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D" w:rsidRPr="00B805FD" w:rsidRDefault="00FB5B9D" w:rsidP="00FB5B9D">
      <w:pPr>
        <w:ind w:firstLine="567"/>
        <w:jc w:val="right"/>
        <w:rPr>
          <w:sz w:val="22"/>
          <w:szCs w:val="22"/>
        </w:rPr>
      </w:pPr>
      <w:r w:rsidRPr="00B805FD">
        <w:rPr>
          <w:sz w:val="22"/>
          <w:szCs w:val="22"/>
        </w:rPr>
        <w:t>Приложение № 10</w:t>
      </w:r>
    </w:p>
    <w:p w:rsidR="00FB5B9D" w:rsidRPr="00B805FD" w:rsidRDefault="00FB5B9D" w:rsidP="00FB5B9D">
      <w:pPr>
        <w:ind w:firstLine="567"/>
        <w:jc w:val="right"/>
        <w:rPr>
          <w:sz w:val="22"/>
          <w:szCs w:val="22"/>
        </w:rPr>
      </w:pPr>
      <w:r w:rsidRPr="00B805FD">
        <w:rPr>
          <w:sz w:val="22"/>
          <w:szCs w:val="22"/>
        </w:rPr>
        <w:t>к Порядку разработки и реализации</w:t>
      </w:r>
    </w:p>
    <w:p w:rsidR="00FB5B9D" w:rsidRPr="00B805FD" w:rsidRDefault="00FB5B9D" w:rsidP="00FB5B9D">
      <w:pPr>
        <w:ind w:firstLine="567"/>
        <w:jc w:val="right"/>
        <w:rPr>
          <w:sz w:val="22"/>
          <w:szCs w:val="22"/>
        </w:rPr>
      </w:pPr>
      <w:r w:rsidRPr="00B805FD">
        <w:rPr>
          <w:sz w:val="22"/>
          <w:szCs w:val="22"/>
        </w:rPr>
        <w:t>муниципальных программ</w:t>
      </w:r>
    </w:p>
    <w:p w:rsidR="00FB5B9D" w:rsidRPr="00B805FD" w:rsidRDefault="00FB5B9D" w:rsidP="00FB5B9D">
      <w:pPr>
        <w:ind w:firstLine="567"/>
        <w:jc w:val="right"/>
        <w:rPr>
          <w:sz w:val="22"/>
          <w:szCs w:val="22"/>
        </w:rPr>
      </w:pPr>
      <w:r w:rsidRPr="00B805FD">
        <w:rPr>
          <w:sz w:val="22"/>
          <w:szCs w:val="22"/>
        </w:rPr>
        <w:t>Шумерлинского района</w:t>
      </w:r>
    </w:p>
    <w:p w:rsidR="00FB4D6A" w:rsidRPr="00B805FD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6A40" w:rsidRPr="00B805FD" w:rsidRDefault="00006A40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Pr="00B805FD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Pr="00B805FD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5B9D" w:rsidRPr="00006A40" w:rsidRDefault="00FB5B9D" w:rsidP="00FB5B9D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006A40">
        <w:rPr>
          <w:b/>
          <w:sz w:val="48"/>
          <w:szCs w:val="48"/>
        </w:rPr>
        <w:t>Сведения</w:t>
      </w:r>
    </w:p>
    <w:p w:rsidR="00FB5B9D" w:rsidRPr="00006A40" w:rsidRDefault="00FB5B9D" w:rsidP="00FB5B9D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006A40">
        <w:rPr>
          <w:b/>
          <w:sz w:val="48"/>
          <w:szCs w:val="48"/>
        </w:rPr>
        <w:t>о достижении значений целевых индикаторов и показателей</w:t>
      </w:r>
    </w:p>
    <w:p w:rsidR="00FB5B9D" w:rsidRPr="00006A40" w:rsidRDefault="00FB5B9D" w:rsidP="00FB5B9D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006A40">
        <w:rPr>
          <w:b/>
          <w:sz w:val="48"/>
          <w:szCs w:val="48"/>
        </w:rPr>
        <w:t>муниципальн</w:t>
      </w:r>
      <w:r w:rsidR="00D25035" w:rsidRPr="00006A40">
        <w:rPr>
          <w:b/>
          <w:sz w:val="48"/>
          <w:szCs w:val="48"/>
        </w:rPr>
        <w:t>ых</w:t>
      </w:r>
      <w:r w:rsidRPr="00006A40">
        <w:rPr>
          <w:b/>
          <w:sz w:val="48"/>
          <w:szCs w:val="48"/>
        </w:rPr>
        <w:t xml:space="preserve"> программ Шумерлинского </w:t>
      </w:r>
      <w:r w:rsidR="00D25035" w:rsidRPr="00006A40">
        <w:rPr>
          <w:b/>
          <w:sz w:val="48"/>
          <w:szCs w:val="48"/>
        </w:rPr>
        <w:t>муниципального округа Чувашской Республики</w:t>
      </w:r>
      <w:r w:rsidRPr="00006A40">
        <w:rPr>
          <w:b/>
          <w:sz w:val="48"/>
          <w:szCs w:val="48"/>
        </w:rPr>
        <w:t>, подпрограмм</w:t>
      </w:r>
    </w:p>
    <w:p w:rsidR="00FB5B9D" w:rsidRPr="00006A40" w:rsidRDefault="00FB5B9D" w:rsidP="00FB5B9D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006A40">
        <w:rPr>
          <w:b/>
          <w:sz w:val="48"/>
          <w:szCs w:val="48"/>
        </w:rPr>
        <w:t>муниципальн</w:t>
      </w:r>
      <w:r w:rsidR="00D25035" w:rsidRPr="00006A40">
        <w:rPr>
          <w:b/>
          <w:sz w:val="48"/>
          <w:szCs w:val="48"/>
        </w:rPr>
        <w:t>ых программ</w:t>
      </w:r>
      <w:r w:rsidRPr="00006A40">
        <w:rPr>
          <w:b/>
          <w:sz w:val="48"/>
          <w:szCs w:val="48"/>
        </w:rPr>
        <w:t xml:space="preserve"> </w:t>
      </w:r>
      <w:r w:rsidR="00D25035" w:rsidRPr="00006A40">
        <w:rPr>
          <w:b/>
          <w:sz w:val="48"/>
          <w:szCs w:val="48"/>
        </w:rPr>
        <w:t>Шумерлинского муниципального округа Чувашской Республики за 2022 год</w:t>
      </w:r>
    </w:p>
    <w:p w:rsidR="00FB4D6A" w:rsidRPr="00B805FD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B805FD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B805FD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B805FD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25035" w:rsidRPr="00B805FD" w:rsidRDefault="00D25035">
      <w:pPr>
        <w:spacing w:after="200" w:line="276" w:lineRule="auto"/>
        <w:rPr>
          <w:b/>
          <w:sz w:val="22"/>
          <w:szCs w:val="22"/>
        </w:rPr>
      </w:pPr>
      <w:r w:rsidRPr="00B805FD">
        <w:rPr>
          <w:b/>
          <w:sz w:val="22"/>
          <w:szCs w:val="22"/>
        </w:rPr>
        <w:br w:type="page"/>
      </w:r>
    </w:p>
    <w:tbl>
      <w:tblPr>
        <w:tblW w:w="15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40"/>
        <w:gridCol w:w="15"/>
        <w:gridCol w:w="15"/>
        <w:gridCol w:w="15"/>
        <w:gridCol w:w="9"/>
        <w:gridCol w:w="6"/>
        <w:gridCol w:w="15"/>
        <w:gridCol w:w="15"/>
        <w:gridCol w:w="15"/>
        <w:gridCol w:w="1201"/>
        <w:gridCol w:w="1644"/>
        <w:gridCol w:w="1155"/>
        <w:gridCol w:w="964"/>
        <w:gridCol w:w="1309"/>
        <w:gridCol w:w="2041"/>
        <w:gridCol w:w="3096"/>
      </w:tblGrid>
      <w:tr w:rsidR="00D25035" w:rsidRPr="00D25035" w:rsidTr="00D25035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lastRenderedPageBreak/>
              <w:t>N</w:t>
            </w:r>
          </w:p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25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 xml:space="preserve">Значения целевых показателей (индикаторов) муниципальных программ Шумерлинского муниципального округа Чувашской Республики, подпрограмм муниципальных программ Шумерлинского муниципального округа Чувашской Республики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Значения целевых показателей (индикаторов) муниципальных программ Шумерлинского муниципального округа Чувашской Республики, подпрограмм муниципальных программ Шумерлинского муниципального округа Чувашской Республики на текущий год (план)</w:t>
            </w:r>
          </w:p>
        </w:tc>
      </w:tr>
      <w:tr w:rsidR="00D25035" w:rsidRPr="00D25035" w:rsidTr="00D25035">
        <w:trPr>
          <w:tblHeader/>
        </w:trPr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D25035">
              <w:rPr>
                <w:sz w:val="20"/>
                <w:szCs w:val="20"/>
              </w:rPr>
              <w:t>отчетному</w:t>
            </w:r>
            <w:proofErr w:type="gramEnd"/>
            <w:r w:rsidRPr="00D25035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</w:tr>
      <w:tr w:rsidR="00D25035" w:rsidRPr="00D25035" w:rsidTr="00D25035">
        <w:trPr>
          <w:tblHeader/>
        </w:trPr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5035">
              <w:rPr>
                <w:sz w:val="20"/>
                <w:szCs w:val="20"/>
              </w:rPr>
              <w:t>факт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035" w:rsidRPr="00D25035" w:rsidRDefault="00D25035" w:rsidP="00D25035">
            <w:pPr>
              <w:rPr>
                <w:sz w:val="20"/>
                <w:szCs w:val="20"/>
              </w:rPr>
            </w:pPr>
          </w:p>
        </w:tc>
      </w:tr>
      <w:tr w:rsidR="0045436F" w:rsidRPr="00B805FD" w:rsidTr="00D25035">
        <w:trPr>
          <w:tblHeader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5850BC" w:rsidRDefault="0045436F" w:rsidP="0045436F">
            <w:pPr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5850BC" w:rsidRDefault="0045436F" w:rsidP="0045436F">
            <w:pPr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5850BC" w:rsidRDefault="0045436F" w:rsidP="0045436F">
            <w:pPr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5850BC" w:rsidRDefault="0045436F" w:rsidP="0045436F">
            <w:pPr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5850BC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5850BC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5850BC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5850BC" w:rsidRDefault="0045436F" w:rsidP="0045436F">
            <w:pPr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36F" w:rsidRPr="005850BC" w:rsidRDefault="0045436F" w:rsidP="0045436F">
            <w:pPr>
              <w:jc w:val="center"/>
              <w:rPr>
                <w:sz w:val="20"/>
                <w:szCs w:val="20"/>
              </w:rPr>
            </w:pPr>
            <w:r w:rsidRPr="005850BC">
              <w:rPr>
                <w:sz w:val="20"/>
                <w:szCs w:val="20"/>
              </w:rPr>
              <w:t>9</w:t>
            </w:r>
          </w:p>
        </w:tc>
      </w:tr>
      <w:tr w:rsidR="00D25035" w:rsidRPr="00D25035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D25035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035" w:rsidRPr="00B805FD" w:rsidRDefault="00D25035" w:rsidP="00D25035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Чувашской Республики «Развитие транспортной системы Шумерлинского муниципального округа»</w:t>
            </w:r>
          </w:p>
        </w:tc>
      </w:tr>
      <w:tr w:rsidR="00D25035" w:rsidRPr="00D25035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035" w:rsidRPr="00B805FD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980FA1" w:rsidRDefault="00D25035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35" w:rsidRPr="00980FA1" w:rsidRDefault="001404BD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50</w:t>
            </w:r>
          </w:p>
        </w:tc>
      </w:tr>
      <w:tr w:rsidR="00D25035" w:rsidRPr="00D25035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035" w:rsidRPr="00B805FD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35" w:rsidRPr="00980FA1" w:rsidRDefault="00D25035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 xml:space="preserve">      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35" w:rsidRPr="00980FA1" w:rsidRDefault="001404BD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2</w:t>
            </w:r>
          </w:p>
        </w:tc>
      </w:tr>
      <w:tr w:rsidR="00D25035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D25035">
            <w:pPr>
              <w:pStyle w:val="a7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Подпрограмма «Безопасные и качественные автомобильные дороги» муниципальной программы «Развитие транспортной системы Шумерлинского муниципального округа»</w:t>
            </w:r>
          </w:p>
        </w:tc>
      </w:tr>
      <w:tr w:rsidR="00D25035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 xml:space="preserve">Протяженность отремонтированных автомобильных дорог общего </w:t>
            </w:r>
            <w:r w:rsidRPr="00980FA1">
              <w:rPr>
                <w:sz w:val="22"/>
                <w:szCs w:val="22"/>
              </w:rPr>
              <w:lastRenderedPageBreak/>
              <w:t>пользования местного значения вне границ населенных пунктов в год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1,465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1,465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1,465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35" w:rsidRPr="00980FA1" w:rsidRDefault="001404BD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1,180</w:t>
            </w:r>
          </w:p>
        </w:tc>
      </w:tr>
      <w:tr w:rsidR="00D25035" w:rsidRPr="00B805FD" w:rsidTr="0045436F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3,290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3,290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3,290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35" w:rsidRPr="00980FA1" w:rsidRDefault="001404BD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3,320</w:t>
            </w:r>
          </w:p>
        </w:tc>
      </w:tr>
      <w:tr w:rsidR="00D25035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Количество (шт.) и протяженность (</w:t>
            </w:r>
            <w:proofErr w:type="gramStart"/>
            <w:r w:rsidRPr="00980FA1">
              <w:rPr>
                <w:sz w:val="22"/>
                <w:szCs w:val="22"/>
              </w:rPr>
              <w:t>км</w:t>
            </w:r>
            <w:proofErr w:type="gramEnd"/>
            <w:r w:rsidRPr="00980FA1">
              <w:rPr>
                <w:sz w:val="22"/>
                <w:szCs w:val="22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FA1">
              <w:rPr>
                <w:rFonts w:ascii="Times New Roman" w:hAnsi="Times New Roman" w:cs="Times New Roman"/>
                <w:sz w:val="22"/>
                <w:szCs w:val="22"/>
              </w:rPr>
              <w:t>шт./</w:t>
            </w:r>
            <w:proofErr w:type="gramStart"/>
            <w:r w:rsidRPr="00980FA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1/0,1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1/0,1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1/0,1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35" w:rsidRPr="00980FA1" w:rsidRDefault="001404BD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1/0,1</w:t>
            </w:r>
          </w:p>
        </w:tc>
      </w:tr>
      <w:tr w:rsidR="00D25035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D25035">
            <w:pPr>
              <w:pStyle w:val="a7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Подпрограмма «Безопасность дорожного движения» муниципальной «Развитие транспортной системы Шумерлинского муниципального округа»</w:t>
            </w:r>
          </w:p>
        </w:tc>
      </w:tr>
      <w:tr w:rsidR="00D25035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980FA1" w:rsidRDefault="00D25035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35" w:rsidRPr="00980FA1" w:rsidRDefault="00A72C38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</w:tr>
      <w:tr w:rsidR="00D25035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35" w:rsidRPr="00B805FD" w:rsidRDefault="00D25035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5" w:rsidRPr="00B805FD" w:rsidRDefault="0045436F" w:rsidP="0045436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Чувашской Республики «Комплексное развитие сельских территорий Шумерлинского муниципального округа»</w:t>
            </w:r>
          </w:p>
        </w:tc>
      </w:tr>
      <w:tr w:rsidR="0045436F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45436F">
            <w:pPr>
              <w:pStyle w:val="a7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 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45436F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proofErr w:type="spellStart"/>
            <w:r w:rsidRPr="00980FA1">
              <w:rPr>
                <w:sz w:val="22"/>
                <w:szCs w:val="22"/>
              </w:rPr>
              <w:t>кв</w:t>
            </w:r>
            <w:proofErr w:type="gramStart"/>
            <w:r w:rsidRPr="00980FA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C72DC1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Мероприятие в 2022 году не реализовывалось в связи с отсутствием претендентов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</w:tr>
      <w:tr w:rsidR="0045436F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58" w:rsidRPr="00980FA1" w:rsidRDefault="000C395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58" w:rsidRPr="00980FA1" w:rsidRDefault="000C395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436F" w:rsidRPr="00980FA1" w:rsidRDefault="0045436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36F" w:rsidRPr="00980FA1" w:rsidRDefault="0045436F" w:rsidP="00C42FEE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0,6</w:t>
            </w:r>
          </w:p>
        </w:tc>
      </w:tr>
      <w:tr w:rsidR="0045436F" w:rsidRPr="00D25035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D25035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436F" w:rsidRPr="00980FA1" w:rsidRDefault="0045436F" w:rsidP="0045436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Муниципальная программа Шумерлинского муниципального округа Чувашской Республики «Модернизация и развитие сферы жилищно-коммунального хозяйства»</w:t>
            </w:r>
          </w:p>
        </w:tc>
      </w:tr>
      <w:tr w:rsidR="0045436F" w:rsidRPr="00D25035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D25035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F" w:rsidRPr="00980FA1" w:rsidRDefault="0045436F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color w:val="000000"/>
                <w:sz w:val="22"/>
                <w:szCs w:val="22"/>
              </w:rPr>
              <w:t>Удовлетворенность граждан качеством жилищно-</w:t>
            </w:r>
            <w:r w:rsidRPr="00980FA1">
              <w:rPr>
                <w:color w:val="000000"/>
                <w:sz w:val="22"/>
                <w:szCs w:val="22"/>
              </w:rPr>
              <w:lastRenderedPageBreak/>
              <w:t>коммунальных услуг – 90 %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36F" w:rsidRPr="00980FA1" w:rsidRDefault="00C72DC1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75</w:t>
            </w:r>
          </w:p>
        </w:tc>
      </w:tr>
      <w:tr w:rsidR="0045436F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color w:val="000000"/>
                <w:sz w:val="22"/>
                <w:szCs w:val="22"/>
              </w:rPr>
              <w:t>Доля населения Шумерлинского муниципального округа, обеспеченного качественной питьевой водой - 80 %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36F" w:rsidRPr="00980FA1" w:rsidRDefault="00C72DC1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50</w:t>
            </w:r>
          </w:p>
        </w:tc>
      </w:tr>
      <w:tr w:rsidR="0045436F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pStyle w:val="a7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 xml:space="preserve"> Подпрограмма «Модернизация коммунальной инфраструктуры на территории Шумерлинского муниципального округа»</w:t>
            </w:r>
          </w:p>
        </w:tc>
      </w:tr>
      <w:tr w:rsidR="0045436F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 xml:space="preserve">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980FA1">
              <w:rPr>
                <w:sz w:val="22"/>
                <w:szCs w:val="22"/>
              </w:rPr>
              <w:t>с</w:t>
            </w:r>
            <w:proofErr w:type="gramEnd"/>
            <w:r w:rsidRPr="00980FA1">
              <w:rPr>
                <w:sz w:val="22"/>
                <w:szCs w:val="22"/>
              </w:rPr>
              <w:t xml:space="preserve"> централизованного на индивидуальное отопление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36F" w:rsidRPr="00980FA1" w:rsidRDefault="00C72DC1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</w:t>
            </w:r>
          </w:p>
        </w:tc>
      </w:tr>
      <w:tr w:rsidR="0045436F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3.2. Подпрограмма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45436F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Доля населения Шумерлинского муниципального округа Чувашской Республики, обеспеченного услугами централизованного  водоотведения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36F" w:rsidRPr="00980FA1" w:rsidRDefault="00C72DC1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</w:tc>
      </w:tr>
      <w:tr w:rsidR="0045436F" w:rsidRPr="00B805FD" w:rsidTr="00D2503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(ежегодно)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0C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36F" w:rsidRPr="00980FA1" w:rsidRDefault="00F7131C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2</w:t>
            </w:r>
          </w:p>
        </w:tc>
      </w:tr>
      <w:tr w:rsidR="0045436F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6F" w:rsidRPr="00B805FD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45436F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 xml:space="preserve"> </w:t>
            </w:r>
            <w:hyperlink r:id="rId9" w:anchor="P12330" w:history="1">
              <w:r w:rsidRPr="00980FA1">
                <w:rPr>
                  <w:rStyle w:val="a6"/>
                  <w:color w:val="000000"/>
                  <w:sz w:val="22"/>
                  <w:szCs w:val="22"/>
                  <w:u w:val="none"/>
                </w:rPr>
                <w:t>Подпрограмма</w:t>
              </w:r>
            </w:hyperlink>
            <w:r w:rsidRPr="00980FA1">
              <w:rPr>
                <w:color w:val="000000"/>
                <w:sz w:val="22"/>
                <w:szCs w:val="22"/>
              </w:rPr>
              <w:t xml:space="preserve"> «Газификация Шумерлинского муниципального округа»</w:t>
            </w:r>
          </w:p>
        </w:tc>
      </w:tr>
      <w:tr w:rsidR="0045436F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36F" w:rsidRPr="00D25035" w:rsidRDefault="0045436F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F" w:rsidRPr="00980FA1" w:rsidRDefault="0045436F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Перевод на индивидуальное отопление МКД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F71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F71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F71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F71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F" w:rsidRPr="00980FA1" w:rsidRDefault="0045436F" w:rsidP="00F71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36F" w:rsidRPr="00980FA1" w:rsidRDefault="00F7131C" w:rsidP="00F71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4</w:t>
            </w:r>
          </w:p>
        </w:tc>
      </w:tr>
      <w:tr w:rsidR="003C690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02" w:rsidRPr="00B805FD" w:rsidRDefault="003C690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980FA1">
              <w:rPr>
                <w:b/>
                <w:sz w:val="22"/>
                <w:szCs w:val="22"/>
              </w:rPr>
              <w:t>Муниципальная программа Шумерлинского муниципального округа Чувашской Республики «Развитие строительного комплекса и архитектуры»</w:t>
            </w:r>
          </w:p>
        </w:tc>
      </w:tr>
      <w:tr w:rsidR="003C690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02" w:rsidRPr="00B805FD" w:rsidRDefault="003C690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F921EA" w:rsidP="00F921EA">
            <w:pPr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Обеспечение Шумерлинского муниципального округа Чувашской Республики,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C42FE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902" w:rsidRPr="00980FA1" w:rsidRDefault="00F921EA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</w:tr>
      <w:tr w:rsidR="003C690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02" w:rsidRPr="00B805FD" w:rsidRDefault="003C690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B805FD" w:rsidRDefault="003C6902" w:rsidP="003C690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4.1. Подпрограмма «Градостроительная деятельность в Шумерлинском муниципальном округе Чувашской Республике» муниципальной программы «Развитие строительного комплекса и архитектуры»</w:t>
            </w:r>
          </w:p>
        </w:tc>
      </w:tr>
      <w:tr w:rsidR="003C690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02" w:rsidRPr="00B805FD" w:rsidRDefault="003C690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C42FEE">
            <w:pPr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Разработка генерального плана Шумерлинского муниципального округа Чувашской Республики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3C6902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2" w:rsidRPr="00980FA1" w:rsidRDefault="003C6902" w:rsidP="00C42FE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902" w:rsidRPr="00980FA1" w:rsidRDefault="00F921EA" w:rsidP="000C395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100</w:t>
            </w:r>
          </w:p>
        </w:tc>
      </w:tr>
      <w:tr w:rsidR="001267C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1267C8" w:rsidP="001267C8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980FA1">
              <w:rPr>
                <w:b/>
                <w:sz w:val="22"/>
                <w:szCs w:val="22"/>
              </w:rPr>
              <w:t>Муниципальная программа Шумерлинского муниципального округа Чувашской Республики «Формирование современной городской среды»</w:t>
            </w:r>
          </w:p>
        </w:tc>
      </w:tr>
      <w:tr w:rsidR="00D85BB6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B6" w:rsidRPr="00B805FD" w:rsidRDefault="00D85BB6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1. Благоустройство дворовых территорий.</w:t>
            </w:r>
          </w:p>
          <w:p w:rsidR="00D85BB6" w:rsidRPr="00980FA1" w:rsidRDefault="00D85BB6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2. Благоустройство общественных территорий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  <w:p w:rsidR="00D85BB6" w:rsidRPr="00980FA1" w:rsidRDefault="00D85BB6" w:rsidP="00C42FEE">
            <w:pPr>
              <w:pStyle w:val="ad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</w:t>
            </w: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5BB6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</w:t>
            </w:r>
          </w:p>
        </w:tc>
      </w:tr>
      <w:tr w:rsidR="001267C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1267C8" w:rsidP="001267C8">
            <w:pPr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5.1. Подпрограмма «Благоустройство дворовых и общественных территорий»» муниципальной программы Шумерлинского муниципального округа «Формирование современной городской среды»</w:t>
            </w:r>
          </w:p>
        </w:tc>
      </w:tr>
      <w:tr w:rsidR="001267C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1267C8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1.</w:t>
            </w:r>
            <w:r w:rsidR="00D85BB6" w:rsidRPr="00980FA1">
              <w:rPr>
                <w:sz w:val="22"/>
                <w:szCs w:val="22"/>
              </w:rPr>
              <w:t xml:space="preserve"> </w:t>
            </w:r>
            <w:r w:rsidRPr="00980FA1">
              <w:rPr>
                <w:sz w:val="22"/>
                <w:szCs w:val="22"/>
              </w:rPr>
              <w:t>Благоустройство дворовых территорий.</w:t>
            </w:r>
          </w:p>
          <w:p w:rsidR="001267C8" w:rsidRPr="00980FA1" w:rsidRDefault="001267C8" w:rsidP="000C3958">
            <w:pPr>
              <w:pStyle w:val="ad"/>
              <w:jc w:val="both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2. Благоустройство общественных территорий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D85BB6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  <w:p w:rsidR="001267C8" w:rsidRPr="00980FA1" w:rsidRDefault="001267C8" w:rsidP="00C42FEE">
            <w:pPr>
              <w:pStyle w:val="ad"/>
              <w:jc w:val="center"/>
              <w:rPr>
                <w:sz w:val="22"/>
                <w:szCs w:val="22"/>
              </w:rPr>
            </w:pPr>
          </w:p>
          <w:p w:rsidR="001267C8" w:rsidRPr="00980FA1" w:rsidRDefault="00D85BB6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</w:t>
            </w:r>
          </w:p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67C8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67C8" w:rsidRPr="00980FA1" w:rsidRDefault="00D85BB6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67C8" w:rsidRPr="00980FA1" w:rsidRDefault="001267C8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8" w:rsidRPr="00980FA1" w:rsidRDefault="000C3958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C3958" w:rsidRPr="00980FA1" w:rsidRDefault="000C3958" w:rsidP="00D85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7C8" w:rsidRPr="00980FA1" w:rsidRDefault="00D85BB6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3</w:t>
            </w:r>
          </w:p>
          <w:p w:rsidR="000C3958" w:rsidRPr="00980FA1" w:rsidRDefault="000C3958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C3958" w:rsidRPr="00980FA1" w:rsidRDefault="00D85BB6" w:rsidP="000C3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80FA1">
              <w:rPr>
                <w:sz w:val="22"/>
                <w:szCs w:val="22"/>
              </w:rPr>
              <w:t>5</w:t>
            </w:r>
          </w:p>
        </w:tc>
      </w:tr>
      <w:tr w:rsidR="001267C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1267C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«Обеспечение граждан  Шумерлинского муниципального округа Чувашской Республики доступным и комфортным жильем»</w:t>
            </w:r>
          </w:p>
        </w:tc>
      </w:tr>
      <w:tr w:rsidR="001267C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126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6.1. Подпрограмма «Поддержка строительства жилья в Шумерлинском муниципальном округе Чувашской Республики»</w:t>
            </w:r>
          </w:p>
        </w:tc>
      </w:tr>
      <w:tr w:rsidR="001267C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</w:tr>
      <w:tr w:rsidR="001267C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Объем жилищного строительства в год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(тыс.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4,0</w:t>
            </w:r>
          </w:p>
        </w:tc>
      </w:tr>
      <w:tr w:rsidR="001267C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805FD">
              <w:rPr>
                <w:sz w:val="22"/>
                <w:szCs w:val="22"/>
              </w:rPr>
              <w:t>кв.м</w:t>
            </w:r>
            <w:proofErr w:type="spellEnd"/>
            <w:r w:rsidRPr="00B805FD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39,7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39,7</w:t>
            </w:r>
          </w:p>
        </w:tc>
      </w:tr>
      <w:tr w:rsidR="001267C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6.2. 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267C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помещений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1267C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C42F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8" w:rsidRPr="00B805FD" w:rsidRDefault="00C841C4" w:rsidP="00A8573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841C4">
              <w:rPr>
                <w:sz w:val="22"/>
                <w:szCs w:val="22"/>
              </w:rPr>
              <w:t xml:space="preserve">Претендент из числа детей-сирот был исключен </w:t>
            </w:r>
            <w:proofErr w:type="gramStart"/>
            <w:r w:rsidRPr="00C841C4">
              <w:rPr>
                <w:sz w:val="22"/>
                <w:szCs w:val="22"/>
              </w:rPr>
              <w:t>из списка очередников в связи с включением в аналогичные списки очередников в г</w:t>
            </w:r>
            <w:proofErr w:type="gramEnd"/>
            <w:r w:rsidRPr="00C841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841C4">
              <w:rPr>
                <w:sz w:val="22"/>
                <w:szCs w:val="22"/>
              </w:rPr>
              <w:t>Чебоксары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7C8" w:rsidRPr="00B805FD" w:rsidRDefault="001267C8" w:rsidP="00A85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6,25</w:t>
            </w:r>
          </w:p>
        </w:tc>
      </w:tr>
      <w:tr w:rsidR="00A8573D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3D" w:rsidRPr="00B805FD" w:rsidRDefault="00A8573D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D" w:rsidRPr="00B805FD" w:rsidRDefault="00DC6882" w:rsidP="00DC688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«Обеспечение общественного порядка и противодействие преступности»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805FD">
              <w:rPr>
                <w:sz w:val="22"/>
                <w:szCs w:val="22"/>
              </w:rPr>
              <w:t>21,7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043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20,3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преступлений на 10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043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8,3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043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8,7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7.1. Подпрограмма «Профилактика правонарушений»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53,4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53,4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36,9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37,5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расследованных </w:t>
            </w:r>
            <w:r w:rsidRPr="00B805FD">
              <w:rPr>
                <w:sz w:val="22"/>
                <w:szCs w:val="22"/>
              </w:rPr>
              <w:lastRenderedPageBreak/>
              <w:t>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26,5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Лица, освободившиеся из мест лишения свободы, проживающие в Шумерлинском муниципальном округе,  не обращались в Центр занятости населения г. Шумерля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57,5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</w:t>
            </w:r>
            <w:r w:rsidRPr="00B805FD">
              <w:rPr>
                <w:sz w:val="22"/>
                <w:szCs w:val="22"/>
              </w:rPr>
              <w:lastRenderedPageBreak/>
              <w:t>связанным с лишением свободы, обратившихся в органы службы занятости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Лица, осужденные к уголовным наказаниям, не связанным с лишением свободы, из Шумерлинского муниципального округа не </w:t>
            </w:r>
            <w:r w:rsidRPr="00B805FD">
              <w:rPr>
                <w:sz w:val="22"/>
                <w:szCs w:val="22"/>
              </w:rPr>
              <w:lastRenderedPageBreak/>
              <w:t>обращались в центр занятости населения г. Шумерля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52,5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DC6882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99,99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7.2. Подпрограмма «Профилактика незаконного потребления наркотических средств и психотропных веществ, наркомании в Шумерлинском муниципальном округе»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B805FD">
              <w:rPr>
                <w:sz w:val="22"/>
                <w:szCs w:val="22"/>
              </w:rPr>
              <w:t>наркопреступлений</w:t>
            </w:r>
            <w:proofErr w:type="spellEnd"/>
            <w:r w:rsidRPr="00B805FD">
              <w:rPr>
                <w:sz w:val="22"/>
                <w:szCs w:val="22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8,1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молодых людей в возрасте от 14 до 30 лет, вовлеченных в мероприятия по профилактике незаконного потребления </w:t>
            </w:r>
            <w:r w:rsidRPr="00B805FD">
              <w:rPr>
                <w:sz w:val="22"/>
                <w:szCs w:val="22"/>
              </w:rPr>
              <w:lastRenderedPageBreak/>
              <w:t>наркотиков в общей численности указанной категории населения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38,0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83,0</w:t>
            </w:r>
          </w:p>
        </w:tc>
      </w:tr>
      <w:tr w:rsidR="00DC6882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82" w:rsidRPr="00B805FD" w:rsidRDefault="00DC6882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 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7,16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2D4751" w:rsidRDefault="00DC6882" w:rsidP="00DC688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4751">
              <w:rPr>
                <w:b/>
                <w:sz w:val="22"/>
                <w:szCs w:val="22"/>
              </w:rPr>
              <w:t>Муниципальная программа Шумерлинского муниципального округа  «Развитие образования»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805FD">
              <w:rPr>
                <w:rFonts w:ascii="Times New Roman" w:hAnsi="Times New Roman" w:cs="Times New Roman"/>
                <w:bCs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805FD">
              <w:rPr>
                <w:rFonts w:ascii="Times New Roman" w:hAnsi="Times New Roman" w:cs="Times New Roman"/>
                <w:bCs/>
              </w:rPr>
              <w:t xml:space="preserve">процент от числа </w:t>
            </w:r>
            <w:proofErr w:type="gramStart"/>
            <w:r w:rsidRPr="00B805FD">
              <w:rPr>
                <w:rFonts w:ascii="Times New Roman" w:hAnsi="Times New Roman" w:cs="Times New Roman"/>
                <w:bCs/>
              </w:rPr>
              <w:t>опрошенных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805FD">
              <w:rPr>
                <w:rFonts w:ascii="Times New Roman" w:hAnsi="Times New Roman" w:cs="Times New Roman"/>
                <w:bCs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805FD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количество мест на 100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свободных мест в дошкольных группах превышает количество посещающих детей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детей в возрасте от 5 до 18 лет, охваченных </w:t>
            </w:r>
            <w:proofErr w:type="gramStart"/>
            <w:r w:rsidRPr="00B805FD">
              <w:rPr>
                <w:rFonts w:eastAsia="Calibri"/>
                <w:sz w:val="22"/>
                <w:szCs w:val="22"/>
                <w:lang w:eastAsia="en-US"/>
              </w:rPr>
              <w:t>дополни-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тельным</w:t>
            </w:r>
            <w:proofErr w:type="gramEnd"/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 образованием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bCs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33,8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сокращение количества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детей в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возрасте от 5 до 18 лет, обучающихся в общеобразовательных организациях район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34,0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8.1. Подпрограмма «Муниципальная поддержка развития образования»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Охват детей дошкольного возраста программами дошкольного образования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18,3</w:t>
            </w:r>
          </w:p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сокращение количества детей дошкольного возраста, проживающих в районе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25,0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1,19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педагогических работников дошкольных групп общеобразовательных организаций Шумерлинского района  и средней заработной платы работников 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общеобразовательных организаций в Чувашской Республике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педагогических работников общеобразовательных организаций в Шумерлинском муниципальном округе и средней заработной платы в Чувашской Республике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102,2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педагогических работников муниципальных организаций дополнительного образования Шумерлинского района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101,6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образовательных 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организаций, в которых внедрены информационно-коммуникационные технологии в управлении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1 </w:t>
            </w:r>
            <w:proofErr w:type="gramStart"/>
            <w:r w:rsidRPr="00B805FD">
              <w:rPr>
                <w:sz w:val="22"/>
                <w:szCs w:val="22"/>
              </w:rPr>
              <w:t>обучающийся</w:t>
            </w:r>
            <w:proofErr w:type="gramEnd"/>
            <w:r w:rsidRPr="00B805FD">
              <w:rPr>
                <w:sz w:val="22"/>
                <w:szCs w:val="22"/>
              </w:rPr>
              <w:t xml:space="preserve"> на семейном обучении, 1 на домашнем обучении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общем образовании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1,75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1,59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Доля учителей, освоивших методику преподавания по </w:t>
            </w:r>
            <w:proofErr w:type="spellStart"/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межпредметным</w:t>
            </w:r>
            <w:proofErr w:type="spellEnd"/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Число детей, получивших рекомендации по построению индивидуального учебного плана </w:t>
            </w:r>
            <w:r w:rsidRPr="00B805F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t>«Билет в будущее», нарастающим итогом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Проектория</w:t>
            </w:r>
            <w:proofErr w:type="spellEnd"/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</w:t>
            </w:r>
            <w:proofErr w:type="spellStart"/>
            <w:r w:rsidRPr="00B805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профориентацию</w:t>
            </w:r>
            <w:proofErr w:type="spell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1020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sz w:val="22"/>
                <w:szCs w:val="22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805FD">
              <w:rPr>
                <w:sz w:val="22"/>
                <w:szCs w:val="22"/>
              </w:rPr>
              <w:t xml:space="preserve">сокращение количества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t>обучающихся в общеобразовательных организациях район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5FD">
              <w:rPr>
                <w:sz w:val="22"/>
                <w:szCs w:val="22"/>
                <w:lang w:eastAsia="en-US"/>
              </w:rPr>
              <w:t>Доля общеобразовательных организаций, реализующих программы начального, основного и среднего общего образования, реализующие программы в сетевой форме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общеобразовательными организациями района не были заключены соглашения по реализации </w:t>
            </w:r>
            <w:r w:rsidRPr="00B805FD">
              <w:rPr>
                <w:sz w:val="22"/>
                <w:szCs w:val="22"/>
              </w:rPr>
              <w:lastRenderedPageBreak/>
              <w:t>программ  начального, основного и среднего общего образования  в сетевой форме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42,6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5FD">
              <w:rPr>
                <w:sz w:val="22"/>
                <w:szCs w:val="22"/>
                <w:lang w:eastAsia="en-US"/>
              </w:rPr>
              <w:t>Количество услуг психолого-педагогической, методической и консультативной помощи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805FD">
              <w:rPr>
                <w:sz w:val="22"/>
                <w:szCs w:val="22"/>
              </w:rPr>
              <w:t>2263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3000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5FD">
              <w:rPr>
                <w:sz w:val="22"/>
                <w:szCs w:val="22"/>
                <w:lang w:eastAsia="en-US"/>
              </w:rPr>
              <w:t>Доля граждан, положительно оценивших качество услуг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5FD">
              <w:rPr>
                <w:bCs/>
                <w:sz w:val="22"/>
                <w:szCs w:val="22"/>
                <w:lang w:eastAsia="en-US"/>
              </w:rPr>
              <w:t>Доля учителей общеобразовательных организаций Чувашской Республики,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805FD">
              <w:rPr>
                <w:sz w:val="22"/>
                <w:szCs w:val="22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педагогических работников, прошедших добровольную независимую </w:t>
            </w:r>
            <w:r w:rsidRPr="00B805FD">
              <w:rPr>
                <w:sz w:val="22"/>
                <w:szCs w:val="22"/>
              </w:rPr>
              <w:lastRenderedPageBreak/>
              <w:t>оценку профессиональной квалификации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B805FD">
              <w:rPr>
                <w:rFonts w:eastAsia="Arial Unicode MS"/>
                <w:sz w:val="22"/>
                <w:szCs w:val="22"/>
                <w:u w:color="000000"/>
              </w:rPr>
      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79,3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B805F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 гарантированным </w:t>
            </w:r>
            <w:proofErr w:type="gramStart"/>
            <w:r w:rsidRPr="00B805FD">
              <w:rPr>
                <w:rFonts w:eastAsia="Arial Unicode MS"/>
                <w:bCs/>
                <w:sz w:val="22"/>
                <w:szCs w:val="22"/>
                <w:u w:color="000000"/>
              </w:rPr>
              <w:t>Интернет-трафиком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proofErr w:type="gramStart"/>
            <w:r w:rsidRPr="00B805FD">
              <w:rPr>
                <w:rFonts w:eastAsia="Arial Unicode MS"/>
                <w:sz w:val="22"/>
                <w:szCs w:val="22"/>
                <w:u w:color="00000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B805FD">
              <w:rPr>
                <w:rFonts w:eastAsia="Arial Unicode MS"/>
                <w:sz w:val="22"/>
                <w:szCs w:val="22"/>
                <w:u w:color="000000"/>
              </w:rPr>
              <w:t>В общеобразовательных организациях реализуется только универсальный профиль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25.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B805FD">
              <w:rPr>
                <w:rFonts w:eastAsia="Arial Unicode MS"/>
                <w:sz w:val="22"/>
                <w:szCs w:val="22"/>
                <w:u w:color="000000"/>
              </w:rPr>
              <w:t>Доля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26.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proofErr w:type="gramStart"/>
            <w:r w:rsidRPr="00B805FD">
              <w:rPr>
                <w:rFonts w:eastAsia="Arial Unicode MS"/>
                <w:sz w:val="22"/>
                <w:szCs w:val="22"/>
                <w:u w:color="000000"/>
              </w:rPr>
              <w:t xml:space="preserve">Доля обучающихся, получающих начальное общее образование в муниципальных </w:t>
            </w:r>
            <w:r w:rsidRPr="00B805FD">
              <w:rPr>
                <w:rFonts w:eastAsia="Arial Unicode MS"/>
                <w:sz w:val="22"/>
                <w:szCs w:val="22"/>
                <w:u w:color="000000"/>
              </w:rPr>
              <w:lastRenderedPageBreak/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B805FD">
              <w:rPr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28.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21,4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79,1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B805FD">
              <w:rPr>
                <w:sz w:val="22"/>
                <w:szCs w:val="2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</w:t>
            </w:r>
            <w:r w:rsidRPr="00B805FD">
              <w:rPr>
                <w:sz w:val="22"/>
                <w:szCs w:val="22"/>
              </w:rPr>
              <w:lastRenderedPageBreak/>
              <w:t>будущее»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bCs/>
                <w:sz w:val="22"/>
                <w:szCs w:val="22"/>
              </w:rPr>
              <w:t>8.2. Подпрограмма «Молодежь Шумерлинского муниципального округа»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несовершеннолетних, охваченных различными </w:t>
            </w:r>
            <w:r w:rsidRPr="00B805FD">
              <w:rPr>
                <w:sz w:val="22"/>
                <w:szCs w:val="22"/>
              </w:rPr>
              <w:lastRenderedPageBreak/>
              <w:t>формами организованного отдыха и оздоровления, в общей их численности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62,9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proofErr w:type="gramStart"/>
            <w:r w:rsidRPr="00B805FD">
              <w:rPr>
                <w:sz w:val="22"/>
                <w:szCs w:val="22"/>
                <w:lang w:bidi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805FD">
              <w:rPr>
                <w:sz w:val="22"/>
                <w:szCs w:val="22"/>
                <w:lang w:bidi="ru-RU"/>
              </w:rPr>
              <w:t>волонтерства</w:t>
            </w:r>
            <w:proofErr w:type="spellEnd"/>
            <w:r w:rsidRPr="00B805FD">
              <w:rPr>
                <w:sz w:val="22"/>
                <w:szCs w:val="22"/>
                <w:lang w:bidi="ru-RU"/>
              </w:rPr>
              <w:t xml:space="preserve">) на базе образовательных организаций, не-коммерческих организаций, государственных и </w:t>
            </w:r>
            <w:proofErr w:type="spellStart"/>
            <w:r w:rsidRPr="00B805FD">
              <w:rPr>
                <w:sz w:val="22"/>
                <w:szCs w:val="22"/>
                <w:lang w:bidi="ru-RU"/>
              </w:rPr>
              <w:t>муници-пальных</w:t>
            </w:r>
            <w:proofErr w:type="spellEnd"/>
            <w:r w:rsidRPr="00B805FD">
              <w:rPr>
                <w:sz w:val="22"/>
                <w:szCs w:val="22"/>
                <w:lang w:bidi="ru-RU"/>
              </w:rPr>
              <w:t xml:space="preserve"> учреждений, в добровольческую (волонтерскую) деятельность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bidi="ru-RU"/>
              </w:rPr>
              <w:t>млн.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0,000176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0,000185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0,000185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0,000187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0,000192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pStyle w:val="a7"/>
              <w:widowControl w:val="0"/>
              <w:numPr>
                <w:ilvl w:val="1"/>
                <w:numId w:val="6"/>
              </w:numPr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«Развитие воспитания в образовательных организациях Шумерлинского муниципального округа Чувашской Республики»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Количество проведенных научно-практических конференций, семинаров, круглых столов и других мероприятий по вопросам воспитания и социализации </w:t>
            </w:r>
            <w:r w:rsidRPr="00B805FD">
              <w:rPr>
                <w:sz w:val="22"/>
                <w:szCs w:val="22"/>
              </w:rPr>
              <w:lastRenderedPageBreak/>
              <w:t>детей и молодежи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36,2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35,7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Количество образовательных организаций, имеющих лицензию на  дополнительные </w:t>
            </w:r>
            <w:r w:rsidRPr="00B805FD">
              <w:rPr>
                <w:sz w:val="22"/>
                <w:szCs w:val="22"/>
              </w:rPr>
              <w:lastRenderedPageBreak/>
              <w:t>образовательные программы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DC6882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 Подпрограмма  «Патриотическое воспитание и допризывная подготовка молодежи Шумерлинского муниципального округа»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военно-</w:t>
            </w:r>
            <w:r w:rsidRPr="00B805FD">
              <w:rPr>
                <w:sz w:val="22"/>
                <w:szCs w:val="22"/>
              </w:rPr>
              <w:lastRenderedPageBreak/>
              <w:t>патриотических клубов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300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поисковых объединений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мероприятий по развитию поискового движения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2" w:rsidRPr="00B805FD" w:rsidRDefault="00DC6882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</w:tr>
      <w:tr w:rsidR="00DC6882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82" w:rsidRPr="00B805FD" w:rsidRDefault="00DC6882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82" w:rsidRPr="00B805FD" w:rsidRDefault="00F724BB" w:rsidP="00F724BB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 «Социальная поддержка граждан»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805FD">
              <w:rPr>
                <w:color w:val="000000"/>
                <w:sz w:val="22"/>
                <w:szCs w:val="22"/>
                <w:lang w:eastAsia="ar-SA"/>
              </w:rPr>
              <w:t xml:space="preserve">Доля населения с доходами ниже </w:t>
            </w:r>
            <w:hyperlink r:id="rId10" w:history="1">
              <w:r w:rsidRPr="00B805FD">
                <w:rPr>
                  <w:rStyle w:val="a6"/>
                  <w:sz w:val="22"/>
                  <w:szCs w:val="22"/>
                  <w:lang w:eastAsia="ar-SA"/>
                </w:rPr>
                <w:t>величины</w:t>
              </w:r>
            </w:hyperlink>
            <w:r w:rsidRPr="00B805FD">
              <w:rPr>
                <w:color w:val="000000"/>
                <w:sz w:val="22"/>
                <w:szCs w:val="22"/>
                <w:lang w:eastAsia="ar-SA"/>
              </w:rPr>
              <w:t xml:space="preserve"> прожиточного минимума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05FD">
              <w:rPr>
                <w:color w:val="000000"/>
                <w:sz w:val="22"/>
                <w:szCs w:val="22"/>
                <w:lang w:eastAsia="ar-SA"/>
              </w:rPr>
              <w:t>процентов</w:t>
            </w:r>
          </w:p>
          <w:p w:rsidR="00F724BB" w:rsidRPr="00B805FD" w:rsidRDefault="00F724BB" w:rsidP="00C42FEE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4BB" w:rsidRPr="00B805FD" w:rsidRDefault="00F724BB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16,0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«Социальное обеспечение граждан»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805FD">
              <w:rPr>
                <w:color w:val="000000"/>
                <w:sz w:val="22"/>
                <w:szCs w:val="22"/>
                <w:lang w:eastAsia="ar-SA"/>
              </w:rPr>
              <w:t xml:space="preserve">Доля получателей социальных услуг, проживающих в Шумерлинском муниципальном округе в общей численности </w:t>
            </w:r>
            <w:r w:rsidRPr="00B805FD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населения Шумерлинского </w:t>
            </w:r>
            <w:r w:rsidRPr="00B805FD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снижение количества граждан, имеющих доход ниже </w:t>
            </w:r>
            <w:r w:rsidRPr="00B805FD">
              <w:rPr>
                <w:sz w:val="22"/>
                <w:szCs w:val="22"/>
              </w:rPr>
              <w:lastRenderedPageBreak/>
              <w:t>прожиточного минимума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4BB" w:rsidRPr="00B805FD" w:rsidRDefault="00F724BB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18,2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«Совершенствование социальной поддержки семьи и детей»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  <w:lang w:eastAsia="ar-SA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05FD">
              <w:rPr>
                <w:color w:val="000000"/>
                <w:sz w:val="22"/>
                <w:szCs w:val="22"/>
                <w:lang w:eastAsia="ar-SA"/>
              </w:rPr>
              <w:t>процентов</w:t>
            </w:r>
          </w:p>
          <w:p w:rsidR="00F724BB" w:rsidRPr="00B805FD" w:rsidRDefault="00F724BB" w:rsidP="00C42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805FD">
              <w:rPr>
                <w:sz w:val="22"/>
                <w:szCs w:val="22"/>
              </w:rPr>
              <w:t>сокращение количества обучающихся в общеобразовательных организациях района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4BB" w:rsidRPr="00B805FD" w:rsidRDefault="00F724BB" w:rsidP="00C42F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64,7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pStyle w:val="a7"/>
              <w:widowControl w:val="0"/>
              <w:numPr>
                <w:ilvl w:val="0"/>
                <w:numId w:val="6"/>
              </w:numPr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 «Развитие сельского хозяйства и регулирование рынка сельскохозяйственной продукции, сырья и продовольствия»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Целевой индикатор и показатель в хозяйствах всех категорий: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Объем производства продукции сельского хозяйства на душу населения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тыс. </w:t>
            </w:r>
            <w:proofErr w:type="spellStart"/>
            <w:r w:rsidRPr="00B805F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120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 (в сопоставимых ценах)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F72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101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10.1. Подпрограмма муниципальной программы «Развитие </w:t>
            </w:r>
            <w:proofErr w:type="spellStart"/>
            <w:r w:rsidRPr="00B805FD">
              <w:rPr>
                <w:sz w:val="22"/>
                <w:szCs w:val="22"/>
              </w:rPr>
              <w:t>подотрасли</w:t>
            </w:r>
            <w:proofErr w:type="spellEnd"/>
            <w:r w:rsidRPr="00B805FD">
              <w:rPr>
                <w:sz w:val="22"/>
                <w:szCs w:val="22"/>
              </w:rPr>
              <w:t xml:space="preserve"> растениеводства,  переработки и реализации продукции растениеводства»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Целевой индикатор и показатель Производство продукции растениеводства 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Зерновых и зернобобовых культур </w:t>
            </w:r>
            <w:proofErr w:type="gramStart"/>
            <w:r w:rsidRPr="00B805FD">
              <w:rPr>
                <w:sz w:val="22"/>
                <w:szCs w:val="22"/>
              </w:rPr>
              <w:t>-в</w:t>
            </w:r>
            <w:proofErr w:type="gramEnd"/>
            <w:r w:rsidRPr="00B805FD">
              <w:rPr>
                <w:sz w:val="22"/>
                <w:szCs w:val="22"/>
              </w:rPr>
              <w:t>сего в хозяйствах всех категорий: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05FD">
              <w:rPr>
                <w:sz w:val="22"/>
                <w:szCs w:val="22"/>
              </w:rPr>
              <w:t>тыс</w:t>
            </w:r>
            <w:proofErr w:type="gramStart"/>
            <w:r w:rsidRPr="00B805FD">
              <w:rPr>
                <w:sz w:val="22"/>
                <w:szCs w:val="22"/>
              </w:rPr>
              <w:t>.т</w:t>
            </w:r>
            <w:proofErr w:type="gramEnd"/>
            <w:r w:rsidRPr="00B805FD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8,9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Картофеля в СХО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proofErr w:type="spellStart"/>
            <w:r w:rsidRPr="00B805FD">
              <w:rPr>
                <w:sz w:val="22"/>
                <w:szCs w:val="22"/>
              </w:rPr>
              <w:t>тыс</w:t>
            </w:r>
            <w:proofErr w:type="gramStart"/>
            <w:r w:rsidRPr="00B805FD">
              <w:rPr>
                <w:sz w:val="22"/>
                <w:szCs w:val="22"/>
              </w:rPr>
              <w:t>.т</w:t>
            </w:r>
            <w:proofErr w:type="gramEnd"/>
            <w:r w:rsidRPr="00B805FD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0,1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   Овощей СХО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proofErr w:type="spellStart"/>
            <w:r w:rsidRPr="00B805FD">
              <w:rPr>
                <w:sz w:val="22"/>
                <w:szCs w:val="22"/>
              </w:rPr>
              <w:t>тыс</w:t>
            </w:r>
            <w:proofErr w:type="gramStart"/>
            <w:r w:rsidRPr="00B805FD">
              <w:rPr>
                <w:sz w:val="22"/>
                <w:szCs w:val="22"/>
              </w:rPr>
              <w:t>.т</w:t>
            </w:r>
            <w:proofErr w:type="gramEnd"/>
            <w:r w:rsidRPr="00B805FD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0,2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proofErr w:type="spellStart"/>
            <w:r w:rsidRPr="00B805FD">
              <w:rPr>
                <w:sz w:val="22"/>
                <w:szCs w:val="22"/>
              </w:rPr>
              <w:t>тыс</w:t>
            </w:r>
            <w:proofErr w:type="gramStart"/>
            <w:r w:rsidRPr="00B805FD">
              <w:rPr>
                <w:sz w:val="22"/>
                <w:szCs w:val="22"/>
              </w:rPr>
              <w:t>.т</w:t>
            </w:r>
            <w:proofErr w:type="gramEnd"/>
            <w:r w:rsidRPr="00B805FD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0,62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proofErr w:type="spellStart"/>
            <w:r w:rsidRPr="00B805FD">
              <w:rPr>
                <w:sz w:val="22"/>
                <w:szCs w:val="22"/>
              </w:rPr>
              <w:t>тыс</w:t>
            </w:r>
            <w:proofErr w:type="gramStart"/>
            <w:r w:rsidRPr="00B805FD">
              <w:rPr>
                <w:sz w:val="22"/>
                <w:szCs w:val="22"/>
              </w:rPr>
              <w:t>.т</w:t>
            </w:r>
            <w:proofErr w:type="gramEnd"/>
            <w:r w:rsidRPr="00B805FD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7,6</w:t>
            </w:r>
          </w:p>
        </w:tc>
      </w:tr>
      <w:tr w:rsidR="00F724BB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F724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10.2. Подпрограмма муниципальной программы «Развитие ветеринарии»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Выполнение планов ветеринарно-профилактических противоэпизоотических мероприятий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F724BB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BB" w:rsidRPr="00B805FD" w:rsidRDefault="00F724BB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F724BB" w:rsidRPr="00B805FD" w:rsidTr="00671288">
        <w:trPr>
          <w:trHeight w:val="63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BB" w:rsidRPr="00B805FD" w:rsidRDefault="00F724BB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B" w:rsidRPr="00B805FD" w:rsidRDefault="00671288" w:rsidP="0067128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"Повышение безопасности жизнедеятельности населения и территорий Шумерлинского муниципального округа»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Готовность систем оповещения Шумерлинского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Оповещение проводится по проводной и сотовой связи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Готовность защитных сооружений ГО  Шумерлинского </w:t>
            </w:r>
            <w:r w:rsidRPr="00B805FD">
              <w:rPr>
                <w:sz w:val="22"/>
                <w:szCs w:val="22"/>
              </w:rPr>
              <w:lastRenderedPageBreak/>
              <w:t>муниципального округа  к использованию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86,0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 xml:space="preserve">Документы отправлены в ГУ </w:t>
            </w:r>
            <w:r w:rsidRPr="00D13530">
              <w:rPr>
                <w:sz w:val="22"/>
                <w:szCs w:val="22"/>
              </w:rPr>
              <w:lastRenderedPageBreak/>
              <w:t xml:space="preserve">МЧС России по ЧР   на перевод противорадиационных укрытий как укрытия и заглубленные помещения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D13530" w:rsidRDefault="00C42FE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13530">
              <w:rPr>
                <w:sz w:val="22"/>
                <w:szCs w:val="22"/>
                <w:lang w:val="en-US"/>
              </w:rPr>
              <w:lastRenderedPageBreak/>
              <w:t>0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94,1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94,1</w:t>
            </w:r>
          </w:p>
        </w:tc>
      </w:tr>
      <w:tr w:rsidR="0067128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67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11.1. Подпрограмма </w:t>
            </w:r>
            <w:r w:rsidR="00C42FEE">
              <w:rPr>
                <w:sz w:val="22"/>
                <w:szCs w:val="22"/>
              </w:rPr>
              <w:t>«</w:t>
            </w:r>
            <w:r w:rsidRPr="00B805FD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="00C42FEE">
              <w:rPr>
                <w:sz w:val="22"/>
                <w:szCs w:val="22"/>
              </w:rPr>
              <w:t>»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зарегистрированных пожаров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D13530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Умен</w:t>
            </w:r>
            <w:r w:rsidR="00D13530" w:rsidRPr="00D13530">
              <w:rPr>
                <w:sz w:val="22"/>
                <w:szCs w:val="22"/>
              </w:rPr>
              <w:t>ь</w:t>
            </w:r>
            <w:r w:rsidRPr="00D13530">
              <w:rPr>
                <w:sz w:val="22"/>
                <w:szCs w:val="22"/>
              </w:rPr>
              <w:t xml:space="preserve">шение количества пожаров на 12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D13530" w:rsidRDefault="00D13530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25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ind w:rightChars="28" w:right="67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Количество погибших на пожарах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9C38C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9C38C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Произошел рост погибших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9C38C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3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ind w:rightChars="28" w:right="67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Количество травмированных на </w:t>
            </w:r>
            <w:r w:rsidRPr="00B805FD">
              <w:rPr>
                <w:sz w:val="22"/>
                <w:szCs w:val="22"/>
              </w:rPr>
              <w:lastRenderedPageBreak/>
              <w:t xml:space="preserve">пожарах людей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9C38CF" w:rsidP="009C38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 xml:space="preserve">Травмирован один </w:t>
            </w:r>
            <w:r w:rsidRPr="009C38CF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lastRenderedPageBreak/>
              <w:t>1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94,6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94,6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94,6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94,6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86,0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0F4467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86,0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0F4467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86,0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ind w:left="28" w:rightChars="28" w:right="67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9C38C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99</w:t>
            </w:r>
            <w:r w:rsidR="00671288" w:rsidRPr="009C38CF">
              <w:rPr>
                <w:sz w:val="22"/>
                <w:szCs w:val="22"/>
              </w:rPr>
              <w:t>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9C38CF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99</w:t>
            </w:r>
            <w:r w:rsidR="00671288" w:rsidRPr="009C38CF">
              <w:rPr>
                <w:sz w:val="22"/>
                <w:szCs w:val="22"/>
              </w:rPr>
              <w:t>,0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ind w:left="28" w:rightChars="28" w:right="67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87,0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87,0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ind w:left="28" w:rightChars="28" w:right="67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оправдавшихся прогнозов </w:t>
            </w:r>
            <w:r w:rsidRPr="00B805FD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8CF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9C38CF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8CF">
              <w:rPr>
                <w:sz w:val="22"/>
                <w:szCs w:val="22"/>
              </w:rPr>
              <w:t>90,0</w:t>
            </w:r>
          </w:p>
        </w:tc>
      </w:tr>
      <w:tr w:rsidR="0067128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67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11.2. Подпрограмма «Профилактика терроризма и экстремисткой деятельности в Шумерлинском муниципального округа Чувашской Республики»</w:t>
            </w:r>
            <w:r w:rsidR="00C42FEE">
              <w:rPr>
                <w:sz w:val="22"/>
                <w:szCs w:val="22"/>
              </w:rPr>
              <w:t>»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71,0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30,5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Уровень раскрытия </w:t>
            </w:r>
            <w:r w:rsidRPr="00B805FD">
              <w:rPr>
                <w:sz w:val="22"/>
                <w:szCs w:val="22"/>
              </w:rPr>
              <w:lastRenderedPageBreak/>
              <w:t>преступлений, совершенных на улицах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0F4467" w:rsidP="000F4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граждан, положительно оценивающих состояние межнациональных отношений, в общей численности населения Шумерлинского муниципального округа Чувашской Республики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87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</w:t>
            </w:r>
            <w:r w:rsidRPr="00B805FD">
              <w:rPr>
                <w:sz w:val="22"/>
                <w:szCs w:val="22"/>
              </w:rPr>
              <w:lastRenderedPageBreak/>
              <w:t>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67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</w:tr>
      <w:tr w:rsidR="00671288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671288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«Построение (развитие) аппаратно-программного комплекса «Безопасный город» на территории  Шумерлинского муниципального округа»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88,5</w:t>
            </w:r>
          </w:p>
        </w:tc>
      </w:tr>
      <w:tr w:rsidR="00671288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муниципального округа Чувашской Республики по сравнению с 2017 годом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минут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15 </w:t>
            </w:r>
            <w:r w:rsidR="00C42FEE">
              <w:rPr>
                <w:sz w:val="22"/>
                <w:szCs w:val="22"/>
              </w:rPr>
              <w:t>–</w:t>
            </w:r>
            <w:r w:rsidRPr="00B805FD">
              <w:rPr>
                <w:sz w:val="22"/>
                <w:szCs w:val="22"/>
              </w:rPr>
              <w:t xml:space="preserve"> среднее время реагирования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288" w:rsidRPr="00B805FD" w:rsidRDefault="00671288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</w:tr>
      <w:tr w:rsidR="00A25670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A25670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Муниципальной программы Шумерлинского муниципального округа «Содействие занятости населения»</w:t>
            </w:r>
          </w:p>
        </w:tc>
      </w:tr>
      <w:tr w:rsidR="00A25670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  <w:highlight w:val="yellow"/>
              </w:rPr>
            </w:pPr>
            <w:r w:rsidRPr="000F4467">
              <w:rPr>
                <w:sz w:val="22"/>
                <w:szCs w:val="22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A25670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A25670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0F4467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4,9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4,9</w:t>
            </w:r>
          </w:p>
        </w:tc>
      </w:tr>
      <w:tr w:rsidR="00A25670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Уровень регистрируемой безработицы в среднем за год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6C6885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</w:t>
            </w:r>
            <w:r w:rsidR="006C6885">
              <w:rPr>
                <w:sz w:val="22"/>
                <w:szCs w:val="22"/>
              </w:rPr>
              <w:t>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6C6885" w:rsidP="00A25670">
            <w:pPr>
              <w:jc w:val="center"/>
              <w:rPr>
                <w:sz w:val="22"/>
                <w:szCs w:val="22"/>
              </w:rPr>
            </w:pPr>
            <w:r w:rsidRPr="006C6885">
              <w:rPr>
                <w:sz w:val="22"/>
                <w:szCs w:val="22"/>
              </w:rPr>
              <w:t>Численность безработных граждан, зарегистрированных в центре занятости населения, составила 26 человек.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0,31</w:t>
            </w:r>
          </w:p>
        </w:tc>
      </w:tr>
      <w:tr w:rsidR="00A25670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Коэффициент напряженности на рынке труда в среднем за год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0,2</w:t>
            </w:r>
          </w:p>
        </w:tc>
      </w:tr>
      <w:tr w:rsidR="00A25670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39,0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0F4467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 xml:space="preserve">Работников, занятых во вредных и (или) опасных условиях труда не имеется на </w:t>
            </w:r>
            <w:r w:rsidRPr="000F4467">
              <w:rPr>
                <w:sz w:val="22"/>
                <w:szCs w:val="22"/>
              </w:rPr>
              <w:lastRenderedPageBreak/>
              <w:t>территории МО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lastRenderedPageBreak/>
              <w:t>0</w:t>
            </w:r>
          </w:p>
        </w:tc>
      </w:tr>
      <w:tr w:rsidR="00A25670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C42FEE">
            <w:pPr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тыс.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A25670" w:rsidP="00862145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0,00</w:t>
            </w:r>
            <w:r w:rsidR="00862145">
              <w:rPr>
                <w:sz w:val="22"/>
                <w:szCs w:val="22"/>
              </w:rPr>
              <w:t>26</w:t>
            </w:r>
            <w:r w:rsidRPr="000F44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0F4467" w:rsidRDefault="000F4467" w:rsidP="000F4467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 xml:space="preserve">Уменьшение </w:t>
            </w:r>
            <w:proofErr w:type="spellStart"/>
            <w:r w:rsidRPr="000F4467">
              <w:rPr>
                <w:sz w:val="22"/>
                <w:szCs w:val="22"/>
              </w:rPr>
              <w:t>зарегистрированых</w:t>
            </w:r>
            <w:proofErr w:type="spellEnd"/>
            <w:r w:rsidRPr="000F4467">
              <w:rPr>
                <w:sz w:val="22"/>
                <w:szCs w:val="22"/>
              </w:rPr>
              <w:t xml:space="preserve"> безработных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670" w:rsidRPr="000F4467" w:rsidRDefault="00A25670" w:rsidP="00A25670">
            <w:pPr>
              <w:jc w:val="center"/>
              <w:rPr>
                <w:sz w:val="22"/>
                <w:szCs w:val="22"/>
              </w:rPr>
            </w:pPr>
            <w:r w:rsidRPr="000F4467">
              <w:rPr>
                <w:sz w:val="22"/>
                <w:szCs w:val="22"/>
              </w:rPr>
              <w:t>0,0016</w:t>
            </w:r>
          </w:p>
        </w:tc>
      </w:tr>
      <w:tr w:rsidR="00A25670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C42FEE">
            <w:pPr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0" w:rsidRPr="00B805FD" w:rsidRDefault="00A25670" w:rsidP="00A25670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12.1. Подпрограмма «Активная политика занятости населения и социальная поддержка безработных граждан»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82,55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525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82,5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граждан, признанных безработными, в численности безработных </w:t>
            </w:r>
            <w:r w:rsidRPr="005252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9008D8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65,0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63,30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63,30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63,30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63,30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В рамках организации  временных работ для граждан, испытывающих трудности в поиске работы, трудоустроено 5 инвалидов.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63,30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80,0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85,0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 xml:space="preserve">Желающих </w:t>
            </w:r>
            <w:proofErr w:type="gramStart"/>
            <w:r w:rsidRPr="005252DE">
              <w:rPr>
                <w:sz w:val="22"/>
                <w:szCs w:val="22"/>
              </w:rPr>
              <w:t>обучится</w:t>
            </w:r>
            <w:r>
              <w:rPr>
                <w:sz w:val="22"/>
                <w:szCs w:val="22"/>
              </w:rPr>
              <w:t xml:space="preserve"> больше </w:t>
            </w:r>
            <w:r w:rsidRPr="005252DE">
              <w:rPr>
                <w:sz w:val="22"/>
                <w:szCs w:val="22"/>
              </w:rPr>
              <w:t xml:space="preserve"> не было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лиц </w:t>
            </w:r>
            <w:proofErr w:type="spellStart"/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предпенсионного</w:t>
            </w:r>
            <w:proofErr w:type="spellEnd"/>
            <w:r w:rsidRPr="005252DE">
              <w:rPr>
                <w:rFonts w:ascii="Times New Roman" w:hAnsi="Times New Roman" w:cs="Times New Roman"/>
                <w:sz w:val="22"/>
                <w:szCs w:val="22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1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A256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12.2. Подпрограмма «Безопасный труд»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Уровень производственного травматизма: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Несчастных случаев на производстве со смертельным исходом не было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на производстве на 1 тыс. работающих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D13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 xml:space="preserve">Несчастных случаев на производстве </w:t>
            </w:r>
            <w:proofErr w:type="gramStart"/>
            <w:r w:rsidRPr="00D13530">
              <w:rPr>
                <w:sz w:val="22"/>
                <w:szCs w:val="22"/>
              </w:rPr>
              <w:t>со</w:t>
            </w:r>
            <w:proofErr w:type="gramEnd"/>
            <w:r w:rsidRPr="00D13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пострадавших нет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дней временной </w:t>
            </w:r>
            <w:r w:rsidRPr="00D13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Не регистрировано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Не выявлено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D13530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530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Не выявлено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3530">
              <w:rPr>
                <w:rFonts w:ascii="Times New Roman" w:hAnsi="Times New Roman" w:cs="Times New Roman"/>
                <w:sz w:val="22"/>
                <w:szCs w:val="22"/>
              </w:rPr>
              <w:t>Динамика оценки труда: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тыс.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ED4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</w:t>
            </w:r>
            <w:r w:rsidR="00ED449E" w:rsidRPr="00ED449E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C42FEE" w:rsidRDefault="005252DE" w:rsidP="00ED4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</w:t>
            </w:r>
            <w:r w:rsidR="00ED449E" w:rsidRPr="00ED449E">
              <w:rPr>
                <w:sz w:val="22"/>
                <w:szCs w:val="22"/>
              </w:rPr>
              <w:t>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ED4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8</w:t>
            </w:r>
            <w:r w:rsidR="00ED449E" w:rsidRPr="00ED449E">
              <w:rPr>
                <w:sz w:val="22"/>
                <w:szCs w:val="22"/>
              </w:rPr>
              <w:t>0</w:t>
            </w:r>
            <w:r w:rsidRPr="00ED449E">
              <w:rPr>
                <w:sz w:val="22"/>
                <w:szCs w:val="22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ED4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8</w:t>
            </w:r>
            <w:r w:rsidR="00ED449E" w:rsidRPr="00ED449E">
              <w:rPr>
                <w:sz w:val="22"/>
                <w:szCs w:val="22"/>
              </w:rPr>
              <w:t>0</w:t>
            </w:r>
            <w:r w:rsidRPr="00ED449E">
              <w:rPr>
                <w:sz w:val="22"/>
                <w:szCs w:val="22"/>
              </w:rPr>
              <w:t>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ED449E" w:rsidRDefault="005252DE" w:rsidP="00ED4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8</w:t>
            </w:r>
            <w:r w:rsidR="00ED449E" w:rsidRPr="00ED449E">
              <w:rPr>
                <w:sz w:val="22"/>
                <w:szCs w:val="22"/>
              </w:rPr>
              <w:t>0</w:t>
            </w:r>
            <w:r w:rsidRPr="00ED449E">
              <w:rPr>
                <w:sz w:val="22"/>
                <w:szCs w:val="22"/>
              </w:rPr>
              <w:t>,0</w:t>
            </w:r>
          </w:p>
        </w:tc>
        <w:bookmarkStart w:id="0" w:name="_GoBack"/>
        <w:bookmarkEnd w:id="0"/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тыс.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9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ED449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D449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ED449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49E">
              <w:rPr>
                <w:sz w:val="22"/>
                <w:szCs w:val="22"/>
              </w:rPr>
              <w:t>0,1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Условия труда: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252DE">
              <w:rPr>
                <w:sz w:val="22"/>
                <w:szCs w:val="22"/>
              </w:rPr>
              <w:t>занятых во вредных и опасных условиях труда не имеется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обученных</w:t>
            </w:r>
            <w:proofErr w:type="gramEnd"/>
            <w:r w:rsidRPr="005252DE">
              <w:rPr>
                <w:rFonts w:ascii="Times New Roman" w:hAnsi="Times New Roman" w:cs="Times New Roman"/>
                <w:sz w:val="22"/>
                <w:szCs w:val="22"/>
              </w:rPr>
              <w:t xml:space="preserve"> по охране труда в расчете на 100 работающих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52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2,8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Индекс профессиональной заболеваемости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FEE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C42FE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</w:rPr>
              <w:t>Профессиональных заболеваний не выявлено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C42FEE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42FEE">
              <w:rPr>
                <w:sz w:val="22"/>
                <w:szCs w:val="22"/>
                <w:lang w:val="en-US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 xml:space="preserve">Индекс установления первичной инвалидности и утраты </w:t>
            </w:r>
            <w:r w:rsidRPr="005252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2DE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5252DE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t xml:space="preserve">Несчастных случаев на производстве и </w:t>
            </w:r>
            <w:r w:rsidRPr="005252DE">
              <w:rPr>
                <w:sz w:val="22"/>
                <w:szCs w:val="22"/>
              </w:rPr>
              <w:lastRenderedPageBreak/>
              <w:t>профессиональных заболеваний на территории МО не было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5252DE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252DE">
              <w:rPr>
                <w:sz w:val="22"/>
                <w:szCs w:val="22"/>
              </w:rPr>
              <w:lastRenderedPageBreak/>
              <w:t>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FE0160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 Чувашской Республики «Управление общественными финансами и муниципальным долгом  Шумерлинского муниципального округа»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Отношение дефицита  бюджета Шумерлинского муниципального округа к доходам  бюджета Шумерлинского муниципального округа (без учета безвозмездных поступлений)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Бюджет Шумерлинского муниципального округа  за 2022 год исполнен с профицитом в сумме 192 637,7 тыс. рублей, в том числе, за счет возврата остатков прошлых лет 3 299,5 тыс. рублей.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Отношение муниципального  долга Шумерлинского муниципального округа к </w:t>
            </w:r>
            <w:r w:rsidRPr="00B805FD">
              <w:rPr>
                <w:color w:val="000000"/>
                <w:sz w:val="22"/>
                <w:szCs w:val="22"/>
              </w:rPr>
              <w:lastRenderedPageBreak/>
              <w:t>доходам  бюджета Шумерлинского муниципального округа  (без учета безвозмездных поступлений)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Муниципальный долг отсутствует  (отсутствие </w:t>
            </w:r>
            <w:r w:rsidRPr="00B805FD">
              <w:rPr>
                <w:sz w:val="22"/>
                <w:szCs w:val="22"/>
              </w:rPr>
              <w:lastRenderedPageBreak/>
              <w:t>бюджетного кредита).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Отношение объема просроченной кредиторской задолженности бюджета Шумерлинского муниципального округа к объему расходов бюджета Шумерлинского муниципального округа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FE01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13.1. Подпрограмма «Совершенствование бюджетной политики и обеспечение сбалансированности консолидированного  бюджета</w:t>
            </w:r>
          </w:p>
          <w:p w:rsidR="005252DE" w:rsidRPr="00B805FD" w:rsidRDefault="005252DE" w:rsidP="00FE01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Шумерлинского муниципального округа»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Темп роста налоговых и неналоговых доходов   бюджета Шумерлинского муниципального округа  (к предыдущему году)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377,5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377,5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d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Объем поступления собственных  (налоговых и неналоговых) доходов в бюджет Шумерлинского муниципального округа   за 2022 год – 238 748,3 тыс. рублей, с ростом  к аналогичному периоду прошлого года в 3,8 раз. Поступление налоговых доходов за 2022 год составило 229 937,4 тыс. рублей, с ростом к уровню аналогичного периода 2021 года в 4,2 раза (55 326,7 </w:t>
            </w:r>
            <w:r w:rsidRPr="00B805FD">
              <w:rPr>
                <w:sz w:val="22"/>
                <w:szCs w:val="22"/>
              </w:rPr>
              <w:lastRenderedPageBreak/>
              <w:t xml:space="preserve">тыс. рублей).  Выше аналогичного периода 2021 года поступление: налога на доходы  физических лиц (в 5,5 раза или 127 564,1 тыс. рублей), акцизов по подакцизным товарам (на 22,5%), налога, взимаемого в связи с применением упрощенной системы налогообложения (на 42,2%).  Налог на добычу полезных ископаемых поступил на 01.001.2023 года в размере 55 566,6 тыс. рублей (на </w:t>
            </w:r>
            <w:r w:rsidRPr="00B805FD">
              <w:rPr>
                <w:sz w:val="22"/>
                <w:szCs w:val="22"/>
              </w:rPr>
              <w:lastRenderedPageBreak/>
              <w:t>01.01.2022 года- 10 827,9 тыс. рублей), что в 5,1 раза выше исполнения 2021 года.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pStyle w:val="ad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103,5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– получателей  из  бюджета Шумерлинского муниципального округа Чувашской Республики на соответствующий год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f"/>
              <w:ind w:firstLine="113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Доля расходов на обслуживание муниципального долга Шумерлинского муниципального округа в объеме расходов  бюджета </w:t>
            </w:r>
            <w:r w:rsidRPr="00B805FD">
              <w:rPr>
                <w:color w:val="000000"/>
                <w:sz w:val="22"/>
                <w:szCs w:val="22"/>
              </w:rPr>
              <w:lastRenderedPageBreak/>
              <w:t>Шумерлинского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 культуры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Отсутствие просроченной кредиторской задолженности бюджета  Шумерлинского муниципального округа Чувашской Республики и бюджетных  и автономных  учреждений Шумерлинского муниципального округа Чувашской Республики, источником финансового </w:t>
            </w:r>
            <w:proofErr w:type="gramStart"/>
            <w:r w:rsidRPr="00B805FD">
              <w:rPr>
                <w:color w:val="000000"/>
                <w:sz w:val="22"/>
                <w:szCs w:val="22"/>
              </w:rPr>
              <w:t>обеспечения</w:t>
            </w:r>
            <w:proofErr w:type="gramEnd"/>
            <w:r w:rsidRPr="00B805FD">
              <w:rPr>
                <w:color w:val="000000"/>
                <w:sz w:val="22"/>
                <w:szCs w:val="22"/>
              </w:rPr>
              <w:t xml:space="preserve"> деятельности которых являются средства бюджета Шумерлинского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</w:t>
            </w:r>
            <w:r w:rsidRPr="00B805FD">
              <w:rPr>
                <w:color w:val="000000"/>
                <w:sz w:val="22"/>
                <w:szCs w:val="22"/>
              </w:rPr>
              <w:lastRenderedPageBreak/>
              <w:t>страхование неработающего населения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Просроченная кредиторская задолженность бюджета  Шумерлинского муниципального округа Чувашской Республики </w:t>
            </w:r>
            <w:r w:rsidRPr="00B805FD">
              <w:rPr>
                <w:sz w:val="22"/>
                <w:szCs w:val="22"/>
              </w:rPr>
              <w:t xml:space="preserve"> отсутствует.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FE01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13.2. Подпрограмма «Повышение эффективности бюджетных расходов Шумерлинского муниципального округа»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Доля результатов оценки качества финансового менеджмента главных распорядителей средств бюджета Шумерлинского муниципального округа, размещенных на сайте Шумерлинского муниципального округа в информационн</w:t>
            </w:r>
            <w:proofErr w:type="gramStart"/>
            <w:r w:rsidRPr="00B805F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B805FD">
              <w:rPr>
                <w:color w:val="000000"/>
                <w:sz w:val="22"/>
                <w:szCs w:val="22"/>
              </w:rPr>
              <w:t xml:space="preserve"> 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72,74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Оценка среднего уровня качества финансового менеджмента главных распорядителей средств бюджета Шумерлинского района за 2021 год составила 72,74%. Итоги оценки качества финансового менеджмента главных распорядителей средств бюджета Шумерлинского района за 2021 размещены на сайте </w:t>
            </w:r>
            <w:r w:rsidRPr="00B805FD">
              <w:rPr>
                <w:color w:val="000000"/>
                <w:sz w:val="22"/>
                <w:szCs w:val="22"/>
              </w:rPr>
              <w:lastRenderedPageBreak/>
              <w:t>Шумерлинского муниципального округа в информационн</w:t>
            </w:r>
            <w:proofErr w:type="gramStart"/>
            <w:r w:rsidRPr="00B805F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B805FD">
              <w:rPr>
                <w:color w:val="000000"/>
                <w:sz w:val="22"/>
                <w:szCs w:val="22"/>
              </w:rPr>
              <w:t xml:space="preserve"> телекоммуникационной сети «Интернет».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Уровень актуализации информации о бюджете Шумерлинского муниципального округа на очередной финансовый год и на плановый период, размещаемый на сайте Шумерлинского муниципального округа в информационн</w:t>
            </w:r>
            <w:proofErr w:type="gramStart"/>
            <w:r w:rsidRPr="00B805F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B805FD">
              <w:rPr>
                <w:color w:val="000000"/>
                <w:sz w:val="22"/>
                <w:szCs w:val="22"/>
              </w:rPr>
              <w:t xml:space="preserve"> телекоммуникационной сети «Интернет»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Информация о бюджете Шумерлинского муниципального округа на очередной финансовый год и на плановый период  размещена на сайте Шумерлинского муниципального округа в разделе «Финансы».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9D752A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Доля муниципальных </w:t>
            </w:r>
            <w:r w:rsidRPr="00B805FD">
              <w:rPr>
                <w:sz w:val="22"/>
                <w:szCs w:val="22"/>
              </w:rPr>
              <w:lastRenderedPageBreak/>
              <w:t>нормативных правовых актов Шумерлинского муниципального округа, направленных в Государственную службу ЧР по делам юстиции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lastRenderedPageBreak/>
              <w:t xml:space="preserve">процентов </w:t>
            </w:r>
            <w:r w:rsidRPr="00B805FD">
              <w:rPr>
                <w:color w:val="000000"/>
                <w:sz w:val="22"/>
                <w:szCs w:val="22"/>
              </w:rPr>
              <w:lastRenderedPageBreak/>
              <w:t>от общего числа поступивших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9D75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14.1. Подпрограмма 1 «Развитие муниципальной службы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в Шумерлинском муниципального округа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вакантных должностей муниципальной службы,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замещенных на основе назначения из кадрового резерва Шумерлинского муниципального округа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 xml:space="preserve">Невыполнение значение показателя в 2022 году не обеспечилось в связи с отсутствием участия в конкурсах на замещение вакантных должностей муниципальной службы лиц, не достигших 30-летнего возраста, и </w:t>
            </w:r>
            <w:r w:rsidRPr="00B805FD">
              <w:rPr>
                <w:color w:val="000000" w:themeColor="text1"/>
                <w:sz w:val="22"/>
                <w:szCs w:val="22"/>
              </w:rPr>
              <w:lastRenderedPageBreak/>
              <w:t>в связи с тем, что 1 муниципальный служащий перешел в 2022 году 30-летний рубеж.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5,8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37,5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 от числа опрошенных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82,5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</w:rPr>
              <w:t>80,0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9D75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14.2. Подпрограмма 2 «Совершенствование муниципального управления в сфере юстиции»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 Шумерлинского муниципального округа, внесенных в регистр муниципальных нормативных правовых актов Чувашской Республики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after="1" w:line="240" w:lineRule="atLeast"/>
              <w:ind w:left="-62" w:right="-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805F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805F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805F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805F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spacing w:line="233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805F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9D752A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3 «Противодействие коррупции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подготовленных муниципальных правовых актов Шумерлинского муниципального округа,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5F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5F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служащих,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5F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5F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B805FD">
              <w:rPr>
                <w:rFonts w:eastAsia="Calibri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5F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5F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лиц, сведения о доходах,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805FD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805FD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100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400A1F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 Шумерлинского муниципального округа «Развитие культуры 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населения качеством предоставления государственных и муниципальных услуг в сфере культуры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05FD">
              <w:rPr>
                <w:color w:val="000000"/>
                <w:sz w:val="22"/>
                <w:szCs w:val="22"/>
              </w:rPr>
              <w:t>91,</w:t>
            </w:r>
            <w:r w:rsidRPr="00B805FD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05FD">
              <w:rPr>
                <w:color w:val="000000"/>
                <w:sz w:val="22"/>
                <w:szCs w:val="22"/>
              </w:rPr>
              <w:t>90,</w:t>
            </w:r>
            <w:r w:rsidRPr="00B805FD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</w:rPr>
              <w:t>90,</w:t>
            </w:r>
            <w:r w:rsidRPr="00B805FD">
              <w:rPr>
                <w:sz w:val="22"/>
                <w:szCs w:val="22"/>
                <w:lang w:val="en-US"/>
              </w:rPr>
              <w:t>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Увеличение числа посещений организаций культуры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 по отношению к 2017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  <w:lang w:val="en-US"/>
              </w:rPr>
              <w:t>2</w:t>
            </w:r>
            <w:r w:rsidRPr="00B805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  <w:lang w:val="en-US"/>
              </w:rPr>
              <w:t>2</w:t>
            </w:r>
            <w:r w:rsidRPr="00B805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val="en-US"/>
              </w:rPr>
              <w:t>18,7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18,7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</w:t>
            </w:r>
            <w:r w:rsidRPr="00B80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заработной платы работников учреждений культуры и средней заработной платы по Чувашской Республике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81.1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400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15.1. Подпрограмма «Развитие культуры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129,9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129,9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129,9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63,0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63,0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keepNext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70,0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 xml:space="preserve">Прирост участников клубных формирований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96,0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23,0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23,0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481,0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550,0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Количество установленных мемориальных знаков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Количество восстановленных воинских захоронений</w:t>
            </w:r>
          </w:p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(п. 28 в ред. Постановления Кабинета Министров ЧР от 11.12.2020 N 703)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Количество имен погибших при защите Отечества, нанесенных на </w:t>
            </w:r>
            <w:r w:rsidRPr="00B805FD">
              <w:rPr>
                <w:sz w:val="22"/>
                <w:szCs w:val="22"/>
              </w:rPr>
              <w:lastRenderedPageBreak/>
              <w:t>мемориальные сооружения воинских захоронений по месту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400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00000"/>
                <w:sz w:val="22"/>
                <w:szCs w:val="22"/>
              </w:rPr>
            </w:pPr>
            <w:r w:rsidRPr="00B805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96EC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 «Цифровое общество Шумерлинского муниципального округа»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56">
              <w:rPr>
                <w:sz w:val="22"/>
                <w:szCs w:val="22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73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96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16.1. Подпрограмма «Развитие информационных технологий»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D4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88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05FD">
              <w:rPr>
                <w:sz w:val="22"/>
                <w:szCs w:val="22"/>
                <w:lang w:val="en-US"/>
              </w:rPr>
              <w:t>73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6056E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 xml:space="preserve">Муниципальная программа Шумерлинского муниципального округа Чувашской Республики «Развитие земельных и имущественных </w:t>
            </w:r>
            <w:r w:rsidRPr="00B805FD">
              <w:rPr>
                <w:b/>
                <w:sz w:val="22"/>
                <w:szCs w:val="22"/>
              </w:rPr>
              <w:lastRenderedPageBreak/>
              <w:t>отношений»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eastAsia="en-US"/>
              </w:rPr>
              <w:t>Доля муниципального  имущества Шумерлинского муниципального округа Чувашской Республики, вовлеченного в хозяйственный оборот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98,0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eastAsia="en-US"/>
              </w:rPr>
              <w:t xml:space="preserve"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</w:t>
            </w:r>
            <w:r w:rsidRPr="00B805FD">
              <w:rPr>
                <w:sz w:val="22"/>
                <w:szCs w:val="22"/>
                <w:lang w:eastAsia="en-US"/>
              </w:rPr>
              <w:lastRenderedPageBreak/>
              <w:t>участков, изъятых из оборота и ограниченных в обороте)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</w:p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96,0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60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17.1. Подпрограмма «Управление муниципальным имуществом Шумерлинского муниципального округа Чувашской Республики»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60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eastAsia="en-US"/>
              </w:rPr>
              <w:t>Уровень актуализации реестра муниципального имущества Шумерлинского муниципального округа Чувашской Республики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B805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 Шумерлинского муниципального округа Чувашской Республики (нарастающим итогом)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процентов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eastAsia="en-US"/>
              </w:rPr>
              <w:t xml:space="preserve">Уровень актуализации кадастровой стоимости объектов </w:t>
            </w:r>
            <w:r w:rsidRPr="00B805FD">
              <w:rPr>
                <w:sz w:val="22"/>
                <w:szCs w:val="22"/>
                <w:lang w:eastAsia="en-US"/>
              </w:rPr>
              <w:lastRenderedPageBreak/>
              <w:t>недвижимости, в том числе земельных участков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95,0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886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17.2. Подпрограмма «Формирование эффективного  муниципального сектора экономики Шумерлинского муниципального округа Чувашской Республики»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  <w:lang w:eastAsia="en-US"/>
              </w:rPr>
              <w:t>Обеспечение контроля за эффективным использованием и  сохранностью муниципального  имущества Шумерлинского муниципального округа Чувашской Республики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sz w:val="22"/>
                <w:szCs w:val="22"/>
                <w:lang w:eastAsia="en-US"/>
              </w:rPr>
            </w:pPr>
            <w:r w:rsidRPr="00B805FD">
              <w:rPr>
                <w:sz w:val="22"/>
                <w:szCs w:val="22"/>
                <w:lang w:eastAsia="en-US"/>
              </w:rPr>
              <w:t xml:space="preserve"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 </w:t>
            </w:r>
          </w:p>
          <w:p w:rsidR="005252DE" w:rsidRPr="00B805FD" w:rsidRDefault="005252DE" w:rsidP="00C42FE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иски о взыскании задолженности направлялись в суд при отсутствии оплаты в течение двух месяцев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23307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>Муниципальная программа Шумерлинского муниципального округа «Развитие физической культуры и спорта»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52,6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76,4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76,7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3.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спортсменов Шумерлинского муниципального округа, принявших участие в республиканских,  всероссийских и международных соревнованиях, в общей </w:t>
            </w:r>
            <w:proofErr w:type="gramStart"/>
            <w:r w:rsidRPr="00B805FD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 занимающихся в спортивных учреждениях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D25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223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18.1. Подпрограмма «Развитие физической культуры и массового спорта»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Единовременная пропускная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 спортивных сооружений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1730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81,9</w:t>
            </w:r>
          </w:p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51,2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22,2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граждан, занимающихся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34,0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35,0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2B84">
              <w:rPr>
                <w:rFonts w:eastAsia="Calibri"/>
                <w:sz w:val="22"/>
                <w:szCs w:val="22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02B84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2B84">
              <w:rPr>
                <w:sz w:val="22"/>
                <w:szCs w:val="22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2B84">
              <w:rPr>
                <w:sz w:val="22"/>
                <w:szCs w:val="22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F02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2B84">
              <w:rPr>
                <w:sz w:val="22"/>
                <w:szCs w:val="22"/>
              </w:rPr>
              <w:t>47,0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2B84">
              <w:rPr>
                <w:sz w:val="22"/>
                <w:szCs w:val="22"/>
              </w:rPr>
              <w:t>63,4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F02B84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2B84">
              <w:rPr>
                <w:sz w:val="22"/>
                <w:szCs w:val="22"/>
              </w:rPr>
              <w:t>47,0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численности указанной категории населения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17,5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Эффективность использования существующих объектов спорта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78,0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79,0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18.2. Подпрограмма «Развитие спорта высших достижений и системы подготовки спортивного резерва»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52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</w:t>
            </w:r>
            <w:r w:rsidRPr="00B805FD">
              <w:rPr>
                <w:rFonts w:eastAsia="Calibri"/>
                <w:sz w:val="22"/>
                <w:szCs w:val="22"/>
                <w:lang w:eastAsia="en-US"/>
              </w:rPr>
              <w:lastRenderedPageBreak/>
              <w:t>здоровья и инвалидов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805FD">
              <w:rPr>
                <w:rFonts w:eastAsia="Calibri"/>
                <w:sz w:val="22"/>
                <w:szCs w:val="22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25,4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25,6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805FD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79,5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82,6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E278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Муниципальная программа «Развитие  потенциала природно-сырьевых ресурсов и повышение экологической безопасности»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Целевой индикатор и показатель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1.1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повышение уровня экологической безопасности и улучшение состояния окружающей природной среды;</w:t>
            </w:r>
          </w:p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1.2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доля площади территории Шумерлинского района, занятой особо охраняемыми природными территориями в общей площади территории Шумерлинского района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1.3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EA2D10" w:rsidRDefault="005252DE" w:rsidP="00C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 xml:space="preserve">формирование экологической </w:t>
            </w:r>
            <w:r w:rsidRPr="00B805FD">
              <w:rPr>
                <w:rFonts w:eastAsia="Calibri"/>
                <w:sz w:val="22"/>
                <w:szCs w:val="22"/>
              </w:rPr>
              <w:lastRenderedPageBreak/>
              <w:t>культуры путем проведения бесед, лекций, мероприятий, акций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14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E2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19.1. Подпрограмма «Повышение экологической безопасности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A04FBC" w:rsidRDefault="005252DE" w:rsidP="00C42FEE">
            <w:pPr>
              <w:rPr>
                <w:sz w:val="22"/>
                <w:szCs w:val="22"/>
              </w:rPr>
            </w:pPr>
            <w:r w:rsidRPr="00A04FBC">
              <w:rPr>
                <w:sz w:val="22"/>
                <w:szCs w:val="22"/>
              </w:rPr>
              <w:t>Мероприятия, направленные на формирование экологической культуры.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A04FBC" w:rsidRDefault="005252DE" w:rsidP="006E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4FBC">
              <w:rPr>
                <w:sz w:val="22"/>
                <w:szCs w:val="22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18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A04FBC" w:rsidRDefault="005252DE" w:rsidP="00EA2D10">
            <w:pPr>
              <w:rPr>
                <w:sz w:val="22"/>
                <w:szCs w:val="22"/>
              </w:rPr>
            </w:pPr>
            <w:r w:rsidRPr="00A04FBC">
              <w:rPr>
                <w:sz w:val="22"/>
                <w:szCs w:val="22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муниципального округа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A04FBC" w:rsidRDefault="005252DE" w:rsidP="006E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4FB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45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A04FBC" w:rsidRDefault="005252DE" w:rsidP="006E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04FBC">
              <w:rPr>
                <w:sz w:val="22"/>
                <w:szCs w:val="22"/>
              </w:rPr>
              <w:t>19.2. Подпрограмма «Развитие водохозяйственного комплекса Шумерлинского муниципального округа»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A04FBC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FBC">
              <w:rPr>
                <w:rFonts w:eastAsia="Calibri"/>
                <w:sz w:val="22"/>
                <w:szCs w:val="22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E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0,5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450290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«Обращение с отходами, в том числе с твердыми коммунальными отходами, на территории Шумерлинского муниципального округа»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805FD">
              <w:rPr>
                <w:rFonts w:eastAsia="Calibri"/>
                <w:sz w:val="22"/>
                <w:szCs w:val="22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805FD">
              <w:rPr>
                <w:sz w:val="22"/>
                <w:szCs w:val="22"/>
              </w:rPr>
              <w:t>Демеркуризация</w:t>
            </w:r>
            <w:proofErr w:type="spellEnd"/>
            <w:r w:rsidRPr="00B805FD">
              <w:rPr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Ликвидация выявленных мест несанкционированного размещения отходов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805F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Повышение стоимости ликвидационных мероприятий. Увеличение обнаруженных свалок с 0 до 23 одномоментно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684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023F3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47DB">
              <w:rPr>
                <w:b/>
                <w:sz w:val="22"/>
                <w:szCs w:val="22"/>
              </w:rPr>
              <w:t>Муниципальная программа Шумерлинского муниципального округа Чувашской Республики «Экономическое развитие»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 xml:space="preserve">Среднемесячная номинальная начисленная заработная плата </w:t>
            </w:r>
            <w:r w:rsidRPr="00B805FD">
              <w:rPr>
                <w:color w:val="0D0D0D"/>
                <w:sz w:val="22"/>
                <w:szCs w:val="22"/>
              </w:rPr>
              <w:lastRenderedPageBreak/>
              <w:t>работников в экономике Шумерлинского муниципального округа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29225,26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29225,26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05FD">
              <w:rPr>
                <w:bCs/>
                <w:sz w:val="22"/>
                <w:szCs w:val="22"/>
              </w:rPr>
              <w:t xml:space="preserve">60 925,70 (янв.-сент. </w:t>
            </w:r>
            <w:r w:rsidRPr="00B805FD">
              <w:rPr>
                <w:bCs/>
                <w:sz w:val="22"/>
                <w:szCs w:val="22"/>
              </w:rPr>
              <w:lastRenderedPageBreak/>
              <w:t>2022)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30979,7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Индекс промышленного производства к предыдущему году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-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млн.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69,0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805FD">
              <w:rPr>
                <w:sz w:val="22"/>
                <w:szCs w:val="22"/>
              </w:rPr>
              <w:t>90,8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73,8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proofErr w:type="gramStart"/>
            <w:r w:rsidRPr="00B805FD">
              <w:rPr>
                <w:color w:val="0D0D0D"/>
                <w:sz w:val="22"/>
                <w:szCs w:val="22"/>
              </w:rPr>
              <w:t xml:space="preserve">Доля нормативных правовых актов Шумерлинского муниципального округа, устанавливающих новые или изменяющих ранее предусмотренные нормативными правовыми актами Шумерлинского муниципального округа обязанности для субъектов предпринимательской и инвестиционной деятельности, а также устанавливающих, изменяющих или отменяющих </w:t>
            </w:r>
            <w:r w:rsidRPr="00B805FD">
              <w:rPr>
                <w:color w:val="0D0D0D"/>
                <w:sz w:val="22"/>
                <w:szCs w:val="22"/>
              </w:rPr>
              <w:lastRenderedPageBreak/>
              <w:t>ранее установленную ответственность за нарушение нормативных правовых актов Шумерлинского муниципального округа,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100,0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20.1. Подпрограмма «Совершенствование системы муниципального стратегического управления»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5.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Бюджетная эффективность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11,0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20.2. Подпрограмма «Развитие субъектов малого и среднего предпринимательства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B805FD">
              <w:rPr>
                <w:sz w:val="22"/>
                <w:szCs w:val="22"/>
              </w:rPr>
              <w:t>т.ч</w:t>
            </w:r>
            <w:proofErr w:type="spellEnd"/>
            <w:r w:rsidRPr="00B805FD">
              <w:rPr>
                <w:sz w:val="22"/>
                <w:szCs w:val="22"/>
              </w:rPr>
              <w:t xml:space="preserve">. </w:t>
            </w:r>
            <w:proofErr w:type="spellStart"/>
            <w:r w:rsidRPr="00B805FD">
              <w:rPr>
                <w:sz w:val="22"/>
                <w:szCs w:val="22"/>
              </w:rPr>
              <w:t>микропредприятиями</w:t>
            </w:r>
            <w:proofErr w:type="spellEnd"/>
            <w:r w:rsidRPr="00B805FD">
              <w:rPr>
                <w:sz w:val="22"/>
                <w:szCs w:val="22"/>
              </w:rPr>
              <w:t xml:space="preserve"> и индивидуальными предпринимателями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3,8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6847DB" w:rsidRDefault="005252DE" w:rsidP="00C42FEE">
            <w:pPr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3,8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8.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213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245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6847DB" w:rsidRDefault="005252DE" w:rsidP="00C42FEE">
            <w:pPr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213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9.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(без внешних совместителей)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33,4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33,4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16,9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 xml:space="preserve">Снижение показателя обусловлено увеличением среднесписочной численности работников организаций, не относящихся к </w:t>
            </w:r>
            <w:r w:rsidRPr="006847DB">
              <w:rPr>
                <w:sz w:val="22"/>
                <w:szCs w:val="22"/>
              </w:rPr>
              <w:lastRenderedPageBreak/>
              <w:t>субъектам малого предпринимательств, средняя численность которых превышает 15 человек. За январь-сентябрь 2022 составляет 1144 человек.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33,6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18456,4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18456,4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19950,7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19875,4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11.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684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684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698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689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023F32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«Совершенствование потребительского рынка и системы защиты прав потребителей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Оборот розничной торговли на душу населения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тыс.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17,2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17,2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18,8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17,9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13.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кв. 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215,5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215,5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218,4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216,0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14.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Введение новых объектов потребительского рынка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15.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328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16.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jc w:val="center"/>
              <w:rPr>
                <w:color w:val="0D0D0D"/>
                <w:sz w:val="22"/>
                <w:szCs w:val="22"/>
              </w:rPr>
            </w:pPr>
            <w:r w:rsidRPr="006847DB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6847DB" w:rsidRDefault="005252DE" w:rsidP="00684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847DB">
              <w:rPr>
                <w:sz w:val="22"/>
                <w:szCs w:val="22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15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023F32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Подпрограмма «Содействие развитию и поддержка социально ориентированных некоммерческих организаций в Шумерлинском муниципальном округе»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17.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</w:t>
            </w:r>
            <w:r w:rsidRPr="00B805FD">
              <w:rPr>
                <w:color w:val="0D0D0D"/>
                <w:sz w:val="22"/>
                <w:szCs w:val="22"/>
              </w:rPr>
              <w:lastRenderedPageBreak/>
              <w:t>на территории Шумерлинского муниципального округа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Создание количества зарегистрированных на территории Шумерлинского муниципального округа благотворительных организаций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20.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x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21.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both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805FD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jc w:val="center"/>
              <w:rPr>
                <w:color w:val="0D0D0D"/>
                <w:sz w:val="22"/>
                <w:szCs w:val="22"/>
              </w:rPr>
            </w:pPr>
            <w:r w:rsidRPr="00B805FD">
              <w:rPr>
                <w:color w:val="0D0D0D"/>
                <w:sz w:val="22"/>
                <w:szCs w:val="22"/>
              </w:rPr>
              <w:t>3</w:t>
            </w:r>
          </w:p>
        </w:tc>
      </w:tr>
      <w:tr w:rsidR="005252DE" w:rsidRPr="00B805FD" w:rsidTr="00C42FE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B805FD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5FD">
              <w:rPr>
                <w:b/>
                <w:sz w:val="22"/>
                <w:szCs w:val="22"/>
              </w:rPr>
              <w:t xml:space="preserve">Муниципальная программа Шумерлинского муниципального округа Чувашской Республики «Энергосбережение и повышение энергетической эффективности в Шумерлинском муниципальном округе Чувашской Республики на 2022-2025 годы и на период до 2035  </w:t>
            </w:r>
            <w:r w:rsidRPr="00B805FD">
              <w:rPr>
                <w:b/>
                <w:sz w:val="22"/>
                <w:szCs w:val="22"/>
              </w:rPr>
              <w:lastRenderedPageBreak/>
              <w:t>года»</w:t>
            </w:r>
          </w:p>
        </w:tc>
      </w:tr>
      <w:tr w:rsidR="005252DE" w:rsidRPr="00B805FD" w:rsidTr="0045436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05FD">
              <w:rPr>
                <w:rFonts w:eastAsia="Calibri"/>
                <w:sz w:val="22"/>
                <w:szCs w:val="22"/>
                <w:lang w:eastAsia="en-US"/>
              </w:rPr>
              <w:t>Реализация мероприятий в 2022 году программой не предусмотрена.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DE" w:rsidRPr="00B805FD" w:rsidRDefault="005252DE" w:rsidP="00C4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B4D6A" w:rsidRPr="00B805FD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FB4D6A" w:rsidRPr="00B805FD" w:rsidSect="00A66480">
      <w:foot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DE" w:rsidRDefault="005252DE" w:rsidP="00724C22">
      <w:r>
        <w:separator/>
      </w:r>
    </w:p>
  </w:endnote>
  <w:endnote w:type="continuationSeparator" w:id="0">
    <w:p w:rsidR="005252DE" w:rsidRDefault="005252DE" w:rsidP="0072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74140"/>
      <w:docPartObj>
        <w:docPartGallery w:val="Page Numbers (Bottom of Page)"/>
        <w:docPartUnique/>
      </w:docPartObj>
    </w:sdtPr>
    <w:sdtContent>
      <w:p w:rsidR="005252DE" w:rsidRDefault="005252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9E">
          <w:rPr>
            <w:noProof/>
          </w:rPr>
          <w:t>43</w:t>
        </w:r>
        <w:r>
          <w:fldChar w:fldCharType="end"/>
        </w:r>
      </w:p>
    </w:sdtContent>
  </w:sdt>
  <w:p w:rsidR="005252DE" w:rsidRDefault="005252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DE" w:rsidRDefault="005252DE" w:rsidP="00724C22">
      <w:r>
        <w:separator/>
      </w:r>
    </w:p>
  </w:footnote>
  <w:footnote w:type="continuationSeparator" w:id="0">
    <w:p w:rsidR="005252DE" w:rsidRDefault="005252DE" w:rsidP="0072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737"/>
    <w:multiLevelType w:val="hybridMultilevel"/>
    <w:tmpl w:val="094E5B62"/>
    <w:lvl w:ilvl="0" w:tplc="3464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B1698B"/>
    <w:multiLevelType w:val="multilevel"/>
    <w:tmpl w:val="E18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CA53C31"/>
    <w:multiLevelType w:val="hybridMultilevel"/>
    <w:tmpl w:val="087C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0159"/>
    <w:multiLevelType w:val="hybridMultilevel"/>
    <w:tmpl w:val="094E5B62"/>
    <w:lvl w:ilvl="0" w:tplc="3464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F80C8A"/>
    <w:multiLevelType w:val="multilevel"/>
    <w:tmpl w:val="9D960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5">
    <w:nsid w:val="7E7409DC"/>
    <w:multiLevelType w:val="hybridMultilevel"/>
    <w:tmpl w:val="85020A60"/>
    <w:lvl w:ilvl="0" w:tplc="25DEFBD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0"/>
    <w:rsid w:val="000032A0"/>
    <w:rsid w:val="00006A40"/>
    <w:rsid w:val="00013A91"/>
    <w:rsid w:val="00023F32"/>
    <w:rsid w:val="00043240"/>
    <w:rsid w:val="00044D0C"/>
    <w:rsid w:val="0004540A"/>
    <w:rsid w:val="00052A76"/>
    <w:rsid w:val="00070270"/>
    <w:rsid w:val="00087CFF"/>
    <w:rsid w:val="000B36D9"/>
    <w:rsid w:val="000C112A"/>
    <w:rsid w:val="000C3958"/>
    <w:rsid w:val="000D6845"/>
    <w:rsid w:val="000E6E02"/>
    <w:rsid w:val="000F4467"/>
    <w:rsid w:val="00117ED6"/>
    <w:rsid w:val="001267C8"/>
    <w:rsid w:val="001341C9"/>
    <w:rsid w:val="00137877"/>
    <w:rsid w:val="001404BD"/>
    <w:rsid w:val="00142151"/>
    <w:rsid w:val="00150C13"/>
    <w:rsid w:val="00190C15"/>
    <w:rsid w:val="001A3768"/>
    <w:rsid w:val="001B2A34"/>
    <w:rsid w:val="001C4059"/>
    <w:rsid w:val="00205A02"/>
    <w:rsid w:val="00223307"/>
    <w:rsid w:val="002457EB"/>
    <w:rsid w:val="00246E36"/>
    <w:rsid w:val="00252457"/>
    <w:rsid w:val="00273264"/>
    <w:rsid w:val="002778A7"/>
    <w:rsid w:val="002C36DE"/>
    <w:rsid w:val="002D4751"/>
    <w:rsid w:val="00304B9E"/>
    <w:rsid w:val="00374770"/>
    <w:rsid w:val="003A3A40"/>
    <w:rsid w:val="003A58FA"/>
    <w:rsid w:val="003B10E1"/>
    <w:rsid w:val="003C6902"/>
    <w:rsid w:val="003F0110"/>
    <w:rsid w:val="00400A1F"/>
    <w:rsid w:val="00405EA1"/>
    <w:rsid w:val="004177EE"/>
    <w:rsid w:val="004219CD"/>
    <w:rsid w:val="00442342"/>
    <w:rsid w:val="00450290"/>
    <w:rsid w:val="0045436F"/>
    <w:rsid w:val="0045670F"/>
    <w:rsid w:val="0048272F"/>
    <w:rsid w:val="004D3C46"/>
    <w:rsid w:val="004D4084"/>
    <w:rsid w:val="004D45CA"/>
    <w:rsid w:val="004F6793"/>
    <w:rsid w:val="005252DE"/>
    <w:rsid w:val="005349ED"/>
    <w:rsid w:val="005562E2"/>
    <w:rsid w:val="0056378A"/>
    <w:rsid w:val="005850BC"/>
    <w:rsid w:val="00586FA8"/>
    <w:rsid w:val="00591A29"/>
    <w:rsid w:val="005A77C3"/>
    <w:rsid w:val="005D5A20"/>
    <w:rsid w:val="005E0038"/>
    <w:rsid w:val="005E6155"/>
    <w:rsid w:val="005F2F72"/>
    <w:rsid w:val="00613881"/>
    <w:rsid w:val="00624207"/>
    <w:rsid w:val="0064739D"/>
    <w:rsid w:val="0066056E"/>
    <w:rsid w:val="00671288"/>
    <w:rsid w:val="006847DB"/>
    <w:rsid w:val="00696ECE"/>
    <w:rsid w:val="006B7390"/>
    <w:rsid w:val="006C6885"/>
    <w:rsid w:val="006E6C03"/>
    <w:rsid w:val="006E6FF1"/>
    <w:rsid w:val="00713A9F"/>
    <w:rsid w:val="00724C22"/>
    <w:rsid w:val="00744CB9"/>
    <w:rsid w:val="0076215B"/>
    <w:rsid w:val="00773FE0"/>
    <w:rsid w:val="007B1F3F"/>
    <w:rsid w:val="007E7AD6"/>
    <w:rsid w:val="007F0180"/>
    <w:rsid w:val="00807F92"/>
    <w:rsid w:val="00815AED"/>
    <w:rsid w:val="008257A7"/>
    <w:rsid w:val="00862145"/>
    <w:rsid w:val="00864CCE"/>
    <w:rsid w:val="00873948"/>
    <w:rsid w:val="00886256"/>
    <w:rsid w:val="008862D8"/>
    <w:rsid w:val="008871C4"/>
    <w:rsid w:val="008C5CA4"/>
    <w:rsid w:val="008F7084"/>
    <w:rsid w:val="009008D8"/>
    <w:rsid w:val="00922BCE"/>
    <w:rsid w:val="0094780B"/>
    <w:rsid w:val="00963BB3"/>
    <w:rsid w:val="00980FA1"/>
    <w:rsid w:val="00992F2A"/>
    <w:rsid w:val="009A3703"/>
    <w:rsid w:val="009C10C9"/>
    <w:rsid w:val="009C38CF"/>
    <w:rsid w:val="009D2495"/>
    <w:rsid w:val="009D6385"/>
    <w:rsid w:val="009D752A"/>
    <w:rsid w:val="00A04FBC"/>
    <w:rsid w:val="00A12581"/>
    <w:rsid w:val="00A15774"/>
    <w:rsid w:val="00A20230"/>
    <w:rsid w:val="00A25670"/>
    <w:rsid w:val="00A4510A"/>
    <w:rsid w:val="00A46C38"/>
    <w:rsid w:val="00A50564"/>
    <w:rsid w:val="00A60BC9"/>
    <w:rsid w:val="00A66480"/>
    <w:rsid w:val="00A72C38"/>
    <w:rsid w:val="00A75056"/>
    <w:rsid w:val="00A75D48"/>
    <w:rsid w:val="00A8573D"/>
    <w:rsid w:val="00A968B3"/>
    <w:rsid w:val="00AC21C7"/>
    <w:rsid w:val="00AE4666"/>
    <w:rsid w:val="00B02919"/>
    <w:rsid w:val="00B05083"/>
    <w:rsid w:val="00B2103B"/>
    <w:rsid w:val="00B40103"/>
    <w:rsid w:val="00B51BAA"/>
    <w:rsid w:val="00B805FD"/>
    <w:rsid w:val="00B80C82"/>
    <w:rsid w:val="00B8524A"/>
    <w:rsid w:val="00BB12AE"/>
    <w:rsid w:val="00BD01B7"/>
    <w:rsid w:val="00BD4C90"/>
    <w:rsid w:val="00C009E2"/>
    <w:rsid w:val="00C23585"/>
    <w:rsid w:val="00C42FEE"/>
    <w:rsid w:val="00C72CB3"/>
    <w:rsid w:val="00C72DC1"/>
    <w:rsid w:val="00C841C4"/>
    <w:rsid w:val="00CC5ED8"/>
    <w:rsid w:val="00CD0922"/>
    <w:rsid w:val="00CE156F"/>
    <w:rsid w:val="00CE2782"/>
    <w:rsid w:val="00CF0904"/>
    <w:rsid w:val="00D13530"/>
    <w:rsid w:val="00D22C85"/>
    <w:rsid w:val="00D25035"/>
    <w:rsid w:val="00D56D94"/>
    <w:rsid w:val="00D85BB6"/>
    <w:rsid w:val="00DC6882"/>
    <w:rsid w:val="00DC6BAF"/>
    <w:rsid w:val="00DD1C13"/>
    <w:rsid w:val="00DD3074"/>
    <w:rsid w:val="00DE1510"/>
    <w:rsid w:val="00DF0DDC"/>
    <w:rsid w:val="00E203DB"/>
    <w:rsid w:val="00E52AA8"/>
    <w:rsid w:val="00E65040"/>
    <w:rsid w:val="00E72DBF"/>
    <w:rsid w:val="00EA2C3E"/>
    <w:rsid w:val="00EA2D10"/>
    <w:rsid w:val="00ED449E"/>
    <w:rsid w:val="00ED5474"/>
    <w:rsid w:val="00ED7080"/>
    <w:rsid w:val="00F026E3"/>
    <w:rsid w:val="00F02B84"/>
    <w:rsid w:val="00F14F5B"/>
    <w:rsid w:val="00F4377A"/>
    <w:rsid w:val="00F7131C"/>
    <w:rsid w:val="00F724BB"/>
    <w:rsid w:val="00F86797"/>
    <w:rsid w:val="00F921EA"/>
    <w:rsid w:val="00FB4D6A"/>
    <w:rsid w:val="00FB5B9D"/>
    <w:rsid w:val="00FC0271"/>
    <w:rsid w:val="00FD2E54"/>
    <w:rsid w:val="00FE0160"/>
    <w:rsid w:val="00FF01D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C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2457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57E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4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3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E6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D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2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FE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E0160"/>
    <w:pPr>
      <w:suppressAutoHyphens/>
    </w:pPr>
    <w:rPr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E01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C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2457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57E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4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3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E6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D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2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FE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E0160"/>
    <w:pPr>
      <w:suppressAutoHyphens/>
    </w:pPr>
    <w:rPr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E01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5B657CA7B83451B18078FA06DF73719942147C84164A97D12DC46F6232CCA095C4823D6DED260C8DD8FFz6R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EBCD-DDAE-4583-966F-A14E47A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84</Pages>
  <Words>8655</Words>
  <Characters>49336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Ялфимова</dc:creator>
  <cp:lastModifiedBy>Влад Александров</cp:lastModifiedBy>
  <cp:revision>75</cp:revision>
  <cp:lastPrinted>2022-02-25T12:48:00Z</cp:lastPrinted>
  <dcterms:created xsi:type="dcterms:W3CDTF">2022-02-17T06:13:00Z</dcterms:created>
  <dcterms:modified xsi:type="dcterms:W3CDTF">2023-02-08T11:43:00Z</dcterms:modified>
</cp:coreProperties>
</file>