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FE7808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F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FE7808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FE780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FE780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FE780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C87DE7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 w:rsidR="00B24FB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55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FE780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F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F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F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C87DE7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 w:rsidR="00B24FB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55</w:t>
            </w:r>
          </w:p>
          <w:p w:rsidR="00FD7C41" w:rsidRPr="002961C0" w:rsidRDefault="00FD7C41" w:rsidP="00FE7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FE780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E83556" w:rsidRDefault="00E83556" w:rsidP="00E83556">
      <w:pPr>
        <w:autoSpaceDE w:val="0"/>
        <w:autoSpaceDN w:val="0"/>
        <w:adjustRightInd w:val="0"/>
        <w:spacing w:after="0" w:line="240" w:lineRule="auto"/>
        <w:ind w:right="538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83556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Шумерлинского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округа от </w:t>
      </w:r>
      <w:r w:rsidRPr="00E83556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3556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123 «</w:t>
      </w:r>
      <w:r>
        <w:rPr>
          <w:rFonts w:ascii="Times New Roman" w:hAnsi="Times New Roman"/>
          <w:bCs/>
          <w:sz w:val="24"/>
          <w:szCs w:val="24"/>
        </w:rPr>
        <w:t xml:space="preserve">Об </w:t>
      </w:r>
      <w:r w:rsidRPr="00660E33">
        <w:rPr>
          <w:rFonts w:ascii="Times New Roman" w:hAnsi="Times New Roman"/>
          <w:bCs/>
          <w:sz w:val="24"/>
          <w:szCs w:val="24"/>
        </w:rPr>
        <w:t xml:space="preserve">утверждении муниципальной программы Шумерлинского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660E33">
        <w:rPr>
          <w:rFonts w:ascii="Times New Roman" w:hAnsi="Times New Roman"/>
          <w:bCs/>
          <w:sz w:val="24"/>
          <w:szCs w:val="24"/>
        </w:rPr>
        <w:t>«Экономическое развитие»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3D3" w:rsidRPr="00983854" w:rsidRDefault="004E73D3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C6EF1" w:rsidRPr="00842046" w:rsidRDefault="00842046" w:rsidP="0084204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04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решением Собрания депутатов Шумерлинского муниципального округа Чувашской Республики от 28.12.2022 № 20/1 «О внесении изменений в решение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годов»»</w:t>
      </w:r>
    </w:p>
    <w:p w:rsidR="0007060B" w:rsidRDefault="0007060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>администрация Шумерлинского муниципального округа п о с т а н о в л я е т:</w:t>
      </w:r>
    </w:p>
    <w:p w:rsidR="0007060B" w:rsidRPr="00983854" w:rsidRDefault="0007060B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83556" w:rsidRPr="00E83556" w:rsidRDefault="00220A4E" w:rsidP="00E835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0A4E">
        <w:rPr>
          <w:rFonts w:ascii="Times New Roman" w:hAnsi="Times New Roman"/>
          <w:sz w:val="24"/>
          <w:szCs w:val="24"/>
        </w:rPr>
        <w:t>1.</w:t>
      </w:r>
      <w:r w:rsidR="0067625A">
        <w:rPr>
          <w:rFonts w:ascii="Times New Roman" w:hAnsi="Times New Roman"/>
          <w:sz w:val="24"/>
          <w:szCs w:val="24"/>
        </w:rPr>
        <w:t xml:space="preserve"> </w:t>
      </w:r>
      <w:r w:rsidR="00E83556" w:rsidRPr="00E83556">
        <w:rPr>
          <w:rFonts w:ascii="Times New Roman" w:hAnsi="Times New Roman"/>
          <w:sz w:val="24"/>
          <w:szCs w:val="24"/>
        </w:rPr>
        <w:t xml:space="preserve">Внести в постановление администрации Шумерлинского </w:t>
      </w:r>
      <w:r w:rsidR="006F39C1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E83556" w:rsidRPr="00E83556">
        <w:rPr>
          <w:rFonts w:ascii="Times New Roman" w:hAnsi="Times New Roman"/>
          <w:sz w:val="24"/>
          <w:szCs w:val="24"/>
        </w:rPr>
        <w:t xml:space="preserve"> от 04.03.2022 № 123 «Об утверждении муниципальной программы Шумерлинского муниципального округа «Экономическое развитие»» следующее изменение:</w:t>
      </w:r>
    </w:p>
    <w:p w:rsidR="00E83556" w:rsidRDefault="00E83556" w:rsidP="00E835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556">
        <w:rPr>
          <w:rFonts w:ascii="Times New Roman" w:hAnsi="Times New Roman"/>
          <w:sz w:val="24"/>
          <w:szCs w:val="24"/>
        </w:rPr>
        <w:t>1.1</w:t>
      </w:r>
      <w:r w:rsidR="00842046">
        <w:rPr>
          <w:rFonts w:ascii="Times New Roman" w:hAnsi="Times New Roman"/>
          <w:sz w:val="24"/>
          <w:szCs w:val="24"/>
        </w:rPr>
        <w:t>.</w:t>
      </w:r>
      <w:r w:rsidRPr="00E83556">
        <w:rPr>
          <w:rFonts w:ascii="Times New Roman" w:hAnsi="Times New Roman"/>
          <w:sz w:val="24"/>
          <w:szCs w:val="24"/>
        </w:rPr>
        <w:t xml:space="preserve"> </w:t>
      </w:r>
      <w:r w:rsidR="00842046">
        <w:rPr>
          <w:rFonts w:ascii="Times New Roman" w:hAnsi="Times New Roman"/>
          <w:sz w:val="24"/>
          <w:szCs w:val="24"/>
        </w:rPr>
        <w:t>п</w:t>
      </w:r>
      <w:r w:rsidRPr="00E83556">
        <w:rPr>
          <w:rFonts w:ascii="Times New Roman" w:hAnsi="Times New Roman"/>
          <w:sz w:val="24"/>
          <w:szCs w:val="24"/>
        </w:rPr>
        <w:t>риложение к постановлению изложить в новой редакции согласно приложению к настоящему постановлению.</w:t>
      </w:r>
    </w:p>
    <w:p w:rsidR="007C1E93" w:rsidRDefault="00BF062F" w:rsidP="003138B4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>2</w:t>
      </w:r>
      <w:r w:rsidR="007C1E93">
        <w:t xml:space="preserve">. </w:t>
      </w:r>
      <w:r w:rsidR="007C1E93" w:rsidRPr="00922AF1">
        <w:t xml:space="preserve">Настоящее постановление вступает в силу после его официального опубликования в </w:t>
      </w:r>
      <w:r w:rsidR="006F39C1">
        <w:t xml:space="preserve">периодическом </w:t>
      </w:r>
      <w:r w:rsidR="007C1E93" w:rsidRPr="00922AF1">
        <w:t>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220A4E" w:rsidRPr="00220A4E" w:rsidRDefault="00220A4E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54" w:rsidRPr="00220A4E" w:rsidRDefault="00983854" w:rsidP="00220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62F" w:rsidRDefault="00BF062F" w:rsidP="00D85F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D85F09" w:rsidRPr="00D454C6">
        <w:rPr>
          <w:rFonts w:ascii="Times New Roman" w:hAnsi="Times New Roman"/>
          <w:sz w:val="24"/>
          <w:szCs w:val="24"/>
        </w:rPr>
        <w:t xml:space="preserve"> Шумерлинского</w:t>
      </w:r>
    </w:p>
    <w:p w:rsidR="00BF062F" w:rsidRDefault="00BF062F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E24240" w:rsidRDefault="00BF062F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             Л.Г. Рафинов</w:t>
      </w:r>
      <w:r w:rsidR="00123C6D" w:rsidRPr="00983854">
        <w:rPr>
          <w:rFonts w:ascii="Times New Roman" w:hAnsi="Times New Roman"/>
          <w:sz w:val="24"/>
          <w:szCs w:val="24"/>
        </w:rPr>
        <w:t xml:space="preserve"> </w:t>
      </w:r>
    </w:p>
    <w:p w:rsidR="00E102C1" w:rsidRDefault="00E102C1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2C1" w:rsidRDefault="00E102C1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2C1" w:rsidRDefault="00E102C1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2C1" w:rsidRDefault="00E102C1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2C1" w:rsidRDefault="00E102C1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2C1" w:rsidRDefault="00E102C1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2C1" w:rsidRDefault="00E102C1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2C1" w:rsidRDefault="00E102C1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2C1" w:rsidRDefault="00E102C1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2C1" w:rsidRDefault="00E102C1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4"/>
        <w:tblpPr w:leftFromText="180" w:rightFromText="180" w:vertAnchor="text" w:horzAnchor="margin" w:tblpY="104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715"/>
      </w:tblGrid>
      <w:tr w:rsidR="00E102C1" w:rsidTr="00E9448A">
        <w:tc>
          <w:tcPr>
            <w:tcW w:w="2093" w:type="dxa"/>
          </w:tcPr>
          <w:p w:rsidR="00E102C1" w:rsidRDefault="00E102C1" w:rsidP="00E9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102C1" w:rsidRDefault="00E102C1" w:rsidP="00E94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E102C1" w:rsidRDefault="00E102C1" w:rsidP="00E94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C1" w:rsidTr="00E9448A">
        <w:tc>
          <w:tcPr>
            <w:tcW w:w="2093" w:type="dxa"/>
          </w:tcPr>
          <w:p w:rsidR="00E102C1" w:rsidRDefault="00E102C1" w:rsidP="00E9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2C1" w:rsidRDefault="00E102C1" w:rsidP="00E9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2C1" w:rsidRDefault="00E102C1" w:rsidP="00E9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E102C1" w:rsidRPr="00EB65C5" w:rsidRDefault="00E102C1" w:rsidP="00E94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C5">
              <w:rPr>
                <w:rFonts w:ascii="Times New Roman" w:hAnsi="Times New Roman"/>
                <w:sz w:val="24"/>
                <w:szCs w:val="24"/>
              </w:rPr>
              <w:t>Мостайкин Андрей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02C1" w:rsidRDefault="00E102C1" w:rsidP="00E94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65C5">
              <w:rPr>
                <w:rFonts w:ascii="Times New Roman" w:hAnsi="Times New Roman"/>
                <w:sz w:val="24"/>
                <w:szCs w:val="24"/>
              </w:rPr>
              <w:t>аместитель главы администрации - начальник отдела сельского хозяйства и экологии</w:t>
            </w:r>
          </w:p>
          <w:p w:rsidR="00E102C1" w:rsidRDefault="00E102C1" w:rsidP="00E94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C1" w:rsidTr="00E9448A">
        <w:tc>
          <w:tcPr>
            <w:tcW w:w="2093" w:type="dxa"/>
          </w:tcPr>
          <w:p w:rsidR="00E102C1" w:rsidRDefault="00E102C1" w:rsidP="00E9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2C1" w:rsidRDefault="00E102C1" w:rsidP="00E9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2C1" w:rsidRDefault="00E102C1" w:rsidP="00E9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E102C1" w:rsidRDefault="00E102C1" w:rsidP="00E94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EF">
              <w:rPr>
                <w:rFonts w:ascii="Times New Roman" w:hAnsi="Times New Roman"/>
                <w:sz w:val="24"/>
                <w:szCs w:val="24"/>
              </w:rPr>
              <w:t>Соланова Надежда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02C1" w:rsidRDefault="00E102C1" w:rsidP="00E94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экономики, земельных и имущественных отношений</w:t>
            </w:r>
          </w:p>
          <w:p w:rsidR="00E102C1" w:rsidRDefault="00E102C1" w:rsidP="00E94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C1" w:rsidTr="00E9448A">
        <w:tc>
          <w:tcPr>
            <w:tcW w:w="2093" w:type="dxa"/>
          </w:tcPr>
          <w:p w:rsidR="00E102C1" w:rsidRDefault="00E102C1" w:rsidP="00E9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2C1" w:rsidRDefault="00E102C1" w:rsidP="00E9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E102C1" w:rsidRPr="00E477EF" w:rsidRDefault="00E102C1" w:rsidP="00E94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Валентина Николаевна,</w:t>
            </w:r>
          </w:p>
          <w:p w:rsidR="00E102C1" w:rsidRDefault="00E102C1" w:rsidP="00E94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правового обеспечения</w:t>
            </w:r>
          </w:p>
          <w:p w:rsidR="00E102C1" w:rsidRDefault="00E102C1" w:rsidP="00E94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8B4" w:rsidRDefault="003138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102C1" w:rsidRDefault="00E102C1">
      <w:pPr>
        <w:rPr>
          <w:rFonts w:ascii="Times New Roman" w:hAnsi="Times New Roman"/>
          <w:sz w:val="20"/>
          <w:szCs w:val="20"/>
        </w:rPr>
      </w:pPr>
    </w:p>
    <w:p w:rsidR="00ED0815" w:rsidRDefault="00ED0815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D0815"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Шумерлинского </w:t>
      </w:r>
      <w:r w:rsidR="006F39C1">
        <w:rPr>
          <w:rFonts w:ascii="Times New Roman" w:hAnsi="Times New Roman"/>
          <w:sz w:val="24"/>
          <w:szCs w:val="24"/>
        </w:rPr>
        <w:t xml:space="preserve">муниципального округа Чувашской </w:t>
      </w:r>
      <w:r w:rsidR="00C87DE7">
        <w:rPr>
          <w:rFonts w:ascii="Times New Roman" w:hAnsi="Times New Roman"/>
          <w:sz w:val="24"/>
          <w:szCs w:val="24"/>
        </w:rPr>
        <w:t xml:space="preserve">Республики </w:t>
      </w:r>
      <w:r w:rsidR="00C87DE7" w:rsidRPr="00ED0815">
        <w:rPr>
          <w:rFonts w:ascii="Times New Roman" w:hAnsi="Times New Roman"/>
          <w:sz w:val="24"/>
          <w:szCs w:val="24"/>
        </w:rPr>
        <w:t>от</w:t>
      </w:r>
      <w:bookmarkStart w:id="0" w:name="_GoBack"/>
      <w:bookmarkEnd w:id="0"/>
      <w:r w:rsidRPr="00ED0815">
        <w:rPr>
          <w:rFonts w:ascii="Times New Roman" w:hAnsi="Times New Roman"/>
          <w:sz w:val="24"/>
          <w:szCs w:val="24"/>
        </w:rPr>
        <w:t xml:space="preserve">   </w:t>
      </w:r>
      <w:r w:rsidR="00C87DE7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="00C87DE7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.2023 № </w:t>
      </w:r>
      <w:r w:rsidR="00C87DE7">
        <w:rPr>
          <w:rFonts w:ascii="Times New Roman" w:hAnsi="Times New Roman"/>
          <w:sz w:val="24"/>
          <w:szCs w:val="24"/>
        </w:rPr>
        <w:t>55</w:t>
      </w:r>
    </w:p>
    <w:p w:rsidR="00C87DE7" w:rsidRDefault="00C87DE7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ED0815" w:rsidRDefault="006F39C1" w:rsidP="00ED0815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D0815" w:rsidRPr="00D541C8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Шумерлинского </w:t>
      </w:r>
      <w:r w:rsidR="00ED0815">
        <w:rPr>
          <w:rFonts w:ascii="Times New Roman" w:hAnsi="Times New Roman"/>
          <w:sz w:val="24"/>
          <w:szCs w:val="24"/>
        </w:rPr>
        <w:t xml:space="preserve">муниципального округа от </w:t>
      </w:r>
      <w:r w:rsidR="00ED0815" w:rsidRPr="00A26946">
        <w:rPr>
          <w:rFonts w:ascii="Times New Roman" w:hAnsi="Times New Roman"/>
          <w:sz w:val="24"/>
          <w:szCs w:val="24"/>
        </w:rPr>
        <w:t>04</w:t>
      </w:r>
      <w:r w:rsidR="00ED0815">
        <w:rPr>
          <w:rFonts w:ascii="Times New Roman" w:hAnsi="Times New Roman"/>
          <w:sz w:val="24"/>
          <w:szCs w:val="24"/>
        </w:rPr>
        <w:t>.</w:t>
      </w:r>
      <w:r w:rsidR="00ED0815" w:rsidRPr="00A26946">
        <w:rPr>
          <w:rFonts w:ascii="Times New Roman" w:hAnsi="Times New Roman"/>
          <w:sz w:val="24"/>
          <w:szCs w:val="24"/>
        </w:rPr>
        <w:t>03.</w:t>
      </w:r>
      <w:r w:rsidR="00ED0815">
        <w:rPr>
          <w:rFonts w:ascii="Times New Roman" w:hAnsi="Times New Roman"/>
          <w:sz w:val="24"/>
          <w:szCs w:val="24"/>
        </w:rPr>
        <w:t>2022 № 123</w:t>
      </w:r>
    </w:p>
    <w:p w:rsidR="00ED0815" w:rsidRDefault="00ED0815" w:rsidP="00ED0815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:rsidR="00ED0815" w:rsidRPr="0066018A" w:rsidRDefault="00ED0815" w:rsidP="00ED0815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>МУНИЦИПАЛЬНАЯ ПРОГРАММА</w:t>
      </w:r>
    </w:p>
    <w:p w:rsidR="00ED0815" w:rsidRDefault="00ED0815" w:rsidP="00ED0815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 xml:space="preserve">ШУМЕРЛИНСКОГО </w:t>
      </w:r>
      <w:r>
        <w:rPr>
          <w:sz w:val="24"/>
          <w:szCs w:val="24"/>
        </w:rPr>
        <w:t xml:space="preserve">МУНИЦИПАЛЬНОГО ОКРУГА </w:t>
      </w:r>
    </w:p>
    <w:p w:rsidR="00ED0815" w:rsidRPr="0066018A" w:rsidRDefault="00ED0815" w:rsidP="00ED0815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>«ЭКОНОМИЧЕСКОЕ РАЗВИТИЕ»</w:t>
      </w:r>
    </w:p>
    <w:p w:rsidR="00ED0815" w:rsidRDefault="00ED0815" w:rsidP="00ED0815">
      <w:pPr>
        <w:ind w:left="567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ED0815" w:rsidRPr="00D541C8" w:rsidTr="00FE7808">
        <w:tc>
          <w:tcPr>
            <w:tcW w:w="3969" w:type="dxa"/>
            <w:hideMark/>
          </w:tcPr>
          <w:p w:rsidR="00ED0815" w:rsidRPr="00D541C8" w:rsidRDefault="00ED0815" w:rsidP="00FE7808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>Ответственный исполнитель муниципальной программы:</w:t>
            </w:r>
          </w:p>
        </w:tc>
        <w:tc>
          <w:tcPr>
            <w:tcW w:w="5529" w:type="dxa"/>
            <w:hideMark/>
          </w:tcPr>
          <w:p w:rsidR="00ED0815" w:rsidRPr="00D541C8" w:rsidRDefault="00ED0815" w:rsidP="00FE7808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 xml:space="preserve">Отдел экономики, земельных и имущественных отношений администрации Шумерлинского </w:t>
            </w:r>
            <w:r>
              <w:rPr>
                <w:color w:val="0D0D0D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Чувашской Республики</w:t>
            </w:r>
          </w:p>
        </w:tc>
      </w:tr>
      <w:tr w:rsidR="00ED0815" w:rsidRPr="00D541C8" w:rsidTr="00FE78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969" w:type="dxa"/>
          </w:tcPr>
          <w:p w:rsidR="00ED0815" w:rsidRPr="00D541C8" w:rsidRDefault="00ED0815" w:rsidP="00FE7808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529" w:type="dxa"/>
          </w:tcPr>
          <w:p w:rsidR="00ED0815" w:rsidRPr="00D541C8" w:rsidRDefault="00ED0815" w:rsidP="00ED0815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Январь </w:t>
            </w: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года</w:t>
            </w:r>
          </w:p>
        </w:tc>
      </w:tr>
      <w:tr w:rsidR="00ED0815" w:rsidRPr="00C87DE7" w:rsidTr="00FE7808">
        <w:tc>
          <w:tcPr>
            <w:tcW w:w="3969" w:type="dxa"/>
            <w:hideMark/>
          </w:tcPr>
          <w:p w:rsidR="00ED0815" w:rsidRPr="00D541C8" w:rsidRDefault="00ED0815" w:rsidP="00FE7808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9" w:type="dxa"/>
            <w:hideMark/>
          </w:tcPr>
          <w:p w:rsidR="00ED0815" w:rsidRPr="00D541C8" w:rsidRDefault="00ED0815" w:rsidP="00FE7808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 xml:space="preserve">Главный специалист - эксперт сектора социально-экономического прогнозирования и муниципального заказа отдела экономики, земельных и имущественных отношений администрации Шумерлинского </w:t>
            </w:r>
            <w:r>
              <w:rPr>
                <w:color w:val="0D0D0D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Сапожникова Татьяна Михайловна</w:t>
            </w:r>
          </w:p>
          <w:p w:rsidR="00ED0815" w:rsidRPr="00D541C8" w:rsidRDefault="00ED0815" w:rsidP="00FE7808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val="en-US" w:eastAsia="en-US"/>
              </w:rPr>
            </w:pPr>
            <w:r w:rsidRPr="00D541C8">
              <w:rPr>
                <w:color w:val="0D0D0D"/>
                <w:sz w:val="24"/>
                <w:szCs w:val="24"/>
                <w:lang w:val="en-US" w:eastAsia="en-US"/>
              </w:rPr>
              <w:t>(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т</w:t>
            </w:r>
            <w:r w:rsidRPr="00D541C8">
              <w:rPr>
                <w:color w:val="0D0D0D"/>
                <w:sz w:val="24"/>
                <w:szCs w:val="24"/>
                <w:lang w:val="en-US" w:eastAsia="en-US"/>
              </w:rPr>
              <w:t>. 2-16-41, e-mail: shumekonom@cap.ru)</w:t>
            </w:r>
          </w:p>
        </w:tc>
      </w:tr>
      <w:tr w:rsidR="00ED0815" w:rsidRPr="00D541C8" w:rsidTr="00FE7808">
        <w:tc>
          <w:tcPr>
            <w:tcW w:w="3969" w:type="dxa"/>
          </w:tcPr>
          <w:p w:rsidR="00ED0815" w:rsidRPr="00D541C8" w:rsidRDefault="00ED0815" w:rsidP="00FE7808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val="en-US" w:eastAsia="en-US"/>
              </w:rPr>
            </w:pPr>
          </w:p>
          <w:p w:rsidR="00ED0815" w:rsidRDefault="00ED0815" w:rsidP="00ED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D454C6">
              <w:rPr>
                <w:rFonts w:ascii="Times New Roman" w:hAnsi="Times New Roman"/>
                <w:sz w:val="24"/>
                <w:szCs w:val="24"/>
              </w:rPr>
              <w:t xml:space="preserve"> Шумерлинского</w:t>
            </w:r>
          </w:p>
          <w:p w:rsidR="00ED0815" w:rsidRDefault="00ED0815" w:rsidP="00ED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ED0815" w:rsidRPr="00D541C8" w:rsidRDefault="00ED0815" w:rsidP="00ED0815">
            <w:pPr>
              <w:autoSpaceDE w:val="0"/>
              <w:autoSpaceDN w:val="0"/>
              <w:adjustRightInd w:val="0"/>
              <w:spacing w:after="0" w:line="240" w:lineRule="auto"/>
              <w:rPr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529" w:type="dxa"/>
            <w:vAlign w:val="bottom"/>
            <w:hideMark/>
          </w:tcPr>
          <w:p w:rsidR="004826B7" w:rsidRDefault="00ED0815" w:rsidP="00FE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826B7" w:rsidRDefault="004826B7" w:rsidP="00FE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826B7" w:rsidRDefault="004826B7" w:rsidP="00FE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D0815" w:rsidRPr="00C14160" w:rsidRDefault="00ED0815" w:rsidP="00FE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Л.Г. Рафинов</w:t>
            </w:r>
          </w:p>
          <w:p w:rsidR="00ED0815" w:rsidRPr="00D541C8" w:rsidRDefault="00ED0815" w:rsidP="00FE7808">
            <w:pPr>
              <w:pStyle w:val="ConsPlusNormal"/>
              <w:spacing w:line="276" w:lineRule="auto"/>
              <w:ind w:right="80"/>
              <w:jc w:val="right"/>
              <w:rPr>
                <w:color w:val="0D0D0D"/>
                <w:sz w:val="24"/>
                <w:szCs w:val="24"/>
                <w:lang w:eastAsia="en-US"/>
              </w:rPr>
            </w:pPr>
          </w:p>
        </w:tc>
      </w:tr>
    </w:tbl>
    <w:p w:rsidR="00ED0815" w:rsidRDefault="00ED0815" w:rsidP="00ED0815">
      <w:pPr>
        <w:jc w:val="both"/>
        <w:rPr>
          <w:rFonts w:ascii="Times New Roman" w:hAnsi="Times New Roman"/>
          <w:sz w:val="24"/>
          <w:szCs w:val="24"/>
        </w:rPr>
      </w:pPr>
    </w:p>
    <w:p w:rsidR="00ED0815" w:rsidRDefault="00ED0815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Pr="001E79DA" w:rsidRDefault="00C87E80" w:rsidP="00C87E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C87E80" w:rsidRDefault="00C87E80" w:rsidP="00C87E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  <w:r w:rsidRPr="001E79D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Шумерлинского муниципального округа </w:t>
      </w:r>
    </w:p>
    <w:p w:rsidR="00C87E80" w:rsidRPr="001E79DA" w:rsidRDefault="00C87E80" w:rsidP="00C87E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79DA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Экономическое развитие</w:t>
      </w:r>
      <w:r w:rsidRPr="001E79DA">
        <w:rPr>
          <w:rFonts w:ascii="Times New Roman" w:hAnsi="Times New Roman"/>
          <w:b/>
          <w:bCs/>
          <w:sz w:val="24"/>
          <w:szCs w:val="24"/>
        </w:rPr>
        <w:t>»</w:t>
      </w:r>
    </w:p>
    <w:p w:rsidR="00C87E80" w:rsidRPr="001E79DA" w:rsidRDefault="00C87E80" w:rsidP="00C87E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2248"/>
        <w:gridCol w:w="359"/>
        <w:gridCol w:w="2051"/>
        <w:gridCol w:w="5407"/>
      </w:tblGrid>
      <w:tr w:rsidR="00C87E80" w:rsidRPr="008D2257" w:rsidTr="00FE7808">
        <w:tc>
          <w:tcPr>
            <w:tcW w:w="2248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Отдел экономики, земельных и имущественных отношений ад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министрации Шумерлинского муниципального округа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Чувашской Республики</w:t>
            </w:r>
          </w:p>
        </w:tc>
      </w:tr>
      <w:tr w:rsidR="00C87E80" w:rsidRPr="008D2257" w:rsidTr="00FE7808">
        <w:tc>
          <w:tcPr>
            <w:tcW w:w="2248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87E80" w:rsidRPr="008D2257" w:rsidTr="00FE7808">
        <w:tc>
          <w:tcPr>
            <w:tcW w:w="2248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87E80" w:rsidRPr="008D2257" w:rsidTr="00FE7808">
        <w:tc>
          <w:tcPr>
            <w:tcW w:w="2248" w:type="dxa"/>
            <w:vMerge w:val="restart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1.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«Совершенствование системы муниципального стратегического управления»</w:t>
            </w:r>
          </w:p>
        </w:tc>
      </w:tr>
      <w:tr w:rsidR="00C87E80" w:rsidRPr="008D2257" w:rsidTr="00FE7808">
        <w:tc>
          <w:tcPr>
            <w:tcW w:w="2248" w:type="dxa"/>
            <w:vMerge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2.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«Развитие субъектов малого и среднего предпринимательства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87E80" w:rsidRPr="008D2257" w:rsidTr="00FE7808">
        <w:tc>
          <w:tcPr>
            <w:tcW w:w="2248" w:type="dxa"/>
            <w:vMerge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3.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«Совершенствование потребительского рынка и системы защиты прав потребителей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87E80" w:rsidRPr="008D2257" w:rsidTr="00FE7808">
        <w:tc>
          <w:tcPr>
            <w:tcW w:w="2248" w:type="dxa"/>
            <w:vMerge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«Содействие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развитию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поддержка социально ориентированных некоммерческих организаций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41EF7" w:rsidRPr="008D2257" w:rsidTr="00FE7808">
        <w:tc>
          <w:tcPr>
            <w:tcW w:w="2248" w:type="dxa"/>
          </w:tcPr>
          <w:p w:rsidR="00E41EF7" w:rsidRPr="008D2257" w:rsidRDefault="00E41EF7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E41EF7" w:rsidRPr="008D2257" w:rsidRDefault="00E41EF7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E41EF7" w:rsidRPr="008D2257" w:rsidRDefault="00E41EF7" w:rsidP="00E41EF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E41EF7" w:rsidRPr="008D2257" w:rsidRDefault="00E41EF7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41EF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«Инвестиционный климат»</w:t>
            </w:r>
          </w:p>
        </w:tc>
      </w:tr>
      <w:tr w:rsidR="00C87E80" w:rsidRPr="008D2257" w:rsidTr="00FE7808">
        <w:tc>
          <w:tcPr>
            <w:tcW w:w="2248" w:type="dxa"/>
            <w:vMerge w:val="restart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1.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«Совершенствование системы муниципального стратегического управления»</w:t>
            </w:r>
          </w:p>
        </w:tc>
      </w:tr>
      <w:tr w:rsidR="00C87E80" w:rsidRPr="008D2257" w:rsidTr="00FE7808">
        <w:tc>
          <w:tcPr>
            <w:tcW w:w="2248" w:type="dxa"/>
            <w:vMerge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2.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«Развитие субъектов малого и среднего предпринимательства в Шумерлинском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</w:tc>
      </w:tr>
      <w:tr w:rsidR="00C87E80" w:rsidRPr="008D2257" w:rsidTr="00FE7808">
        <w:tc>
          <w:tcPr>
            <w:tcW w:w="2248" w:type="dxa"/>
            <w:vMerge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3.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«Совершенствование потребительского рынка и системы защиты прав потребителей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87E80" w:rsidRPr="008D2257" w:rsidTr="00FE7808">
        <w:tc>
          <w:tcPr>
            <w:tcW w:w="2248" w:type="dxa"/>
            <w:vMerge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«Содействие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развитию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поддержка социально ориентированных некоммерческих организаций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  <w:p w:rsidR="00C87E80" w:rsidRPr="008D2257" w:rsidRDefault="00C87E80" w:rsidP="00FE7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41EF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«Инвестиционный климат»</w:t>
            </w: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2761F9" w:rsidRPr="008D2257" w:rsidRDefault="002761F9" w:rsidP="002761F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формирование конкурентоспособной экономики, обеспечивающей благоприятные условия для привлечения инвестиций, развития бизнеса и предпринимательских инициатив в Шумерлинском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муниципальном округе.</w:t>
            </w: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2761F9" w:rsidRPr="00551E29" w:rsidRDefault="002761F9" w:rsidP="00276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формирование эффективно функционирующей системы муниципального стратегического управления;</w:t>
            </w:r>
          </w:p>
          <w:p w:rsidR="002761F9" w:rsidRPr="00551E29" w:rsidRDefault="002761F9" w:rsidP="00276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развития малого и среднего предпринимательства в Шумерлинском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</w:t>
            </w:r>
            <w:r w:rsidRPr="00551E2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51E29">
              <w:rPr>
                <w:rFonts w:ascii="Times New Roman" w:hAnsi="Times New Roman"/>
                <w:sz w:val="24"/>
                <w:szCs w:val="24"/>
              </w:rPr>
              <w:lastRenderedPageBreak/>
              <w:t>основе формирования эффективных механизмов его государственной поддержки;</w:t>
            </w:r>
          </w:p>
          <w:p w:rsidR="002761F9" w:rsidRPr="00551E29" w:rsidRDefault="002761F9" w:rsidP="00276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2761F9" w:rsidRDefault="002761F9" w:rsidP="002761F9">
            <w:pPr>
              <w:wordWrap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в сферах деятельности органов местного самоуправления;</w:t>
            </w:r>
          </w:p>
          <w:p w:rsidR="002761F9" w:rsidRPr="00031A84" w:rsidRDefault="002761F9" w:rsidP="002761F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 доступности государственных и муниципальных услуг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Шумерлинском муниципальном округе</w:t>
            </w:r>
            <w:r w:rsidRPr="0003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761F9" w:rsidRPr="008D2257" w:rsidRDefault="002761F9" w:rsidP="002761F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1E2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инвестиционного и делового климата в Шумерлинском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 w:rsidRPr="00551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B1B90" w:rsidRPr="008D2257" w:rsidTr="00FE7808">
        <w:tc>
          <w:tcPr>
            <w:tcW w:w="2248" w:type="dxa"/>
            <w:vMerge w:val="restart"/>
          </w:tcPr>
          <w:p w:rsidR="008B1B90" w:rsidRPr="008D2257" w:rsidRDefault="008B1B90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59" w:type="dxa"/>
          </w:tcPr>
          <w:p w:rsidR="008B1B90" w:rsidRPr="008D2257" w:rsidRDefault="008B1B90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  <w:vMerge w:val="restart"/>
          </w:tcPr>
          <w:p w:rsidR="008B1B90" w:rsidRPr="008D2257" w:rsidRDefault="008B1B90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8B1B90" w:rsidRPr="008D2257" w:rsidRDefault="008B1B90" w:rsidP="008B1B90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среднемесячная номинальная начисленная заработная плата работников в экономике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63 228,2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рублей;</w:t>
            </w:r>
          </w:p>
          <w:p w:rsidR="008B1B90" w:rsidRPr="008D2257" w:rsidRDefault="008B1B90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индекс промышленного производства – 107,0 % к предыдущему году;</w:t>
            </w:r>
          </w:p>
          <w:p w:rsidR="008B1B90" w:rsidRPr="008D2257" w:rsidRDefault="008B1B90" w:rsidP="008B1B90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объем инвестиций в основной капитал за счет всех источников финанс</w:t>
            </w:r>
            <w:r w:rsidR="00AC30FB">
              <w:rPr>
                <w:rFonts w:ascii="Times New Roman" w:hAnsi="Times New Roman"/>
                <w:color w:val="0D0D0D"/>
                <w:sz w:val="24"/>
                <w:szCs w:val="24"/>
              </w:rPr>
              <w:t>ирования – до 402,3 млн. рублей</w:t>
            </w:r>
          </w:p>
        </w:tc>
      </w:tr>
      <w:tr w:rsidR="008B1B90" w:rsidRPr="008D2257" w:rsidTr="00FE7808">
        <w:tc>
          <w:tcPr>
            <w:tcW w:w="2248" w:type="dxa"/>
            <w:vMerge/>
          </w:tcPr>
          <w:p w:rsidR="008B1B90" w:rsidRPr="008D2257" w:rsidRDefault="008B1B90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8B1B90" w:rsidRPr="008D2257" w:rsidRDefault="008B1B90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vMerge/>
          </w:tcPr>
          <w:p w:rsidR="008B1B90" w:rsidRPr="008D2257" w:rsidRDefault="008B1B90" w:rsidP="008B1B90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- 2035 годы</w:t>
            </w:r>
          </w:p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 этап – 20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- 2025 годы:</w:t>
            </w:r>
          </w:p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этап – 2026 – 2030 годы;</w:t>
            </w:r>
          </w:p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 этап – 2031 – 2035 годы.</w:t>
            </w: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Объемы финансирования Муниципальной программы с разбивкой по годам её реализации</w:t>
            </w: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2035 годах составляет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19</w:t>
            </w:r>
            <w:r w:rsidR="00231173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 w:rsidR="00231173">
              <w:rPr>
                <w:rFonts w:ascii="Times New Roman" w:hAnsi="Times New Roman"/>
                <w:color w:val="0D0D0D"/>
                <w:sz w:val="24"/>
                <w:szCs w:val="24"/>
              </w:rPr>
              <w:t>914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="00A75FDF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="00A75FDF"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рублей, в том числе:</w:t>
            </w:r>
          </w:p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AA4A13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 w:rsidR="00AA4A13">
              <w:rPr>
                <w:rFonts w:ascii="Times New Roman" w:hAnsi="Times New Roman"/>
                <w:color w:val="0D0D0D"/>
                <w:sz w:val="24"/>
                <w:szCs w:val="24"/>
              </w:rPr>
              <w:t>514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13 350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67 750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72 100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из них средства: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бюджета Шумерлинского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муниципального округа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4 450,0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2,</w:t>
            </w:r>
            <w:r w:rsidR="00231173">
              <w:rPr>
                <w:rFonts w:ascii="Times New Roman" w:hAnsi="Times New Roman"/>
                <w:color w:val="0D0D0D"/>
                <w:sz w:val="24"/>
                <w:szCs w:val="24"/>
              </w:rPr>
              <w:t>28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0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0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0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0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2 750,0</w:t>
            </w:r>
            <w:r w:rsidRPr="001E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1 700,0</w:t>
            </w:r>
            <w:r w:rsidRPr="001E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93D28" w:rsidRDefault="00293D28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293D28" w:rsidRDefault="00293D28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республиканского бюджета Чувашской Республики – 4 514,0 тыс. рублей (</w:t>
            </w:r>
            <w:r w:rsidR="00231173">
              <w:rPr>
                <w:rFonts w:ascii="Times New Roman" w:hAnsi="Times New Roman"/>
                <w:color w:val="0D0D0D"/>
                <w:sz w:val="24"/>
                <w:szCs w:val="24"/>
              </w:rPr>
              <w:t>2,32 процента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  <w:r w:rsidR="00231173">
              <w:rPr>
                <w:rFonts w:ascii="Times New Roman" w:hAnsi="Times New Roman"/>
                <w:color w:val="0D0D0D"/>
                <w:sz w:val="24"/>
                <w:szCs w:val="24"/>
              </w:rPr>
              <w:t>, в том числе:</w:t>
            </w:r>
          </w:p>
          <w:p w:rsidR="00231173" w:rsidRPr="008D2257" w:rsidRDefault="00231173" w:rsidP="00231173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4 514,0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тыс. рублей;</w:t>
            </w:r>
          </w:p>
          <w:p w:rsidR="00231173" w:rsidRPr="008D2257" w:rsidRDefault="00231173" w:rsidP="00231173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0 тыс. рублей;</w:t>
            </w:r>
          </w:p>
          <w:p w:rsidR="00231173" w:rsidRPr="008D2257" w:rsidRDefault="00231173" w:rsidP="00231173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0 тыс. рублей;</w:t>
            </w:r>
          </w:p>
          <w:p w:rsidR="00231173" w:rsidRPr="008D2257" w:rsidRDefault="00231173" w:rsidP="00231173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0 тыс. рублей;</w:t>
            </w:r>
          </w:p>
          <w:p w:rsidR="00231173" w:rsidRPr="008D2257" w:rsidRDefault="00231173" w:rsidP="00231173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тыс. рублей;</w:t>
            </w:r>
          </w:p>
          <w:p w:rsidR="00231173" w:rsidRDefault="00231173" w:rsidP="00231173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внебюджетных источников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185</w:t>
            </w:r>
            <w:r w:rsidR="0023117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950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(</w:t>
            </w:r>
            <w:r w:rsidR="00231173">
              <w:rPr>
                <w:rFonts w:ascii="Times New Roman" w:hAnsi="Times New Roman"/>
                <w:color w:val="0D0D0D"/>
                <w:sz w:val="24"/>
                <w:szCs w:val="24"/>
              </w:rPr>
              <w:t>95,4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00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13 350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65 000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2761F9" w:rsidRPr="008D2257" w:rsidRDefault="002761F9" w:rsidP="002761F9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70 400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рублей.     </w:t>
            </w:r>
          </w:p>
          <w:p w:rsidR="002761F9" w:rsidRPr="008D2257" w:rsidRDefault="002761F9" w:rsidP="002761F9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Муниципальной программы уточняются при формировании бюджета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2761F9" w:rsidRPr="008D2257" w:rsidTr="00FE7808">
        <w:tc>
          <w:tcPr>
            <w:tcW w:w="2248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2761F9" w:rsidRPr="008D2257" w:rsidTr="00FE7808">
        <w:tc>
          <w:tcPr>
            <w:tcW w:w="2248" w:type="dxa"/>
            <w:vMerge w:val="restart"/>
          </w:tcPr>
          <w:p w:rsidR="002761F9" w:rsidRPr="008D2257" w:rsidRDefault="002761F9" w:rsidP="002761F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реализация программы позволит:</w:t>
            </w:r>
          </w:p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повысить качество жизни населения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путем повышения качества реализуемых товаров и оказываемых услуг;</w:t>
            </w:r>
          </w:p>
        </w:tc>
      </w:tr>
      <w:tr w:rsidR="002761F9" w:rsidRPr="008D2257" w:rsidTr="00FE7808">
        <w:tc>
          <w:tcPr>
            <w:tcW w:w="2248" w:type="dxa"/>
            <w:vMerge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сформировать привлекательный инвестиционный климат для привлечения инвестиций;</w:t>
            </w:r>
          </w:p>
        </w:tc>
      </w:tr>
      <w:tr w:rsidR="002761F9" w:rsidRPr="008D2257" w:rsidTr="00FE7808">
        <w:tc>
          <w:tcPr>
            <w:tcW w:w="2248" w:type="dxa"/>
            <w:vMerge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2761F9" w:rsidRPr="008D2257" w:rsidRDefault="002761F9" w:rsidP="002761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улучшить условия ведения бизнеса субъектами малого и среднего предпринимательства в Шумерлинском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создать благоприятные условия для прогрессивных структурных сдвигов в сфере торговли;</w:t>
            </w:r>
          </w:p>
          <w:p w:rsidR="002761F9" w:rsidRPr="008D2257" w:rsidRDefault="002761F9" w:rsidP="002761F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повысить ответственность органов местного самоуправления за целевое и эффективное использование бюджетных средств.</w:t>
            </w:r>
          </w:p>
        </w:tc>
      </w:tr>
    </w:tbl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87E80" w:rsidRDefault="00C87E80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E246AD" w:rsidRPr="00CD0B56" w:rsidRDefault="00E246AD" w:rsidP="00E246A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Раздел I. ПРИОРИТЕТЫ РЕАЛИЗУЕМОЙ НА ТЕРРИТОРИИ</w:t>
      </w:r>
    </w:p>
    <w:p w:rsidR="00E246AD" w:rsidRPr="00CD0B56" w:rsidRDefault="00E246AD" w:rsidP="00E246A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МУНИЦИПАЛЬНОГО ОКРУГА</w:t>
      </w: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 xml:space="preserve"> ПОЛИТИКИ В СФЕРЕ</w:t>
      </w:r>
    </w:p>
    <w:p w:rsidR="00E246AD" w:rsidRPr="00CD0B56" w:rsidRDefault="00E246AD" w:rsidP="00E246A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ЭКОНОМИЧЕСКОГО РАЗВИТИЯ, ЦЕЛЬ, ЗАДАЧИ ОПИСАНИЕ СРОКОВ</w:t>
      </w:r>
    </w:p>
    <w:p w:rsidR="00E246AD" w:rsidRDefault="00E246AD" w:rsidP="00E246AD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И ЭТАПОВ РЕАЛИЗАЦИИ МУНИЦИПАЛЬНОЙ ПРОГРАММЫ</w:t>
      </w:r>
    </w:p>
    <w:p w:rsidR="00E246AD" w:rsidRPr="00CD0B56" w:rsidRDefault="00E246AD" w:rsidP="00E246A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246AD" w:rsidRPr="00CD0B56" w:rsidRDefault="00E246AD" w:rsidP="00E246A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E246AD">
        <w:rPr>
          <w:rFonts w:ascii="Times New Roman" w:hAnsi="Times New Roman"/>
          <w:color w:val="0D0D0D"/>
          <w:sz w:val="24"/>
          <w:szCs w:val="24"/>
        </w:rPr>
        <w:t xml:space="preserve">Приоритеты реализуемой на территории Шумерлинского </w:t>
      </w:r>
      <w:r w:rsidR="00840FB7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E246AD">
        <w:rPr>
          <w:rFonts w:ascii="Times New Roman" w:hAnsi="Times New Roman"/>
          <w:color w:val="0D0D0D"/>
          <w:sz w:val="24"/>
          <w:szCs w:val="24"/>
        </w:rPr>
        <w:t>политики в сфере экономического развития определены Стратегией социально-эконом</w:t>
      </w:r>
      <w:r w:rsidR="00840FB7">
        <w:rPr>
          <w:rFonts w:ascii="Times New Roman" w:hAnsi="Times New Roman"/>
          <w:color w:val="0D0D0D"/>
          <w:sz w:val="24"/>
          <w:szCs w:val="24"/>
        </w:rPr>
        <w:t>ического развития Шумерлинского муниципального округа</w:t>
      </w:r>
      <w:r w:rsidR="00710B75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до 2035 года, утвержденной решением Собрания депутатов Шумерлинского </w:t>
      </w:r>
      <w:r w:rsidR="00F27B2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 от 28.12.20</w:t>
      </w:r>
      <w:r w:rsidR="00710B75">
        <w:rPr>
          <w:rFonts w:ascii="Times New Roman" w:hAnsi="Times New Roman"/>
          <w:color w:val="0D0D0D"/>
          <w:sz w:val="24"/>
          <w:szCs w:val="24"/>
        </w:rPr>
        <w:t>22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710B75">
        <w:rPr>
          <w:rFonts w:ascii="Times New Roman" w:hAnsi="Times New Roman"/>
          <w:color w:val="0D0D0D"/>
          <w:sz w:val="24"/>
          <w:szCs w:val="24"/>
        </w:rPr>
        <w:t>№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710B75">
        <w:rPr>
          <w:rFonts w:ascii="Times New Roman" w:hAnsi="Times New Roman"/>
          <w:color w:val="0D0D0D"/>
          <w:sz w:val="24"/>
          <w:szCs w:val="24"/>
        </w:rPr>
        <w:t>20</w:t>
      </w:r>
      <w:r w:rsidRPr="00E246AD">
        <w:rPr>
          <w:rFonts w:ascii="Times New Roman" w:hAnsi="Times New Roman"/>
          <w:color w:val="0D0D0D"/>
          <w:sz w:val="24"/>
          <w:szCs w:val="24"/>
        </w:rPr>
        <w:t>/2.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lastRenderedPageBreak/>
        <w:t xml:space="preserve">Целью муниципальной программы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«Экономическое развитие» (далее - Муниципальная программа) является формирование конкурентоспособной экономики, обеспечивающей благоприятные условия для привлечения инвестиций, развития бизнеса и предпринимательских инициатив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Для достижения поставленной цели необходимо решение следующих задач: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- создание условий для устойчивого развития малого и среднего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на основе формирования эффективных механизмов его государственной поддержки;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- повышение социально-экономической эффективности потребительского рынка и системы защиты прав потребителей;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- снижение административных барьеров в сферах деятельности органов местного самоуправления;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- повышение качества и доступности государственных и муниципальных услуг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;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- создание благоприятного инвестиционного и делового климата в Шумерлинском</w:t>
      </w:r>
      <w:r>
        <w:rPr>
          <w:rFonts w:ascii="Times New Roman" w:hAnsi="Times New Roman"/>
          <w:color w:val="0D0D0D"/>
          <w:sz w:val="24"/>
          <w:szCs w:val="24"/>
        </w:rPr>
        <w:t xml:space="preserve"> 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Муниципальная программа будет реализовываться 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- 2035 годах в три этапа: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1 этап - 20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- 2025 годы;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В рамках 1 этапа будет продолжена реализация ранее начатых мероприятий, направленных на развитие экономического и инвестиционного потенциала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На 2 и 3 этапах планируется достичь активного развития экономики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за счет формирования конкурентоспособной экономики, обеспечивающей благоприятные условия для привлечения инвестиций, развития бизнеса и предпринимательских инициатив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E246AD" w:rsidRPr="00CD0B56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приложении </w:t>
      </w:r>
      <w:r>
        <w:rPr>
          <w:rFonts w:ascii="Times New Roman" w:hAnsi="Times New Roman"/>
          <w:color w:val="0D0D0D"/>
          <w:sz w:val="24"/>
          <w:szCs w:val="24"/>
        </w:rPr>
        <w:t>№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1 к Муниципальной программе.</w:t>
      </w:r>
    </w:p>
    <w:p w:rsidR="00E246AD" w:rsidRDefault="00E246AD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>политики в сфере экономического развития.</w:t>
      </w:r>
    </w:p>
    <w:p w:rsidR="00365842" w:rsidRDefault="00365842" w:rsidP="00E246A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65842" w:rsidRDefault="00365842" w:rsidP="00365842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 xml:space="preserve">Раздел II. ОБОБЩЕННАЯ ХАРАКТЕРИСТИКА ОСНОВНЫХ </w:t>
      </w:r>
    </w:p>
    <w:p w:rsidR="00365842" w:rsidRPr="008A03B4" w:rsidRDefault="00365842" w:rsidP="00365842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>МЕРОПРИЯТИЙ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МУНИЦИПАЛЬНОЙ ПРОГРАММЫ И </w:t>
      </w: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>ПОДПРОГРАММ МУНИЦИПАЛЬНОЙ ПРОГРАММЫ</w:t>
      </w:r>
    </w:p>
    <w:p w:rsidR="00365842" w:rsidRPr="008A03B4" w:rsidRDefault="00365842" w:rsidP="00365842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 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46482F" w:rsidRPr="0046482F" w:rsidRDefault="00365842" w:rsidP="0046482F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lastRenderedPageBreak/>
        <w:t xml:space="preserve">Задачи Муниципальной программы </w:t>
      </w:r>
      <w:r w:rsidR="0046482F" w:rsidRPr="0046482F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будут решаться в рамках </w:t>
      </w:r>
      <w:r w:rsidR="0046482F">
        <w:rPr>
          <w:rFonts w:ascii="Times New Roman" w:eastAsia="Times New Roman" w:hAnsi="Times New Roman"/>
          <w:sz w:val="24"/>
          <w:szCs w:val="24"/>
          <w:lang w:eastAsia="ru-RU"/>
        </w:rPr>
        <w:t xml:space="preserve">пяти </w:t>
      </w:r>
      <w:r w:rsidR="0046482F" w:rsidRPr="0046482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подпрограмм. 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>Подпрограмма 1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. «Совершенствование системы муниципального стратегического управления» объединяет </w:t>
      </w:r>
      <w:r w:rsidR="00C81E33">
        <w:rPr>
          <w:rFonts w:ascii="Times New Roman" w:hAnsi="Times New Roman"/>
          <w:color w:val="0D0D0D"/>
          <w:sz w:val="24"/>
          <w:szCs w:val="24"/>
        </w:rPr>
        <w:t xml:space="preserve">пять </w:t>
      </w:r>
      <w:r w:rsidRPr="008A03B4">
        <w:rPr>
          <w:rFonts w:ascii="Times New Roman" w:hAnsi="Times New Roman"/>
          <w:color w:val="0D0D0D"/>
          <w:sz w:val="24"/>
          <w:szCs w:val="24"/>
        </w:rPr>
        <w:t>основных мероприяти</w:t>
      </w:r>
      <w:r w:rsidR="00C81E33">
        <w:rPr>
          <w:rFonts w:ascii="Times New Roman" w:hAnsi="Times New Roman"/>
          <w:color w:val="0D0D0D"/>
          <w:sz w:val="24"/>
          <w:szCs w:val="24"/>
        </w:rPr>
        <w:t>й</w:t>
      </w:r>
      <w:r w:rsidRPr="008A03B4">
        <w:rPr>
          <w:rFonts w:ascii="Times New Roman" w:hAnsi="Times New Roman"/>
          <w:color w:val="0D0D0D"/>
          <w:sz w:val="24"/>
          <w:szCs w:val="24"/>
        </w:rPr>
        <w:t>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«Анализ и прогнозирование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» включает мероприятия по анализу и прогнозированию социально-экономи</w:t>
      </w:r>
      <w:r>
        <w:rPr>
          <w:rFonts w:ascii="Times New Roman" w:hAnsi="Times New Roman"/>
          <w:color w:val="0D0D0D"/>
          <w:sz w:val="24"/>
          <w:szCs w:val="24"/>
        </w:rPr>
        <w:t>ческого развития Шумерлинского 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62EEF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</w:t>
      </w:r>
      <w:r w:rsidRPr="00662EEF">
        <w:rPr>
          <w:rFonts w:ascii="Times New Roman" w:hAnsi="Times New Roman"/>
          <w:color w:val="0D0D0D"/>
          <w:sz w:val="24"/>
          <w:szCs w:val="24"/>
        </w:rPr>
        <w:t xml:space="preserve"> «Развитие контрактной системы в сфере закупок товаров, работ, услуг для обеспечения муниципальных нужд Шумерлинского муниц</w:t>
      </w:r>
      <w:r>
        <w:rPr>
          <w:rFonts w:ascii="Times New Roman" w:hAnsi="Times New Roman"/>
          <w:color w:val="0D0D0D"/>
          <w:sz w:val="24"/>
          <w:szCs w:val="24"/>
        </w:rPr>
        <w:t>ипального округа».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«Проектная деятельность и программно-целевое управление» включает мероприятия по методическому руководству проектной деятельностью, а также разработкой муниципальных программ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, по оценке эффективности их реализации.</w:t>
      </w:r>
    </w:p>
    <w:p w:rsidR="00BF0E77" w:rsidRDefault="00BF0E77" w:rsidP="00E367C6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E77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BF0E77">
        <w:rPr>
          <w:rFonts w:ascii="Times New Roman" w:hAnsi="Times New Roman"/>
          <w:color w:val="0D0D0D"/>
          <w:sz w:val="24"/>
          <w:szCs w:val="24"/>
        </w:rPr>
        <w:t>Разработка стратеги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833C77">
        <w:rPr>
          <w:rFonts w:ascii="Times New Roman" w:hAnsi="Times New Roman"/>
          <w:color w:val="0D0D0D"/>
          <w:sz w:val="24"/>
          <w:szCs w:val="24"/>
        </w:rPr>
        <w:t xml:space="preserve">социально-экономического 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развития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BF0E77">
        <w:rPr>
          <w:rFonts w:ascii="Times New Roman" w:hAnsi="Times New Roman"/>
          <w:color w:val="0D0D0D"/>
          <w:sz w:val="24"/>
          <w:szCs w:val="24"/>
        </w:rPr>
        <w:t>до 2035 года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предусматривает мероприяти</w:t>
      </w:r>
      <w:r w:rsidR="00E367C6">
        <w:rPr>
          <w:rFonts w:ascii="Times New Roman" w:hAnsi="Times New Roman"/>
          <w:color w:val="0D0D0D"/>
          <w:sz w:val="24"/>
          <w:szCs w:val="24"/>
        </w:rPr>
        <w:t>е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по формированию и утверждению стратеги</w:t>
      </w:r>
      <w:r w:rsidR="00E367C6">
        <w:rPr>
          <w:rFonts w:ascii="Times New Roman" w:hAnsi="Times New Roman"/>
          <w:color w:val="0D0D0D"/>
          <w:sz w:val="24"/>
          <w:szCs w:val="24"/>
        </w:rPr>
        <w:t>и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социально-экономического развития </w:t>
      </w:r>
      <w:r w:rsidR="00E367C6">
        <w:rPr>
          <w:rFonts w:ascii="Times New Roman" w:hAnsi="Times New Roman"/>
          <w:color w:val="0D0D0D"/>
          <w:sz w:val="24"/>
          <w:szCs w:val="24"/>
        </w:rPr>
        <w:t xml:space="preserve">округа </w:t>
      </w:r>
      <w:r w:rsidRPr="00BF0E77">
        <w:rPr>
          <w:rFonts w:ascii="Times New Roman" w:hAnsi="Times New Roman"/>
          <w:color w:val="0D0D0D"/>
          <w:sz w:val="24"/>
          <w:szCs w:val="24"/>
        </w:rPr>
        <w:t>на долгосрочную перспективу, которые обеспечат эффективное развитие экономики муниципальных образований и позволят систематизировать работу по приоритетным направлениям</w:t>
      </w:r>
      <w:r w:rsidR="00BC1164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="00BC1164" w:rsidRPr="00BC1164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определенным в 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hyperlink r:id="rId9" w:history="1">
        <w:r w:rsidR="00BC1164" w:rsidRPr="00754DA2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C1164" w:rsidRPr="00754D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от 28 июня 2014 г. 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 172-ФЗ 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>О стратегическом план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>ировании в Российской Федерации»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Закон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от 26.11.2020 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 102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>О Стратегии социально-экономического развития Чу</w:t>
      </w:r>
      <w:r w:rsidR="00BC1164">
        <w:rPr>
          <w:rFonts w:ascii="Times New Roman" w:eastAsia="Times New Roman" w:hAnsi="Times New Roman"/>
          <w:sz w:val="24"/>
          <w:szCs w:val="24"/>
          <w:lang w:eastAsia="ru-RU"/>
        </w:rPr>
        <w:t>вашской Республики до 2035 года»</w:t>
      </w:r>
      <w:r w:rsidR="00BC1164" w:rsidRPr="006F55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3C77" w:rsidRPr="008A03B4" w:rsidRDefault="00833C77" w:rsidP="00E367C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3C77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67E79">
        <w:rPr>
          <w:rFonts w:ascii="Times New Roman" w:hAnsi="Times New Roman"/>
          <w:color w:val="0D0D0D"/>
          <w:sz w:val="24"/>
          <w:szCs w:val="24"/>
        </w:rPr>
        <w:t>5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Реализация проектов по оптимизации процессов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</w:t>
      </w:r>
      <w:r w:rsidRPr="00833C77">
        <w:rPr>
          <w:rFonts w:ascii="Times New Roman" w:hAnsi="Times New Roman"/>
          <w:color w:val="0D0D0D"/>
          <w:sz w:val="24"/>
          <w:szCs w:val="24"/>
        </w:rPr>
        <w:t>управления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 предусматривает создание в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Шумерлинском муниципальном округе 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системы постоянного улучшения и оптимизации процессов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управления в целях успешной реализации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33C77">
        <w:rPr>
          <w:rFonts w:ascii="Times New Roman" w:hAnsi="Times New Roman"/>
          <w:color w:val="0D0D0D"/>
          <w:sz w:val="24"/>
          <w:szCs w:val="24"/>
        </w:rPr>
        <w:t>Эффективный регион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833C77">
        <w:rPr>
          <w:rFonts w:ascii="Times New Roman" w:hAnsi="Times New Roman"/>
          <w:color w:val="0D0D0D"/>
          <w:sz w:val="24"/>
          <w:szCs w:val="24"/>
        </w:rPr>
        <w:t>.</w:t>
      </w:r>
    </w:p>
    <w:p w:rsidR="00365842" w:rsidRDefault="00365842" w:rsidP="00E367C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>Подпрограмма 2.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«Развитие субъектов малого и среднего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>
        <w:rPr>
          <w:rFonts w:ascii="Times New Roman" w:hAnsi="Times New Roman"/>
          <w:color w:val="0D0D0D"/>
          <w:sz w:val="24"/>
          <w:szCs w:val="24"/>
        </w:rPr>
        <w:t xml:space="preserve">восемь </w:t>
      </w:r>
      <w:r w:rsidRPr="008A03B4">
        <w:rPr>
          <w:rFonts w:ascii="Times New Roman" w:hAnsi="Times New Roman"/>
          <w:color w:val="0D0D0D"/>
          <w:sz w:val="24"/>
          <w:szCs w:val="24"/>
        </w:rPr>
        <w:t>основных мероприятий.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</w:t>
      </w:r>
      <w:r w:rsidR="001743F3"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Акселерация субъектов малого и среднего предприниматель</w:t>
      </w:r>
      <w:r>
        <w:rPr>
          <w:rFonts w:ascii="Times New Roman" w:hAnsi="Times New Roman"/>
          <w:color w:val="0D0D0D"/>
          <w:sz w:val="24"/>
          <w:szCs w:val="24"/>
        </w:rPr>
        <w:t xml:space="preserve">ства»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информированию о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7D5206">
        <w:rPr>
          <w:rFonts w:ascii="Times New Roman" w:hAnsi="Times New Roman"/>
          <w:color w:val="0D0D0D"/>
          <w:sz w:val="24"/>
          <w:szCs w:val="24"/>
        </w:rPr>
        <w:t>, который объедин</w:t>
      </w:r>
      <w:r>
        <w:rPr>
          <w:rFonts w:ascii="Times New Roman" w:hAnsi="Times New Roman"/>
          <w:color w:val="0D0D0D"/>
          <w:sz w:val="24"/>
          <w:szCs w:val="24"/>
        </w:rPr>
        <w:t>яе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предпринимательства, поддержки создания и модернизации производств и социального предпринимательства, АНО </w:t>
      </w:r>
      <w:r>
        <w:rPr>
          <w:rFonts w:ascii="Times New Roman" w:hAnsi="Times New Roman"/>
          <w:color w:val="0D0D0D"/>
          <w:sz w:val="24"/>
          <w:szCs w:val="24"/>
        </w:rPr>
        <w:t>«ЦЭП»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 в целях реализации экспортного потенциала субъектов малого и среднего предпринимательства, АУ Чувашской Республики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РБИ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, а также мероприятия </w:t>
      </w:r>
      <w:r>
        <w:rPr>
          <w:rFonts w:ascii="Times New Roman" w:hAnsi="Times New Roman"/>
          <w:color w:val="0D0D0D"/>
          <w:sz w:val="24"/>
          <w:szCs w:val="24"/>
        </w:rPr>
        <w:t xml:space="preserve">по информационно-разъяснительной работе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по обеспечению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в рамках государственной поддержки малого </w:t>
      </w:r>
      <w:r>
        <w:rPr>
          <w:rFonts w:ascii="Times New Roman" w:hAnsi="Times New Roman"/>
          <w:color w:val="0D0D0D"/>
          <w:sz w:val="24"/>
          <w:szCs w:val="24"/>
        </w:rPr>
        <w:t>и среднего предпринимательства</w:t>
      </w:r>
      <w:r w:rsidRPr="007D5206">
        <w:rPr>
          <w:rFonts w:ascii="Times New Roman" w:hAnsi="Times New Roman"/>
          <w:color w:val="0D0D0D"/>
          <w:sz w:val="24"/>
          <w:szCs w:val="24"/>
        </w:rPr>
        <w:t>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60B76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 «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Расширение доступа субъектов МСП к финансовым ресурсам, в том числе к льготному </w:t>
      </w:r>
      <w:r w:rsidRPr="00360B76">
        <w:rPr>
          <w:rFonts w:ascii="Times New Roman" w:hAnsi="Times New Roman"/>
          <w:color w:val="0D0D0D"/>
          <w:sz w:val="24"/>
          <w:szCs w:val="24"/>
        </w:rPr>
        <w:lastRenderedPageBreak/>
        <w:t>финансированию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60B76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</w:t>
      </w:r>
      <w:r w:rsidRPr="00360B76">
        <w:rPr>
          <w:rFonts w:ascii="Times New Roman" w:hAnsi="Times New Roman"/>
          <w:color w:val="0D0D0D"/>
          <w:sz w:val="24"/>
          <w:szCs w:val="24"/>
        </w:rPr>
        <w:t>развити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новых финансовых инструментов (микрокредитование), создани</w:t>
      </w:r>
      <w:r>
        <w:rPr>
          <w:rFonts w:ascii="Times New Roman" w:hAnsi="Times New Roman"/>
          <w:color w:val="0D0D0D"/>
          <w:sz w:val="24"/>
          <w:szCs w:val="24"/>
        </w:rPr>
        <w:t>и и развитии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ресурсов.</w:t>
      </w:r>
    </w:p>
    <w:p w:rsidR="00365842" w:rsidRPr="00B10D25" w:rsidRDefault="00365842" w:rsidP="00365842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 «Развитие системы «одного окна» предоставления услуг, сервисов и мер поддержки предпринимательства».</w:t>
      </w:r>
    </w:p>
    <w:p w:rsidR="00365842" w:rsidRDefault="00365842" w:rsidP="00365842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 предусматривает содействие в развитии системы предоставления услуг, сервисов, мер поддержки субъектам малого и среднего предпринимательства по принципу «одного окна» на базе многофункциональных центров предоставления государственных и муниципальных услуг (далее также -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 меры поддержки, услуги и меры поддержки организаций, образующих инфраструктуру поддержки субъектов малого и среднего предпринимательства, услуги акционерного общества «Федеральная корпорация по развитию малого и среднего предпринимательства», услуги (сервисы) финансово-кредитных, страховых, банковских организаций, органов и организаций, обеспечивающих подключение к сетям водо-, газо-, тепло- и электроснабжения, некоммерческих организаций, выражающих интересы предпринимателей). 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«Улучшение условий ведения предпринимательской деятельности».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Реализация основного мероприятия предусматривает улучшение условий ведения предпринимательской деятельности, включая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об </w:t>
      </w:r>
      <w:r w:rsidRPr="008316C2">
        <w:rPr>
          <w:rFonts w:ascii="Times New Roman" w:hAnsi="Times New Roman"/>
          <w:color w:val="0D0D0D"/>
          <w:sz w:val="24"/>
          <w:szCs w:val="24"/>
        </w:rPr>
        <w:t>упрощени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налоговой отчетности для предпринимателей, применяющих контрольно-кассовую технику, и 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615C0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5</w:t>
      </w:r>
      <w:r w:rsidRPr="00B615C0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«Популяризация предпринимательства».</w:t>
      </w:r>
      <w:r>
        <w:rPr>
          <w:rFonts w:ascii="Times New Roman" w:hAnsi="Times New Roman"/>
          <w:color w:val="0D0D0D"/>
          <w:sz w:val="24"/>
          <w:szCs w:val="24"/>
        </w:rPr>
        <w:t xml:space="preserve"> Р</w:t>
      </w:r>
      <w:r w:rsidRPr="00B615C0">
        <w:rPr>
          <w:rFonts w:ascii="Times New Roman" w:hAnsi="Times New Roman"/>
          <w:color w:val="0D0D0D"/>
          <w:sz w:val="24"/>
          <w:szCs w:val="24"/>
        </w:rPr>
        <w:t>еализация основного мероприятия предусматривает 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F05AD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6 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DF05AD">
        <w:rPr>
          <w:rFonts w:ascii="Times New Roman" w:hAnsi="Times New Roman"/>
          <w:color w:val="0D0D0D"/>
          <w:sz w:val="24"/>
          <w:szCs w:val="24"/>
        </w:rPr>
        <w:t>Создание благоприятных условий для осуществления деятельности самозанятыми гражданами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. Реализация основного мероприятия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с </w:t>
      </w:r>
      <w:r w:rsidRPr="00DF05AD">
        <w:rPr>
          <w:rFonts w:ascii="Times New Roman" w:hAnsi="Times New Roman"/>
          <w:color w:val="0D0D0D"/>
          <w:sz w:val="24"/>
          <w:szCs w:val="24"/>
        </w:rPr>
        <w:t>самозанятым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о предоставлении 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Центром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комплексных информационно-консультационных и образовательных услуг, микрозаймов по льготной ставке.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lastRenderedPageBreak/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7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«Создание и (или) развитие социального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мероприятия, предусматривающие оказание содействия в создании и развитии социального предпринимательства в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направленное на решение социальных проблем (обеспечение занятости инвалидов, матерей имеющих детей в возрасте до 3 лет, выпускников детских домов и др.), предоставлении субсидий на реализацию проектов по созданию и (или) развитию социального предпринимательства в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>, оказание консультационной и организационной поддержки субъектам малого и среднего предпринимательства.</w:t>
      </w:r>
    </w:p>
    <w:p w:rsidR="00365842" w:rsidRPr="00B134FE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8 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>Подпрограмма 3.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«Совершенствование потребительского рынка и системы защиты прав потребителей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>
        <w:rPr>
          <w:rFonts w:ascii="Times New Roman" w:hAnsi="Times New Roman"/>
          <w:color w:val="0D0D0D"/>
          <w:sz w:val="24"/>
          <w:szCs w:val="24"/>
        </w:rPr>
        <w:t>пять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основных мероприятий.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«Совершенствование муниципальной координации и правового регулирования в сфере потребительского рынка и услуг» </w:t>
      </w:r>
      <w:r w:rsidRPr="00BB206A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совершенствованию нормативно-правового обеспечения в сфере потребительского рынка, внесению необходимых изменений в нормативные правовые акты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BB206A">
        <w:rPr>
          <w:rFonts w:ascii="Times New Roman" w:hAnsi="Times New Roman"/>
          <w:color w:val="0D0D0D"/>
          <w:sz w:val="24"/>
          <w:szCs w:val="24"/>
        </w:rPr>
        <w:t xml:space="preserve">, организации мониторинга розничных цен и представленности социально значимых продовольственных товаров, организации информационно-аналитического наблюдения за состоянием рынка товаров и услуг на территории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BB206A">
        <w:rPr>
          <w:rFonts w:ascii="Times New Roman" w:hAnsi="Times New Roman"/>
          <w:color w:val="0D0D0D"/>
          <w:sz w:val="24"/>
          <w:szCs w:val="24"/>
        </w:rPr>
        <w:t xml:space="preserve">, обновлению информации о состоянии и перспективах развития потребительского рынка на официальном сайте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BB206A">
        <w:rPr>
          <w:rFonts w:ascii="Times New Roman" w:hAnsi="Times New Roman"/>
          <w:color w:val="0D0D0D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BB206A">
        <w:rPr>
          <w:rFonts w:ascii="Times New Roman" w:hAnsi="Times New Roman"/>
          <w:color w:val="0D0D0D"/>
          <w:sz w:val="24"/>
          <w:szCs w:val="24"/>
        </w:rPr>
        <w:t>Интернет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BB206A">
        <w:rPr>
          <w:rFonts w:ascii="Times New Roman" w:hAnsi="Times New Roman"/>
          <w:color w:val="0D0D0D"/>
          <w:sz w:val="24"/>
          <w:szCs w:val="24"/>
        </w:rPr>
        <w:t>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Основное мероприятие 2 «Развитие инфраструктуры и оптимальное размещение объектов потребительского рынка и сферы услуг» включает мероприятия по развитию объектов торговли, в том числе объектов придорожного сервиса, разработке и утверждению на муниципальном уровне схем размещения нестационарных объектов, развитию объектов общественного питания и бытового обслуживания населения, оказанию организациям и индивидуальным предпринимателям консультативной и методологической помощи по вопросам развития сферы потребительского рынка и услуг.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Основное мероприятие 3 «</w:t>
      </w:r>
      <w:r>
        <w:rPr>
          <w:rFonts w:ascii="Times New Roman" w:hAnsi="Times New Roman"/>
          <w:color w:val="0D0D0D"/>
          <w:sz w:val="24"/>
          <w:szCs w:val="24"/>
        </w:rPr>
        <w:t>Р</w:t>
      </w:r>
      <w:r w:rsidRPr="00EF5FEE">
        <w:rPr>
          <w:rFonts w:ascii="Times New Roman" w:hAnsi="Times New Roman"/>
          <w:color w:val="0D0D0D"/>
          <w:sz w:val="24"/>
          <w:szCs w:val="24"/>
        </w:rPr>
        <w:t>азвитие конкуренции</w:t>
      </w:r>
      <w:r>
        <w:rPr>
          <w:rFonts w:ascii="Times New Roman" w:hAnsi="Times New Roman"/>
          <w:color w:val="0D0D0D"/>
          <w:sz w:val="24"/>
          <w:szCs w:val="24"/>
        </w:rPr>
        <w:t xml:space="preserve"> в сфере потребительского рынка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 по организации мониторингов и обследований организаций и объектов торговли, общественного питания, бытового обслуживания населения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организации и проведению выставок, ярмарок товаров и услуг с участием товаропроизводителей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размещению в средствах массовой информации и информационно-телекоммуникационной сети «Интернет» информации о состоянии и перспективах развития потребительского рынка и сферы услуг, взаимодействию с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муниципальными образованиями Чувашской Республики </w:t>
      </w:r>
      <w:r w:rsidRPr="008A03B4">
        <w:rPr>
          <w:rFonts w:ascii="Times New Roman" w:hAnsi="Times New Roman"/>
          <w:color w:val="0D0D0D"/>
          <w:sz w:val="24"/>
          <w:szCs w:val="24"/>
        </w:rPr>
        <w:t>с целью обмена опытом работы, осуществление поиска инвесторов и их привлечение к реализации инвестиционных проектов по развитию сети объектов розничной торговли, развитие и расширение ярмарочной торговли, 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ярмарки, проведение мониторинга административных барьеров и оценки состояния конкурентной среды на рынке розничной торговли.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lastRenderedPageBreak/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«Развитие кадрового потенциала» включает мероприятия по организации обучающих семинаров для специалистов сферы потребительского рынка и услуг, организации участия специалистов сферы торговли, общественного питания и бытового обслуживания населения во всероссийских, региональных и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муниципальных </w:t>
      </w:r>
      <w:r w:rsidRPr="008A03B4">
        <w:rPr>
          <w:rFonts w:ascii="Times New Roman" w:hAnsi="Times New Roman"/>
          <w:color w:val="0D0D0D"/>
          <w:sz w:val="24"/>
          <w:szCs w:val="24"/>
        </w:rPr>
        <w:t>конкурсах и смотрах профессионального мастерства, организации ярмарок вакансий, взаимодействия руководителей организаций сферы торговли, общественного питания, бытового обслуживания и учебных заведений по вопросам подготовке, переподготовки и повышения квалификации профессиональных кадров, поддержке образования общественных объединений в сфере потребительского рынка и услуг и взаимодействие с ними.</w:t>
      </w:r>
    </w:p>
    <w:p w:rsidR="00365842" w:rsidRPr="00EF5FEE" w:rsidRDefault="00365842" w:rsidP="00365842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5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EF5FEE">
        <w:rPr>
          <w:rFonts w:ascii="Times New Roman" w:hAnsi="Times New Roman"/>
          <w:color w:val="0D0D0D"/>
          <w:sz w:val="24"/>
          <w:szCs w:val="24"/>
        </w:rPr>
        <w:t>Развитие эффективной и доступной системы защиты прав потребителей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</w:t>
      </w:r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мероприятия по организации информационно-просветительской деятельности в области защиты прав потребителей в средствах массовой информации и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«Интернет»</w:t>
      </w:r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>, организации правовой помощи гражданам в сфере защиты прав потребителей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общественных объединениях потребителей, а также по организации и проведению совещаний, конференций и иных мероприятий по вопросам защиты прав потребителей, повышению правовой грамотности населения в сфере защиты прав потребителей, созданию и обеспечению работы специального раздела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>Защита прав потребителей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</w:t>
      </w:r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>сай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 Шумерлинского муниципального округа, </w:t>
      </w:r>
      <w:r w:rsidRPr="00EF5FEE">
        <w:rPr>
          <w:rFonts w:ascii="Times New Roman" w:eastAsia="Times New Roman" w:hAnsi="Times New Roman"/>
          <w:sz w:val="24"/>
          <w:szCs w:val="24"/>
          <w:lang w:eastAsia="ru-RU"/>
        </w:rPr>
        <w:t>проведению "горячей линии" по вопросам защиты прав потребителей и адресной работы с недобросовестными изготовителями (продавцами, исполнителями), содействию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рекламы, а также иные мероприятия по вопросам защиты прав потребителей.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 xml:space="preserve">Подпрограмма </w:t>
      </w:r>
      <w:r>
        <w:rPr>
          <w:rFonts w:ascii="Times New Roman" w:hAnsi="Times New Roman"/>
          <w:b/>
          <w:color w:val="0D0D0D"/>
          <w:sz w:val="24"/>
          <w:szCs w:val="24"/>
        </w:rPr>
        <w:t>4</w:t>
      </w:r>
      <w:r w:rsidRPr="008A03B4">
        <w:rPr>
          <w:rFonts w:ascii="Times New Roman" w:hAnsi="Times New Roman"/>
          <w:b/>
          <w:color w:val="0D0D0D"/>
          <w:sz w:val="24"/>
          <w:szCs w:val="24"/>
        </w:rPr>
        <w:t>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«Содействие развитию и поддержка социально ориентированных некоммерческих организаций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>
        <w:rPr>
          <w:rFonts w:ascii="Times New Roman" w:hAnsi="Times New Roman"/>
          <w:color w:val="0D0D0D"/>
          <w:sz w:val="24"/>
          <w:szCs w:val="24"/>
        </w:rPr>
        <w:t>три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основных мероприятия.</w:t>
      </w:r>
    </w:p>
    <w:p w:rsidR="00365842" w:rsidRPr="008A03B4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Оказание имущественной поддержки</w:t>
      </w:r>
      <w:r>
        <w:rPr>
          <w:rFonts w:ascii="Times New Roman" w:hAnsi="Times New Roman"/>
          <w:color w:val="0D0D0D"/>
          <w:sz w:val="24"/>
          <w:szCs w:val="24"/>
        </w:rPr>
        <w:t xml:space="preserve">». </w:t>
      </w:r>
      <w:r w:rsidRPr="0045585E">
        <w:rPr>
          <w:rFonts w:ascii="Times New Roman" w:hAnsi="Times New Roman"/>
          <w:color w:val="0D0D0D"/>
          <w:sz w:val="24"/>
          <w:szCs w:val="24"/>
        </w:rPr>
        <w:t>Мероприятие предусматривает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имущества, принадлежащего на праве собственности Шумерлинскому муниципальному округу.</w:t>
      </w:r>
    </w:p>
    <w:p w:rsidR="00365842" w:rsidRDefault="00365842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2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Предоставление информационной поддержки</w:t>
      </w:r>
      <w:r>
        <w:rPr>
          <w:rFonts w:ascii="Times New Roman" w:hAnsi="Times New Roman"/>
          <w:color w:val="0D0D0D"/>
          <w:sz w:val="24"/>
          <w:szCs w:val="24"/>
        </w:rPr>
        <w:t>».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C5D83">
        <w:rPr>
          <w:rFonts w:ascii="Times New Roman" w:hAnsi="Times New Roman"/>
          <w:color w:val="0D0D0D"/>
          <w:sz w:val="24"/>
          <w:szCs w:val="24"/>
        </w:rPr>
        <w:t>В рамках реализации мероприятия осуществляется 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«Интернет».</w:t>
      </w:r>
    </w:p>
    <w:p w:rsidR="00365842" w:rsidRDefault="001743F3" w:rsidP="0036584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Основное мероприятие 3</w:t>
      </w:r>
      <w:r w:rsidR="00365842" w:rsidRPr="008A03B4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365842">
        <w:rPr>
          <w:rFonts w:ascii="Times New Roman" w:hAnsi="Times New Roman"/>
          <w:color w:val="0D0D0D"/>
          <w:sz w:val="24"/>
          <w:szCs w:val="24"/>
        </w:rPr>
        <w:t>«</w:t>
      </w:r>
      <w:r w:rsidR="00365842" w:rsidRPr="008A03B4">
        <w:rPr>
          <w:rFonts w:ascii="Times New Roman" w:hAnsi="Times New Roman"/>
          <w:color w:val="0D0D0D"/>
          <w:sz w:val="24"/>
          <w:szCs w:val="24"/>
        </w:rPr>
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</w:t>
      </w:r>
      <w:r w:rsidR="00365842">
        <w:rPr>
          <w:rFonts w:ascii="Times New Roman" w:hAnsi="Times New Roman"/>
          <w:color w:val="0D0D0D"/>
          <w:sz w:val="24"/>
          <w:szCs w:val="24"/>
        </w:rPr>
        <w:t xml:space="preserve">». </w:t>
      </w:r>
      <w:r w:rsidR="00365842" w:rsidRPr="00DC7D05">
        <w:rPr>
          <w:rFonts w:ascii="Times New Roman" w:hAnsi="Times New Roman"/>
          <w:color w:val="0D0D0D"/>
          <w:sz w:val="24"/>
          <w:szCs w:val="24"/>
        </w:rPr>
        <w:t xml:space="preserve">Мероприятие включает 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практик; поддержку деятельности социально ориентированных некоммерческих организаций, направленной на оказание на безвозмездной основе консультационных услуг </w:t>
      </w:r>
      <w:r w:rsidR="00365842" w:rsidRPr="00DC7D05">
        <w:rPr>
          <w:rFonts w:ascii="Times New Roman" w:hAnsi="Times New Roman"/>
          <w:color w:val="0D0D0D"/>
          <w:sz w:val="24"/>
          <w:szCs w:val="24"/>
        </w:rPr>
        <w:lastRenderedPageBreak/>
        <w:t>другим социально ориентированным некоммерческим организациям, в том числе по правовым, финансовым и иным вопросам.</w:t>
      </w:r>
    </w:p>
    <w:p w:rsidR="006B3B2E" w:rsidRPr="006B3B2E" w:rsidRDefault="006B3B2E" w:rsidP="006B3B2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B3B2E">
        <w:rPr>
          <w:rFonts w:ascii="Times New Roman" w:hAnsi="Times New Roman"/>
          <w:b/>
          <w:color w:val="0D0D0D"/>
          <w:sz w:val="24"/>
          <w:szCs w:val="24"/>
        </w:rPr>
        <w:t>Подпрограмма 5.</w:t>
      </w:r>
      <w:r w:rsidRPr="006B3B2E">
        <w:rPr>
          <w:rFonts w:ascii="Times New Roman" w:hAnsi="Times New Roman"/>
          <w:color w:val="0D0D0D"/>
          <w:sz w:val="24"/>
          <w:szCs w:val="24"/>
        </w:rPr>
        <w:t xml:space="preserve"> «Инвестиционный потенциал» объединяет пять основных мероприятия.</w:t>
      </w:r>
    </w:p>
    <w:p w:rsidR="00C7410A" w:rsidRDefault="001743F3" w:rsidP="00B537E2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</w:t>
      </w:r>
      <w:r w:rsidRPr="006B3B2E">
        <w:rPr>
          <w:rFonts w:ascii="Times New Roman" w:hAnsi="Times New Roman"/>
          <w:color w:val="0D0D0D"/>
          <w:sz w:val="24"/>
          <w:szCs w:val="24"/>
        </w:rPr>
        <w:t>«</w:t>
      </w:r>
      <w:r w:rsidR="006B3B2E" w:rsidRPr="006B3B2E">
        <w:rPr>
          <w:rFonts w:ascii="Times New Roman" w:hAnsi="Times New Roman"/>
          <w:color w:val="0D0D0D"/>
          <w:sz w:val="24"/>
          <w:szCs w:val="24"/>
        </w:rPr>
        <w:t xml:space="preserve">Создание благоприятных условий для привлечения инвестиций в экономику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округа» </w:t>
      </w:r>
      <w:r w:rsidRPr="001743F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мероприятия по совершенствованию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проектов, сопровождению приоритетных инвестиционных проектов со стороны органов местного самоуправления до окончания их реализации, мониторингу и оценке эффективности предоставленных форм </w:t>
      </w:r>
      <w:r w:rsidR="00C741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743F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C7410A">
        <w:rPr>
          <w:rFonts w:ascii="Times New Roman" w:eastAsia="Times New Roman" w:hAnsi="Times New Roman"/>
          <w:sz w:val="24"/>
          <w:szCs w:val="24"/>
          <w:lang w:eastAsia="ru-RU"/>
        </w:rPr>
        <w:t>оддержки.</w:t>
      </w:r>
    </w:p>
    <w:p w:rsidR="00B537E2" w:rsidRDefault="0080282B" w:rsidP="00B537E2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2 </w:t>
      </w:r>
      <w:r w:rsidRPr="006B3B2E">
        <w:rPr>
          <w:rFonts w:ascii="Times New Roman" w:hAnsi="Times New Roman"/>
          <w:color w:val="0D0D0D"/>
          <w:sz w:val="24"/>
          <w:szCs w:val="24"/>
        </w:rPr>
        <w:t>«</w:t>
      </w:r>
      <w:r w:rsidR="006B3B2E" w:rsidRPr="006B3B2E">
        <w:rPr>
          <w:rFonts w:ascii="Times New Roman" w:hAnsi="Times New Roman"/>
          <w:color w:val="0D0D0D"/>
          <w:sz w:val="24"/>
          <w:szCs w:val="24"/>
        </w:rPr>
        <w:t>Формирование особых экономических зон, территорий опережающего развития (инвестиционных площадок, оборудованных необходимой инженерной инфраструктурой) и реализация приор</w:t>
      </w:r>
      <w:r>
        <w:rPr>
          <w:rFonts w:ascii="Times New Roman" w:hAnsi="Times New Roman"/>
          <w:color w:val="0D0D0D"/>
          <w:sz w:val="24"/>
          <w:szCs w:val="24"/>
        </w:rPr>
        <w:t xml:space="preserve">итетных инвестиционных проектов» </w:t>
      </w:r>
      <w:r w:rsidRPr="0080282B">
        <w:rPr>
          <w:rFonts w:ascii="Times New Roman" w:eastAsia="Times New Roman" w:hAnsi="Times New Roman"/>
          <w:sz w:val="24"/>
          <w:szCs w:val="24"/>
          <w:lang w:eastAsia="ru-RU"/>
        </w:rPr>
        <w:t>включает мероприятия по выявлению свободных и неэффективно используемых земельных участков, оценке участков для создания инвестиционных площадок, формированию особых экономических зон, созданию территорий опережающего развития (строительство инженерной инфраструктуры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02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4348" w:rsidRDefault="006B3B2E" w:rsidP="00B537E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B3B2E">
        <w:rPr>
          <w:rFonts w:ascii="Times New Roman" w:hAnsi="Times New Roman"/>
          <w:color w:val="0D0D0D"/>
          <w:sz w:val="24"/>
          <w:szCs w:val="24"/>
        </w:rPr>
        <w:t>Основное мероприятие 3</w:t>
      </w:r>
      <w:r w:rsidR="00024348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6B3B2E">
        <w:rPr>
          <w:rFonts w:ascii="Times New Roman" w:hAnsi="Times New Roman"/>
          <w:color w:val="0D0D0D"/>
          <w:sz w:val="24"/>
          <w:szCs w:val="24"/>
        </w:rPr>
        <w:t>Проведение процедуры оценки регулирующего воздействия проектов нормативных правовых актов</w:t>
      </w:r>
      <w:r w:rsidR="00024348">
        <w:rPr>
          <w:rFonts w:ascii="Times New Roman" w:hAnsi="Times New Roman"/>
          <w:color w:val="0D0D0D"/>
          <w:sz w:val="24"/>
          <w:szCs w:val="24"/>
        </w:rPr>
        <w:t xml:space="preserve">» </w:t>
      </w:r>
      <w:r w:rsidR="00024348" w:rsidRPr="00024348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повышению качества оценки регулирующего воздействия (далее - ОРВ) нормативных правовых актов </w:t>
      </w:r>
      <w:r w:rsidR="00024348"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="00024348" w:rsidRPr="00024348">
        <w:rPr>
          <w:rFonts w:ascii="Times New Roman" w:hAnsi="Times New Roman"/>
          <w:color w:val="0D0D0D"/>
          <w:sz w:val="24"/>
          <w:szCs w:val="24"/>
        </w:rPr>
        <w:t>и их проектов</w:t>
      </w:r>
      <w:r w:rsidR="00024348">
        <w:rPr>
          <w:rFonts w:ascii="Times New Roman" w:hAnsi="Times New Roman"/>
          <w:color w:val="0D0D0D"/>
          <w:sz w:val="24"/>
          <w:szCs w:val="24"/>
        </w:rPr>
        <w:t>.</w:t>
      </w:r>
      <w:r w:rsidR="00024348" w:rsidRPr="00024348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6B3B2E" w:rsidRPr="006B3B2E" w:rsidRDefault="006B3B2E" w:rsidP="00B537E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B3B2E">
        <w:rPr>
          <w:rFonts w:ascii="Times New Roman" w:hAnsi="Times New Roman"/>
          <w:color w:val="0D0D0D"/>
          <w:sz w:val="24"/>
          <w:szCs w:val="24"/>
        </w:rPr>
        <w:t>Основное мероприятие 4</w:t>
      </w:r>
      <w:r w:rsidR="00024348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6B3B2E">
        <w:rPr>
          <w:rFonts w:ascii="Times New Roman" w:hAnsi="Times New Roman"/>
          <w:color w:val="0D0D0D"/>
          <w:sz w:val="24"/>
          <w:szCs w:val="24"/>
        </w:rPr>
        <w:t xml:space="preserve">Создание благоприятной конкурентной среды в Шумерлинском </w:t>
      </w:r>
      <w:r w:rsidR="00024348">
        <w:rPr>
          <w:rFonts w:ascii="Times New Roman" w:hAnsi="Times New Roman"/>
          <w:color w:val="0D0D0D"/>
          <w:sz w:val="24"/>
          <w:szCs w:val="24"/>
        </w:rPr>
        <w:t xml:space="preserve">муниципальном округе» </w:t>
      </w:r>
      <w:r w:rsidR="000D4A09" w:rsidRPr="000D4A09">
        <w:rPr>
          <w:rFonts w:ascii="Times New Roman" w:hAnsi="Times New Roman"/>
          <w:color w:val="0D0D0D"/>
          <w:sz w:val="24"/>
          <w:szCs w:val="24"/>
        </w:rPr>
        <w:t>включает мероприятия по развитию конкуренции, предусмотренные стандартом развития конкуренции в субъектах Российской Федерации, по мониторингу административных барьеров и оценке состояния конкурентной среды на приоритетных и социально значимых рынках товаров и услуг.</w:t>
      </w:r>
    </w:p>
    <w:p w:rsidR="006B3B2E" w:rsidRDefault="006B3B2E" w:rsidP="00B537E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B3B2E">
        <w:rPr>
          <w:rFonts w:ascii="Times New Roman" w:hAnsi="Times New Roman"/>
          <w:color w:val="0D0D0D"/>
          <w:sz w:val="24"/>
          <w:szCs w:val="24"/>
        </w:rPr>
        <w:t>Основное мероприятие 5</w:t>
      </w:r>
      <w:r w:rsidR="002155CE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6B3B2E">
        <w:rPr>
          <w:rFonts w:ascii="Times New Roman" w:hAnsi="Times New Roman"/>
          <w:color w:val="0D0D0D"/>
          <w:sz w:val="24"/>
          <w:szCs w:val="24"/>
        </w:rPr>
        <w:t>Внедрение механизмов конкуренции по показателям динамики привлечения инвестиций, создания новых рабочих мест</w:t>
      </w:r>
      <w:r w:rsidR="002155CE">
        <w:rPr>
          <w:rFonts w:ascii="Times New Roman" w:hAnsi="Times New Roman"/>
          <w:color w:val="0D0D0D"/>
          <w:sz w:val="24"/>
          <w:szCs w:val="24"/>
        </w:rPr>
        <w:t>»</w:t>
      </w:r>
      <w:r w:rsidRPr="006B3B2E">
        <w:rPr>
          <w:rFonts w:ascii="Times New Roman" w:hAnsi="Times New Roman"/>
          <w:color w:val="0D0D0D"/>
          <w:sz w:val="24"/>
          <w:szCs w:val="24"/>
        </w:rPr>
        <w:t>.</w:t>
      </w:r>
    </w:p>
    <w:p w:rsidR="00C75AD6" w:rsidRDefault="00C75AD6" w:rsidP="00B537E2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C75AD6" w:rsidRPr="00A863E2" w:rsidRDefault="00C75AD6" w:rsidP="00C75AD6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b/>
          <w:bCs/>
          <w:color w:val="0D0D0D"/>
          <w:sz w:val="24"/>
          <w:szCs w:val="24"/>
        </w:rPr>
        <w:t>Раздел III. ОБОСНОВАНИЕ ОБЪЕМА ФИНАНСОВЫХ РЕСУРСОВ,</w:t>
      </w:r>
    </w:p>
    <w:p w:rsidR="00C75AD6" w:rsidRDefault="00C75AD6" w:rsidP="00C75AD6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863E2">
        <w:rPr>
          <w:rFonts w:ascii="Times New Roman" w:hAnsi="Times New Roman"/>
          <w:b/>
          <w:bCs/>
          <w:color w:val="0D0D0D"/>
          <w:sz w:val="24"/>
          <w:szCs w:val="24"/>
        </w:rPr>
        <w:t>НЕОБХОДИМЫХ ДЛЯ РЕАЛИЗАЦИИ МУНИЦИПАЛЬНОЙ ПРОГРАММЫ</w:t>
      </w:r>
    </w:p>
    <w:p w:rsidR="00C75AD6" w:rsidRPr="00742835" w:rsidRDefault="00C75AD6" w:rsidP="00C75AD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42835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</w:p>
    <w:p w:rsidR="00C75AD6" w:rsidRPr="00742835" w:rsidRDefault="00C75AD6" w:rsidP="00C75AD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42835">
        <w:rPr>
          <w:rFonts w:ascii="Times New Roman" w:hAnsi="Times New Roman"/>
          <w:b/>
          <w:color w:val="0D0D0D"/>
          <w:sz w:val="24"/>
          <w:szCs w:val="24"/>
        </w:rPr>
        <w:t xml:space="preserve">ПО ЭТАПАМ И ГОДАМ РЕАЛИЗАЦИИ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МУНЦИПАЛЬНОЙ </w:t>
      </w:r>
      <w:r w:rsidRPr="00742835">
        <w:rPr>
          <w:rFonts w:ascii="Times New Roman" w:hAnsi="Times New Roman"/>
          <w:b/>
          <w:color w:val="0D0D0D"/>
          <w:sz w:val="24"/>
          <w:szCs w:val="24"/>
        </w:rPr>
        <w:t>ПРОГРАММЫ)</w:t>
      </w:r>
    </w:p>
    <w:p w:rsidR="00C75AD6" w:rsidRPr="00A863E2" w:rsidRDefault="00C75AD6" w:rsidP="00C75AD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 </w:t>
      </w:r>
    </w:p>
    <w:p w:rsidR="00C75AD6" w:rsidRPr="00A863E2" w:rsidRDefault="00C75AD6" w:rsidP="00C75AD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Расходы Муниципальной программы формируются за счет</w:t>
      </w:r>
      <w:r w:rsidR="008C4FA6">
        <w:rPr>
          <w:rFonts w:ascii="Times New Roman" w:hAnsi="Times New Roman"/>
          <w:color w:val="0D0D0D"/>
          <w:sz w:val="24"/>
          <w:szCs w:val="24"/>
        </w:rPr>
        <w:t xml:space="preserve"> средств республиканского бюджета Чувашской Республики, </w:t>
      </w:r>
      <w:r w:rsidRPr="00A863E2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A863E2">
        <w:rPr>
          <w:rFonts w:ascii="Times New Roman" w:hAnsi="Times New Roman"/>
          <w:color w:val="0D0D0D"/>
          <w:sz w:val="24"/>
          <w:szCs w:val="24"/>
        </w:rPr>
        <w:t xml:space="preserve"> и средств внебюджетных источников.</w:t>
      </w:r>
    </w:p>
    <w:p w:rsidR="00C75AD6" w:rsidRPr="00A863E2" w:rsidRDefault="00C75AD6" w:rsidP="00C75AD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0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84"/>
        <w:gridCol w:w="5811"/>
      </w:tblGrid>
      <w:tr w:rsidR="00C75AD6" w:rsidRPr="00A863E2" w:rsidTr="00FE7808">
        <w:tc>
          <w:tcPr>
            <w:tcW w:w="2957" w:type="dxa"/>
            <w:hideMark/>
          </w:tcPr>
          <w:p w:rsidR="00C75AD6" w:rsidRPr="00A863E2" w:rsidRDefault="00C75AD6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284" w:type="dxa"/>
          </w:tcPr>
          <w:p w:rsidR="00C75AD6" w:rsidRPr="00A863E2" w:rsidRDefault="00C75AD6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C75AD6" w:rsidRPr="00A863E2" w:rsidRDefault="00C75AD6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годах составляет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19</w:t>
            </w:r>
            <w:r w:rsidR="00AA4A13">
              <w:rPr>
                <w:rFonts w:ascii="Times New Roman" w:hAnsi="Times New Roman"/>
                <w:color w:val="0D0D0D"/>
                <w:sz w:val="24"/>
                <w:szCs w:val="24"/>
              </w:rPr>
              <w:t>4 914,0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C75AD6" w:rsidRPr="00A863E2" w:rsidRDefault="00C75AD6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16 514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12 200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13 000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 2025 году – 13 350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2026-2030 годах –  67 750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2031-2035 годах –  72 100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из них средства: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бюджета Шумерлинского муниципального округа – 4 450,0 тыс. рублей (2,28 процента), в том числе: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2026-2030 годах – 2 750,0 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2031-2035 годах – 1 700,0 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республиканского бюджета Чувашской Республики – 4 514,0 тыс. рублей (2,32 процента), в том числе: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4 514,0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2026-2030 годах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2031-2035 годах – 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внебюджетных источников – 185 950 тыс. рублей (95,4 процента), в том числе: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12 000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12 200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13 000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13 350 тыс. рублей;</w:t>
            </w:r>
          </w:p>
          <w:p w:rsidR="00AA4A13" w:rsidRPr="00AA4A13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>в 2026-2030 годах – 65 000 тыс. рублей;</w:t>
            </w:r>
          </w:p>
          <w:p w:rsidR="00C75AD6" w:rsidRPr="00A863E2" w:rsidRDefault="00AA4A13" w:rsidP="00AA4A1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A4A1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70 400 тыс. рублей.   </w:t>
            </w:r>
          </w:p>
          <w:p w:rsidR="00C75AD6" w:rsidRPr="00A863E2" w:rsidRDefault="00C75AD6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75AD6" w:rsidRPr="00A863E2" w:rsidRDefault="00C75AD6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Муниципальной программы уточняются при формировании бюджета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</w:tr>
    </w:tbl>
    <w:p w:rsidR="00C75AD6" w:rsidRPr="00A863E2" w:rsidRDefault="00C75AD6" w:rsidP="00C75AD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D46B6E" w:rsidRPr="00A863E2" w:rsidRDefault="00D46B6E" w:rsidP="00D46B6E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Муниципальной программы представлено в приложении № 2 к Муниципальной программе.</w:t>
      </w:r>
    </w:p>
    <w:p w:rsidR="00AD606B" w:rsidRDefault="00D46B6E" w:rsidP="00D46B6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 xml:space="preserve">Подпрограммы муниципальной программы приведены в </w:t>
      </w:r>
      <w:r w:rsidRPr="007A4DD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приложениях № 3 -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7A4D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63E2">
        <w:rPr>
          <w:rFonts w:ascii="Times New Roman" w:hAnsi="Times New Roman"/>
          <w:color w:val="0D0D0D"/>
          <w:sz w:val="24"/>
          <w:szCs w:val="24"/>
        </w:rPr>
        <w:t>к Муниципальной программе.</w:t>
      </w:r>
    </w:p>
    <w:p w:rsidR="00AD606B" w:rsidRDefault="00AD606B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br w:type="page"/>
      </w:r>
    </w:p>
    <w:p w:rsidR="00AD606B" w:rsidRDefault="00AD606B" w:rsidP="00AD606B">
      <w:pPr>
        <w:spacing w:after="0"/>
        <w:ind w:left="5670"/>
        <w:jc w:val="both"/>
        <w:rPr>
          <w:rFonts w:ascii="Times New Roman" w:hAnsi="Times New Roman"/>
          <w:color w:val="0D0D0D"/>
          <w:sz w:val="24"/>
          <w:szCs w:val="24"/>
        </w:rPr>
        <w:sectPr w:rsidR="00AD606B" w:rsidSect="004E73D3">
          <w:pgSz w:w="11906" w:h="16838"/>
          <w:pgMar w:top="851" w:right="849" w:bottom="1134" w:left="1701" w:header="708" w:footer="708" w:gutter="0"/>
          <w:cols w:space="708"/>
          <w:docGrid w:linePitch="360"/>
        </w:sectPr>
      </w:pPr>
    </w:p>
    <w:p w:rsidR="00D46B6E" w:rsidRPr="00A863E2" w:rsidRDefault="00AD606B" w:rsidP="00AD606B">
      <w:pPr>
        <w:spacing w:after="0"/>
        <w:ind w:left="9639"/>
        <w:jc w:val="both"/>
        <w:rPr>
          <w:rFonts w:ascii="Times New Roman" w:hAnsi="Times New Roman"/>
          <w:color w:val="0D0D0D"/>
          <w:sz w:val="24"/>
          <w:szCs w:val="24"/>
        </w:rPr>
      </w:pPr>
      <w:r w:rsidRPr="00AD606B">
        <w:rPr>
          <w:rFonts w:ascii="Times New Roman" w:hAnsi="Times New Roman"/>
          <w:color w:val="0D0D0D"/>
          <w:sz w:val="24"/>
          <w:szCs w:val="24"/>
        </w:rPr>
        <w:lastRenderedPageBreak/>
        <w:t>Приложение № 1 к муниципальной программе Шумерлинского муниципального округа «Экономическое развитие»</w:t>
      </w:r>
    </w:p>
    <w:p w:rsidR="00AD606B" w:rsidRDefault="00AD606B" w:rsidP="00C75AD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AD606B" w:rsidRPr="00C30DFA" w:rsidRDefault="00AD606B" w:rsidP="00AD606B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C30DFA">
        <w:rPr>
          <w:rFonts w:ascii="Times New Roman" w:hAnsi="Times New Roman"/>
          <w:b/>
          <w:color w:val="0D0D0D"/>
          <w:sz w:val="24"/>
          <w:szCs w:val="24"/>
        </w:rPr>
        <w:t>СВЕДЕНИЯ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О ЦЕЛЕВЫХ ИНДИКАТОРАХ </w:t>
      </w:r>
      <w:r>
        <w:rPr>
          <w:rFonts w:ascii="Times New Roman" w:hAnsi="Times New Roman"/>
          <w:b/>
          <w:color w:val="0D0D0D"/>
          <w:sz w:val="24"/>
          <w:szCs w:val="24"/>
        </w:rPr>
        <w:t>(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ПОКАЗАТЕЛЯХ</w:t>
      </w:r>
      <w:r>
        <w:rPr>
          <w:rFonts w:ascii="Times New Roman" w:hAnsi="Times New Roman"/>
          <w:b/>
          <w:color w:val="0D0D0D"/>
          <w:sz w:val="24"/>
          <w:szCs w:val="24"/>
        </w:rPr>
        <w:t>)</w:t>
      </w:r>
    </w:p>
    <w:p w:rsidR="00AD606B" w:rsidRPr="00B61CAF" w:rsidRDefault="00AD606B" w:rsidP="00AD606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МУНИЦИПАЛЬНОГО ОКРУГА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 И ПОДПРОГРАММ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МУНИЦИПАЛЬНОГО ОКРУГА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B61C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ИХ ЗНАЧЕНИЯХ</w:t>
      </w:r>
    </w:p>
    <w:tbl>
      <w:tblPr>
        <w:tblW w:w="145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6817"/>
        <w:gridCol w:w="1661"/>
        <w:gridCol w:w="969"/>
        <w:gridCol w:w="950"/>
        <w:gridCol w:w="975"/>
        <w:gridCol w:w="1015"/>
        <w:gridCol w:w="840"/>
        <w:gridCol w:w="935"/>
      </w:tblGrid>
      <w:tr w:rsidR="00AD606B" w:rsidRPr="003273B5" w:rsidTr="00FE7808">
        <w:trPr>
          <w:jc w:val="center"/>
        </w:trPr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N</w:t>
            </w:r>
          </w:p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пп</w:t>
            </w:r>
          </w:p>
        </w:tc>
        <w:tc>
          <w:tcPr>
            <w:tcW w:w="6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Целевой индикатор (показатель) (наименование)</w:t>
            </w:r>
          </w:p>
        </w:tc>
        <w:tc>
          <w:tcPr>
            <w:tcW w:w="1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Единица измерения</w:t>
            </w:r>
          </w:p>
        </w:tc>
        <w:tc>
          <w:tcPr>
            <w:tcW w:w="568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Значение целевого индикатора (показателя)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06B" w:rsidRPr="003273B5" w:rsidRDefault="00AD606B" w:rsidP="00FE7808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6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06B" w:rsidRPr="003273B5" w:rsidRDefault="00AD606B" w:rsidP="00FE7808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06B" w:rsidRPr="003273B5" w:rsidRDefault="00AD606B" w:rsidP="00FE7808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2030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2035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Среднемесячная номинальная начисленная заработная плата работников в экономике Шумерлинского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41F69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44225,3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41F69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46311,4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41F69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48118,7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41F69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51136,1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41F69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57298,3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41F69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63228,2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Индекс промышленного производства к предыдущему году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процентов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41F69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103,4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105,7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107,0</w:t>
            </w:r>
          </w:p>
        </w:tc>
      </w:tr>
      <w:tr w:rsidR="00AD606B" w:rsidRPr="003273B5" w:rsidTr="00FE7808">
        <w:trPr>
          <w:jc w:val="center"/>
        </w:trPr>
        <w:tc>
          <w:tcPr>
            <w:tcW w:w="145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 «Совершенствование системы муниципального стратегического управления»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Бюджетная эффективность закупок товаров, работ, услуг для обеспечения муницип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альных нужд Шумерлинского муниципального округа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процентов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15,0</w:t>
            </w:r>
          </w:p>
          <w:p w:rsidR="00AB15B0" w:rsidRDefault="00AB15B0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  <w:p w:rsidR="00FE7808" w:rsidRPr="00FE7808" w:rsidRDefault="00FE780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03F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участников проектной деятельности, прошедших обучение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6644CF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Default="006A03F8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="006644CF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Pr="003273B5" w:rsidRDefault="006644CF" w:rsidP="006644CF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E3E51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644CF" w:rsidRPr="003273B5" w:rsidRDefault="006644CF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Pr="003273B5" w:rsidRDefault="006644CF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Pr="003273B5" w:rsidRDefault="006644CF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Pr="003273B5" w:rsidRDefault="006644CF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Pr="003273B5" w:rsidRDefault="006644CF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Pr="003273B5" w:rsidRDefault="006644CF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CF" w:rsidRPr="003273B5" w:rsidRDefault="006644CF" w:rsidP="006644CF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</w:tr>
      <w:tr w:rsidR="00AD606B" w:rsidRPr="003273B5" w:rsidTr="00FE7808">
        <w:trPr>
          <w:jc w:val="center"/>
        </w:trPr>
        <w:tc>
          <w:tcPr>
            <w:tcW w:w="145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Подпрограмма «Развитие субъектов малого и среднего предпринимательства в Шумерлинском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</w:t>
            </w: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е»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FE780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6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Прирост оборота продукции и услуг, произведенных малыми предприятиями, в т.ч. микропредприятиями и индивидуальными предпринимателями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3,8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4,9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5,5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6,0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FE780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7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245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FE7808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8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(без внешних совместителей)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33,4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33,6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34,1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34,3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36,7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39,7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0139E1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9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Среднемесячная заработная плата одного работника в малом и среднем предпринимательстве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18456,4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19875,4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21125,0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23450,9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25700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30800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0139E1" w:rsidP="004D3B0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10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684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689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698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735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780</w:t>
            </w:r>
          </w:p>
        </w:tc>
      </w:tr>
      <w:tr w:rsidR="00AD606B" w:rsidRPr="003273B5" w:rsidTr="00FE7808">
        <w:trPr>
          <w:jc w:val="center"/>
        </w:trPr>
        <w:tc>
          <w:tcPr>
            <w:tcW w:w="145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F61DC">
              <w:rPr>
                <w:b/>
                <w:color w:val="0D0D0D"/>
                <w:sz w:val="20"/>
                <w:szCs w:val="20"/>
              </w:rPr>
              <w:t xml:space="preserve">Подпрограмма «Совершенствование потребительского рынка и системы защиты прав потребителей в Шумерлинском </w:t>
            </w:r>
            <w:r>
              <w:rPr>
                <w:b/>
                <w:color w:val="0D0D0D"/>
                <w:sz w:val="20"/>
                <w:szCs w:val="20"/>
              </w:rPr>
              <w:t>муниципальном округе</w:t>
            </w:r>
            <w:r w:rsidRPr="003F61DC">
              <w:rPr>
                <w:b/>
                <w:color w:val="0D0D0D"/>
                <w:sz w:val="20"/>
                <w:szCs w:val="20"/>
              </w:rPr>
              <w:t>»</w:t>
            </w:r>
          </w:p>
        </w:tc>
      </w:tr>
      <w:tr w:rsidR="00AD606B" w:rsidRPr="003273B5" w:rsidTr="006A7E6C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4D3B0B" w:rsidP="000139E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</w:t>
            </w:r>
            <w:r w:rsidR="000139E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</w:t>
            </w:r>
            <w:r w:rsidR="00AD606B"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тыс. 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17,2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7E6C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18,8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7E6C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19,9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7E6C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20,9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7E6C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21,8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6A7E6C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25,3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0139E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0139E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Обеспеченность населения площадью стационарных торговых объектов на 1000 жителей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кв. метров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215,5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216,0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218,0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220,5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223,7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230,8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0139E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0139E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3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Введение новых объектов потребительского рынка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E253E7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0139E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0139E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4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E253E7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0139E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0139E1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5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</w:tr>
      <w:tr w:rsidR="00AD606B" w:rsidRPr="003273B5" w:rsidTr="00FE7808">
        <w:trPr>
          <w:jc w:val="center"/>
        </w:trPr>
        <w:tc>
          <w:tcPr>
            <w:tcW w:w="145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Подпрограмма «Содействие развитию и поддержка социально ориентированных некоммерческих организаций в Шумерлинском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»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AD606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AD606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Создание количества зарегистрированных на территории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муниципального округа 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благотворительных организаций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18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Default="00AD606B" w:rsidP="00FE7808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AD606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19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</w:tr>
      <w:tr w:rsidR="00AD606B" w:rsidRPr="003273B5" w:rsidTr="00FE7808">
        <w:trPr>
          <w:jc w:val="center"/>
        </w:trPr>
        <w:tc>
          <w:tcPr>
            <w:tcW w:w="145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06B" w:rsidRPr="003273B5" w:rsidRDefault="00AD606B" w:rsidP="00FE78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F61DC">
              <w:rPr>
                <w:b/>
                <w:color w:val="0D0D0D"/>
                <w:sz w:val="20"/>
                <w:szCs w:val="20"/>
              </w:rPr>
              <w:t>Подпрограмма «Инвестиционный климат»</w:t>
            </w:r>
          </w:p>
        </w:tc>
      </w:tr>
      <w:tr w:rsidR="00024BD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FF2C24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20</w:t>
            </w:r>
            <w:r w:rsidR="00FF2C24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млн. 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0139E1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394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395,0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397,0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398,0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398,3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402,3</w:t>
            </w:r>
          </w:p>
        </w:tc>
      </w:tr>
      <w:tr w:rsidR="00024BDB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FF2C24" w:rsidRDefault="000139E1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21</w:t>
            </w:r>
            <w:r w:rsidR="00FF2C24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Доля нормативных правовых актов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устанавливающих новые или изменяющих ранее предусмотренные нормативными правовыми актами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 правовых актов Шумерлинского 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DB" w:rsidRPr="003273B5" w:rsidRDefault="00024BDB" w:rsidP="00024BDB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</w:tr>
      <w:tr w:rsidR="00025AF1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025AF1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F61DC" w:rsidRDefault="00025AF1" w:rsidP="00025AF1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Доля видов муниципального контроля (надзора), в отношении которых утверждены положения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F61DC" w:rsidRDefault="00025AF1" w:rsidP="00025AF1">
            <w:pPr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%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</w:tr>
      <w:tr w:rsidR="00025AF1" w:rsidRPr="003273B5" w:rsidTr="00FE7808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8613CC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613CC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создаваемых рабочих мест в рамках реализации инвестиционных проектов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Pr="003273B5" w:rsidRDefault="00025AF1" w:rsidP="00025AF1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328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Default="00025AF1" w:rsidP="00025AF1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Default="00025AF1" w:rsidP="00025AF1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Default="00025AF1" w:rsidP="00025AF1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Default="00025AF1" w:rsidP="00025AF1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F1" w:rsidRDefault="00025AF1" w:rsidP="00025AF1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</w:tr>
    </w:tbl>
    <w:p w:rsidR="00644A4C" w:rsidRDefault="00644A4C" w:rsidP="00644A4C">
      <w:pPr>
        <w:spacing w:after="0" w:line="240" w:lineRule="auto"/>
        <w:ind w:left="10206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644A4C" w:rsidRDefault="00644A4C" w:rsidP="00FD2F28">
      <w:pPr>
        <w:spacing w:after="0" w:line="240" w:lineRule="auto"/>
        <w:ind w:left="9356"/>
        <w:jc w:val="both"/>
        <w:rPr>
          <w:rFonts w:ascii="Times New Roman" w:hAnsi="Times New Roman"/>
          <w:color w:val="0D0D0D"/>
          <w:sz w:val="24"/>
          <w:szCs w:val="24"/>
        </w:rPr>
      </w:pPr>
      <w:r w:rsidRPr="00FB6272">
        <w:rPr>
          <w:rFonts w:ascii="Times New Roman" w:hAnsi="Times New Roman"/>
          <w:color w:val="0D0D0D"/>
          <w:sz w:val="24"/>
          <w:szCs w:val="24"/>
        </w:rPr>
        <w:lastRenderedPageBreak/>
        <w:t>Приложение № 2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B6272">
        <w:rPr>
          <w:rFonts w:ascii="Times New Roman" w:hAnsi="Times New Roman"/>
          <w:color w:val="0D0D0D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B6272">
        <w:rPr>
          <w:rFonts w:ascii="Times New Roman" w:hAnsi="Times New Roman"/>
          <w:color w:val="0D0D0D"/>
          <w:sz w:val="24"/>
          <w:szCs w:val="24"/>
        </w:rPr>
        <w:t>Шумерлинского</w:t>
      </w:r>
      <w:r>
        <w:rPr>
          <w:rFonts w:ascii="Times New Roman" w:hAnsi="Times New Roman"/>
          <w:color w:val="0D0D0D"/>
          <w:sz w:val="24"/>
          <w:szCs w:val="24"/>
        </w:rPr>
        <w:t xml:space="preserve"> муниципального округа </w:t>
      </w:r>
      <w:r w:rsidRPr="00FB6272">
        <w:rPr>
          <w:rFonts w:ascii="Times New Roman" w:hAnsi="Times New Roman"/>
          <w:color w:val="0D0D0D"/>
          <w:sz w:val="24"/>
          <w:szCs w:val="24"/>
        </w:rPr>
        <w:t>«Экономическое развитие»</w:t>
      </w:r>
    </w:p>
    <w:p w:rsidR="00AD606B" w:rsidRDefault="00AD606B" w:rsidP="00C75AD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44A4C" w:rsidRPr="00E60D70" w:rsidRDefault="00644A4C" w:rsidP="00644A4C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РЕСУРСНОЕ ОБЕСПЕЧЕНИЕ</w:t>
      </w:r>
    </w:p>
    <w:p w:rsidR="00644A4C" w:rsidRPr="00E60D70" w:rsidRDefault="00644A4C" w:rsidP="00644A4C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И ПРОГНОЗНАЯ (СПРАВОЧНАЯ) ОЦЕНКА РАСХОДОВ</w:t>
      </w:r>
    </w:p>
    <w:p w:rsidR="00644A4C" w:rsidRPr="00E60D70" w:rsidRDefault="00644A4C" w:rsidP="00644A4C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ЗА СЧЕТ ВСЕХ ИСТОЧНИКОВ ФИНАНСИРОВАНИЯ РЕАЛИЗАЦИИ</w:t>
      </w:r>
    </w:p>
    <w:p w:rsidR="00644A4C" w:rsidRPr="00E60D70" w:rsidRDefault="00644A4C" w:rsidP="00644A4C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>МУНИЦИПАЛЬНОГО ОКРУГА</w:t>
      </w:r>
    </w:p>
    <w:p w:rsidR="00644A4C" w:rsidRPr="00E60D70" w:rsidRDefault="00644A4C" w:rsidP="00644A4C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</w:t>
      </w:r>
    </w:p>
    <w:p w:rsidR="00644A4C" w:rsidRDefault="00644A4C" w:rsidP="00C75AD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tbl>
      <w:tblPr>
        <w:tblW w:w="14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094"/>
        <w:gridCol w:w="508"/>
        <w:gridCol w:w="1139"/>
        <w:gridCol w:w="1809"/>
        <w:gridCol w:w="1023"/>
        <w:gridCol w:w="983"/>
        <w:gridCol w:w="890"/>
        <w:gridCol w:w="996"/>
        <w:gridCol w:w="1055"/>
        <w:gridCol w:w="987"/>
      </w:tblGrid>
      <w:tr w:rsidR="00176929" w:rsidRPr="00E60D70" w:rsidTr="00843F76">
        <w:trPr>
          <w:jc w:val="center"/>
        </w:trPr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0" w:type="auto"/>
            <w:gridSpan w:val="2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9" w:type="dxa"/>
            <w:vMerge w:val="restart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76929">
              <w:rPr>
                <w:rFonts w:ascii="Times New Roman" w:hAnsi="Times New Roman"/>
                <w:color w:val="0D0D0D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34" w:type="dxa"/>
            <w:gridSpan w:val="6"/>
          </w:tcPr>
          <w:p w:rsidR="00176929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ГРБС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1809" w:type="dxa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2026 - 2030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2031 - 2035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  <w:hideMark/>
          </w:tcPr>
          <w:p w:rsidR="00176929" w:rsidRPr="00C851A1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Муниципальная программа Шумерлинского муниципального округа</w:t>
            </w:r>
          </w:p>
        </w:tc>
        <w:tc>
          <w:tcPr>
            <w:tcW w:w="0" w:type="auto"/>
            <w:vMerge w:val="restart"/>
            <w:hideMark/>
          </w:tcPr>
          <w:p w:rsidR="00176929" w:rsidRPr="00C851A1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Экономическое развитие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Ч100000000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16514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12200,0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13000,0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13350,0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7750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72100,0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1F3975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4514,0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A0462F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2750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12000,0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12200,0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13000,0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13350,0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65000,0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70400,0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  <w:hideMark/>
          </w:tcPr>
          <w:p w:rsidR="00176929" w:rsidRPr="00C851A1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176929" w:rsidRPr="00C851A1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0" w:type="auto"/>
            <w:vMerge w:val="restart"/>
            <w:hideMark/>
          </w:tcPr>
          <w:p w:rsidR="00176929" w:rsidRPr="005E225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903</w:t>
            </w:r>
          </w:p>
        </w:tc>
        <w:tc>
          <w:tcPr>
            <w:tcW w:w="0" w:type="auto"/>
            <w:hideMark/>
          </w:tcPr>
          <w:p w:rsidR="00176929" w:rsidRPr="005E225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Ч110000000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Анализ и прогнозирование социально-экономическо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го развития Шумерлинского муниципального округа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контрактной системы в сфере закупок товаров, работ, услуг для обеспечения муниципальных нужд Шумерлинского муниципального округа</w:t>
            </w:r>
          </w:p>
        </w:tc>
        <w:tc>
          <w:tcPr>
            <w:tcW w:w="0" w:type="auto"/>
          </w:tcPr>
          <w:p w:rsidR="00176929" w:rsidRDefault="00176929" w:rsidP="00176929">
            <w:r w:rsidRPr="00B72314"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0" w:type="auto"/>
          </w:tcPr>
          <w:p w:rsidR="00176929" w:rsidRDefault="00176929" w:rsidP="00176929">
            <w:r w:rsidRPr="00B72314"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26B34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4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26B34"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стратегии социально-экономического развития Шумерлинского муниципального округа до 2035 года</w:t>
            </w:r>
          </w:p>
        </w:tc>
        <w:tc>
          <w:tcPr>
            <w:tcW w:w="0" w:type="auto"/>
          </w:tcPr>
          <w:p w:rsidR="00176929" w:rsidRDefault="00176929" w:rsidP="00176929">
            <w:r w:rsidRPr="00B72314"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F62B5E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 w:rsidRPr="002C0A8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Основное мероприятие 5</w:t>
            </w:r>
          </w:p>
        </w:tc>
        <w:tc>
          <w:tcPr>
            <w:tcW w:w="0" w:type="auto"/>
          </w:tcPr>
          <w:p w:rsidR="00176929" w:rsidRPr="00126B34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6AF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проектов по оптимизации процессов муниципального управления</w:t>
            </w:r>
          </w:p>
        </w:tc>
        <w:tc>
          <w:tcPr>
            <w:tcW w:w="0" w:type="auto"/>
          </w:tcPr>
          <w:p w:rsidR="00176929" w:rsidRDefault="00176929" w:rsidP="00176929">
            <w:r w:rsidRPr="00B72314"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  <w:hideMark/>
          </w:tcPr>
          <w:p w:rsidR="00176929" w:rsidRPr="00AB5CCB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176929" w:rsidRPr="00AB5CCB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Развитие субъектов малого и среднего предпринимательства в Шумерлинском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37610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51750,0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55100,0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A48D5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республиканский бюджет Чувашской 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4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«Улучшение условий ведения предпринимательской деятельности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5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«Популяризация предпринимательства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Default="00176929" w:rsidP="00176929">
            <w:r w:rsidRPr="008214E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76929" w:rsidRPr="00AB1634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Default="00176929" w:rsidP="00176929">
            <w:r w:rsidRPr="008214E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76929" w:rsidRPr="00AB1634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Создание и (или) развитие социального предпринимательства в Шумерлинском муниципальном округе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федеральный 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  <w:hideMark/>
          </w:tcPr>
          <w:p w:rsidR="00176929" w:rsidRPr="00F06002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176929" w:rsidRPr="00F06002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Совершенствование потребительского рынка и системы защиты прав потребителей в Шумерлинском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Ч130000000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Совершенствование муниципальной координации и правового регулирования в сфере потребительского рынка и услуг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2.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3.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конкуренции в сфере потребительского рынка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4.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Формирование эффективной и доступной системы обеспечения защиты прав потребителей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  <w:hideMark/>
          </w:tcPr>
          <w:p w:rsidR="00176929" w:rsidRPr="00993A96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176929" w:rsidRPr="00993A96" w:rsidRDefault="00176929" w:rsidP="00176929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Содействие развитию и поддержка социально ориентированных организаций в Шумерлинском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vMerge w:val="restart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Ц320000000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929" w:rsidRPr="00E60D70" w:rsidRDefault="00176929" w:rsidP="00176929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2.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3.</w:t>
            </w:r>
          </w:p>
        </w:tc>
        <w:tc>
          <w:tcPr>
            <w:tcW w:w="0" w:type="auto"/>
            <w:hideMark/>
          </w:tcPr>
          <w:p w:rsidR="00176929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 xml:space="preserve">Предоставление консультационной поддержки, а также поддержки в области профессионального </w:t>
            </w:r>
          </w:p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обучения и дополнительного профессионального образования работников и добровольцев социально ориентиро</w:t>
            </w:r>
            <w:r>
              <w:rPr>
                <w:rFonts w:ascii="Times New Roman" w:hAnsi="Times New Roman"/>
                <w:sz w:val="20"/>
                <w:szCs w:val="20"/>
              </w:rPr>
              <w:t>ванных некоммерческих организаций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  <w:hideMark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  <w:hideMark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</w:tcPr>
          <w:p w:rsidR="00176929" w:rsidRPr="00836AF4" w:rsidRDefault="00176929" w:rsidP="00176929">
            <w:pPr>
              <w:rPr>
                <w:b/>
                <w:color w:val="0D0D0D"/>
                <w:sz w:val="20"/>
                <w:szCs w:val="20"/>
              </w:rPr>
            </w:pPr>
            <w:r w:rsidRPr="00836AF4">
              <w:rPr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</w:tcPr>
          <w:p w:rsidR="00176929" w:rsidRPr="00836AF4" w:rsidRDefault="00176929" w:rsidP="00176929">
            <w:pPr>
              <w:rPr>
                <w:b/>
                <w:color w:val="0D0D0D"/>
                <w:sz w:val="20"/>
                <w:szCs w:val="20"/>
              </w:rPr>
            </w:pPr>
            <w:r w:rsidRPr="00836AF4">
              <w:rPr>
                <w:b/>
                <w:color w:val="0D0D0D"/>
                <w:sz w:val="20"/>
                <w:szCs w:val="20"/>
              </w:rPr>
              <w:t>Инвестиционный климат</w:t>
            </w:r>
          </w:p>
        </w:tc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F1AA1">
              <w:rPr>
                <w:rFonts w:ascii="Times New Roman" w:hAnsi="Times New Roman"/>
                <w:color w:val="0D0D0D"/>
                <w:sz w:val="20"/>
                <w:szCs w:val="20"/>
              </w:rPr>
              <w:t>Ч160000000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4514,0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3F61DC" w:rsidRDefault="00176929" w:rsidP="0017692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3F61DC" w:rsidRDefault="00176929" w:rsidP="0017692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3F61DC" w:rsidRDefault="00176929" w:rsidP="0017692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3F61DC" w:rsidRDefault="00176929" w:rsidP="0017692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республиканский 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4514,0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  <w:vAlign w:val="center"/>
          </w:tcPr>
          <w:p w:rsidR="00176929" w:rsidRPr="003F61DC" w:rsidRDefault="00176929" w:rsidP="0017692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929" w:rsidRPr="003F61DC" w:rsidRDefault="00176929" w:rsidP="0017692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C613D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13D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привлечения инвестиций в экономику Шумерлинского муниципального округа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C613D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07E">
              <w:rPr>
                <w:rFonts w:ascii="Times New Roman" w:hAnsi="Times New Roman"/>
                <w:sz w:val="20"/>
                <w:szCs w:val="20"/>
              </w:rPr>
              <w:t>Формирование особых экономических зон,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C32E6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</w:t>
            </w:r>
          </w:p>
        </w:tc>
        <w:tc>
          <w:tcPr>
            <w:tcW w:w="0" w:type="auto"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2E6">
              <w:rPr>
                <w:rFonts w:ascii="Times New Roman" w:hAnsi="Times New Roman"/>
                <w:sz w:val="20"/>
                <w:szCs w:val="20"/>
              </w:rPr>
              <w:t>Проведение процедуры оценки регулирующего воздействия проектов нормативных правовых актов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C32E6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4</w:t>
            </w:r>
          </w:p>
        </w:tc>
        <w:tc>
          <w:tcPr>
            <w:tcW w:w="0" w:type="auto"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2E6">
              <w:rPr>
                <w:rFonts w:ascii="Times New Roman" w:hAnsi="Times New Roman"/>
                <w:sz w:val="20"/>
                <w:szCs w:val="20"/>
              </w:rPr>
              <w:t>Создание благоприятной конкурентной среды в Шумерлинском муниципальном округе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52BE1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5</w:t>
            </w:r>
          </w:p>
        </w:tc>
        <w:tc>
          <w:tcPr>
            <w:tcW w:w="0" w:type="auto"/>
            <w:vMerge w:val="restart"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13">
              <w:rPr>
                <w:rFonts w:ascii="Times New Roman" w:hAnsi="Times New Roman"/>
                <w:sz w:val="20"/>
                <w:szCs w:val="20"/>
              </w:rPr>
              <w:t>Внедрение механизмов конкуренции по показателям динамики привлечения инвестиций, создания новых рабочих мест</w:t>
            </w:r>
          </w:p>
        </w:tc>
        <w:tc>
          <w:tcPr>
            <w:tcW w:w="0" w:type="auto"/>
            <w:vMerge w:val="restart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4514,0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4514,0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76929" w:rsidRPr="00E60D70" w:rsidTr="00176929">
        <w:trPr>
          <w:jc w:val="center"/>
        </w:trPr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039B7" w:rsidRDefault="00176929" w:rsidP="001769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809" w:type="dxa"/>
          </w:tcPr>
          <w:p w:rsidR="00176929" w:rsidRPr="00E60D70" w:rsidRDefault="00176929" w:rsidP="0017692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176929" w:rsidRPr="00E60D70" w:rsidRDefault="00176929" w:rsidP="0017692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</w:tbl>
    <w:p w:rsidR="00176929" w:rsidRDefault="00176929" w:rsidP="00C75AD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44A4C" w:rsidRDefault="00644A4C" w:rsidP="00C75AD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046F5" w:rsidRDefault="005046F5" w:rsidP="00C75AD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  <w:sectPr w:rsidR="005046F5" w:rsidSect="00AD606B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365842" w:rsidRDefault="005046F5" w:rsidP="005046F5">
      <w:pPr>
        <w:spacing w:after="0"/>
        <w:ind w:left="5103"/>
        <w:jc w:val="both"/>
        <w:rPr>
          <w:rFonts w:ascii="Times New Roman" w:hAnsi="Times New Roman"/>
          <w:color w:val="0D0D0D"/>
          <w:sz w:val="24"/>
          <w:szCs w:val="24"/>
        </w:rPr>
      </w:pPr>
      <w:r w:rsidRPr="005046F5">
        <w:rPr>
          <w:rFonts w:ascii="Times New Roman" w:hAnsi="Times New Roman"/>
          <w:color w:val="0D0D0D"/>
          <w:sz w:val="24"/>
          <w:szCs w:val="24"/>
        </w:rPr>
        <w:lastRenderedPageBreak/>
        <w:t>Приложение № 3 к муниципальной программе Шумерлинского муниципального округа «Экономическое развитие»</w:t>
      </w:r>
    </w:p>
    <w:p w:rsidR="00FD2F28" w:rsidRDefault="00FD2F28" w:rsidP="005046F5">
      <w:pPr>
        <w:spacing w:after="0"/>
        <w:ind w:left="510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D2F28" w:rsidRPr="00D4797E" w:rsidRDefault="00FD2F28" w:rsidP="00FD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ПОДПРОГРАММА</w:t>
      </w:r>
    </w:p>
    <w:p w:rsidR="00FD2F28" w:rsidRPr="00D4797E" w:rsidRDefault="00FD2F28" w:rsidP="00FD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«СОВЕРШЕНСТВОВАНИЕ СИСТЕМЫ МУНИЦИПАЛЬНОГО</w:t>
      </w:r>
    </w:p>
    <w:p w:rsidR="00FD2F28" w:rsidRPr="00D4797E" w:rsidRDefault="00FD2F28" w:rsidP="00FD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СТРАТЕГИЧЕСКОГО УПРАВЛЕНИЯ» МУНИЦИПАЛЬНОЙ ПРОГРАММЫ</w:t>
      </w:r>
    </w:p>
    <w:p w:rsidR="00FD2F28" w:rsidRDefault="00FD2F28" w:rsidP="00FD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</w:p>
    <w:p w:rsidR="00FD2F28" w:rsidRDefault="00FD2F28" w:rsidP="00FD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«ЭКОНОМИЧЕСКОЕ РАЗВИТИЕ»</w:t>
      </w:r>
    </w:p>
    <w:p w:rsidR="00FD2F28" w:rsidRDefault="00FD2F28" w:rsidP="00FD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2F28" w:rsidRPr="008C2290" w:rsidRDefault="00FD2F28" w:rsidP="00FD2F2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Паспорт подпрограммы</w:t>
      </w:r>
    </w:p>
    <w:p w:rsidR="00FD2F28" w:rsidRPr="008C2290" w:rsidRDefault="00FD2F28" w:rsidP="00FD2F2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19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425"/>
        <w:gridCol w:w="5812"/>
      </w:tblGrid>
      <w:tr w:rsidR="00FD2F28" w:rsidRPr="008C2290" w:rsidTr="00843F76">
        <w:tc>
          <w:tcPr>
            <w:tcW w:w="2957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5" w:type="dxa"/>
            <w:hideMark/>
          </w:tcPr>
          <w:p w:rsidR="00FD2F28" w:rsidRPr="008C2290" w:rsidRDefault="00FD2F28" w:rsidP="00843F7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</w:p>
        </w:tc>
      </w:tr>
      <w:tr w:rsidR="00FD2F28" w:rsidRPr="008C2290" w:rsidTr="00843F76">
        <w:tc>
          <w:tcPr>
            <w:tcW w:w="2957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Цель подпрограммы</w:t>
            </w:r>
          </w:p>
        </w:tc>
        <w:tc>
          <w:tcPr>
            <w:tcW w:w="425" w:type="dxa"/>
            <w:hideMark/>
          </w:tcPr>
          <w:p w:rsidR="00FD2F28" w:rsidRPr="008C2290" w:rsidRDefault="00FD2F28" w:rsidP="00843F7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эффективно функционирующей системы муниципального стратегического управления</w:t>
            </w:r>
          </w:p>
        </w:tc>
      </w:tr>
      <w:tr w:rsidR="00FD2F28" w:rsidRPr="008C2290" w:rsidTr="00843F76">
        <w:tc>
          <w:tcPr>
            <w:tcW w:w="2957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Задачи подпрограммы</w:t>
            </w:r>
          </w:p>
        </w:tc>
        <w:tc>
          <w:tcPr>
            <w:tcW w:w="425" w:type="dxa"/>
            <w:hideMark/>
          </w:tcPr>
          <w:p w:rsidR="00FD2F28" w:rsidRPr="008C2290" w:rsidRDefault="00FD2F28" w:rsidP="00843F7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разработка и реализация муниципальной политики, направленной на обеспечение устойчивого развития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FD2F28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округа;</w:t>
            </w:r>
          </w:p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36B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повышение бюджетной эффективности закупок товаров, работ, услуг для обеспечения нужд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FD2F28" w:rsidRPr="008C2290" w:rsidTr="00843F76">
        <w:tc>
          <w:tcPr>
            <w:tcW w:w="2957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25" w:type="dxa"/>
            <w:hideMark/>
          </w:tcPr>
          <w:p w:rsidR="00FD2F28" w:rsidRPr="008C2290" w:rsidRDefault="00FD2F28" w:rsidP="00843F7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FD2F28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03311">
              <w:rPr>
                <w:rFonts w:ascii="Times New Roman" w:hAnsi="Times New Roman"/>
                <w:color w:val="0D0D0D"/>
                <w:sz w:val="24"/>
                <w:szCs w:val="24"/>
              </w:rPr>
              <w:t>достижение к 2036 году следующих целевых показателей (индикаторов):</w:t>
            </w:r>
          </w:p>
          <w:p w:rsidR="00FD2F28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количество участников проектной деятельности, прошедших обучение - 1 человек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0331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Бюджетная эффективность закупок товаров, работ, услуг для обеспечения муниципальных нужд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 – 15%</w:t>
            </w:r>
          </w:p>
        </w:tc>
      </w:tr>
      <w:tr w:rsidR="00FD2F28" w:rsidRPr="008C2290" w:rsidTr="00843F76">
        <w:tc>
          <w:tcPr>
            <w:tcW w:w="2957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5" w:type="dxa"/>
            <w:hideMark/>
          </w:tcPr>
          <w:p w:rsidR="00FD2F28" w:rsidRPr="008C2290" w:rsidRDefault="00FD2F28" w:rsidP="00843F7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годы:</w:t>
            </w:r>
          </w:p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1 этап - 20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- 2025 годы;</w:t>
            </w:r>
          </w:p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2 этап - 2026 - 2030 годы;</w:t>
            </w:r>
          </w:p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3 этап - 2031 - 2035 годы</w:t>
            </w:r>
          </w:p>
        </w:tc>
      </w:tr>
      <w:tr w:rsidR="00FD2F28" w:rsidRPr="008C2290" w:rsidTr="00843F76">
        <w:tc>
          <w:tcPr>
            <w:tcW w:w="2957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25" w:type="dxa"/>
            <w:hideMark/>
          </w:tcPr>
          <w:p w:rsidR="00FD2F28" w:rsidRPr="008C2290" w:rsidRDefault="00FD2F28" w:rsidP="00843F7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FD2F28" w:rsidRPr="004A33B3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Общий объем средств, необходимых для финансирования подпрограммы составляет - 0 рублей.</w:t>
            </w:r>
          </w:p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Объемы бюджетных ассигнований уточняются ежегодно при форм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ировании бюджета Шумерлинского </w:t>
            </w: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округа </w:t>
            </w: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FD2F28" w:rsidRPr="008C2290" w:rsidTr="00843F76">
        <w:tc>
          <w:tcPr>
            <w:tcW w:w="2957" w:type="dxa"/>
            <w:hideMark/>
          </w:tcPr>
          <w:p w:rsidR="00FD2F28" w:rsidRPr="008C2290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5" w:type="dxa"/>
            <w:hideMark/>
          </w:tcPr>
          <w:p w:rsidR="00FD2F28" w:rsidRPr="008C2290" w:rsidRDefault="00FD2F28" w:rsidP="00843F7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FD2F28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обеспечение координации стратегического управления и мер бюджетной политики;</w:t>
            </w:r>
          </w:p>
          <w:p w:rsidR="00FD2F28" w:rsidRPr="00DB1D34" w:rsidRDefault="00FD2F28" w:rsidP="00843F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проектного управления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секторе;</w:t>
            </w:r>
          </w:p>
          <w:p w:rsidR="00FD2F28" w:rsidRDefault="00FD2F28" w:rsidP="00843F7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эффективности реализации муниципальны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 программ Шумерлинского муниципального округа;</w:t>
            </w:r>
          </w:p>
          <w:p w:rsidR="00FD2F28" w:rsidRPr="008C2290" w:rsidRDefault="00FD2F28" w:rsidP="004D7E6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осуществления закупок товаров, работ, услуг для обеспе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нужд Чувашской Республики.</w:t>
            </w:r>
          </w:p>
        </w:tc>
      </w:tr>
    </w:tbl>
    <w:p w:rsidR="00FD2F28" w:rsidRDefault="00FD2F28" w:rsidP="00FD2F2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D7E69" w:rsidRPr="008C2290" w:rsidRDefault="004D7E69" w:rsidP="004D7E69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I. ПРИОРИТЕТЫ РЕАЛИЗУЕМОЙ НА ТЕРРИТОРИИ</w:t>
      </w:r>
    </w:p>
    <w:p w:rsidR="004D7E69" w:rsidRPr="008C2290" w:rsidRDefault="004D7E69" w:rsidP="004D7E69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МУНИЦИПАЛЬНОГО ОКРУГА</w:t>
      </w:r>
    </w:p>
    <w:p w:rsidR="004D7E69" w:rsidRPr="008C2290" w:rsidRDefault="004D7E69" w:rsidP="004D7E69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ПОДПРОГРАММЫ, ЦЕЛИ, ЗАДАЧИ, СРОКИ</w:t>
      </w:r>
    </w:p>
    <w:p w:rsidR="004D7E69" w:rsidRPr="008C2290" w:rsidRDefault="004D7E69" w:rsidP="004D7E69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ЭТАПЫ РЕАЛИЗАЦИИ ПОДПРОГРАММЫ</w:t>
      </w:r>
    </w:p>
    <w:p w:rsidR="004D7E69" w:rsidRPr="008C2290" w:rsidRDefault="004D7E69" w:rsidP="004D7E6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4D7E69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Важнейшим фактором обеспечения конкурентоспособности региона в современных условиях является наличие эффективно функционирующей системы муниципального стратегического управления.</w:t>
      </w:r>
    </w:p>
    <w:p w:rsidR="0083475C" w:rsidRPr="008C2290" w:rsidRDefault="0083475C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475C">
        <w:rPr>
          <w:rFonts w:ascii="Times New Roman" w:hAnsi="Times New Roman"/>
          <w:color w:val="0D0D0D"/>
          <w:sz w:val="24"/>
          <w:szCs w:val="24"/>
        </w:rPr>
        <w:t xml:space="preserve">Приоритеты системы муниципального стратегического управления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3475C">
        <w:rPr>
          <w:rFonts w:ascii="Times New Roman" w:hAnsi="Times New Roman"/>
          <w:color w:val="0D0D0D"/>
          <w:sz w:val="24"/>
          <w:szCs w:val="24"/>
        </w:rPr>
        <w:t xml:space="preserve">определены в Стратегии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3475C">
        <w:rPr>
          <w:rFonts w:ascii="Times New Roman" w:hAnsi="Times New Roman"/>
          <w:color w:val="0D0D0D"/>
          <w:sz w:val="24"/>
          <w:szCs w:val="24"/>
        </w:rPr>
        <w:t xml:space="preserve"> до 2035 года, </w:t>
      </w:r>
      <w:r w:rsidR="00F27B2F" w:rsidRPr="00E246AD">
        <w:rPr>
          <w:rFonts w:ascii="Times New Roman" w:hAnsi="Times New Roman"/>
          <w:color w:val="0D0D0D"/>
          <w:sz w:val="24"/>
          <w:szCs w:val="24"/>
        </w:rPr>
        <w:t xml:space="preserve">утвержденной решением Собрания депутатов Шумерлинского </w:t>
      </w:r>
      <w:r w:rsidR="00F27B2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="00F27B2F" w:rsidRPr="00E246AD">
        <w:rPr>
          <w:rFonts w:ascii="Times New Roman" w:hAnsi="Times New Roman"/>
          <w:color w:val="0D0D0D"/>
          <w:sz w:val="24"/>
          <w:szCs w:val="24"/>
        </w:rPr>
        <w:t xml:space="preserve"> от 28.12.20</w:t>
      </w:r>
      <w:r w:rsidR="00F27B2F">
        <w:rPr>
          <w:rFonts w:ascii="Times New Roman" w:hAnsi="Times New Roman"/>
          <w:color w:val="0D0D0D"/>
          <w:sz w:val="24"/>
          <w:szCs w:val="24"/>
        </w:rPr>
        <w:t>22</w:t>
      </w:r>
      <w:r w:rsidR="00F27B2F" w:rsidRPr="00E246A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F27B2F">
        <w:rPr>
          <w:rFonts w:ascii="Times New Roman" w:hAnsi="Times New Roman"/>
          <w:color w:val="0D0D0D"/>
          <w:sz w:val="24"/>
          <w:szCs w:val="24"/>
        </w:rPr>
        <w:t>№</w:t>
      </w:r>
      <w:r w:rsidR="00F27B2F" w:rsidRPr="00E246A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F27B2F">
        <w:rPr>
          <w:rFonts w:ascii="Times New Roman" w:hAnsi="Times New Roman"/>
          <w:color w:val="0D0D0D"/>
          <w:sz w:val="24"/>
          <w:szCs w:val="24"/>
        </w:rPr>
        <w:t>20</w:t>
      </w:r>
      <w:r w:rsidR="00F27B2F" w:rsidRPr="00E246AD">
        <w:rPr>
          <w:rFonts w:ascii="Times New Roman" w:hAnsi="Times New Roman"/>
          <w:color w:val="0D0D0D"/>
          <w:sz w:val="24"/>
          <w:szCs w:val="24"/>
        </w:rPr>
        <w:t>/2</w:t>
      </w:r>
      <w:r w:rsidRPr="0083475C">
        <w:rPr>
          <w:rFonts w:ascii="Times New Roman" w:hAnsi="Times New Roman"/>
          <w:color w:val="0D0D0D"/>
          <w:sz w:val="24"/>
          <w:szCs w:val="24"/>
        </w:rPr>
        <w:t>. В рамках стратегического планирования Стратегию дополняют муниципальные программы Шумерлинского</w:t>
      </w:r>
      <w:r w:rsidR="00F27B2F">
        <w:rPr>
          <w:rFonts w:ascii="Times New Roman" w:hAnsi="Times New Roman"/>
          <w:color w:val="0D0D0D"/>
          <w:sz w:val="24"/>
          <w:szCs w:val="24"/>
        </w:rPr>
        <w:t xml:space="preserve"> муниципального округа</w:t>
      </w:r>
      <w:r w:rsidRPr="0083475C">
        <w:rPr>
          <w:rFonts w:ascii="Times New Roman" w:hAnsi="Times New Roman"/>
          <w:color w:val="0D0D0D"/>
          <w:sz w:val="24"/>
          <w:szCs w:val="24"/>
        </w:rPr>
        <w:t>, содержащие комплекс обеспеченных ресурсами конкретных мероприятий.</w:t>
      </w:r>
    </w:p>
    <w:p w:rsidR="004D7E69" w:rsidRPr="008C2290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Основной целью подпрограммы «Совершенствование системы муниципального стратегического управления» (далее - подпрограмма) является формирование эффективно функционирующей системы муниципального стратегического управления.</w:t>
      </w:r>
    </w:p>
    <w:p w:rsidR="004D7E69" w:rsidRPr="008C2290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4D7E69" w:rsidRPr="008C2290" w:rsidRDefault="004D7E69" w:rsidP="004D7E69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разработка и реализация муниципальной политики, направленной на обеспечение устойчивого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4D7E69" w:rsidRDefault="004D7E69" w:rsidP="004D7E69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округа;</w:t>
      </w:r>
    </w:p>
    <w:p w:rsidR="004D7E69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036B18">
        <w:rPr>
          <w:rFonts w:ascii="Times New Roman" w:hAnsi="Times New Roman"/>
          <w:color w:val="0D0D0D"/>
          <w:sz w:val="24"/>
          <w:szCs w:val="24"/>
        </w:rPr>
        <w:t xml:space="preserve">повышение бюджетной эффективности закупок товаров, работ, услуг для обеспечения нужд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округа.</w:t>
      </w:r>
    </w:p>
    <w:p w:rsidR="004D7E69" w:rsidRPr="008C2290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Этапы и сроки реализации подпрограммы - 20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- 2035 годы:</w:t>
      </w:r>
    </w:p>
    <w:p w:rsidR="004D7E69" w:rsidRPr="008C2290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1 этап - 2022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- 2025 годы;</w:t>
      </w:r>
    </w:p>
    <w:p w:rsidR="004D7E69" w:rsidRPr="008C2290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4D7E69" w:rsidRPr="008C2290" w:rsidRDefault="004D7E69" w:rsidP="004D7E69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4D7E69" w:rsidRDefault="004D7E69" w:rsidP="00FD2F2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CB01CA" w:rsidRPr="008C2290" w:rsidRDefault="00CB01CA" w:rsidP="00CB01CA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CB01CA" w:rsidRPr="008C2290" w:rsidRDefault="00CB01CA" w:rsidP="00CB01CA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CB01CA" w:rsidRDefault="00CB01CA" w:rsidP="00CB01CA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DB17BC" w:rsidRPr="008C2290" w:rsidRDefault="00DB17BC" w:rsidP="00CB01CA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CB01CA" w:rsidRDefault="00CB01CA" w:rsidP="00CB01CA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lastRenderedPageBreak/>
        <w:t>Целевыми показателями (индикаторами) подпрограммы являются:</w:t>
      </w:r>
    </w:p>
    <w:p w:rsidR="00CB01CA" w:rsidRPr="008C2290" w:rsidRDefault="00CB01CA" w:rsidP="00CB01CA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б</w:t>
      </w:r>
      <w:r w:rsidRPr="00CB329C">
        <w:rPr>
          <w:rFonts w:ascii="Times New Roman" w:hAnsi="Times New Roman"/>
          <w:color w:val="0D0D0D"/>
          <w:sz w:val="24"/>
          <w:szCs w:val="24"/>
        </w:rPr>
        <w:t>юджетная эффективность закупок товаров, работ, услуг для обеспечения муници</w:t>
      </w:r>
      <w:r>
        <w:rPr>
          <w:rFonts w:ascii="Times New Roman" w:hAnsi="Times New Roman"/>
          <w:color w:val="0D0D0D"/>
          <w:sz w:val="24"/>
          <w:szCs w:val="24"/>
        </w:rPr>
        <w:t>пальных нужд Шумерлинского муниципального округа;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к</w:t>
      </w:r>
      <w:r w:rsidRPr="008C2290">
        <w:rPr>
          <w:rFonts w:ascii="Times New Roman" w:hAnsi="Times New Roman"/>
          <w:color w:val="0D0D0D"/>
          <w:sz w:val="24"/>
          <w:szCs w:val="24"/>
        </w:rPr>
        <w:t>оличество участников проектной деятельности, прошедших обучение.</w:t>
      </w:r>
    </w:p>
    <w:p w:rsidR="00CB01CA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результате реализации мероприятий подпрограммы в течение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- 2035 годов ожидается достижение следующих целевых показателей (индикаторов):</w:t>
      </w:r>
    </w:p>
    <w:p w:rsidR="00CB01CA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б</w:t>
      </w:r>
      <w:r w:rsidRPr="00CB329C">
        <w:rPr>
          <w:rFonts w:ascii="Times New Roman" w:hAnsi="Times New Roman"/>
          <w:color w:val="0D0D0D"/>
          <w:sz w:val="24"/>
          <w:szCs w:val="24"/>
        </w:rPr>
        <w:t>юджетная эффективность закупок товаров, работ, услуг для обеспечения муници</w:t>
      </w:r>
      <w:r>
        <w:rPr>
          <w:rFonts w:ascii="Times New Roman" w:hAnsi="Times New Roman"/>
          <w:color w:val="0D0D0D"/>
          <w:sz w:val="24"/>
          <w:szCs w:val="24"/>
        </w:rPr>
        <w:t>пальных нужд Шумерлинского муниципального округа: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2022 году -</w:t>
      </w:r>
      <w:r w:rsidR="00531F32">
        <w:rPr>
          <w:rFonts w:ascii="Times New Roman" w:hAnsi="Times New Roman"/>
          <w:color w:val="0D0D0D"/>
          <w:sz w:val="24"/>
          <w:szCs w:val="24"/>
        </w:rPr>
        <w:t xml:space="preserve"> 6</w:t>
      </w:r>
      <w:r>
        <w:rPr>
          <w:rFonts w:ascii="Times New Roman" w:hAnsi="Times New Roman"/>
          <w:color w:val="0D0D0D"/>
          <w:sz w:val="24"/>
          <w:szCs w:val="24"/>
        </w:rPr>
        <w:t>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2023 году </w:t>
      </w:r>
      <w:r>
        <w:rPr>
          <w:rFonts w:ascii="Times New Roman" w:hAnsi="Times New Roman"/>
          <w:color w:val="0D0D0D"/>
          <w:sz w:val="24"/>
          <w:szCs w:val="24"/>
        </w:rPr>
        <w:t xml:space="preserve">- </w:t>
      </w:r>
      <w:r w:rsidR="00531F32">
        <w:rPr>
          <w:rFonts w:ascii="Times New Roman" w:hAnsi="Times New Roman"/>
          <w:color w:val="0D0D0D"/>
          <w:sz w:val="24"/>
          <w:szCs w:val="24"/>
        </w:rPr>
        <w:t>7</w:t>
      </w:r>
      <w:r>
        <w:rPr>
          <w:rFonts w:ascii="Times New Roman" w:hAnsi="Times New Roman"/>
          <w:color w:val="0D0D0D"/>
          <w:sz w:val="24"/>
          <w:szCs w:val="24"/>
        </w:rPr>
        <w:t>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2024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531F32">
        <w:rPr>
          <w:rFonts w:ascii="Times New Roman" w:hAnsi="Times New Roman"/>
          <w:color w:val="0D0D0D"/>
          <w:sz w:val="24"/>
          <w:szCs w:val="24"/>
        </w:rPr>
        <w:t>8</w:t>
      </w:r>
      <w:r>
        <w:rPr>
          <w:rFonts w:ascii="Times New Roman" w:hAnsi="Times New Roman"/>
          <w:color w:val="0D0D0D"/>
          <w:sz w:val="24"/>
          <w:szCs w:val="24"/>
        </w:rPr>
        <w:t>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2025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531F32">
        <w:rPr>
          <w:rFonts w:ascii="Times New Roman" w:hAnsi="Times New Roman"/>
          <w:color w:val="0D0D0D"/>
          <w:sz w:val="24"/>
          <w:szCs w:val="24"/>
        </w:rPr>
        <w:t>9</w:t>
      </w:r>
      <w:r>
        <w:rPr>
          <w:rFonts w:ascii="Times New Roman" w:hAnsi="Times New Roman"/>
          <w:color w:val="0D0D0D"/>
          <w:sz w:val="24"/>
          <w:szCs w:val="24"/>
        </w:rPr>
        <w:t>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2030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531F32">
        <w:rPr>
          <w:rFonts w:ascii="Times New Roman" w:hAnsi="Times New Roman"/>
          <w:color w:val="0D0D0D"/>
          <w:sz w:val="24"/>
          <w:szCs w:val="24"/>
        </w:rPr>
        <w:t>12</w:t>
      </w:r>
      <w:r>
        <w:rPr>
          <w:rFonts w:ascii="Times New Roman" w:hAnsi="Times New Roman"/>
          <w:color w:val="0D0D0D"/>
          <w:sz w:val="24"/>
          <w:szCs w:val="24"/>
        </w:rPr>
        <w:t>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2035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1</w:t>
      </w:r>
      <w:r>
        <w:rPr>
          <w:rFonts w:ascii="Times New Roman" w:hAnsi="Times New Roman"/>
          <w:color w:val="0D0D0D"/>
          <w:sz w:val="24"/>
          <w:szCs w:val="24"/>
        </w:rPr>
        <w:t>5%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количество участников проектной деятельности, прошедших обучение: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2022 году - x;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2023 году - x;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2024 году - x;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2025 году - 1 человек;</w:t>
      </w:r>
    </w:p>
    <w:p w:rsidR="00CB01CA" w:rsidRPr="008C2290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2030 году - 1 человек;</w:t>
      </w:r>
    </w:p>
    <w:p w:rsidR="00CB01CA" w:rsidRDefault="00CB01CA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2035 году - 1 человек.</w:t>
      </w:r>
    </w:p>
    <w:p w:rsidR="00855376" w:rsidRDefault="00855376" w:rsidP="00CB01CA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количество реализованных проектов: </w:t>
      </w:r>
    </w:p>
    <w:p w:rsidR="00855376" w:rsidRPr="008C2290" w:rsidRDefault="00855376" w:rsidP="0085537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2022 году </w:t>
      </w:r>
      <w:r>
        <w:rPr>
          <w:rFonts w:ascii="Times New Roman" w:hAnsi="Times New Roman"/>
          <w:color w:val="0D0D0D"/>
          <w:sz w:val="24"/>
          <w:szCs w:val="24"/>
        </w:rPr>
        <w:t>–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4 единицы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855376" w:rsidRPr="008C2290" w:rsidRDefault="00855376" w:rsidP="0085537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2023 году - x;</w:t>
      </w:r>
    </w:p>
    <w:p w:rsidR="00855376" w:rsidRPr="008C2290" w:rsidRDefault="00855376" w:rsidP="0085537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2024 году - x;</w:t>
      </w:r>
    </w:p>
    <w:p w:rsidR="00855376" w:rsidRPr="008C2290" w:rsidRDefault="00855376" w:rsidP="0085537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2025 году - x;</w:t>
      </w:r>
    </w:p>
    <w:p w:rsidR="00855376" w:rsidRPr="008C2290" w:rsidRDefault="00855376" w:rsidP="0085537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2030 году - x;</w:t>
      </w:r>
    </w:p>
    <w:p w:rsidR="00855376" w:rsidRDefault="00855376" w:rsidP="0085537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2035 году - x.</w:t>
      </w:r>
    </w:p>
    <w:p w:rsidR="00BD2F47" w:rsidRDefault="00BD2F47" w:rsidP="0085537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BD2F47" w:rsidRPr="008C2290" w:rsidRDefault="00BD2F47" w:rsidP="00BD2F47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BD2F47" w:rsidRPr="008C2290" w:rsidRDefault="00BD2F47" w:rsidP="00BD2F4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BD2F47" w:rsidRPr="008C2290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Муниципальной программы в целом и включают </w:t>
      </w:r>
      <w:r>
        <w:rPr>
          <w:rFonts w:ascii="Times New Roman" w:hAnsi="Times New Roman"/>
          <w:color w:val="0D0D0D"/>
          <w:sz w:val="24"/>
          <w:szCs w:val="24"/>
        </w:rPr>
        <w:t>пять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основных мероприятий:</w:t>
      </w:r>
    </w:p>
    <w:p w:rsidR="00BD2F47" w:rsidRPr="008C2290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Основное мероприятие 1 «Анализ и прогнозирование социально-экономическо</w:t>
      </w:r>
      <w:r>
        <w:rPr>
          <w:rFonts w:ascii="Times New Roman" w:hAnsi="Times New Roman"/>
          <w:color w:val="0D0D0D"/>
          <w:sz w:val="24"/>
          <w:szCs w:val="24"/>
        </w:rPr>
        <w:t>го развития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», предусматривающее реализацию следующих мероприятий:</w:t>
      </w:r>
    </w:p>
    <w:p w:rsidR="00BD2F47" w:rsidRPr="008C2290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Мероприятие 1.1 «Прогнозирование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 по разработке прогнозов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>на среднесрочный и долгосрочный периоды (далее - прогнозы на среднесрочный и долгосрочный периоды).</w:t>
      </w:r>
    </w:p>
    <w:p w:rsidR="00BD2F47" w:rsidRPr="008C2290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Прогнозы на среднесрочный и долгосрочный периоды разрабатываются отделом экономики, земельных и имущественных отношений администрации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совместно с заинтересованными структурными подразделениями администрации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и другими участниками </w:t>
      </w:r>
      <w:r w:rsidRPr="008C2290">
        <w:rPr>
          <w:rFonts w:ascii="Times New Roman" w:hAnsi="Times New Roman"/>
          <w:color w:val="0D0D0D"/>
          <w:sz w:val="24"/>
          <w:szCs w:val="24"/>
        </w:rPr>
        <w:lastRenderedPageBreak/>
        <w:t>стратегического планирования при методическом содействии органов исполнительной власти, осуществляющих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BD2F47" w:rsidRPr="008C2290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Прогнозы на среднесрочный и долгосрочный периоды разрабатываются на основе анализа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в предшествующие годы, наметившихся тенденций планового периода, материалов </w:t>
      </w:r>
      <w:r>
        <w:rPr>
          <w:rFonts w:ascii="Times New Roman" w:hAnsi="Times New Roman"/>
          <w:color w:val="0D0D0D"/>
          <w:sz w:val="24"/>
          <w:szCs w:val="24"/>
        </w:rPr>
        <w:t>структурных подразделений администрации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, сценарных условий функционирования экономики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и основных параметров прогнозов социально-экономического развития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на среднесрочный и долгосрочный периоды, полученных от </w:t>
      </w:r>
      <w:r>
        <w:rPr>
          <w:rFonts w:ascii="Times New Roman" w:hAnsi="Times New Roman"/>
          <w:color w:val="0D0D0D"/>
          <w:sz w:val="24"/>
          <w:szCs w:val="24"/>
        </w:rPr>
        <w:t>структурных подразделений администрации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</w:p>
    <w:p w:rsidR="00BD2F47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2 </w:t>
      </w:r>
      <w:r w:rsidRPr="00662EEF">
        <w:rPr>
          <w:rFonts w:ascii="Times New Roman" w:hAnsi="Times New Roman"/>
          <w:color w:val="0D0D0D"/>
          <w:sz w:val="24"/>
          <w:szCs w:val="24"/>
        </w:rPr>
        <w:t>«Развитие контрактной системы в сфере закупок товаров, работ, услуг для обеспечения муниципальных нужд Шумерлинского муниц</w:t>
      </w:r>
      <w:r>
        <w:rPr>
          <w:rFonts w:ascii="Times New Roman" w:hAnsi="Times New Roman"/>
          <w:color w:val="0D0D0D"/>
          <w:sz w:val="24"/>
          <w:szCs w:val="24"/>
        </w:rPr>
        <w:t>ипального округа»</w:t>
      </w:r>
    </w:p>
    <w:p w:rsidR="00BD2F47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2.1 «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Разработка нормативных правовых актов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372B5D">
        <w:rPr>
          <w:rFonts w:ascii="Times New Roman" w:hAnsi="Times New Roman"/>
          <w:color w:val="0D0D0D"/>
          <w:sz w:val="24"/>
          <w:szCs w:val="24"/>
        </w:rPr>
        <w:t>в целях реализации Федерального закона от 5 апреля 2013 г.</w:t>
      </w:r>
      <w:r>
        <w:rPr>
          <w:rFonts w:ascii="Times New Roman" w:hAnsi="Times New Roman"/>
          <w:color w:val="0D0D0D"/>
          <w:sz w:val="24"/>
          <w:szCs w:val="24"/>
        </w:rPr>
        <w:t xml:space="preserve">№ 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44-ФЗ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72B5D">
        <w:rPr>
          <w:rFonts w:ascii="Times New Roman" w:hAnsi="Times New Roman"/>
          <w:color w:val="0D0D0D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предусматривает совершенствование нормативно-правовой базы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в сфере осуществления закупок товаров, работ, услуг для обеспечения нужд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(далее - закупка).</w:t>
      </w:r>
    </w:p>
    <w:p w:rsidR="00BD2F47" w:rsidRPr="00372B5D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72B5D">
        <w:rPr>
          <w:rFonts w:ascii="Times New Roman" w:hAnsi="Times New Roman"/>
          <w:color w:val="0D0D0D"/>
          <w:sz w:val="24"/>
          <w:szCs w:val="24"/>
        </w:rPr>
        <w:t>Мероприятие 2.</w:t>
      </w:r>
      <w:r>
        <w:rPr>
          <w:rFonts w:ascii="Times New Roman" w:hAnsi="Times New Roman"/>
          <w:color w:val="0D0D0D"/>
          <w:sz w:val="24"/>
          <w:szCs w:val="24"/>
        </w:rPr>
        <w:t>2 «</w:t>
      </w:r>
      <w:r w:rsidRPr="00372B5D">
        <w:rPr>
          <w:rFonts w:ascii="Times New Roman" w:hAnsi="Times New Roman"/>
          <w:color w:val="0D0D0D"/>
          <w:sz w:val="24"/>
          <w:szCs w:val="24"/>
        </w:rPr>
        <w:t>Создание условий для расширения доступа субъектов малого</w:t>
      </w:r>
      <w:r>
        <w:rPr>
          <w:rFonts w:ascii="Times New Roman" w:hAnsi="Times New Roman"/>
          <w:color w:val="0D0D0D"/>
          <w:sz w:val="24"/>
          <w:szCs w:val="24"/>
        </w:rPr>
        <w:t xml:space="preserve"> предпринимательства к закупкам»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предусматривает координацию работы заказчиков при осуществлении ими закупок, участниками которых являются только субъекты малого предпринимательства, социально ориентированные некоммерческие организации.</w:t>
      </w:r>
    </w:p>
    <w:p w:rsidR="00BD2F47" w:rsidRPr="00372B5D" w:rsidRDefault="00BD2F47" w:rsidP="00BD2F47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2.3 «Проведение мониторинга закупок»</w:t>
      </w:r>
      <w:r w:rsidRPr="00372B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сбор и обработку данных по итогам осуществления заказчиками закупок.</w:t>
      </w:r>
    </w:p>
    <w:p w:rsidR="00BD2F47" w:rsidRPr="008C2290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«Проектная деятельность и программно-целевое управление», предусматривающее реализацию следующих мероприятий:</w:t>
      </w:r>
    </w:p>
    <w:p w:rsidR="00BD2F47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8C2290">
        <w:rPr>
          <w:rFonts w:ascii="Times New Roman" w:hAnsi="Times New Roman"/>
          <w:color w:val="0D0D0D"/>
          <w:sz w:val="24"/>
          <w:szCs w:val="24"/>
        </w:rPr>
        <w:t>.1 «Методическое руководство разработкой муниц</w:t>
      </w:r>
      <w:r>
        <w:rPr>
          <w:rFonts w:ascii="Times New Roman" w:hAnsi="Times New Roman"/>
          <w:color w:val="0D0D0D"/>
          <w:sz w:val="24"/>
          <w:szCs w:val="24"/>
        </w:rPr>
        <w:t xml:space="preserve">ипальных программ Шумерлинского 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и оценка эффективности их реализации» предусматривает координацию деятельности структурных подразделений администрации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и иных главных распорядителей средств 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по разработке и реализации муниципальных программ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>(подпрограмм муниципальн</w:t>
      </w:r>
      <w:r>
        <w:rPr>
          <w:rFonts w:ascii="Times New Roman" w:hAnsi="Times New Roman"/>
          <w:color w:val="0D0D0D"/>
          <w:sz w:val="24"/>
          <w:szCs w:val="24"/>
        </w:rPr>
        <w:t>ых программ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), а также по разработке ежегодного сводного годового доклада о ходе реализации и об оценке эффективности муниципальн</w:t>
      </w:r>
      <w:r>
        <w:rPr>
          <w:rFonts w:ascii="Times New Roman" w:hAnsi="Times New Roman"/>
          <w:color w:val="0D0D0D"/>
          <w:sz w:val="24"/>
          <w:szCs w:val="24"/>
        </w:rPr>
        <w:t>ых программ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</w:p>
    <w:p w:rsidR="00BD2F47" w:rsidRDefault="00BD2F47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3.2 «</w:t>
      </w:r>
      <w:r w:rsidRPr="0078477D">
        <w:rPr>
          <w:rFonts w:ascii="Times New Roman" w:hAnsi="Times New Roman"/>
          <w:color w:val="0D0D0D"/>
          <w:sz w:val="24"/>
          <w:szCs w:val="24"/>
        </w:rPr>
        <w:t>Повышение компетенций участников проектной деятельности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8477D">
        <w:rPr>
          <w:rFonts w:ascii="Times New Roman" w:hAnsi="Times New Roman"/>
          <w:color w:val="0D0D0D"/>
          <w:sz w:val="24"/>
          <w:szCs w:val="24"/>
        </w:rPr>
        <w:t xml:space="preserve"> предусматривает повышение квалификации участников проектной деятельности по программам дополнительного профессионального образования.</w:t>
      </w:r>
    </w:p>
    <w:p w:rsidR="006D3FFF" w:rsidRDefault="006D3FFF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E77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BF0E77">
        <w:rPr>
          <w:rFonts w:ascii="Times New Roman" w:hAnsi="Times New Roman"/>
          <w:color w:val="0D0D0D"/>
          <w:sz w:val="24"/>
          <w:szCs w:val="24"/>
        </w:rPr>
        <w:t>Разработка стратеги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социально-экономического 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развития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BF0E77">
        <w:rPr>
          <w:rFonts w:ascii="Times New Roman" w:hAnsi="Times New Roman"/>
          <w:color w:val="0D0D0D"/>
          <w:sz w:val="24"/>
          <w:szCs w:val="24"/>
        </w:rPr>
        <w:t>до 2035 года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предусматривает мероприяти</w:t>
      </w:r>
      <w:r>
        <w:rPr>
          <w:rFonts w:ascii="Times New Roman" w:hAnsi="Times New Roman"/>
          <w:color w:val="0D0D0D"/>
          <w:sz w:val="24"/>
          <w:szCs w:val="24"/>
        </w:rPr>
        <w:t>е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по формированию и утверждению стратеги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/>
          <w:color w:val="0D0D0D"/>
          <w:sz w:val="24"/>
          <w:szCs w:val="24"/>
        </w:rPr>
        <w:t xml:space="preserve">округа </w:t>
      </w:r>
      <w:r w:rsidRPr="00BF0E77">
        <w:rPr>
          <w:rFonts w:ascii="Times New Roman" w:hAnsi="Times New Roman"/>
          <w:color w:val="0D0D0D"/>
          <w:sz w:val="24"/>
          <w:szCs w:val="24"/>
        </w:rPr>
        <w:t xml:space="preserve">на </w:t>
      </w:r>
      <w:r w:rsidRPr="00BF0E77">
        <w:rPr>
          <w:rFonts w:ascii="Times New Roman" w:hAnsi="Times New Roman"/>
          <w:color w:val="0D0D0D"/>
          <w:sz w:val="24"/>
          <w:szCs w:val="24"/>
        </w:rPr>
        <w:lastRenderedPageBreak/>
        <w:t>долгосрочную перспективу, которые обеспечат эффективное развитие экономики муниципальных образований и позволят систематизировать работу по приоритетным направлениям</w:t>
      </w:r>
      <w:r>
        <w:rPr>
          <w:rFonts w:ascii="Times New Roman" w:hAnsi="Times New Roman"/>
          <w:color w:val="0D0D0D"/>
          <w:sz w:val="24"/>
          <w:szCs w:val="24"/>
        </w:rPr>
        <w:t xml:space="preserve">, </w:t>
      </w:r>
      <w:r w:rsidRPr="00BC1164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определенным в 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hyperlink r:id="rId10" w:history="1">
        <w:r w:rsidRPr="00754DA2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54D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от 28 июня 2014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 172-ФЗ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>О стратегическом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ировании в Российской Федерации»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от 26.11.2020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 xml:space="preserve"> 102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>О Стратегии социально-экономического развития 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вашской Республики до 2035 года»</w:t>
      </w:r>
      <w:r w:rsidRPr="006F55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2C88" w:rsidRPr="008A03B4" w:rsidRDefault="007C2C88" w:rsidP="007C2C8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3C77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5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Реализация проектов по оптимизации процессов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</w:t>
      </w:r>
      <w:r w:rsidRPr="00833C77">
        <w:rPr>
          <w:rFonts w:ascii="Times New Roman" w:hAnsi="Times New Roman"/>
          <w:color w:val="0D0D0D"/>
          <w:sz w:val="24"/>
          <w:szCs w:val="24"/>
        </w:rPr>
        <w:t>управления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 предусматривает создание в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Шумерлинском муниципальном округе 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системы постоянного улучшения и оптимизации процессов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</w:t>
      </w:r>
      <w:r w:rsidRPr="00833C77">
        <w:rPr>
          <w:rFonts w:ascii="Times New Roman" w:hAnsi="Times New Roman"/>
          <w:color w:val="0D0D0D"/>
          <w:sz w:val="24"/>
          <w:szCs w:val="24"/>
        </w:rPr>
        <w:t xml:space="preserve">управления в целях успешной реализации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33C77">
        <w:rPr>
          <w:rFonts w:ascii="Times New Roman" w:hAnsi="Times New Roman"/>
          <w:color w:val="0D0D0D"/>
          <w:sz w:val="24"/>
          <w:szCs w:val="24"/>
        </w:rPr>
        <w:t>Эффективный регион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833C77">
        <w:rPr>
          <w:rFonts w:ascii="Times New Roman" w:hAnsi="Times New Roman"/>
          <w:color w:val="0D0D0D"/>
          <w:sz w:val="24"/>
          <w:szCs w:val="24"/>
        </w:rPr>
        <w:t>.</w:t>
      </w:r>
    </w:p>
    <w:p w:rsidR="007C2C88" w:rsidRDefault="007C2C88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C88" w:rsidRPr="008C2290" w:rsidRDefault="007C2C88" w:rsidP="007C2C8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IV. ОБОСНОВАНИЕ ОБЪЕМА ФИНАНСОВЫХ РЕСУРСОВ,</w:t>
      </w:r>
    </w:p>
    <w:p w:rsidR="007C2C88" w:rsidRDefault="007C2C88" w:rsidP="007C2C88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НЕОБХОДИМЫХ ДЛЯ РЕАЛИЗАЦИИ ПОДПРОГРАММЫ</w:t>
      </w:r>
    </w:p>
    <w:p w:rsidR="007C2C88" w:rsidRPr="009D7AC5" w:rsidRDefault="007C2C88" w:rsidP="007C2C88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D7AC5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</w:p>
    <w:p w:rsidR="007C2C88" w:rsidRPr="009D7AC5" w:rsidRDefault="007C2C88" w:rsidP="007C2C88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D7AC5">
        <w:rPr>
          <w:rFonts w:ascii="Times New Roman" w:hAnsi="Times New Roman"/>
          <w:b/>
          <w:color w:val="0D0D0D"/>
          <w:sz w:val="24"/>
          <w:szCs w:val="24"/>
        </w:rPr>
        <w:t>ПО ЭТАПАМ И ГОДАМ РЕАЛИЗАЦИИ ПОДПРОГРАММЫ)</w:t>
      </w:r>
    </w:p>
    <w:p w:rsidR="007C2C88" w:rsidRPr="008C2290" w:rsidRDefault="007C2C88" w:rsidP="007C2C8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C2C88" w:rsidRPr="009D7AC5" w:rsidRDefault="007C2C88" w:rsidP="007C2C88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Прогнозируемые объемы финансирования реализации мероприятий подпрограммы 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- 20</w:t>
      </w:r>
      <w:r>
        <w:rPr>
          <w:rFonts w:ascii="Times New Roman" w:hAnsi="Times New Roman"/>
          <w:color w:val="0D0D0D"/>
          <w:sz w:val="24"/>
          <w:szCs w:val="24"/>
        </w:rPr>
        <w:t>35 годах составляют 0 тыс. рублей.</w:t>
      </w:r>
    </w:p>
    <w:p w:rsidR="007C2C88" w:rsidRPr="009D7AC5" w:rsidRDefault="007C2C88" w:rsidP="007C2C88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 xml:space="preserve">Объемы и источники финансирования подпрограммы уточняются при формировании 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</w:t>
      </w:r>
    </w:p>
    <w:p w:rsidR="007C2C88" w:rsidRDefault="007C2C88" w:rsidP="007C2C88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подпрограммы за счет всех источников финансирования подпрограммы приведено в приложении к подпрограмме.</w:t>
      </w:r>
    </w:p>
    <w:p w:rsidR="007C2C88" w:rsidRPr="004826B7" w:rsidRDefault="007C2C88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FC" w:rsidRPr="004826B7" w:rsidRDefault="00FE53FC" w:rsidP="006D3FF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698" w:rsidRDefault="00384698" w:rsidP="00384698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  <w:sectPr w:rsidR="00384698" w:rsidSect="004E73D3">
          <w:pgSz w:w="11906" w:h="16838"/>
          <w:pgMar w:top="851" w:right="849" w:bottom="1134" w:left="1701" w:header="708" w:footer="708" w:gutter="0"/>
          <w:cols w:space="708"/>
          <w:docGrid w:linePitch="360"/>
        </w:sectPr>
      </w:pPr>
    </w:p>
    <w:p w:rsidR="00FE53FC" w:rsidRPr="00FE53FC" w:rsidRDefault="00FE53FC" w:rsidP="00384698">
      <w:pPr>
        <w:spacing w:after="0"/>
        <w:ind w:left="9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37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«Совершенствование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муниципального стратегического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управления»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 xml:space="preserve">программы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786378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861C42" w:rsidRDefault="00861C42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861C42" w:rsidRPr="00786378" w:rsidRDefault="00861C42" w:rsidP="00861C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61C42" w:rsidRPr="00786378" w:rsidRDefault="00861C42" w:rsidP="00861C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РЕАЛИЗАЦИИ ПОДПРОГРАММЫ «СОВЕРШЕНСТВОВАНИЕ СИСТЕМЫ</w:t>
      </w:r>
    </w:p>
    <w:p w:rsidR="00861C42" w:rsidRPr="00786378" w:rsidRDefault="00861C42" w:rsidP="00861C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МУНИЦИПАЛЬНОГО СТРАТЕГИЧЕСКОГО УПРАВЛЕНИЯ» МУНИЦИПАЛЬНОЙ</w:t>
      </w:r>
    </w:p>
    <w:p w:rsidR="00861C42" w:rsidRPr="00786378" w:rsidRDefault="00861C42" w:rsidP="00861C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ШУМЕРЛИНСКОГО МУНИЦИПАЛЬНОГО ОКРУГА</w:t>
      </w:r>
      <w:r w:rsidRPr="00786378">
        <w:rPr>
          <w:rFonts w:ascii="Times New Roman" w:hAnsi="Times New Roman"/>
          <w:b/>
          <w:sz w:val="24"/>
          <w:szCs w:val="24"/>
        </w:rPr>
        <w:t xml:space="preserve"> «ЭКОНОМИЧЕСКОЕ РАЗВИТИЕ»</w:t>
      </w:r>
    </w:p>
    <w:p w:rsidR="00861C42" w:rsidRDefault="00861C42" w:rsidP="00861C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861C42" w:rsidRDefault="00861C42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861C42" w:rsidRDefault="00861C42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tbl>
      <w:tblPr>
        <w:tblW w:w="1508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3698"/>
        <w:gridCol w:w="506"/>
        <w:gridCol w:w="969"/>
        <w:gridCol w:w="1507"/>
        <w:gridCol w:w="852"/>
        <w:gridCol w:w="1200"/>
        <w:gridCol w:w="1276"/>
        <w:gridCol w:w="1458"/>
        <w:gridCol w:w="1092"/>
        <w:gridCol w:w="1134"/>
      </w:tblGrid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Статус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2026 - 2030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2031 - 2035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</w:tr>
      <w:tr w:rsidR="00861C42" w:rsidRPr="007E611A" w:rsidTr="00843F7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3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Ч11000000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42" w:rsidRPr="007E611A" w:rsidRDefault="00861C42" w:rsidP="00861C42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</w:t>
            </w: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Анализ и прогнозирование социально-</w:t>
            </w: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экономического развития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Прогнозирование социально-экономического развития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контрактной системы в сфере закупок товаров, работ, услуг для обеспечения муниципальных нужд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2.1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нормативных правовых актов Шумерлинского муниципального округа в целях реализации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2.3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Проведение мониторинга закупок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3.1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Методическое руководство разработкой муниципальных программ Шумерлинского муниципального округа, и оценка эффективности их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61C42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3.2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Повышение компетенций участников проектной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C42" w:rsidRPr="007E611A" w:rsidRDefault="00861C42" w:rsidP="00861C4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B83B0E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1C7017" w:rsidRDefault="00B83B0E" w:rsidP="00B83B0E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1C7017" w:rsidRDefault="00B83B0E" w:rsidP="00B83B0E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83B0E"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стратегии социально-экономического развития Шумерлинского муниципального округа до 2035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B83B0E" w:rsidRPr="007E611A" w:rsidTr="00843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1C7017" w:rsidRDefault="00B83B0E" w:rsidP="00B83B0E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83B0E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5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1C7017" w:rsidRDefault="00B83B0E" w:rsidP="00B83B0E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83B0E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проектов по оптимизации процессов муниципального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0E" w:rsidRPr="007E611A" w:rsidRDefault="00B83B0E" w:rsidP="00B83B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</w:tbl>
    <w:p w:rsidR="00861C42" w:rsidRDefault="00861C42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  <w:sectPr w:rsidR="00861C42" w:rsidSect="00384698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6D3FFF" w:rsidRPr="008C2290" w:rsidRDefault="006D3FFF" w:rsidP="00BD2F4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D703D" w:rsidRDefault="002D703D" w:rsidP="002D703D">
      <w:pPr>
        <w:spacing w:after="0"/>
        <w:ind w:left="567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Приложение № 4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B134FE">
        <w:rPr>
          <w:rFonts w:ascii="Times New Roman" w:hAnsi="Times New Roman"/>
          <w:color w:val="0D0D0D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D0D0D"/>
          <w:sz w:val="24"/>
          <w:szCs w:val="24"/>
        </w:rPr>
        <w:t xml:space="preserve"> Шумерлинского 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«Экономическое развитие»</w:t>
      </w:r>
    </w:p>
    <w:p w:rsidR="00EC4CF8" w:rsidRDefault="00EC4CF8" w:rsidP="002D703D">
      <w:pPr>
        <w:spacing w:after="0"/>
        <w:ind w:left="567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ПОДПРОГРАММА</w:t>
      </w: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«РАЗВИТИЕ СУБЪЕКТОВ МАЛОГО И СРЕДНЕГО ПРЕДПРИНИМАТЕЛЬСТВА</w:t>
      </w: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 xml:space="preserve">В ШУМЕРЛИНСКОМ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МУНИЦИПАЛЬНОМ ОКРУГЕ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» МУНИЦИПАЛЬНОЙ ПРОГРАММЫ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ШУМЕРЛИНСКОГО МУНИЦИПАЛЬНОГО ОКРУГА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«ЭКОНОМИЧЕСКОЕ РАЗВИТИЕ»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Паспорт подпрограммы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33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357"/>
        <w:gridCol w:w="6669"/>
      </w:tblGrid>
      <w:tr w:rsidR="00EC4CF8" w:rsidRPr="00B134FE" w:rsidTr="002B0ED9"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7" w:type="dxa"/>
            <w:hideMark/>
          </w:tcPr>
          <w:p w:rsidR="00EC4CF8" w:rsidRPr="00B134FE" w:rsidRDefault="00EC4CF8" w:rsidP="002B0ED9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C4CF8" w:rsidRPr="00333FF3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</w:p>
        </w:tc>
      </w:tr>
      <w:tr w:rsidR="00EC4CF8" w:rsidRPr="00B134FE" w:rsidTr="002B0ED9"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Цель подпрограммы</w:t>
            </w:r>
          </w:p>
        </w:tc>
        <w:tc>
          <w:tcPr>
            <w:tcW w:w="357" w:type="dxa"/>
            <w:hideMark/>
          </w:tcPr>
          <w:p w:rsidR="00EC4CF8" w:rsidRPr="00B134FE" w:rsidRDefault="00EC4CF8" w:rsidP="002B0ED9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создание условий для устойчивого развития малого и среднего предпринимательства в Шумерлинском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муниципальном округе н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основе формирования эффективных механизмов его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муниципальной и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поддержки;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      </w:r>
          </w:p>
        </w:tc>
      </w:tr>
      <w:tr w:rsidR="00EC4CF8" w:rsidRPr="00B134FE" w:rsidTr="002B0ED9"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Задачи подпрограммы</w:t>
            </w:r>
          </w:p>
        </w:tc>
        <w:tc>
          <w:tcPr>
            <w:tcW w:w="357" w:type="dxa"/>
            <w:hideMark/>
          </w:tcPr>
          <w:p w:rsidR="00EC4CF8" w:rsidRPr="00B134FE" w:rsidRDefault="00EC4CF8" w:rsidP="002B0ED9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EC4CF8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условий для развития малого и среднего предпринимательства в производственно-инновационной и научной сферах;</w:t>
            </w:r>
          </w:p>
          <w:p w:rsidR="00EC4CF8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35CFC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содействие в обеспечении</w:t>
            </w:r>
            <w:r w:rsidRPr="00335CF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доступа представителей предпринимательского сообщества к услугам, сервисам и мерам поддержки по принципу "одного окна";</w:t>
            </w:r>
          </w:p>
          <w:p w:rsidR="00EC4CF8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создание благоприятной среды для развития и реализации имеющегося потенциала предприятий и мастеров народных художественных промыслов Шумерлинского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муниципального округа;</w:t>
            </w:r>
          </w:p>
          <w:p w:rsidR="00EC4CF8" w:rsidRPr="00335CFC" w:rsidRDefault="00EC4CF8" w:rsidP="002B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      </w:r>
          </w:p>
          <w:p w:rsidR="00EC4CF8" w:rsidRPr="00B134FE" w:rsidRDefault="00EC4CF8" w:rsidP="002B0ED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35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в формировании положительного имиджа ремесленничества и народных художественных промыслов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</w:tc>
      </w:tr>
      <w:tr w:rsidR="00EC4CF8" w:rsidRPr="00B134FE" w:rsidTr="002B0ED9"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357" w:type="dxa"/>
            <w:hideMark/>
          </w:tcPr>
          <w:p w:rsidR="00EC4CF8" w:rsidRPr="00B134FE" w:rsidRDefault="00EC4CF8" w:rsidP="002B0ED9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прирост оборота продукции и услуг, произведенных малыми предприятиями, в т.ч. микропредприятиями и индивидуальными предпринимателями - до 6,0 процента к предыдущему году в сопоставимых ценах;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 - до 2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5 ед.;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(без внешних совместителей) - до 39,7;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среднемесячная заработная плата одного работника в малом и среднем предпринимательстве - до 30800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- 780 человек</w:t>
            </w:r>
          </w:p>
        </w:tc>
      </w:tr>
      <w:tr w:rsidR="00EC4CF8" w:rsidRPr="00B134FE" w:rsidTr="002B0ED9"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57" w:type="dxa"/>
            <w:hideMark/>
          </w:tcPr>
          <w:p w:rsidR="00EC4CF8" w:rsidRPr="00B134FE" w:rsidRDefault="00EC4CF8" w:rsidP="002B0ED9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годы: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 этап - 2022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- 2025 годы;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2 этап - 2026 - 2030 годы;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3 этап - 2031 - 2035 годы</w:t>
            </w:r>
          </w:p>
        </w:tc>
      </w:tr>
      <w:tr w:rsidR="00EC4CF8" w:rsidRPr="00B134FE" w:rsidTr="002B0ED9"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57" w:type="dxa"/>
            <w:hideMark/>
          </w:tcPr>
          <w:p w:rsidR="00EC4CF8" w:rsidRPr="00B134FE" w:rsidRDefault="00EC4CF8" w:rsidP="002B0ED9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C4CF8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годах составляют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143 300,0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за счет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средств:</w:t>
            </w:r>
          </w:p>
          <w:p w:rsidR="00EC4CF8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бюджета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4 450,0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0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2026 - 2030 годах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2 750,0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,0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2031 - 2035 годах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1 700,0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рублей.</w:t>
            </w:r>
          </w:p>
          <w:p w:rsidR="00EC4CF8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внебюджетных источников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138 850,0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8 800,0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8 800,0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9 500,0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9 350,0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2026 - 2030 годах – 49 000,0 тыс. рублей;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 2031 - 2035 годах – 53 400,0 тыс. рублей.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подпрограммы уточняются при формировании бюджета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EC4CF8" w:rsidRPr="00B134FE" w:rsidTr="002B0ED9">
        <w:tc>
          <w:tcPr>
            <w:tcW w:w="0" w:type="auto"/>
            <w:hideMark/>
          </w:tcPr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7" w:type="dxa"/>
            <w:hideMark/>
          </w:tcPr>
          <w:p w:rsidR="00EC4CF8" w:rsidRPr="00B134FE" w:rsidRDefault="00EC4CF8" w:rsidP="002B0ED9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C4CF8" w:rsidRPr="003B4A65" w:rsidRDefault="00EC4CF8" w:rsidP="002B0E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последовательная реализация мероприятий подпрограммы позволит обеспечить: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малых и средних инновационных организаций,</w:t>
            </w:r>
          </w:p>
          <w:p w:rsidR="00EC4CF8" w:rsidRPr="005C7431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      </w:r>
          </w:p>
          <w:p w:rsidR="00EC4CF8" w:rsidRPr="005C7431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Шумерлинского муниципального округа</w:t>
            </w: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EC4CF8" w:rsidRPr="005C7431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поддержки;</w:t>
            </w:r>
          </w:p>
          <w:p w:rsidR="00EC4CF8" w:rsidRPr="00B134FE" w:rsidRDefault="00EC4CF8" w:rsidP="002B0ED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доступности финансирования микро- и малого бизнеса за счет микрофинансовых организаций.</w:t>
            </w:r>
          </w:p>
        </w:tc>
      </w:tr>
    </w:tbl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I. ПРИОРИТЕТЫ РЕАЛИЗУЕМОЙ НА ТЕРРИТОРИИ</w:t>
      </w: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ПОДПРОГРАММЫ, ЦЕЛИ, ЗАДАЧИ, СРОКИ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И ЭТАПЫ РЕАЛИЗАЦИИ ПОДПРОГРАММЫ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984F7C">
        <w:rPr>
          <w:rFonts w:ascii="Times New Roman" w:hAnsi="Times New Roman"/>
          <w:color w:val="0D0D0D"/>
          <w:sz w:val="24"/>
          <w:szCs w:val="24"/>
        </w:rPr>
        <w:t>Поддержка субъектов малого и среднего предпринимательства в Чувашской Республике осуществляется в соответствии с основными принципами, установленными Федеральным законом от 24 июля 2007 г. N 209-ФЗ "О развитии малого и среднего предпринимательства в Российской Федерации" (далее - Федеральный закон N 209-ФЗ) и Законом Чувашской Республики от 19 октября 2009 г. N 51 "О развитии малого и среднего предпринимательства в Чувашской Республике".</w:t>
      </w:r>
    </w:p>
    <w:p w:rsidR="00E51727" w:rsidRDefault="00E51727" w:rsidP="00E5172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E5172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Приоритетные направления развития малого и среднего предпринимательства определены </w:t>
      </w:r>
      <w:r w:rsidRPr="0083475C">
        <w:rPr>
          <w:rFonts w:ascii="Times New Roman" w:hAnsi="Times New Roman"/>
          <w:color w:val="0D0D0D"/>
          <w:sz w:val="24"/>
          <w:szCs w:val="24"/>
        </w:rPr>
        <w:t xml:space="preserve">в Стратегии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3475C">
        <w:rPr>
          <w:rFonts w:ascii="Times New Roman" w:hAnsi="Times New Roman"/>
          <w:color w:val="0D0D0D"/>
          <w:sz w:val="24"/>
          <w:szCs w:val="24"/>
        </w:rPr>
        <w:t xml:space="preserve"> до 2035 года, 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утвержденной решением Собрания депутатов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 от 28.12.20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№</w:t>
      </w:r>
      <w:r w:rsidRPr="00E246A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20</w:t>
      </w:r>
      <w:r w:rsidRPr="00E246AD">
        <w:rPr>
          <w:rFonts w:ascii="Times New Roman" w:hAnsi="Times New Roman"/>
          <w:color w:val="0D0D0D"/>
          <w:sz w:val="24"/>
          <w:szCs w:val="24"/>
        </w:rPr>
        <w:t>/2</w:t>
      </w:r>
      <w:r w:rsidRPr="0083475C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B134FE" w:rsidRDefault="00EC4CF8" w:rsidP="00E51727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Приоритетными направлениями являются: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создание условий для повышения производительности труда на малых и средних предприятиях;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развитие системы финансовой поддержки приоритетных направлений экономической деятельности, включая высокотехнологичные и инновационные секторы, в </w:t>
      </w: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>том числе с использованием механизмов микрофинансовых и гарантийных организаций, механизмов государственно-частного партнерства;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создание и развитие объектов инфраструктуры поддержки субъектов малого и среднего предпринимательства (в том числе межрегиональных);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поддержка предпринимательской активности за счет реализации мер прямой поддержки бизнес-проектов и мер по развитию бизнес-инфраструктуры;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развитие системы адаптации высвобождаемых с крупных предприятий работников и их обучение основам предпринимательской деятельности;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стимулирование развития предпринимательской деятельности в муниципальных образованиях;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укрепление кадрового и предпринимательского потенциала.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На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- 2035 годы определены следующие приоритетные виды деятельности субъектов малого и среднего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B134FE">
        <w:rPr>
          <w:rFonts w:ascii="Times New Roman" w:hAnsi="Times New Roman"/>
          <w:color w:val="0D0D0D"/>
          <w:sz w:val="24"/>
          <w:szCs w:val="24"/>
        </w:rPr>
        <w:t>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производство потребительских товаров, сувенирной продукции с национальной символикой;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ремонт бытовых изделий и предметов личного пользования, а также предоставление прочих коммунальных, социальных и персональных услуг в части бытового обслуживания населения;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сельское хозяйство;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обрабатывающие производства в части</w:t>
      </w:r>
      <w:r>
        <w:rPr>
          <w:rFonts w:ascii="Times New Roman" w:hAnsi="Times New Roman"/>
          <w:color w:val="0D0D0D"/>
          <w:sz w:val="24"/>
          <w:szCs w:val="24"/>
        </w:rPr>
        <w:t xml:space="preserve"> производства пищевых продуктов;</w:t>
      </w:r>
    </w:p>
    <w:p w:rsidR="00EC4CF8" w:rsidRPr="00900B42" w:rsidRDefault="00EC4CF8" w:rsidP="00EC4CF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B42">
        <w:rPr>
          <w:rFonts w:ascii="Times New Roman" w:eastAsia="Times New Roman" w:hAnsi="Times New Roman"/>
          <w:sz w:val="24"/>
          <w:szCs w:val="24"/>
          <w:lang w:eastAsia="ru-RU"/>
        </w:rPr>
        <w:t>реализация проектов в сфере социального предпринимательства.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Кроме того, поддержка будет оказываться субъектам малого и среднего предпринимательства, реализующим инновационные проекты, обеспечивающие внедрение новых технологий, выпуск принципиально новой продукции, а также программы по энергосбережению.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Целями подпрограммы являются </w:t>
      </w:r>
      <w:r w:rsidRPr="00272C5B">
        <w:rPr>
          <w:rFonts w:ascii="Times New Roman" w:hAnsi="Times New Roman"/>
          <w:color w:val="0D0D0D"/>
          <w:sz w:val="24"/>
          <w:szCs w:val="24"/>
        </w:rPr>
        <w:t>создание условий для устойчивого развития малого и среднего предпринимательства в Шумерлинском муниципальном округе на основе формирования эффективных механизмов его муниципальной и государственной поддержки;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272C5B">
        <w:rPr>
          <w:rFonts w:ascii="Times New Roman" w:hAnsi="Times New Roman"/>
          <w:color w:val="0D0D0D"/>
          <w:sz w:val="24"/>
          <w:szCs w:val="24"/>
        </w:rPr>
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Для достижения целей подпрограммы необходимо выполнение следующих задач:</w:t>
      </w:r>
    </w:p>
    <w:p w:rsidR="00EC4CF8" w:rsidRPr="00272C5B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EC4CF8" w:rsidRPr="00272C5B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</w:r>
    </w:p>
    <w:p w:rsidR="00EC4CF8" w:rsidRPr="00272C5B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формирование условий для развития малого и среднего предпринимательства в производственно-инновационной и научной сферах;</w:t>
      </w:r>
    </w:p>
    <w:p w:rsidR="00EC4CF8" w:rsidRPr="00272C5B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развитие механизмов финансово-имущественной поддержки субъектов малого и среднего предпринимательства;</w:t>
      </w:r>
    </w:p>
    <w:p w:rsidR="00EC4CF8" w:rsidRPr="00272C5B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содействие в обеспечении доступа представителей предпринимательского сообщества к услугам, сервисам и мерам поддержки по принципу "одного окна";</w:t>
      </w:r>
    </w:p>
    <w:p w:rsidR="00EC4CF8" w:rsidRPr="00272C5B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lastRenderedPageBreak/>
        <w:t>создание благоприятной среды для развития и реализации имеющегося потенциала предприятий и мастеров народных художественных промыслов Шумерлинского муниципального округа;</w:t>
      </w:r>
    </w:p>
    <w:p w:rsidR="00EC4CF8" w:rsidRPr="00272C5B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содействие в формировании положительного имиджа ремесленничества и народных художественных промыслов 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Подпрограмма отражает участие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272C5B">
        <w:rPr>
          <w:rFonts w:ascii="Times New Roman" w:hAnsi="Times New Roman"/>
          <w:color w:val="0D0D0D"/>
          <w:sz w:val="24"/>
          <w:szCs w:val="24"/>
        </w:rPr>
        <w:t>в реализации мероприятий по развитию малого и среднего предпринимательства в Чувашской Республике.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В рамках реализации мероприятий подпрограммы предусмотрено участие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272C5B">
        <w:rPr>
          <w:rFonts w:ascii="Times New Roman" w:hAnsi="Times New Roman"/>
          <w:color w:val="0D0D0D"/>
          <w:sz w:val="24"/>
          <w:szCs w:val="24"/>
        </w:rPr>
        <w:t>в проведении Дней малого и среднего предпринимательства в муниципальных районах, муниципальных округах и городских округах Чувашской Республики, привлечение субъектов малого и среднего предпринимательства к участию в различных выставках, конкурсах, конференциях, семинарах и т.д.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Факторами, сдерживающими развитие предпринимательства в сельской местности, являются недостаток квалифицированных кадров, низкий уровень знания экономических и юридических основ ведения бизнеса, отсутствие опыта и первоначального капитала для открытия собственного дела. Сглаживание влияния данных факторов возможно за счет дифференциации на местном уровне мероприятий по поддержке малого и среднего бизнеса с учетом экономико-географической и социально-демографической специфики муниципальн</w:t>
      </w:r>
      <w:r>
        <w:rPr>
          <w:rFonts w:ascii="Times New Roman" w:hAnsi="Times New Roman"/>
          <w:color w:val="0D0D0D"/>
          <w:sz w:val="24"/>
          <w:szCs w:val="24"/>
        </w:rPr>
        <w:t>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5408C8">
        <w:rPr>
          <w:rFonts w:ascii="Times New Roman" w:hAnsi="Times New Roman"/>
          <w:color w:val="0D0D0D"/>
          <w:sz w:val="24"/>
          <w:szCs w:val="24"/>
        </w:rPr>
        <w:t>Вместе с тем остается актуальной проблема дефицита местн</w:t>
      </w:r>
      <w:r>
        <w:rPr>
          <w:rFonts w:ascii="Times New Roman" w:hAnsi="Times New Roman"/>
          <w:color w:val="0D0D0D"/>
          <w:sz w:val="24"/>
          <w:szCs w:val="24"/>
        </w:rPr>
        <w:t>ого бюджета</w:t>
      </w:r>
      <w:r w:rsidRPr="005408C8">
        <w:rPr>
          <w:rFonts w:ascii="Times New Roman" w:hAnsi="Times New Roman"/>
          <w:color w:val="0D0D0D"/>
          <w:sz w:val="24"/>
          <w:szCs w:val="24"/>
        </w:rPr>
        <w:t xml:space="preserve"> и отсутстви</w:t>
      </w:r>
      <w:r>
        <w:rPr>
          <w:rFonts w:ascii="Times New Roman" w:hAnsi="Times New Roman"/>
          <w:color w:val="0D0D0D"/>
          <w:sz w:val="24"/>
          <w:szCs w:val="24"/>
        </w:rPr>
        <w:t>е</w:t>
      </w:r>
      <w:r w:rsidRPr="005408C8">
        <w:rPr>
          <w:rFonts w:ascii="Times New Roman" w:hAnsi="Times New Roman"/>
          <w:color w:val="0D0D0D"/>
          <w:sz w:val="24"/>
          <w:szCs w:val="24"/>
        </w:rPr>
        <w:t xml:space="preserve"> возможности направлять достаточные финансовые средства на поддержку предпринимательства.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Для развития малого и среднего предпринимательства и снятия административных барьеров в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муниципальном округе 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приняты и реализуются планы мероприятий («дорожная карта») по развитию малого и среднего предпринимательства, план мероприятий («дорожная карта») по внедрению в Шумерлинском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муниципальном округе 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целевых моделей упрощения процедур ведения бизнеса и повышения инвестиционной привлекательности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подпрограммы позволит существенно усилить роль малого и среднего предпринимательства в социально-экономическом развитии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, в том числе обеспечить: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развитие малых и средних инновационных организаций;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>создание благоприятной среды для развития и реализации имеющегося потенциала предприятий и мастеров народных художественны</w:t>
      </w:r>
      <w:r>
        <w:rPr>
          <w:rFonts w:ascii="Times New Roman" w:hAnsi="Times New Roman"/>
          <w:color w:val="0D0D0D"/>
          <w:sz w:val="24"/>
          <w:szCs w:val="24"/>
        </w:rPr>
        <w:t>х промыслов 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Этапы и сроки реализации подпрограммы - 20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- 2035 годы: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1 этап - 20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>- 2025 годы;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Pr="008C2290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EC4CF8" w:rsidRPr="008C2290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EC4CF8" w:rsidRPr="008C2290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Целевыми индикаторами и показателями подпрограммы являются: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прирост оборота продукции и услуг, произведенных малыми предприятиями, в т.ч. микропредприятиями и индивидуальными предпринимателями;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(без внешних совместителей);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среднемесячная заработная плата одного работника в малом и среднем предпринимательстве;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прирост оборота продукции и услуг, произведенных малыми предприятиями, в т.ч. микропредприятиями и индивидуальными предпринимателями: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- 2,5 процента к предыдущему году в сопоставимых ценах;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- 3,8 процента к предыдущему году в сопоставимых ценах;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- 4,9 процента к предыдущему году в сопоставимых ценах;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- 5,5 процента к предыдущему году в сопоставимых ценах;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- 5,9 процента к предыдущему году в сопоставимых ценах;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- 6,0 процента к предыдущему году в сопоставимых ценах;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- 2</w:t>
      </w:r>
      <w:r>
        <w:rPr>
          <w:rFonts w:ascii="Times New Roman" w:hAnsi="Times New Roman"/>
          <w:color w:val="0D0D0D"/>
          <w:sz w:val="24"/>
          <w:szCs w:val="24"/>
        </w:rPr>
        <w:t>13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- 2</w:t>
      </w:r>
      <w:r>
        <w:rPr>
          <w:rFonts w:ascii="Times New Roman" w:hAnsi="Times New Roman"/>
          <w:color w:val="0D0D0D"/>
          <w:sz w:val="24"/>
          <w:szCs w:val="24"/>
        </w:rPr>
        <w:t>1</w:t>
      </w:r>
      <w:r w:rsidRPr="00B134FE">
        <w:rPr>
          <w:rFonts w:ascii="Times New Roman" w:hAnsi="Times New Roman"/>
          <w:color w:val="0D0D0D"/>
          <w:sz w:val="24"/>
          <w:szCs w:val="24"/>
        </w:rPr>
        <w:t>3 ед.;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- 2</w:t>
      </w:r>
      <w:r>
        <w:rPr>
          <w:rFonts w:ascii="Times New Roman" w:hAnsi="Times New Roman"/>
          <w:color w:val="0D0D0D"/>
          <w:sz w:val="24"/>
          <w:szCs w:val="24"/>
        </w:rPr>
        <w:t>15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- 2</w:t>
      </w:r>
      <w:r>
        <w:rPr>
          <w:rFonts w:ascii="Times New Roman" w:hAnsi="Times New Roman"/>
          <w:color w:val="0D0D0D"/>
          <w:sz w:val="24"/>
          <w:szCs w:val="24"/>
        </w:rPr>
        <w:t>20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- 2</w:t>
      </w:r>
      <w:r>
        <w:rPr>
          <w:rFonts w:ascii="Times New Roman" w:hAnsi="Times New Roman"/>
          <w:color w:val="0D0D0D"/>
          <w:sz w:val="24"/>
          <w:szCs w:val="24"/>
        </w:rPr>
        <w:t>30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- 2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B134FE">
        <w:rPr>
          <w:rFonts w:ascii="Times New Roman" w:hAnsi="Times New Roman"/>
          <w:color w:val="0D0D0D"/>
          <w:sz w:val="24"/>
          <w:szCs w:val="24"/>
        </w:rPr>
        <w:t>5 ед.;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(без внешних совместителей):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- 33,4 процента;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- 33,6 процента;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- 34,1 процента;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- 34,3 процента;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- 36,7 процента;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- 39,7 процента;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среднемесячная заработная плата одного работника в малом и среднем предпринимательстве: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- 18456,4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- 19875,4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- 21125,0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- 23450,9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- 25700,0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- 30800,0 рублей.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 2025 году ожидается достижение следующих целевых индикаторов и показателей: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- 684 человек;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- 689 человек;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- 695 человек.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 рамках подпрограммы будут реализованы </w:t>
      </w:r>
      <w:r>
        <w:rPr>
          <w:rFonts w:ascii="Times New Roman" w:hAnsi="Times New Roman"/>
          <w:color w:val="0D0D0D"/>
          <w:sz w:val="24"/>
          <w:szCs w:val="24"/>
        </w:rPr>
        <w:t xml:space="preserve">восемь </w:t>
      </w:r>
      <w:r w:rsidRPr="00B134FE">
        <w:rPr>
          <w:rFonts w:ascii="Times New Roman" w:hAnsi="Times New Roman"/>
          <w:color w:val="0D0D0D"/>
          <w:sz w:val="24"/>
          <w:szCs w:val="24"/>
        </w:rPr>
        <w:t>основных мероприятий, которые направлены на реализацию поставленных целей и задач подпрограммы и муниципальной программы в целом. Основные мероприятия подразделяются на отдельные мероприятия, реализация которых позволит обеспечить достижение индикаторов эффективности подпрограммы: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Акселерация субъектов малого и среднего предприниматель</w:t>
      </w:r>
      <w:r>
        <w:rPr>
          <w:rFonts w:ascii="Times New Roman" w:hAnsi="Times New Roman"/>
          <w:color w:val="0D0D0D"/>
          <w:sz w:val="24"/>
          <w:szCs w:val="24"/>
        </w:rPr>
        <w:t xml:space="preserve">ства»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информированию о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7D5206">
        <w:rPr>
          <w:rFonts w:ascii="Times New Roman" w:hAnsi="Times New Roman"/>
          <w:color w:val="0D0D0D"/>
          <w:sz w:val="24"/>
          <w:szCs w:val="24"/>
        </w:rPr>
        <w:t>, который объедин</w:t>
      </w:r>
      <w:r>
        <w:rPr>
          <w:rFonts w:ascii="Times New Roman" w:hAnsi="Times New Roman"/>
          <w:color w:val="0D0D0D"/>
          <w:sz w:val="24"/>
          <w:szCs w:val="24"/>
        </w:rPr>
        <w:t>яе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предпринимательства, поддержки создания и модернизации производств и социального предпринимательства, АНО </w:t>
      </w:r>
      <w:r>
        <w:rPr>
          <w:rFonts w:ascii="Times New Roman" w:hAnsi="Times New Roman"/>
          <w:color w:val="0D0D0D"/>
          <w:sz w:val="24"/>
          <w:szCs w:val="24"/>
        </w:rPr>
        <w:t>«ЦЭП»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 в целях реализации экспортного потенциала субъектов малого и среднего предпринимательства, АУ Чувашской Республики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РБИ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, а также мероприятия </w:t>
      </w:r>
      <w:r>
        <w:rPr>
          <w:rFonts w:ascii="Times New Roman" w:hAnsi="Times New Roman"/>
          <w:color w:val="0D0D0D"/>
          <w:sz w:val="24"/>
          <w:szCs w:val="24"/>
        </w:rPr>
        <w:t xml:space="preserve">по информационно-разъяснительной работе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по обеспечению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в рамках государственной поддержки малого </w:t>
      </w:r>
      <w:r>
        <w:rPr>
          <w:rFonts w:ascii="Times New Roman" w:hAnsi="Times New Roman"/>
          <w:color w:val="0D0D0D"/>
          <w:sz w:val="24"/>
          <w:szCs w:val="24"/>
        </w:rPr>
        <w:t>и среднего предпринимательства</w:t>
      </w:r>
      <w:r w:rsidRPr="007D5206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031156" w:rsidRDefault="00EC4CF8" w:rsidP="00EC4CF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56">
        <w:rPr>
          <w:rFonts w:ascii="Times New Roman" w:eastAsia="Times New Roman" w:hAnsi="Times New Roman"/>
          <w:sz w:val="24"/>
          <w:szCs w:val="24"/>
          <w:lang w:eastAsia="ru-RU"/>
        </w:rPr>
        <w:t>В рамках данного основного мероприятия предусмотрена реализация следующих мероприятий: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>Мероприятие 1.1 «Содействие в о</w:t>
      </w:r>
      <w:r w:rsidRPr="00031156">
        <w:rPr>
          <w:rFonts w:ascii="Times New Roman" w:hAnsi="Times New Roman"/>
          <w:color w:val="0D0D0D"/>
          <w:sz w:val="24"/>
          <w:szCs w:val="24"/>
        </w:rPr>
        <w:t>беспечени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деятельности Рес</w:t>
      </w:r>
      <w:r>
        <w:rPr>
          <w:rFonts w:ascii="Times New Roman" w:hAnsi="Times New Roman"/>
          <w:color w:val="0D0D0D"/>
          <w:sz w:val="24"/>
          <w:szCs w:val="24"/>
        </w:rPr>
        <w:t>публиканского бизнес-инкубатора»</w:t>
      </w:r>
      <w:r w:rsidRPr="00031156">
        <w:rPr>
          <w:rFonts w:ascii="Times New Roman" w:hAnsi="Times New Roman"/>
          <w:color w:val="0D0D0D"/>
          <w:sz w:val="24"/>
          <w:szCs w:val="24"/>
        </w:rPr>
        <w:t>, включающее:</w:t>
      </w:r>
    </w:p>
    <w:p w:rsidR="00EC4CF8" w:rsidRPr="00031156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031156">
        <w:rPr>
          <w:rFonts w:ascii="Times New Roman" w:hAnsi="Times New Roman"/>
          <w:color w:val="0D0D0D"/>
          <w:sz w:val="24"/>
          <w:szCs w:val="24"/>
        </w:rPr>
        <w:t xml:space="preserve">Мероприятие 1.1.1 </w:t>
      </w:r>
      <w:r>
        <w:rPr>
          <w:rFonts w:ascii="Times New Roman" w:hAnsi="Times New Roman"/>
          <w:color w:val="0D0D0D"/>
          <w:sz w:val="24"/>
          <w:szCs w:val="24"/>
        </w:rPr>
        <w:t>«Содействие в п</w:t>
      </w:r>
      <w:r w:rsidRPr="00031156">
        <w:rPr>
          <w:rFonts w:ascii="Times New Roman" w:hAnsi="Times New Roman"/>
          <w:color w:val="0D0D0D"/>
          <w:sz w:val="24"/>
          <w:szCs w:val="24"/>
        </w:rPr>
        <w:t>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в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Шумерлинском муниципальном округе </w:t>
      </w:r>
      <w:r w:rsidRPr="00031156">
        <w:rPr>
          <w:rFonts w:ascii="Times New Roman" w:hAnsi="Times New Roman"/>
          <w:color w:val="0D0D0D"/>
          <w:sz w:val="24"/>
          <w:szCs w:val="24"/>
        </w:rPr>
        <w:t>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</w:t>
      </w:r>
      <w:r>
        <w:rPr>
          <w:rFonts w:ascii="Times New Roman" w:hAnsi="Times New Roman"/>
          <w:color w:val="0D0D0D"/>
          <w:sz w:val="24"/>
          <w:szCs w:val="24"/>
        </w:rPr>
        <w:t>принимательства»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031156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1.1.2 «</w:t>
      </w:r>
      <w:r w:rsidRPr="00031156">
        <w:rPr>
          <w:rFonts w:ascii="Times New Roman" w:hAnsi="Times New Roman"/>
          <w:color w:val="0D0D0D"/>
          <w:sz w:val="24"/>
          <w:szCs w:val="24"/>
        </w:rPr>
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</w:t>
      </w:r>
      <w:r>
        <w:rPr>
          <w:rFonts w:ascii="Times New Roman" w:hAnsi="Times New Roman"/>
          <w:color w:val="0D0D0D"/>
          <w:sz w:val="24"/>
          <w:szCs w:val="24"/>
        </w:rPr>
        <w:t>боснований на бесплатной основе»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031156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1.1.3 «Содействие в о</w:t>
      </w:r>
      <w:r w:rsidRPr="00031156">
        <w:rPr>
          <w:rFonts w:ascii="Times New Roman" w:hAnsi="Times New Roman"/>
          <w:color w:val="0D0D0D"/>
          <w:sz w:val="24"/>
          <w:szCs w:val="24"/>
        </w:rPr>
        <w:t>рганизаци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и проведени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Мероприятие 1.1.4 «Содействие в </w:t>
      </w:r>
      <w:r w:rsidRPr="00031156">
        <w:rPr>
          <w:rFonts w:ascii="Times New Roman" w:hAnsi="Times New Roman"/>
          <w:color w:val="0D0D0D"/>
          <w:sz w:val="24"/>
          <w:szCs w:val="24"/>
        </w:rPr>
        <w:t>проведени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дней малого и среднего предпринимательства в </w:t>
      </w:r>
      <w:r>
        <w:rPr>
          <w:rFonts w:ascii="Times New Roman" w:hAnsi="Times New Roman"/>
          <w:color w:val="0D0D0D"/>
          <w:sz w:val="24"/>
          <w:szCs w:val="24"/>
        </w:rPr>
        <w:t>Шумерлинском муниципальном округе»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1.1.5 «</w:t>
      </w:r>
      <w:r w:rsidRPr="007712B3">
        <w:rPr>
          <w:rFonts w:ascii="Times New Roman" w:hAnsi="Times New Roman"/>
          <w:color w:val="0D0D0D"/>
          <w:sz w:val="24"/>
          <w:szCs w:val="24"/>
        </w:rPr>
        <w:t>Организация мероприятий по ведению реестра субъектов малого и среднего предпринимательства, получивших госуд</w:t>
      </w:r>
      <w:r>
        <w:rPr>
          <w:rFonts w:ascii="Times New Roman" w:hAnsi="Times New Roman"/>
          <w:color w:val="0D0D0D"/>
          <w:sz w:val="24"/>
          <w:szCs w:val="24"/>
        </w:rPr>
        <w:t>арственную и муниципальную поддержку».</w:t>
      </w:r>
    </w:p>
    <w:p w:rsidR="00EC4CF8" w:rsidRPr="007712B3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7712B3">
        <w:rPr>
          <w:rFonts w:ascii="Times New Roman" w:hAnsi="Times New Roman"/>
          <w:color w:val="0D0D0D"/>
          <w:sz w:val="24"/>
          <w:szCs w:val="24"/>
        </w:rPr>
        <w:t>Мероприятие 1.1.</w:t>
      </w:r>
      <w:r>
        <w:rPr>
          <w:rFonts w:ascii="Times New Roman" w:hAnsi="Times New Roman"/>
          <w:color w:val="0D0D0D"/>
          <w:sz w:val="24"/>
          <w:szCs w:val="24"/>
        </w:rPr>
        <w:t>6 «Содействие в проведении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7712B3">
        <w:rPr>
          <w:rFonts w:ascii="Times New Roman" w:hAnsi="Times New Roman"/>
          <w:color w:val="0D0D0D"/>
          <w:sz w:val="24"/>
          <w:szCs w:val="24"/>
        </w:rPr>
        <w:t>Мероприятие 1.1.</w:t>
      </w:r>
      <w:r>
        <w:rPr>
          <w:rFonts w:ascii="Times New Roman" w:hAnsi="Times New Roman"/>
          <w:color w:val="0D0D0D"/>
          <w:sz w:val="24"/>
          <w:szCs w:val="24"/>
        </w:rPr>
        <w:t>7 «</w:t>
      </w:r>
      <w:r w:rsidRPr="007712B3">
        <w:rPr>
          <w:rFonts w:ascii="Times New Roman" w:hAnsi="Times New Roman"/>
          <w:color w:val="0D0D0D"/>
          <w:sz w:val="24"/>
          <w:szCs w:val="24"/>
        </w:rPr>
        <w:t>Проведение мониторинга деятельности субъектов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1.2 «</w:t>
      </w:r>
      <w:r w:rsidRPr="007712B3">
        <w:rPr>
          <w:rFonts w:ascii="Times New Roman" w:hAnsi="Times New Roman"/>
          <w:color w:val="0D0D0D"/>
          <w:sz w:val="24"/>
          <w:szCs w:val="24"/>
        </w:rPr>
        <w:t>Содействие в создании геомаркетинговой информационно-аналитичес</w:t>
      </w:r>
      <w:r>
        <w:rPr>
          <w:rFonts w:ascii="Times New Roman" w:hAnsi="Times New Roman"/>
          <w:color w:val="0D0D0D"/>
          <w:sz w:val="24"/>
          <w:szCs w:val="24"/>
        </w:rPr>
        <w:t>кой системы (бизнес-навигатора)»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сбор и направление информации в акционерное общество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712B3">
        <w:rPr>
          <w:rFonts w:ascii="Times New Roman" w:hAnsi="Times New Roman"/>
          <w:color w:val="0D0D0D"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 для наполнения информационно-аналитической системы бизнес-навигатора.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1.3 «Содействие в обеспечении</w:t>
      </w:r>
      <w:r w:rsidRPr="0096549F">
        <w:rPr>
          <w:rFonts w:ascii="Times New Roman" w:hAnsi="Times New Roman"/>
          <w:color w:val="0D0D0D"/>
          <w:sz w:val="24"/>
          <w:szCs w:val="24"/>
        </w:rPr>
        <w:t xml:space="preserve"> 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96549F">
        <w:rPr>
          <w:rFonts w:ascii="Times New Roman" w:hAnsi="Times New Roman"/>
          <w:color w:val="0D0D0D"/>
          <w:sz w:val="24"/>
          <w:szCs w:val="24"/>
        </w:rPr>
        <w:t>Мой бизнес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96549F">
        <w:rPr>
          <w:rFonts w:ascii="Times New Roman" w:hAnsi="Times New Roman"/>
          <w:color w:val="0D0D0D"/>
          <w:sz w:val="24"/>
          <w:szCs w:val="24"/>
        </w:rPr>
        <w:t>, объединяющего организации инфраструктуры поддержки субъектов малого и среднего предпринимательства на одной площадке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96549F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7712B3">
        <w:rPr>
          <w:rFonts w:ascii="Times New Roman" w:hAnsi="Times New Roman"/>
          <w:color w:val="0D0D0D"/>
          <w:sz w:val="24"/>
          <w:szCs w:val="24"/>
        </w:rPr>
        <w:t>Мероприятие предусматривает</w:t>
      </w:r>
      <w:r>
        <w:rPr>
          <w:rFonts w:ascii="Times New Roman" w:hAnsi="Times New Roman"/>
          <w:color w:val="0D0D0D"/>
          <w:sz w:val="24"/>
          <w:szCs w:val="24"/>
        </w:rPr>
        <w:t xml:space="preserve"> информирование о деятельности </w:t>
      </w:r>
      <w:r w:rsidRPr="0096549F">
        <w:rPr>
          <w:rFonts w:ascii="Times New Roman" w:hAnsi="Times New Roman"/>
          <w:color w:val="0D0D0D"/>
          <w:sz w:val="24"/>
          <w:szCs w:val="24"/>
        </w:rPr>
        <w:t xml:space="preserve">центра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96549F">
        <w:rPr>
          <w:rFonts w:ascii="Times New Roman" w:hAnsi="Times New Roman"/>
          <w:color w:val="0D0D0D"/>
          <w:sz w:val="24"/>
          <w:szCs w:val="24"/>
        </w:rPr>
        <w:t>Мой бизнес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B1B02">
        <w:rPr>
          <w:rFonts w:ascii="Times New Roman" w:hAnsi="Times New Roman"/>
          <w:color w:val="0D0D0D"/>
          <w:sz w:val="24"/>
          <w:szCs w:val="24"/>
        </w:rPr>
        <w:t>Мероприятие 1</w:t>
      </w:r>
      <w:r>
        <w:rPr>
          <w:rFonts w:ascii="Times New Roman" w:hAnsi="Times New Roman"/>
          <w:color w:val="0D0D0D"/>
          <w:sz w:val="24"/>
          <w:szCs w:val="24"/>
        </w:rPr>
        <w:t xml:space="preserve">.4 «Информирование о </w:t>
      </w:r>
      <w:r w:rsidRPr="00CB1B02">
        <w:rPr>
          <w:rFonts w:ascii="Times New Roman" w:hAnsi="Times New Roman"/>
          <w:color w:val="0D0D0D"/>
          <w:sz w:val="24"/>
          <w:szCs w:val="24"/>
        </w:rPr>
        <w:t>новых финансовых инструмент</w:t>
      </w:r>
      <w:r>
        <w:rPr>
          <w:rFonts w:ascii="Times New Roman" w:hAnsi="Times New Roman"/>
          <w:color w:val="0D0D0D"/>
          <w:sz w:val="24"/>
          <w:szCs w:val="24"/>
        </w:rPr>
        <w:t xml:space="preserve">ах </w:t>
      </w:r>
      <w:r w:rsidRPr="00CB1B02">
        <w:rPr>
          <w:rFonts w:ascii="Times New Roman" w:hAnsi="Times New Roman"/>
          <w:color w:val="0D0D0D"/>
          <w:sz w:val="24"/>
          <w:szCs w:val="24"/>
        </w:rPr>
        <w:t>(микрокредитование)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CB1B02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B1B02">
        <w:rPr>
          <w:rFonts w:ascii="Times New Roman" w:hAnsi="Times New Roman"/>
          <w:color w:val="0D0D0D"/>
          <w:sz w:val="24"/>
          <w:szCs w:val="24"/>
        </w:rPr>
        <w:t>Мероприятие 1</w:t>
      </w:r>
      <w:r>
        <w:rPr>
          <w:rFonts w:ascii="Times New Roman" w:hAnsi="Times New Roman"/>
          <w:color w:val="0D0D0D"/>
          <w:sz w:val="24"/>
          <w:szCs w:val="24"/>
        </w:rPr>
        <w:t>.5 «</w:t>
      </w:r>
      <w:r w:rsidRPr="00654B44">
        <w:rPr>
          <w:rFonts w:ascii="Times New Roman" w:hAnsi="Times New Roman"/>
          <w:color w:val="0D0D0D"/>
          <w:sz w:val="24"/>
          <w:szCs w:val="24"/>
        </w:rPr>
        <w:t>Развитие механизмов финансово-имущественной поддержки субъектов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 предусматривает утверждение и ведение п</w:t>
      </w:r>
      <w:r w:rsidRPr="00654B44">
        <w:rPr>
          <w:rFonts w:ascii="Times New Roman" w:hAnsi="Times New Roman"/>
          <w:color w:val="0D0D0D"/>
          <w:sz w:val="24"/>
          <w:szCs w:val="24"/>
        </w:rPr>
        <w:t>еречня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654B44">
        <w:rPr>
          <w:rFonts w:ascii="Times New Roman" w:hAnsi="Times New Roman"/>
          <w:color w:val="0D0D0D"/>
          <w:sz w:val="24"/>
          <w:szCs w:val="24"/>
        </w:rPr>
        <w:t xml:space="preserve">объектов муниципального имущества 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654B44">
        <w:rPr>
          <w:rFonts w:ascii="Times New Roman" w:hAnsi="Times New Roman"/>
          <w:color w:val="0D0D0D"/>
          <w:sz w:val="24"/>
          <w:szCs w:val="24"/>
        </w:rPr>
        <w:t>для предоставления его во владение и (или) пользование на долгосрочной основе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654B44">
        <w:rPr>
          <w:rFonts w:ascii="Times New Roman" w:hAnsi="Times New Roman"/>
          <w:color w:val="0D0D0D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; п</w:t>
      </w:r>
      <w:r w:rsidRPr="00103879">
        <w:rPr>
          <w:rFonts w:ascii="Times New Roman" w:hAnsi="Times New Roman"/>
          <w:color w:val="0D0D0D"/>
          <w:sz w:val="24"/>
          <w:szCs w:val="24"/>
        </w:rPr>
        <w:t>оддержка начинающих субъектов малого предпринимательства - гранты начинающим субъектам малого предпринимательства на создание собственного бизнеса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60B76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 «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60B76">
        <w:rPr>
          <w:rFonts w:ascii="Times New Roman" w:hAnsi="Times New Roman"/>
          <w:color w:val="0D0D0D"/>
          <w:sz w:val="24"/>
          <w:szCs w:val="24"/>
        </w:rPr>
        <w:t>Расширение доступа субъектов МСП к финансовым ресурсам, в том числе к льготному финансированию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60B76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</w:t>
      </w:r>
      <w:r w:rsidRPr="00360B76">
        <w:rPr>
          <w:rFonts w:ascii="Times New Roman" w:hAnsi="Times New Roman"/>
          <w:color w:val="0D0D0D"/>
          <w:sz w:val="24"/>
          <w:szCs w:val="24"/>
        </w:rPr>
        <w:t>развити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новых </w:t>
      </w:r>
      <w:r w:rsidRPr="00360B76">
        <w:rPr>
          <w:rFonts w:ascii="Times New Roman" w:hAnsi="Times New Roman"/>
          <w:color w:val="0D0D0D"/>
          <w:sz w:val="24"/>
          <w:szCs w:val="24"/>
        </w:rPr>
        <w:lastRenderedPageBreak/>
        <w:t>финансовых инструментов (микрокредитование), создани</w:t>
      </w:r>
      <w:r>
        <w:rPr>
          <w:rFonts w:ascii="Times New Roman" w:hAnsi="Times New Roman"/>
          <w:color w:val="0D0D0D"/>
          <w:sz w:val="24"/>
          <w:szCs w:val="24"/>
        </w:rPr>
        <w:t>и и развитии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ресурсов.</w:t>
      </w:r>
    </w:p>
    <w:p w:rsidR="00EC4CF8" w:rsidRPr="00620C96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20C96">
        <w:rPr>
          <w:rFonts w:ascii="Times New Roman" w:hAnsi="Times New Roman"/>
          <w:color w:val="0D0D0D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EC4CF8" w:rsidRPr="00620C96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20C96">
        <w:rPr>
          <w:rFonts w:ascii="Times New Roman" w:hAnsi="Times New Roman"/>
          <w:color w:val="0D0D0D"/>
          <w:sz w:val="24"/>
          <w:szCs w:val="24"/>
        </w:rPr>
        <w:t xml:space="preserve">Мероприятие 2.1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620C96">
        <w:rPr>
          <w:rFonts w:ascii="Times New Roman" w:hAnsi="Times New Roman"/>
          <w:color w:val="0D0D0D"/>
          <w:sz w:val="24"/>
          <w:szCs w:val="24"/>
        </w:rPr>
        <w:t>Содействие развитию новых финансовых инструментов (микрокредитование)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, предусматривающее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деятельности и продуктах </w:t>
      </w:r>
      <w:r w:rsidRPr="00620C96">
        <w:rPr>
          <w:rFonts w:ascii="Times New Roman" w:hAnsi="Times New Roman"/>
          <w:color w:val="0D0D0D"/>
          <w:sz w:val="24"/>
          <w:szCs w:val="24"/>
        </w:rPr>
        <w:t>автономной некоммерческой органи</w:t>
      </w:r>
      <w:r>
        <w:rPr>
          <w:rFonts w:ascii="Times New Roman" w:hAnsi="Times New Roman"/>
          <w:color w:val="0D0D0D"/>
          <w:sz w:val="24"/>
          <w:szCs w:val="24"/>
        </w:rPr>
        <w:t>зации «Микрокредитная компания «</w:t>
      </w:r>
      <w:r w:rsidRPr="00620C96">
        <w:rPr>
          <w:rFonts w:ascii="Times New Roman" w:hAnsi="Times New Roman"/>
          <w:color w:val="0D0D0D"/>
          <w:sz w:val="24"/>
          <w:szCs w:val="24"/>
        </w:rPr>
        <w:t>Агентство по поддержке малого и среднего</w:t>
      </w:r>
      <w:r>
        <w:rPr>
          <w:rFonts w:ascii="Times New Roman" w:hAnsi="Times New Roman"/>
          <w:color w:val="0D0D0D"/>
          <w:sz w:val="24"/>
          <w:szCs w:val="24"/>
        </w:rPr>
        <w:t xml:space="preserve"> бизнеса в Чувашской Республике»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(далее</w:t>
      </w:r>
      <w:r>
        <w:rPr>
          <w:rFonts w:ascii="Times New Roman" w:hAnsi="Times New Roman"/>
          <w:color w:val="0D0D0D"/>
          <w:sz w:val="24"/>
          <w:szCs w:val="24"/>
        </w:rPr>
        <w:t xml:space="preserve"> - АНО «АПМБ»</w:t>
      </w:r>
      <w:r w:rsidRPr="00620C96">
        <w:rPr>
          <w:rFonts w:ascii="Times New Roman" w:hAnsi="Times New Roman"/>
          <w:color w:val="0D0D0D"/>
          <w:sz w:val="24"/>
          <w:szCs w:val="24"/>
        </w:rPr>
        <w:t>) для расширения доступа субъектов малого и среднего предпринимательства к льготным кредитам.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20C96">
        <w:rPr>
          <w:rFonts w:ascii="Times New Roman" w:hAnsi="Times New Roman"/>
          <w:color w:val="0D0D0D"/>
          <w:sz w:val="24"/>
          <w:szCs w:val="24"/>
        </w:rPr>
        <w:t xml:space="preserve">Мероприятие 2.2 </w:t>
      </w:r>
      <w:r>
        <w:rPr>
          <w:rFonts w:ascii="Times New Roman" w:hAnsi="Times New Roman"/>
          <w:color w:val="0D0D0D"/>
          <w:sz w:val="24"/>
          <w:szCs w:val="24"/>
        </w:rPr>
        <w:t>«Содействие созданию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и развити</w:t>
      </w:r>
      <w:r>
        <w:rPr>
          <w:rFonts w:ascii="Times New Roman" w:hAnsi="Times New Roman"/>
          <w:color w:val="0D0D0D"/>
          <w:sz w:val="24"/>
          <w:szCs w:val="24"/>
        </w:rPr>
        <w:t>ю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, предусматривающее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деятельности </w:t>
      </w:r>
      <w:r w:rsidRPr="00620C96">
        <w:rPr>
          <w:rFonts w:ascii="Times New Roman" w:hAnsi="Times New Roman"/>
          <w:color w:val="0D0D0D"/>
          <w:sz w:val="24"/>
          <w:szCs w:val="24"/>
        </w:rPr>
        <w:t>автоном</w:t>
      </w:r>
      <w:r>
        <w:rPr>
          <w:rFonts w:ascii="Times New Roman" w:hAnsi="Times New Roman"/>
          <w:color w:val="0D0D0D"/>
          <w:sz w:val="24"/>
          <w:szCs w:val="24"/>
        </w:rPr>
        <w:t>ной некоммерческой организации «</w:t>
      </w:r>
      <w:r w:rsidRPr="00620C96">
        <w:rPr>
          <w:rFonts w:ascii="Times New Roman" w:hAnsi="Times New Roman"/>
          <w:color w:val="0D0D0D"/>
          <w:sz w:val="24"/>
          <w:szCs w:val="24"/>
        </w:rPr>
        <w:t>Гарант</w:t>
      </w:r>
      <w:r>
        <w:rPr>
          <w:rFonts w:ascii="Times New Roman" w:hAnsi="Times New Roman"/>
          <w:color w:val="0D0D0D"/>
          <w:sz w:val="24"/>
          <w:szCs w:val="24"/>
        </w:rPr>
        <w:t>ийный фонд Чувашской Республики»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(далее - АНО </w:t>
      </w:r>
      <w:r>
        <w:rPr>
          <w:rFonts w:ascii="Times New Roman" w:hAnsi="Times New Roman"/>
          <w:color w:val="0D0D0D"/>
          <w:sz w:val="24"/>
          <w:szCs w:val="24"/>
        </w:rPr>
        <w:t>«ГФ ЧР»</w:t>
      </w:r>
      <w:r w:rsidRPr="00620C96">
        <w:rPr>
          <w:rFonts w:ascii="Times New Roman" w:hAnsi="Times New Roman"/>
          <w:color w:val="0D0D0D"/>
          <w:sz w:val="24"/>
          <w:szCs w:val="24"/>
        </w:rPr>
        <w:t>) для обеспечения гарантий и поручительств субъектам малого и среднего предпринимательства по их обязательствам перед кредитными организациями.</w:t>
      </w:r>
    </w:p>
    <w:p w:rsidR="00EC4CF8" w:rsidRPr="00B10D25" w:rsidRDefault="00EC4CF8" w:rsidP="00EC4CF8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 «Развитие системы «одного окна» предоставления услуг, сервисов и мер поддержки предпринимательства».</w:t>
      </w:r>
    </w:p>
    <w:p w:rsidR="00EC4CF8" w:rsidRDefault="00EC4CF8" w:rsidP="00EC4CF8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 предусматривает содействие в развитии системы предоставления услуг, сервисов, мер поддержки субъектам малого и среднего предпринимательства по принципу «одного окна» на базе многофункциональных центров предоставления государственных и муниципальных услуг (далее также -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 меры поддержки, услуги и меры поддержки организаций, образующих инфраструктуру поддержки субъектов малого и среднего предпринимательства, услуги акционерного общества «Федеральная корпорация по развитию малого и среднего предпринимательства», услуги (сервисы) финансово-кредитных, страховых, банковских организаций, органов и организаций, обеспечивающих подключение к сетям водо-, газо-, тепло- и электроснабжения, некоммерческих организаций, выражающих интересы предпринимателей). 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EC4CF8" w:rsidRPr="00CC0DAA" w:rsidRDefault="00EC4CF8" w:rsidP="00EC4CF8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CC0DAA">
        <w:rPr>
          <w:rFonts w:ascii="Times New Roman" w:hAnsi="Times New Roman"/>
          <w:color w:val="0D0D0D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EC4CF8" w:rsidRDefault="00EC4CF8" w:rsidP="00EC4CF8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CC0DAA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CC0DAA">
        <w:rPr>
          <w:rFonts w:ascii="Times New Roman" w:hAnsi="Times New Roman"/>
          <w:color w:val="0D0D0D"/>
          <w:sz w:val="24"/>
          <w:szCs w:val="24"/>
        </w:rPr>
        <w:t>.1</w:t>
      </w:r>
      <w:r>
        <w:rPr>
          <w:rFonts w:ascii="Times New Roman" w:hAnsi="Times New Roman"/>
          <w:color w:val="0D0D0D"/>
          <w:sz w:val="24"/>
          <w:szCs w:val="24"/>
        </w:rPr>
        <w:t>.</w:t>
      </w:r>
      <w:r w:rsidRPr="00CC0DAA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«Содействие в создании</w:t>
      </w:r>
      <w:r w:rsidRPr="00CC0DAA">
        <w:rPr>
          <w:rFonts w:ascii="Times New Roman" w:hAnsi="Times New Roman"/>
          <w:color w:val="0D0D0D"/>
          <w:sz w:val="24"/>
          <w:szCs w:val="24"/>
        </w:rPr>
        <w:t xml:space="preserve"> дополнительных окон для приема и выдачи документов для юридических лиц и индивидуальных предпринимателей по принципу "одного окна"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CC0DAA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«Улучшение условий ведения предпринимательской деятельности».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lastRenderedPageBreak/>
        <w:t xml:space="preserve">Реализация основного мероприятия предусматривает улучшение условий ведения предпринимательской деятельности, включая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об </w:t>
      </w:r>
      <w:r w:rsidRPr="008316C2">
        <w:rPr>
          <w:rFonts w:ascii="Times New Roman" w:hAnsi="Times New Roman"/>
          <w:color w:val="0D0D0D"/>
          <w:sz w:val="24"/>
          <w:szCs w:val="24"/>
        </w:rPr>
        <w:t>упрощени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налоговой отчетности для предпринимателей, применяющих контрольно-кассовую технику, и 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615C0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5</w:t>
      </w:r>
      <w:r w:rsidRPr="00B615C0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«Популяризация предпринимательства».</w:t>
      </w:r>
      <w:r>
        <w:rPr>
          <w:rFonts w:ascii="Times New Roman" w:hAnsi="Times New Roman"/>
          <w:color w:val="0D0D0D"/>
          <w:sz w:val="24"/>
          <w:szCs w:val="24"/>
        </w:rPr>
        <w:t xml:space="preserve"> Р</w:t>
      </w:r>
      <w:r w:rsidRPr="00B615C0">
        <w:rPr>
          <w:rFonts w:ascii="Times New Roman" w:hAnsi="Times New Roman"/>
          <w:color w:val="0D0D0D"/>
          <w:sz w:val="24"/>
          <w:szCs w:val="24"/>
        </w:rPr>
        <w:t>еализация основного мероприятия предусматривает 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F05AD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6 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DF05AD">
        <w:rPr>
          <w:rFonts w:ascii="Times New Roman" w:hAnsi="Times New Roman"/>
          <w:color w:val="0D0D0D"/>
          <w:sz w:val="24"/>
          <w:szCs w:val="24"/>
        </w:rPr>
        <w:t>Создание благоприятных условий для осуществления деятельности самозанятыми гражданами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. Реализация основного мероприятия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с </w:t>
      </w:r>
      <w:r w:rsidRPr="00DF05AD">
        <w:rPr>
          <w:rFonts w:ascii="Times New Roman" w:hAnsi="Times New Roman"/>
          <w:color w:val="0D0D0D"/>
          <w:sz w:val="24"/>
          <w:szCs w:val="24"/>
        </w:rPr>
        <w:t>самозанятым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о предоставлении 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Центром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комплексных информационно-консультационных и образовательных услуг, микрозаймов по льготной ставке.</w:t>
      </w:r>
    </w:p>
    <w:p w:rsidR="00EC4CF8" w:rsidRPr="008A03B4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7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«Создание и (или) развитие социального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мероприятия, предусматривающие оказание содействия в создании и развитии социального предпринимательства в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направленное на решение социальных проблем (обеспечение занятости инвалидов, матерей имеющих детей в возрасте до 3 лет, выпускников детских домов и др.), предоставлении субсидий на реализацию проектов по созданию и (или) развитию социального предпринимательства в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>, оказание консультационной и организационной поддержки субъектам малого и среднего предпринимательства.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</w:t>
      </w:r>
      <w:r>
        <w:rPr>
          <w:rFonts w:ascii="Times New Roman" w:hAnsi="Times New Roman"/>
          <w:color w:val="0D0D0D"/>
          <w:sz w:val="24"/>
          <w:szCs w:val="24"/>
        </w:rPr>
        <w:t xml:space="preserve"> 7.1 «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округе».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>
        <w:rPr>
          <w:rFonts w:ascii="Times New Roman" w:hAnsi="Times New Roman"/>
          <w:color w:val="0D0D0D"/>
          <w:sz w:val="24"/>
          <w:szCs w:val="24"/>
        </w:rPr>
        <w:t>7.2 «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Организация содействия в создании и развитии социального предпринимательства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0D25">
        <w:rPr>
          <w:rFonts w:ascii="Times New Roman" w:hAnsi="Times New Roman"/>
          <w:color w:val="0D0D0D"/>
          <w:sz w:val="24"/>
          <w:szCs w:val="24"/>
        </w:rPr>
        <w:t>, которое направлено на решение социальных проблем: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обеспечения занятости инвалидов, матерей имеющих детей в возрасте до 3 лет, выпускников детских домов;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оказания помощи пострадавшим от стихийных бедствий, экологических, техногенных или иных катастроф, социальных, национальных, религиозных конфликтов;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предоставления услуг по содействию профессиональной ориентации и трудоустройству, включая содействие самозанятости;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lastRenderedPageBreak/>
        <w:t>- предоставления услуг обеспечения культурно-просветительской деятельности;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предоставления образовательных услуг группам граждан, имеющим ограниченный доступ к образовательным услугам;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содействию вовлечения в социально-активную жизнь социально-незащищенных групп граждан (инвалиды, сироты, выпускники детских домов, пожилые люди, люди страдающие наркоманией и алкоголизмом);</w:t>
      </w:r>
    </w:p>
    <w:p w:rsidR="00EC4CF8" w:rsidRPr="00B10D25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профилактике социально опасных форм поведения граждан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EC4CF8" w:rsidRPr="008A03B4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</w:t>
      </w:r>
      <w:r>
        <w:rPr>
          <w:rFonts w:ascii="Times New Roman" w:hAnsi="Times New Roman"/>
          <w:color w:val="0D0D0D"/>
          <w:sz w:val="24"/>
          <w:szCs w:val="24"/>
        </w:rPr>
        <w:t xml:space="preserve"> 7</w:t>
      </w:r>
      <w:r w:rsidRPr="00B10D25">
        <w:rPr>
          <w:rFonts w:ascii="Times New Roman" w:hAnsi="Times New Roman"/>
          <w:color w:val="0D0D0D"/>
          <w:sz w:val="24"/>
          <w:szCs w:val="24"/>
        </w:rPr>
        <w:t>.3.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10D25">
        <w:rPr>
          <w:rFonts w:ascii="Times New Roman" w:hAnsi="Times New Roman"/>
          <w:color w:val="0D0D0D"/>
          <w:sz w:val="24"/>
          <w:szCs w:val="24"/>
        </w:rPr>
        <w:t>Оказание консультационной и организационной поддержки субъектам малого и среднего предпринимательства в сфере социального предпринимательства для получения государственной поддержки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8 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>
        <w:rPr>
          <w:rFonts w:ascii="Times New Roman" w:hAnsi="Times New Roman"/>
          <w:color w:val="0D0D0D"/>
          <w:sz w:val="24"/>
          <w:szCs w:val="24"/>
        </w:rPr>
        <w:t>8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.1.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Pr="00B134FE" w:rsidRDefault="00EC4CF8" w:rsidP="00EC4CF8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IV. ОБОСНОВАНИЕ ОБЪЕМА ФИНАНСОВЫХ РЕСУРСОВ,</w:t>
      </w:r>
    </w:p>
    <w:p w:rsidR="00EC4CF8" w:rsidRDefault="00EC4CF8" w:rsidP="00EC4CF8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НЕОБХОДИМЫХ ДЛЯ РЕАЛИЗАЦИИ ПОДПРОГРАММЫ</w:t>
      </w:r>
    </w:p>
    <w:p w:rsidR="00EC4CF8" w:rsidRPr="00604FDD" w:rsidRDefault="00EC4CF8" w:rsidP="00EC4CF8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604FDD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</w:p>
    <w:p w:rsidR="00EC4CF8" w:rsidRPr="00604FDD" w:rsidRDefault="00EC4CF8" w:rsidP="00EC4CF8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604FDD">
        <w:rPr>
          <w:rFonts w:ascii="Times New Roman" w:hAnsi="Times New Roman"/>
          <w:b/>
          <w:color w:val="0D0D0D"/>
          <w:sz w:val="24"/>
          <w:szCs w:val="24"/>
        </w:rPr>
        <w:t>ПО ЭТАПАМ И ГОДАМ РЕАЛИЗАЦИИ ПОДПРОГРАММЫ)</w:t>
      </w:r>
    </w:p>
    <w:p w:rsidR="00EC4CF8" w:rsidRPr="00B134FE" w:rsidRDefault="00EC4CF8" w:rsidP="00EC4CF8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На реализацию мероприятий подпрограммы планируется привлечь средства организаций и физических ли</w:t>
      </w:r>
      <w:r>
        <w:rPr>
          <w:rFonts w:ascii="Times New Roman" w:hAnsi="Times New Roman"/>
          <w:color w:val="0D0D0D"/>
          <w:sz w:val="24"/>
          <w:szCs w:val="24"/>
        </w:rPr>
        <w:t>ц и бюджета 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Общий объем финансирования подпрограммы в 20</w:t>
      </w:r>
      <w:r>
        <w:rPr>
          <w:rFonts w:ascii="Times New Roman" w:hAnsi="Times New Roman"/>
          <w:color w:val="0D0D0D"/>
          <w:sz w:val="24"/>
          <w:szCs w:val="24"/>
        </w:rPr>
        <w:t xml:space="preserve">22 </w:t>
      </w:r>
      <w:r w:rsidRPr="00B134FE">
        <w:rPr>
          <w:rFonts w:ascii="Times New Roman" w:hAnsi="Times New Roman"/>
          <w:color w:val="0D0D0D"/>
          <w:sz w:val="24"/>
          <w:szCs w:val="24"/>
        </w:rPr>
        <w:t>- 2035 годах составит 1</w:t>
      </w:r>
      <w:r>
        <w:rPr>
          <w:rFonts w:ascii="Times New Roman" w:hAnsi="Times New Roman"/>
          <w:color w:val="0D0D0D"/>
          <w:sz w:val="24"/>
          <w:szCs w:val="24"/>
        </w:rPr>
        <w:t>43 300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рублей, в том числе за счет средств: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4 450,0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рубле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внебюджетных источников – </w:t>
      </w:r>
      <w:r>
        <w:rPr>
          <w:rFonts w:ascii="Times New Roman" w:hAnsi="Times New Roman"/>
          <w:color w:val="0D0D0D"/>
          <w:sz w:val="24"/>
          <w:szCs w:val="24"/>
        </w:rPr>
        <w:t>138 850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Прогнозируемый объем финансирования подпрограммы на 1 этапе (в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- 2025 годах) составит</w:t>
      </w:r>
      <w:r>
        <w:rPr>
          <w:rFonts w:ascii="Times New Roman" w:hAnsi="Times New Roman"/>
          <w:color w:val="0D0D0D"/>
          <w:sz w:val="24"/>
          <w:szCs w:val="24"/>
        </w:rPr>
        <w:t xml:space="preserve"> 36 450,0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рублей, в том числе за счет средств: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бюджета Шумерл</w:t>
      </w:r>
      <w:r>
        <w:rPr>
          <w:rFonts w:ascii="Times New Roman" w:hAnsi="Times New Roman"/>
          <w:color w:val="0D0D0D"/>
          <w:sz w:val="24"/>
          <w:szCs w:val="24"/>
        </w:rPr>
        <w:t>инского муниципального округа - 0 тыс. рублей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внебюджетных источников – </w:t>
      </w:r>
      <w:r>
        <w:rPr>
          <w:rFonts w:ascii="Times New Roman" w:hAnsi="Times New Roman"/>
          <w:color w:val="0D0D0D"/>
          <w:sz w:val="24"/>
          <w:szCs w:val="24"/>
        </w:rPr>
        <w:t>36</w:t>
      </w:r>
      <w:r w:rsidRPr="00B134FE">
        <w:rPr>
          <w:rFonts w:ascii="Times New Roman" w:hAnsi="Times New Roman"/>
          <w:color w:val="0D0D0D"/>
          <w:sz w:val="24"/>
          <w:szCs w:val="24"/>
        </w:rPr>
        <w:t> 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B134FE">
        <w:rPr>
          <w:rFonts w:ascii="Times New Roman" w:hAnsi="Times New Roman"/>
          <w:color w:val="0D0D0D"/>
          <w:sz w:val="24"/>
          <w:szCs w:val="24"/>
        </w:rPr>
        <w:t>50,0 тыс. рублей, в том числе: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– 8 800,0 тыс.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– 8 800,0 тыс.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– 9 500,0 тыс.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– 9 350,0 тыс. рублей.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На 2 этапе (в 2026 - 2030 годах) объем финансирования подпрограммы составит </w:t>
      </w:r>
      <w:r>
        <w:rPr>
          <w:rFonts w:ascii="Times New Roman" w:hAnsi="Times New Roman"/>
          <w:color w:val="0D0D0D"/>
          <w:sz w:val="24"/>
          <w:szCs w:val="24"/>
        </w:rPr>
        <w:t xml:space="preserve">51 750 </w:t>
      </w:r>
      <w:r w:rsidRPr="00B134FE">
        <w:rPr>
          <w:rFonts w:ascii="Times New Roman" w:hAnsi="Times New Roman"/>
          <w:color w:val="0D0D0D"/>
          <w:sz w:val="24"/>
          <w:szCs w:val="24"/>
        </w:rPr>
        <w:t>тыс. рублей, в том числе за счет средств: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2 750,0 </w:t>
      </w:r>
      <w:r w:rsidRPr="00B134FE">
        <w:rPr>
          <w:rFonts w:ascii="Times New Roman" w:hAnsi="Times New Roman"/>
          <w:color w:val="0D0D0D"/>
          <w:sz w:val="24"/>
          <w:szCs w:val="24"/>
        </w:rPr>
        <w:t>тыс.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внебюджетных источников –</w:t>
      </w:r>
      <w:r>
        <w:rPr>
          <w:rFonts w:ascii="Times New Roman" w:hAnsi="Times New Roman"/>
          <w:color w:val="0D0D0D"/>
          <w:sz w:val="24"/>
          <w:szCs w:val="24"/>
        </w:rPr>
        <w:t xml:space="preserve"> 49 000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На 3 этапе (в 2031 - 2035 годах) объем финансирования подпрограммы составит </w:t>
      </w:r>
      <w:r>
        <w:rPr>
          <w:rFonts w:ascii="Times New Roman" w:hAnsi="Times New Roman"/>
          <w:color w:val="0D0D0D"/>
          <w:sz w:val="24"/>
          <w:szCs w:val="24"/>
        </w:rPr>
        <w:t>55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1</w:t>
      </w:r>
      <w:r w:rsidRPr="00B134FE">
        <w:rPr>
          <w:rFonts w:ascii="Times New Roman" w:hAnsi="Times New Roman"/>
          <w:color w:val="0D0D0D"/>
          <w:sz w:val="24"/>
          <w:szCs w:val="24"/>
        </w:rPr>
        <w:t>00,0 тыс. рублей, в том числе за счет средств: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1 700,0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рублей;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внебюджетных источников – 53 400,0 тыс. рублей.</w:t>
      </w:r>
    </w:p>
    <w:p w:rsidR="00EC4CF8" w:rsidRPr="00B134FE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Объемы финансирования подпрограммы уточняются при формировании бюджета Шумерлинского </w:t>
      </w:r>
      <w:r w:rsidRPr="00CD587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 Объем финансирования подпрограммы подлежит ежегодному уточнению исходя из реальных возможностей 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EC4CF8" w:rsidRDefault="00EC4CF8" w:rsidP="00EC4CF8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подпрограмме.</w:t>
      </w:r>
    </w:p>
    <w:p w:rsidR="0076754C" w:rsidRDefault="0076754C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  <w:sectPr w:rsidR="0076754C" w:rsidSect="004E73D3">
          <w:pgSz w:w="11906" w:h="16838"/>
          <w:pgMar w:top="851" w:right="849" w:bottom="1134" w:left="1701" w:header="708" w:footer="708" w:gutter="0"/>
          <w:cols w:space="708"/>
          <w:docGrid w:linePitch="360"/>
        </w:sectPr>
      </w:pPr>
    </w:p>
    <w:p w:rsidR="0076754C" w:rsidRDefault="0076754C" w:rsidP="0076754C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 w:rsidRPr="005D551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>«Развитие субъектов малого и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 xml:space="preserve">предпринимательства в Шумерлинском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5D55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D5515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76754C" w:rsidRDefault="0076754C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2C138D" w:rsidRDefault="002C138D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2C138D" w:rsidRPr="00604FDD" w:rsidRDefault="002C138D" w:rsidP="002C13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>РЕСУРСНОЕ ОБЕСПЕЧЕНИЕ РЕАЛИЗАЦИИ ПОДПРОГРАММЫ</w:t>
      </w:r>
    </w:p>
    <w:p w:rsidR="002C138D" w:rsidRPr="00604FDD" w:rsidRDefault="002C138D" w:rsidP="002C13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 xml:space="preserve">«РАЗВИТИЕ МАЛОГО И СРЕДНЕГО ПРЕДПРИНИМАТЕЛЬСТВА В ШУМЕРЛИНСКОМ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604FDD">
        <w:rPr>
          <w:rFonts w:ascii="Times New Roman" w:hAnsi="Times New Roman"/>
          <w:b/>
          <w:sz w:val="24"/>
          <w:szCs w:val="24"/>
        </w:rPr>
        <w:t>»</w:t>
      </w:r>
    </w:p>
    <w:p w:rsidR="002C138D" w:rsidRDefault="002C138D" w:rsidP="002C13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604FDD">
        <w:rPr>
          <w:rFonts w:ascii="Times New Roman" w:hAnsi="Times New Roman"/>
          <w:b/>
          <w:sz w:val="24"/>
          <w:szCs w:val="24"/>
        </w:rPr>
        <w:t xml:space="preserve"> «ЭКОНОМИЧЕСКОЕ РАЗВИТИЕ» ЗА СЧЕТ ВСЕХ ИСТОЧНИКОВ ФИНАНСИРОВАНИЯ</w:t>
      </w:r>
    </w:p>
    <w:p w:rsidR="002C138D" w:rsidRDefault="002C138D" w:rsidP="002C13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0"/>
        <w:gridCol w:w="2775"/>
        <w:gridCol w:w="792"/>
        <w:gridCol w:w="1303"/>
        <w:gridCol w:w="2070"/>
        <w:gridCol w:w="922"/>
        <w:gridCol w:w="964"/>
        <w:gridCol w:w="792"/>
        <w:gridCol w:w="761"/>
        <w:gridCol w:w="1043"/>
        <w:gridCol w:w="1058"/>
      </w:tblGrid>
      <w:tr w:rsidR="00EB5339" w:rsidRPr="00333FF3" w:rsidTr="00601295">
        <w:trPr>
          <w:jc w:val="center"/>
        </w:trPr>
        <w:tc>
          <w:tcPr>
            <w:tcW w:w="574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984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(основного мероприятия)</w:t>
            </w:r>
          </w:p>
        </w:tc>
        <w:tc>
          <w:tcPr>
            <w:tcW w:w="281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62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965" w:type="pct"/>
            <w:gridSpan w:val="6"/>
          </w:tcPr>
          <w:p w:rsidR="00EB533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EB5339" w:rsidRPr="00333FF3" w:rsidTr="00601295">
        <w:trPr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42" w:type="pct"/>
            <w:vAlign w:val="center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1" w:type="pct"/>
            <w:vAlign w:val="center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0" w:type="pct"/>
            <w:vAlign w:val="center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70" w:type="pct"/>
            <w:vAlign w:val="center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75" w:type="pct"/>
            <w:vAlign w:val="center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EB5339" w:rsidRPr="00333FF3" w:rsidTr="00601295">
        <w:trPr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B5339" w:rsidRPr="00333FF3" w:rsidTr="00601295">
        <w:trPr>
          <w:trHeight w:val="686"/>
          <w:jc w:val="center"/>
        </w:trPr>
        <w:tc>
          <w:tcPr>
            <w:tcW w:w="574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84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малого и среднего предпринимательства в Шумерлинском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муниципальном округе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42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81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51750</w:t>
            </w:r>
            <w:r w:rsidRPr="003F61DC">
              <w:rPr>
                <w:color w:val="0D0D0D"/>
                <w:sz w:val="20"/>
                <w:szCs w:val="20"/>
              </w:rPr>
              <w:t>,0</w:t>
            </w:r>
          </w:p>
        </w:tc>
        <w:tc>
          <w:tcPr>
            <w:tcW w:w="375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55100</w:t>
            </w:r>
            <w:r w:rsidRPr="003F61DC">
              <w:rPr>
                <w:color w:val="0D0D0D"/>
                <w:sz w:val="20"/>
                <w:szCs w:val="20"/>
              </w:rPr>
              <w:t>,0</w:t>
            </w:r>
          </w:p>
        </w:tc>
      </w:tr>
      <w:tr w:rsidR="00EB5339" w:rsidRPr="00333FF3" w:rsidTr="00601295">
        <w:trPr>
          <w:trHeight w:val="480"/>
          <w:jc w:val="center"/>
        </w:trPr>
        <w:tc>
          <w:tcPr>
            <w:tcW w:w="57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871"/>
          <w:jc w:val="center"/>
        </w:trPr>
        <w:tc>
          <w:tcPr>
            <w:tcW w:w="57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679"/>
          <w:jc w:val="center"/>
        </w:trPr>
        <w:tc>
          <w:tcPr>
            <w:tcW w:w="57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center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327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42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81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75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EB5339" w:rsidRPr="00333FF3" w:rsidTr="00601295">
        <w:trPr>
          <w:trHeight w:val="1354"/>
          <w:jc w:val="center"/>
        </w:trPr>
        <w:tc>
          <w:tcPr>
            <w:tcW w:w="574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</w:t>
            </w:r>
          </w:p>
        </w:tc>
        <w:tc>
          <w:tcPr>
            <w:tcW w:w="984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EB5339" w:rsidRPr="00333FF3" w:rsidTr="00601295">
        <w:trPr>
          <w:trHeight w:val="267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267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339" w:rsidRPr="00333FF3" w:rsidTr="00601295">
        <w:trPr>
          <w:trHeight w:val="267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EB5339" w:rsidRPr="00333FF3" w:rsidTr="00601295">
        <w:trPr>
          <w:trHeight w:val="267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Содействие в обеспечении деятельности Республиканского бизнес-инкубатора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2F4"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Содействие в проведении в Шумерлинском муниципальном округе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2F4">
              <w:rPr>
                <w:rFonts w:ascii="Times New Roman" w:hAnsi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1.1.3</w:t>
            </w: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Содействие в организации и проведении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1.1.4</w:t>
            </w: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Содействие в проведении дней малого и среднего предпринимательства в Шумерлинском муниципальном округе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1.1.5</w:t>
            </w: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Организация мероприятий по ведению реестра субъектов малого и среднего предпринимательства, получивших государственную и муниципальную поддержку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1.1.6</w:t>
            </w: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Содействие в проведении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1.1.7</w:t>
            </w:r>
          </w:p>
        </w:tc>
        <w:tc>
          <w:tcPr>
            <w:tcW w:w="984" w:type="pct"/>
          </w:tcPr>
          <w:p w:rsidR="00EB5339" w:rsidRPr="00C172F4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Проведение мониторинга деятельности субъектов малого и среднего предпринимательства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Мероприятие 1.2. 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 xml:space="preserve">Содействие в создании геомаркетинговой </w:t>
            </w:r>
            <w:r w:rsidRPr="00792AF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информационно-аналитической системы (бизнес-навигатора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1825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1.3.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85">
              <w:rPr>
                <w:rFonts w:ascii="Times New Roman" w:hAnsi="Times New Roman"/>
                <w:sz w:val="20"/>
                <w:szCs w:val="20"/>
              </w:rPr>
              <w:t>Содействие в обеспечении деятельности центра «Мой бизнес», объединяющего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1.4.</w:t>
            </w:r>
          </w:p>
        </w:tc>
        <w:tc>
          <w:tcPr>
            <w:tcW w:w="984" w:type="pct"/>
          </w:tcPr>
          <w:p w:rsidR="00EB5339" w:rsidRPr="003B538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385">
              <w:rPr>
                <w:rFonts w:ascii="Times New Roman" w:hAnsi="Times New Roman"/>
                <w:bCs/>
                <w:sz w:val="20"/>
                <w:szCs w:val="20"/>
              </w:rPr>
              <w:t>Информирование о новых финансовых инструментах (микрокредитование)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  <w:vMerge w:val="restar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1.5.</w:t>
            </w:r>
          </w:p>
        </w:tc>
        <w:tc>
          <w:tcPr>
            <w:tcW w:w="984" w:type="pct"/>
            <w:vMerge w:val="restart"/>
          </w:tcPr>
          <w:p w:rsidR="00EB5339" w:rsidRPr="003B538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385">
              <w:rPr>
                <w:rFonts w:ascii="Times New Roman" w:hAnsi="Times New Roman"/>
                <w:bCs/>
                <w:sz w:val="20"/>
                <w:szCs w:val="20"/>
              </w:rPr>
              <w:t>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3B538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3B538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3B538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  <w:vMerge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EB5339" w:rsidRPr="003B538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333F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4" w:type="pct"/>
          </w:tcPr>
          <w:p w:rsidR="00EB5339" w:rsidRPr="0092798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регионального проекта «Расширение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92798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Мероприятие 2.1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развитию новых финансовых инструментов (микрокредитование)», предусматривающее информирование о деятельности и продуктах автономной некоммерческой </w:t>
            </w: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организации «Микрокредитная компания «Агентство по поддержке малого и среднего бизнеса в Чувашской Республике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98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Содействие созданию и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BFD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BFD">
              <w:rPr>
                <w:rFonts w:ascii="Times New Roman" w:hAnsi="Times New Roman"/>
                <w:bCs/>
                <w:sz w:val="20"/>
                <w:szCs w:val="20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70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BFD"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BFD">
              <w:rPr>
                <w:rFonts w:ascii="Times New Roman" w:hAnsi="Times New Roman"/>
                <w:bCs/>
                <w:sz w:val="20"/>
                <w:szCs w:val="20"/>
              </w:rPr>
              <w:t>Содействие в создании дополнительных окон для приема и выдачи документов для юридических лиц и индивидуальных предпринимателей по принципу "одного окна"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102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D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D6">
              <w:rPr>
                <w:rFonts w:ascii="Times New Roman" w:hAnsi="Times New Roman"/>
                <w:sz w:val="20"/>
                <w:szCs w:val="20"/>
              </w:rPr>
              <w:t>Реализация мероприятий регионального проекта «Улучшение условий ведения предпринимательской деятельности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444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>Реализация мероприятий регионального проекта «Популяризация предпринимательства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102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>Реализация мероприятий регионального проекта «Создание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>Создание и (или) развитие социального предпринимательства в Шумерлинском муниципальном округе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447A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Шумерлинском муниципальном округе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A065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>.2</w:t>
            </w:r>
          </w:p>
        </w:tc>
        <w:tc>
          <w:tcPr>
            <w:tcW w:w="984" w:type="pct"/>
          </w:tcPr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Организация содействия в создании и развитии социального предпринимательства Шумерлинского муниципального округа, которое направлено на решение социальных проблем:</w:t>
            </w:r>
          </w:p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обеспечения занятости инвалидов, матерей имеющих детей в возрасте до 3 лет, выпускников детских домов;</w:t>
            </w:r>
          </w:p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 xml:space="preserve">- оказания помощи пострадавшим от стихийных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бедствий, экологических, техногенных или иных катастроф, социальных, национальных, религиозных конфликтов;</w:t>
            </w:r>
          </w:p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предоставления услуг по содействию профессиональной ориентации и трудоустройству, включая содействие самозанятости;</w:t>
            </w:r>
          </w:p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предоставления услуг обеспечения культурно-просветительской деятельности;</w:t>
            </w:r>
          </w:p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предоставления образовательных услуг группам граждан, имеющим ограниченный доступ к образовательным услугам;</w:t>
            </w:r>
          </w:p>
          <w:p w:rsidR="00EB5339" w:rsidRPr="00912A69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содействию вовлечения в социально-активную жизнь социально-незащищенных групп граждан (инвалиды, сироты, выпускники детских домов, пожилые люди, люди страдающие наркоманией и алкоголизмом);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 xml:space="preserve">- профилактике социально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опасных форм поведения граждан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224FF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t>.3</w:t>
            </w:r>
          </w:p>
        </w:tc>
        <w:tc>
          <w:tcPr>
            <w:tcW w:w="984" w:type="pct"/>
          </w:tcPr>
          <w:p w:rsidR="00EB5339" w:rsidRPr="00224FF5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t>Оказание консультационной и организационной поддержки субъектам малого и среднего предпринимательства в сфере социального предпринимательства для получения государственной поддержки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Основное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 8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42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81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75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327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42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81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75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27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42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81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75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7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339" w:rsidRPr="00333FF3" w:rsidTr="00601295">
        <w:trPr>
          <w:trHeight w:val="320"/>
          <w:jc w:val="center"/>
        </w:trPr>
        <w:tc>
          <w:tcPr>
            <w:tcW w:w="57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2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pct"/>
          </w:tcPr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B5339" w:rsidRPr="00333FF3" w:rsidRDefault="00EB5339" w:rsidP="00EB5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327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42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81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70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75" w:type="pct"/>
          </w:tcPr>
          <w:p w:rsidR="00EB5339" w:rsidRPr="003F61DC" w:rsidRDefault="00EB5339" w:rsidP="00EB5339">
            <w:pPr>
              <w:spacing w:after="0"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</w:tbl>
    <w:p w:rsidR="002C138D" w:rsidRDefault="002C138D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  <w:sectPr w:rsidR="002C138D" w:rsidSect="0076754C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3A438C" w:rsidRDefault="003A438C" w:rsidP="00E175B2">
      <w:pPr>
        <w:spacing w:after="0"/>
        <w:ind w:left="5670" w:right="-285"/>
        <w:jc w:val="both"/>
        <w:rPr>
          <w:rFonts w:ascii="Times New Roman" w:hAnsi="Times New Roman"/>
          <w:sz w:val="24"/>
          <w:szCs w:val="24"/>
        </w:rPr>
      </w:pPr>
      <w:r w:rsidRPr="00480AB2">
        <w:rPr>
          <w:rFonts w:ascii="Times New Roman" w:hAnsi="Times New Roman"/>
          <w:sz w:val="24"/>
          <w:szCs w:val="24"/>
        </w:rPr>
        <w:lastRenderedPageBreak/>
        <w:t>Приложение №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AB2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AB2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80AB2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164C43" w:rsidRDefault="00164C43" w:rsidP="00E175B2">
      <w:pPr>
        <w:spacing w:after="0"/>
        <w:ind w:left="5670" w:right="-285"/>
        <w:jc w:val="both"/>
        <w:rPr>
          <w:rFonts w:ascii="Times New Roman" w:hAnsi="Times New Roman"/>
          <w:sz w:val="24"/>
          <w:szCs w:val="24"/>
        </w:rPr>
      </w:pPr>
    </w:p>
    <w:p w:rsidR="00164C43" w:rsidRDefault="00164C43" w:rsidP="00164C43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A16D52">
        <w:rPr>
          <w:rFonts w:ascii="Times New Roman" w:hAnsi="Times New Roman"/>
          <w:b/>
          <w:sz w:val="24"/>
          <w:szCs w:val="24"/>
        </w:rPr>
        <w:t xml:space="preserve">ПОДПРОГРАММА «СОВЕРШЕНСТВОВАНИЕ ПОТРЕБИТЕЛЬСКОГО РЫНКА И СИСТЕМЫ ЗАЩИТЫ ПРАВ ПОТРЕБИТЕЛЕЙ В ШУМЕРЛИНСКОМ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A16D5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6D52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</w:p>
    <w:p w:rsidR="00164C43" w:rsidRDefault="00164C43" w:rsidP="00164C43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  <w:r w:rsidRPr="00A16D52">
        <w:rPr>
          <w:rFonts w:ascii="Times New Roman" w:hAnsi="Times New Roman"/>
          <w:b/>
          <w:sz w:val="24"/>
          <w:szCs w:val="24"/>
        </w:rPr>
        <w:t>«ЭКОНОМИЧЕСКОЕ РАЗВИТИЕ</w:t>
      </w:r>
      <w:r w:rsidRPr="00A16D52">
        <w:rPr>
          <w:rFonts w:ascii="Times New Roman" w:hAnsi="Times New Roman"/>
          <w:sz w:val="24"/>
          <w:szCs w:val="24"/>
        </w:rPr>
        <w:t>»</w:t>
      </w:r>
    </w:p>
    <w:p w:rsidR="00164C43" w:rsidRDefault="00164C43" w:rsidP="00164C43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164C43" w:rsidRPr="00CD27E6" w:rsidRDefault="00164C43" w:rsidP="00164C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7E6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</w:p>
    <w:p w:rsidR="00164C43" w:rsidRPr="00CD27E6" w:rsidRDefault="00164C43" w:rsidP="00164C43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315"/>
        <w:gridCol w:w="7056"/>
      </w:tblGrid>
      <w:tr w:rsidR="00164C43" w:rsidRPr="00CD27E6" w:rsidTr="002B0ED9">
        <w:tc>
          <w:tcPr>
            <w:tcW w:w="223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Ответственный исполнитель   подпрограммы</w:t>
            </w:r>
          </w:p>
        </w:tc>
        <w:tc>
          <w:tcPr>
            <w:tcW w:w="31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Шумерлинского муниципального округа</w:t>
            </w:r>
          </w:p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C43" w:rsidRPr="00CD27E6" w:rsidTr="002B0ED9">
        <w:tc>
          <w:tcPr>
            <w:tcW w:w="223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1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164C43" w:rsidRPr="007B7390" w:rsidRDefault="00164C43" w:rsidP="002B0ED9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164C43" w:rsidRPr="00CD27E6" w:rsidRDefault="00164C43" w:rsidP="002B0ED9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создание условий для наиболее полного удовлетворения спроса населения на качественные товары и услуги</w:t>
            </w:r>
          </w:p>
        </w:tc>
      </w:tr>
      <w:tr w:rsidR="00164C43" w:rsidRPr="00CD27E6" w:rsidTr="002B0ED9">
        <w:tc>
          <w:tcPr>
            <w:tcW w:w="223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164C43" w:rsidRPr="007B7390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 xml:space="preserve">оптимизация механизмов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B7390">
              <w:rPr>
                <w:rFonts w:ascii="Times New Roman" w:hAnsi="Times New Roman"/>
                <w:sz w:val="24"/>
                <w:szCs w:val="24"/>
              </w:rPr>
              <w:t>координации и правового регулирования в сфере потребительского рынка и защиты прав потребителей;</w:t>
            </w:r>
          </w:p>
          <w:p w:rsidR="00164C43" w:rsidRPr="007B7390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обеспечение доступности услуг торговли, общественного питания и бытового обслуживания населения;</w:t>
            </w:r>
          </w:p>
          <w:p w:rsidR="00164C43" w:rsidRPr="007B7390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стимулирование производства и реализации качественных и безопасных товаров (работ, услуг) на потребительском рынке</w:t>
            </w:r>
          </w:p>
        </w:tc>
      </w:tr>
      <w:tr w:rsidR="00164C43" w:rsidRPr="00CD27E6" w:rsidTr="002B0ED9">
        <w:tc>
          <w:tcPr>
            <w:tcW w:w="223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 подпрограммы</w:t>
            </w:r>
          </w:p>
        </w:tc>
        <w:tc>
          <w:tcPr>
            <w:tcW w:w="31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4D40">
              <w:rPr>
                <w:rFonts w:ascii="Times New Roman" w:hAnsi="Times New Roman"/>
                <w:sz w:val="24"/>
                <w:szCs w:val="24"/>
              </w:rPr>
              <w:t xml:space="preserve">борот розничной торговли на душу населения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C19EF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площадью стационарных торговых объектов на 1000 жителей – </w:t>
            </w:r>
            <w:r>
              <w:rPr>
                <w:rFonts w:ascii="Times New Roman" w:hAnsi="Times New Roman"/>
                <w:sz w:val="24"/>
                <w:szCs w:val="24"/>
              </w:rPr>
              <w:t>230,8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кв.м;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введение новых объектов потребительского рынка – 3 ед.;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создание новых рабочих мест – 7 ед.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количество обращений населения по вопросам нарушения прав потребителей – 15</w:t>
            </w:r>
          </w:p>
        </w:tc>
      </w:tr>
      <w:tr w:rsidR="00164C43" w:rsidRPr="00CD27E6" w:rsidTr="002B0ED9">
        <w:tc>
          <w:tcPr>
            <w:tcW w:w="2235" w:type="dxa"/>
            <w:shd w:val="clear" w:color="auto" w:fill="auto"/>
          </w:tcPr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164C43" w:rsidRPr="00CD27E6" w:rsidTr="002B0ED9">
        <w:tc>
          <w:tcPr>
            <w:tcW w:w="223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с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разбивкой по годам ее реализации</w:t>
            </w:r>
          </w:p>
        </w:tc>
        <w:tc>
          <w:tcPr>
            <w:tcW w:w="31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56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– 2035 годах составляет 47 100,0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тыс. рублей за счет внебюджетных источников, в том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  <w:p w:rsidR="00164C43" w:rsidRPr="00CD27E6" w:rsidRDefault="00164C43" w:rsidP="002B0ED9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2022 году – 3 200,0 тыс. рублей;</w:t>
            </w:r>
          </w:p>
          <w:p w:rsidR="00164C43" w:rsidRPr="00CD27E6" w:rsidRDefault="00164C43" w:rsidP="002B0ED9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2023 году – 3 400,0 тыс. рублей;</w:t>
            </w:r>
          </w:p>
          <w:p w:rsidR="00164C43" w:rsidRPr="00CD27E6" w:rsidRDefault="00164C43" w:rsidP="002B0ED9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2024 году – 3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164C43" w:rsidRPr="00CD27E6" w:rsidRDefault="00164C43" w:rsidP="002B0ED9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2025 году – 4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64C43" w:rsidRPr="00CD27E6" w:rsidRDefault="00164C43" w:rsidP="002B0ED9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2026-2030 годах – 16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164C43" w:rsidRPr="00CD27E6" w:rsidRDefault="00164C43" w:rsidP="002B0ED9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2031-2035 годах – 17 0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бюджета Шумерлинского муниципального округа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164C43" w:rsidRPr="00CD27E6" w:rsidTr="002B0ED9">
        <w:tc>
          <w:tcPr>
            <w:tcW w:w="223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15" w:type="dxa"/>
            <w:shd w:val="clear" w:color="auto" w:fill="auto"/>
          </w:tcPr>
          <w:p w:rsidR="00164C43" w:rsidRPr="00CD27E6" w:rsidRDefault="00164C43" w:rsidP="002B0ED9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результате реализации мероприятий подпрограммы ожидается: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увеличение инвестиций в сферу потребительского рынка и услуг;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защита участников рынков от недобросовестной конкуренции;</w:t>
            </w:r>
          </w:p>
          <w:p w:rsidR="00164C43" w:rsidRPr="00CD27E6" w:rsidRDefault="00164C43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повышение уровня знаний насел</w:t>
            </w:r>
            <w:r>
              <w:rPr>
                <w:rFonts w:ascii="Times New Roman" w:hAnsi="Times New Roman"/>
                <w:sz w:val="24"/>
                <w:szCs w:val="24"/>
              </w:rPr>
              <w:t>ения в сфере защиты своих прав.</w:t>
            </w:r>
          </w:p>
        </w:tc>
      </w:tr>
    </w:tbl>
    <w:p w:rsidR="00164C43" w:rsidRDefault="00164C43" w:rsidP="00164C43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164C43" w:rsidRPr="00F21B99" w:rsidRDefault="00164C43" w:rsidP="00164C43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21B99">
        <w:rPr>
          <w:rFonts w:ascii="Times New Roman" w:hAnsi="Times New Roman"/>
          <w:b/>
          <w:sz w:val="24"/>
          <w:szCs w:val="24"/>
        </w:rPr>
        <w:t>Раздел I. ПРИОРИТЕТЫ РЕАЛИЗУЕМОЙ НА ТЕРРИТОРИИ</w:t>
      </w:r>
    </w:p>
    <w:p w:rsidR="00164C43" w:rsidRDefault="00164C43" w:rsidP="00164C43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  <w:r w:rsidRPr="00F21B99">
        <w:rPr>
          <w:rFonts w:ascii="Times New Roman" w:hAnsi="Times New Roman"/>
          <w:b/>
          <w:sz w:val="24"/>
          <w:szCs w:val="24"/>
        </w:rPr>
        <w:t>ПОДПРОГРАММЫ, ЦЕЛИ, ЗАДАЧИ, СРОКИ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1B99">
        <w:rPr>
          <w:rFonts w:ascii="Times New Roman" w:hAnsi="Times New Roman"/>
          <w:b/>
          <w:sz w:val="24"/>
          <w:szCs w:val="24"/>
        </w:rPr>
        <w:t>И ЭТАПЫ РЕАЛИЗАЦИИ ПОДПРОГРАММЫ</w:t>
      </w:r>
    </w:p>
    <w:p w:rsidR="00164C43" w:rsidRDefault="00164C43" w:rsidP="00164C43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C452F6" w:rsidRDefault="00C452F6" w:rsidP="00C452F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452F6">
        <w:rPr>
          <w:rFonts w:ascii="Times New Roman" w:eastAsia="Times New Roman" w:hAnsi="Times New Roman"/>
          <w:sz w:val="24"/>
          <w:szCs w:val="24"/>
          <w:lang w:eastAsia="ru-RU"/>
        </w:rPr>
        <w:t>Приоритеты государственной политики в сфере потребительского рынка и защиты прав потребителей определены в Стратегии социально-экономического развития Шумерлинского муниципального округа до 2035 года, утвержденной решением Собрания депутатов Шумерлинского муниципального округа от 28.12.2022 № 20/2.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Приорит</w:t>
      </w:r>
      <w:r>
        <w:rPr>
          <w:rFonts w:ascii="Times New Roman" w:hAnsi="Times New Roman"/>
          <w:sz w:val="24"/>
          <w:szCs w:val="24"/>
        </w:rPr>
        <w:t>етные направления подпрограммы «</w:t>
      </w:r>
      <w:r w:rsidRPr="009A1FEC">
        <w:rPr>
          <w:rFonts w:ascii="Times New Roman" w:hAnsi="Times New Roman"/>
          <w:sz w:val="24"/>
          <w:szCs w:val="24"/>
        </w:rPr>
        <w:t>Совершенствование потребительского рынка и системы защиты прав потребител</w:t>
      </w:r>
      <w:r>
        <w:rPr>
          <w:rFonts w:ascii="Times New Roman" w:hAnsi="Times New Roman"/>
          <w:sz w:val="24"/>
          <w:szCs w:val="24"/>
        </w:rPr>
        <w:t>ей»</w:t>
      </w:r>
      <w:r w:rsidRPr="009A1FEC">
        <w:rPr>
          <w:rFonts w:ascii="Times New Roman" w:hAnsi="Times New Roman"/>
          <w:sz w:val="24"/>
          <w:szCs w:val="24"/>
        </w:rPr>
        <w:t xml:space="preserve"> (далее - подпрограмма):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развитие розничной торговли в сельской местности, 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 xml:space="preserve">переход </w:t>
      </w:r>
      <w:r>
        <w:rPr>
          <w:rFonts w:ascii="Times New Roman" w:hAnsi="Times New Roman"/>
          <w:sz w:val="24"/>
          <w:szCs w:val="24"/>
        </w:rPr>
        <w:t>от «общества производителей» к «</w:t>
      </w:r>
      <w:r w:rsidRPr="009A1FEC">
        <w:rPr>
          <w:rFonts w:ascii="Times New Roman" w:hAnsi="Times New Roman"/>
          <w:sz w:val="24"/>
          <w:szCs w:val="24"/>
        </w:rPr>
        <w:t>сервисному обществу</w:t>
      </w:r>
      <w:r>
        <w:rPr>
          <w:rFonts w:ascii="Times New Roman" w:hAnsi="Times New Roman"/>
          <w:sz w:val="24"/>
          <w:szCs w:val="24"/>
        </w:rPr>
        <w:t>»</w:t>
      </w:r>
      <w:r w:rsidRPr="009A1FEC">
        <w:rPr>
          <w:rFonts w:ascii="Times New Roman" w:hAnsi="Times New Roman"/>
          <w:sz w:val="24"/>
          <w:szCs w:val="24"/>
        </w:rPr>
        <w:t>, где главным производителем является сфера услуг;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профессионализма специалистов сферы потребительского рынка;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развитие новых видов услуг, ориентированных на спрос населения;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уровня знаний населения в сфере защиты своих прав.</w:t>
      </w:r>
    </w:p>
    <w:p w:rsidR="00164C43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 xml:space="preserve">Основными целями подпрограммы являются </w:t>
      </w:r>
      <w:r w:rsidRPr="007B7390">
        <w:rPr>
          <w:rFonts w:ascii="Times New Roman" w:hAnsi="Times New Roman"/>
          <w:sz w:val="24"/>
          <w:szCs w:val="24"/>
        </w:rPr>
        <w:t>повышение социально-экономической эффективности потребительского рынка и системы защиты прав потребителей;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390">
        <w:rPr>
          <w:rFonts w:ascii="Times New Roman" w:hAnsi="Times New Roman"/>
          <w:sz w:val="24"/>
          <w:szCs w:val="24"/>
        </w:rPr>
        <w:t xml:space="preserve">создание условий для наиболее полного удовлетворения спроса </w:t>
      </w:r>
      <w:r w:rsidRPr="007B7390">
        <w:rPr>
          <w:rFonts w:ascii="Times New Roman" w:hAnsi="Times New Roman"/>
          <w:sz w:val="24"/>
          <w:szCs w:val="24"/>
        </w:rPr>
        <w:lastRenderedPageBreak/>
        <w:t>населения на качественные товары и услуги</w:t>
      </w:r>
      <w:r>
        <w:rPr>
          <w:rFonts w:ascii="Times New Roman" w:hAnsi="Times New Roman"/>
          <w:sz w:val="24"/>
          <w:szCs w:val="24"/>
        </w:rPr>
        <w:t>.</w:t>
      </w:r>
    </w:p>
    <w:p w:rsidR="00164C43" w:rsidRPr="009A1FEC" w:rsidRDefault="00164C43" w:rsidP="00164C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Для достижения целей подпрограммы необходимо выполнение следующих задач:</w:t>
      </w:r>
    </w:p>
    <w:p w:rsidR="00164C43" w:rsidRPr="005329D3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оптимизация механизмов муниципальной координации и правового регулирования в сфере потребительского рынка и защиты прав потребителей;</w:t>
      </w:r>
    </w:p>
    <w:p w:rsidR="00164C43" w:rsidRPr="005329D3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обеспечение доступности услуг торговли, общественного питания и бытового обслуживания населения;</w:t>
      </w:r>
    </w:p>
    <w:p w:rsidR="00164C43" w:rsidRPr="005329D3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повышение конкурентоспособности субъектов малого и среднего предпринимательства на потребительском рынке;</w:t>
      </w:r>
    </w:p>
    <w:p w:rsidR="00164C43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стимулирование производства и реализации качественных и безопасных товаров (работ, услуг) на потребительском рынке</w:t>
      </w:r>
      <w:r>
        <w:rPr>
          <w:rFonts w:ascii="Times New Roman" w:hAnsi="Times New Roman"/>
          <w:sz w:val="24"/>
          <w:szCs w:val="24"/>
        </w:rPr>
        <w:t>.</w:t>
      </w:r>
    </w:p>
    <w:p w:rsidR="00164C43" w:rsidRPr="009A1FEC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Подпрогр</w:t>
      </w:r>
      <w:r>
        <w:rPr>
          <w:rFonts w:ascii="Times New Roman" w:hAnsi="Times New Roman"/>
          <w:sz w:val="24"/>
          <w:szCs w:val="24"/>
        </w:rPr>
        <w:t>амма реализуется в период с 2022</w:t>
      </w:r>
      <w:r w:rsidRPr="009A1FEC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164C43" w:rsidRPr="009A1FEC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- 2022</w:t>
      </w:r>
      <w:r w:rsidRPr="009A1FEC">
        <w:rPr>
          <w:rFonts w:ascii="Times New Roman" w:hAnsi="Times New Roman"/>
          <w:sz w:val="24"/>
          <w:szCs w:val="24"/>
        </w:rPr>
        <w:t xml:space="preserve"> - 2025 годы;</w:t>
      </w:r>
    </w:p>
    <w:p w:rsidR="00164C43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2 этап - 2026 - 2030 годы;</w:t>
      </w:r>
    </w:p>
    <w:p w:rsidR="00164C43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3 этап - 2031 - 2035 годы.</w:t>
      </w:r>
    </w:p>
    <w:p w:rsidR="00164C43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C43" w:rsidRPr="008C2290" w:rsidRDefault="00164C43" w:rsidP="00164C43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164C43" w:rsidRPr="008C2290" w:rsidRDefault="00164C43" w:rsidP="00164C43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164C43" w:rsidRPr="008C2290" w:rsidRDefault="00164C43" w:rsidP="00164C43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164C43" w:rsidRDefault="00164C43" w:rsidP="00164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оборот розничной торговли на душу населения;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обеспеченность населения площадью стационарных торговых объектов на 1000 жителей;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введение новых объектов потребительского рынка;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создание новых рабочих мест;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количество обращений населения по вопросам нарушения прав потребителей.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03375">
        <w:rPr>
          <w:rFonts w:ascii="Times New Roman" w:hAnsi="Times New Roman"/>
          <w:sz w:val="24"/>
          <w:szCs w:val="24"/>
        </w:rPr>
        <w:t>оборот розни</w:t>
      </w:r>
      <w:r>
        <w:rPr>
          <w:rFonts w:ascii="Times New Roman" w:hAnsi="Times New Roman"/>
          <w:sz w:val="24"/>
          <w:szCs w:val="24"/>
        </w:rPr>
        <w:t>чной торговли на душу населения</w:t>
      </w:r>
      <w:r w:rsidRPr="00C03375">
        <w:rPr>
          <w:rFonts w:ascii="Times New Roman" w:hAnsi="Times New Roman"/>
          <w:sz w:val="24"/>
          <w:szCs w:val="24"/>
        </w:rPr>
        <w:t>: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17,2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17,9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2024 году – </w:t>
      </w:r>
      <w:r>
        <w:rPr>
          <w:rFonts w:ascii="Times New Roman" w:hAnsi="Times New Roman"/>
          <w:sz w:val="24"/>
          <w:szCs w:val="24"/>
        </w:rPr>
        <w:t>18,0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2025 году – </w:t>
      </w:r>
      <w:r>
        <w:rPr>
          <w:rFonts w:ascii="Times New Roman" w:hAnsi="Times New Roman"/>
          <w:sz w:val="24"/>
          <w:szCs w:val="24"/>
        </w:rPr>
        <w:t>18,1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2030 году – </w:t>
      </w:r>
      <w:r>
        <w:rPr>
          <w:rFonts w:ascii="Times New Roman" w:hAnsi="Times New Roman"/>
          <w:sz w:val="24"/>
          <w:szCs w:val="24"/>
        </w:rPr>
        <w:t>18,9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2035 году – </w:t>
      </w:r>
      <w:r>
        <w:rPr>
          <w:rFonts w:ascii="Times New Roman" w:hAnsi="Times New Roman"/>
          <w:sz w:val="24"/>
          <w:szCs w:val="24"/>
        </w:rPr>
        <w:t>19,3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обеспеченность населения площадью стационарных торговых объектов на 1000 жителей: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215,5</w:t>
      </w:r>
      <w:r w:rsidRPr="00C03375">
        <w:rPr>
          <w:rFonts w:ascii="Times New Roman" w:hAnsi="Times New Roman"/>
          <w:sz w:val="24"/>
          <w:szCs w:val="24"/>
        </w:rPr>
        <w:t xml:space="preserve"> кв.м.;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216,0</w:t>
      </w:r>
      <w:r w:rsidRPr="00C03375">
        <w:rPr>
          <w:rFonts w:ascii="Times New Roman" w:hAnsi="Times New Roman"/>
          <w:sz w:val="24"/>
          <w:szCs w:val="24"/>
        </w:rPr>
        <w:t xml:space="preserve"> кв.м.;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2024 году – </w:t>
      </w:r>
      <w:r>
        <w:rPr>
          <w:rFonts w:ascii="Times New Roman" w:hAnsi="Times New Roman"/>
          <w:sz w:val="24"/>
          <w:szCs w:val="24"/>
        </w:rPr>
        <w:t>218,0</w:t>
      </w:r>
      <w:r w:rsidRPr="00C03375">
        <w:rPr>
          <w:rFonts w:ascii="Times New Roman" w:hAnsi="Times New Roman"/>
          <w:sz w:val="24"/>
          <w:szCs w:val="24"/>
        </w:rPr>
        <w:t xml:space="preserve"> кв.м.;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2025 году – </w:t>
      </w:r>
      <w:r>
        <w:rPr>
          <w:rFonts w:ascii="Times New Roman" w:hAnsi="Times New Roman"/>
          <w:sz w:val="24"/>
          <w:szCs w:val="24"/>
        </w:rPr>
        <w:t>220,5</w:t>
      </w:r>
      <w:r w:rsidRPr="00C03375">
        <w:rPr>
          <w:rFonts w:ascii="Times New Roman" w:hAnsi="Times New Roman"/>
          <w:sz w:val="24"/>
          <w:szCs w:val="24"/>
        </w:rPr>
        <w:t xml:space="preserve"> кв.м.;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2030 году – </w:t>
      </w:r>
      <w:r>
        <w:rPr>
          <w:rFonts w:ascii="Times New Roman" w:hAnsi="Times New Roman"/>
          <w:sz w:val="24"/>
          <w:szCs w:val="24"/>
        </w:rPr>
        <w:t>223,7</w:t>
      </w:r>
      <w:r w:rsidRPr="00C03375">
        <w:rPr>
          <w:rFonts w:ascii="Times New Roman" w:hAnsi="Times New Roman"/>
          <w:sz w:val="24"/>
          <w:szCs w:val="24"/>
        </w:rPr>
        <w:t xml:space="preserve"> кв.м.;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– 230,8</w:t>
      </w:r>
      <w:r w:rsidRPr="00C03375">
        <w:rPr>
          <w:rFonts w:ascii="Times New Roman" w:hAnsi="Times New Roman"/>
          <w:sz w:val="24"/>
          <w:szCs w:val="24"/>
        </w:rPr>
        <w:t xml:space="preserve"> кв.м.;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введение новых объектов потребительского рынка: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х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23 году – 1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lastRenderedPageBreak/>
        <w:t xml:space="preserve">в 2024 году – </w:t>
      </w:r>
      <w:r>
        <w:rPr>
          <w:rFonts w:ascii="Times New Roman" w:hAnsi="Times New Roman"/>
          <w:sz w:val="24"/>
          <w:szCs w:val="24"/>
        </w:rPr>
        <w:t>1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2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3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2035 году – 3 ед.;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создание новых рабочих мест: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х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2023 году – 2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2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4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7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2035 году – 7 ед.;</w:t>
      </w:r>
    </w:p>
    <w:p w:rsidR="00164C43" w:rsidRPr="00C03375" w:rsidRDefault="00164C43" w:rsidP="00164C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количество обращений населения по вопросам нарушения прав потребителей: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2022 году – 15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2023 году – 15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2024 году – 15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2025 году – 15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15 ед.;</w:t>
      </w:r>
    </w:p>
    <w:p w:rsidR="00164C43" w:rsidRPr="00C03375" w:rsidRDefault="00164C43" w:rsidP="00164C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2035 году – 15 ед..</w:t>
      </w:r>
    </w:p>
    <w:p w:rsidR="00164C43" w:rsidRDefault="00164C43" w:rsidP="00164C43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164C43" w:rsidRPr="00B134FE" w:rsidRDefault="00164C43" w:rsidP="00164C43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164C43" w:rsidRDefault="00164C43" w:rsidP="00164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C5E64">
        <w:rPr>
          <w:rFonts w:ascii="Times New Roman" w:hAnsi="Times New Roman"/>
          <w:sz w:val="24"/>
          <w:szCs w:val="24"/>
        </w:rPr>
        <w:t>программы в целом и включают пять основных мероприятий: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>Основное мероприятие 1 «Совершенствование муниципальной координации и правового регулирования в сфере потребит</w:t>
      </w:r>
      <w:r>
        <w:rPr>
          <w:rFonts w:ascii="Times New Roman" w:hAnsi="Times New Roman"/>
          <w:sz w:val="24"/>
          <w:szCs w:val="24"/>
        </w:rPr>
        <w:t xml:space="preserve">ельского рынка и услуг», </w:t>
      </w:r>
      <w:r w:rsidRPr="004C5E64">
        <w:rPr>
          <w:rFonts w:ascii="Times New Roman" w:hAnsi="Times New Roman"/>
          <w:sz w:val="24"/>
          <w:szCs w:val="24"/>
        </w:rPr>
        <w:t>предусматривающее реализацию следующих мероприятий: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>1.1 «</w:t>
      </w:r>
      <w:r w:rsidRPr="004C5E64">
        <w:rPr>
          <w:rFonts w:ascii="Times New Roman" w:hAnsi="Times New Roman"/>
          <w:sz w:val="24"/>
          <w:szCs w:val="24"/>
        </w:rPr>
        <w:t xml:space="preserve">Совершенствование нормативно-правового обеспечения в сфере потребительского рынка, внесение необходимых изменений в нормативные правовые акты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округа»</w:t>
      </w:r>
      <w:r w:rsidRPr="004C5E64">
        <w:rPr>
          <w:rFonts w:ascii="Times New Roman" w:hAnsi="Times New Roman"/>
          <w:sz w:val="24"/>
          <w:szCs w:val="24"/>
        </w:rPr>
        <w:t>. В рамках реализации мероприятия в целях приведения в соответствие с федеральными</w:t>
      </w:r>
      <w:r>
        <w:rPr>
          <w:rFonts w:ascii="Times New Roman" w:hAnsi="Times New Roman"/>
          <w:sz w:val="24"/>
          <w:szCs w:val="24"/>
        </w:rPr>
        <w:t xml:space="preserve"> и региональными</w:t>
      </w:r>
      <w:r w:rsidRPr="004C5E64">
        <w:rPr>
          <w:rFonts w:ascii="Times New Roman" w:hAnsi="Times New Roman"/>
          <w:sz w:val="24"/>
          <w:szCs w:val="24"/>
        </w:rPr>
        <w:t xml:space="preserve"> нормативными правовыми актами своевременно разрабатываются и актуализируются нормативные правовые акты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64">
        <w:rPr>
          <w:rFonts w:ascii="Times New Roman" w:hAnsi="Times New Roman"/>
          <w:sz w:val="24"/>
          <w:szCs w:val="24"/>
        </w:rPr>
        <w:t>в сфере потребительского рынка.</w:t>
      </w:r>
    </w:p>
    <w:p w:rsidR="00164C43" w:rsidRPr="00A86D4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1.2 «</w:t>
      </w:r>
      <w:r w:rsidRPr="00A86D46">
        <w:rPr>
          <w:rFonts w:ascii="Times New Roman" w:hAnsi="Times New Roman"/>
          <w:sz w:val="24"/>
          <w:szCs w:val="24"/>
        </w:rPr>
        <w:t>Организация проведения мониторинга розничных цен и представленности социально зна</w:t>
      </w:r>
      <w:r>
        <w:rPr>
          <w:rFonts w:ascii="Times New Roman" w:hAnsi="Times New Roman"/>
          <w:sz w:val="24"/>
          <w:szCs w:val="24"/>
        </w:rPr>
        <w:t>чимых продовольственных товаров»</w:t>
      </w:r>
      <w:r w:rsidRPr="00A86D46">
        <w:rPr>
          <w:rFonts w:ascii="Times New Roman" w:hAnsi="Times New Roman"/>
          <w:sz w:val="24"/>
          <w:szCs w:val="24"/>
        </w:rPr>
        <w:t>. В рамках реализации мероприятия еженедельно проводится мониторинг розничных цен и представленности социально значимых продовольственных товаров.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1.3 «</w:t>
      </w:r>
      <w:r w:rsidRPr="00A86D46">
        <w:rPr>
          <w:rFonts w:ascii="Times New Roman" w:hAnsi="Times New Roman"/>
          <w:sz w:val="24"/>
          <w:szCs w:val="24"/>
        </w:rPr>
        <w:t xml:space="preserve">Организация информационно-аналитического наблюдения за состоянием рынка товаров и услуг на 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округа»</w:t>
      </w:r>
      <w:r w:rsidRPr="00A86D46">
        <w:rPr>
          <w:rFonts w:ascii="Times New Roman" w:hAnsi="Times New Roman"/>
          <w:sz w:val="24"/>
          <w:szCs w:val="24"/>
        </w:rPr>
        <w:t xml:space="preserve">. В рамках реализации мероприятия ежеквартально проводится информационно-аналитическое наблюдение за состоянием рынка товаров и услуг на 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A86D46">
        <w:rPr>
          <w:rFonts w:ascii="Times New Roman" w:hAnsi="Times New Roman"/>
          <w:sz w:val="24"/>
          <w:szCs w:val="24"/>
        </w:rPr>
        <w:t>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1.4 «</w:t>
      </w:r>
      <w:r w:rsidRPr="00A86D46">
        <w:rPr>
          <w:rFonts w:ascii="Times New Roman" w:hAnsi="Times New Roman"/>
          <w:sz w:val="24"/>
          <w:szCs w:val="24"/>
        </w:rPr>
        <w:t xml:space="preserve">Обновление информации о состоянии и перспективах развития потребительского рынка на официальном сайте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A86D46">
        <w:rPr>
          <w:rFonts w:ascii="Times New Roman" w:hAnsi="Times New Roman"/>
          <w:sz w:val="24"/>
          <w:szCs w:val="24"/>
        </w:rPr>
        <w:t>на Портале органов власти Чувашской Республики в информационно-</w:t>
      </w:r>
      <w:r w:rsidRPr="00A86D46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</w:t>
      </w:r>
      <w:r>
        <w:rPr>
          <w:rFonts w:ascii="Times New Roman" w:hAnsi="Times New Roman"/>
          <w:sz w:val="24"/>
          <w:szCs w:val="24"/>
        </w:rPr>
        <w:t>«Интернет»</w:t>
      </w:r>
      <w:r w:rsidRPr="00A86D46">
        <w:rPr>
          <w:rFonts w:ascii="Times New Roman" w:hAnsi="Times New Roman"/>
          <w:sz w:val="24"/>
          <w:szCs w:val="24"/>
        </w:rPr>
        <w:t xml:space="preserve"> (далее - официальный сайт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A86D46">
        <w:rPr>
          <w:rFonts w:ascii="Times New Roman" w:hAnsi="Times New Roman"/>
          <w:sz w:val="24"/>
          <w:szCs w:val="24"/>
        </w:rPr>
        <w:t xml:space="preserve">). В рамках реализации мероприятия ежеквартально обновляется информация о торговой деятельности, о состоянии и перспективах развития потребительского рынка на официальном сайте </w:t>
      </w:r>
      <w:r w:rsidRPr="002D0E36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A86D46">
        <w:rPr>
          <w:rFonts w:ascii="Times New Roman" w:hAnsi="Times New Roman"/>
          <w:sz w:val="24"/>
          <w:szCs w:val="24"/>
        </w:rPr>
        <w:t>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2 «</w:t>
      </w:r>
      <w:r w:rsidRPr="00243F1E">
        <w:rPr>
          <w:rFonts w:ascii="Times New Roman" w:hAnsi="Times New Roman"/>
          <w:sz w:val="24"/>
          <w:szCs w:val="24"/>
        </w:rPr>
        <w:t>Развитие инфраструктуры и оптимальное размещение объектов потребительского рынка и сферы услуг</w:t>
      </w:r>
      <w:r>
        <w:rPr>
          <w:rFonts w:ascii="Times New Roman" w:hAnsi="Times New Roman"/>
          <w:sz w:val="24"/>
          <w:szCs w:val="24"/>
        </w:rPr>
        <w:t>»</w:t>
      </w:r>
      <w:r w:rsidRPr="00243F1E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B42">
        <w:rPr>
          <w:rFonts w:ascii="Times New Roman" w:hAnsi="Times New Roman"/>
          <w:sz w:val="24"/>
          <w:szCs w:val="24"/>
        </w:rPr>
        <w:t>Мероприятие 2.1.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67B42">
        <w:rPr>
          <w:rFonts w:ascii="Times New Roman" w:hAnsi="Times New Roman"/>
          <w:sz w:val="24"/>
          <w:szCs w:val="24"/>
        </w:rPr>
        <w:t>Розничная торговля: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B42">
        <w:rPr>
          <w:rFonts w:ascii="Times New Roman" w:hAnsi="Times New Roman"/>
          <w:sz w:val="24"/>
          <w:szCs w:val="24"/>
        </w:rPr>
        <w:t>Мероприятие 2.1.1.</w:t>
      </w:r>
      <w:r w:rsidRPr="00267B42">
        <w:rPr>
          <w:rFonts w:ascii="Times New Roman" w:hAnsi="Times New Roman"/>
          <w:sz w:val="24"/>
          <w:szCs w:val="24"/>
        </w:rPr>
        <w:tab/>
        <w:t>Открытие новых, реконструкция и модернизация объектов розничной торговли, в том числе объектов придорожного сервиса</w:t>
      </w:r>
    </w:p>
    <w:p w:rsidR="00164C43" w:rsidRPr="00267B42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2.1.2</w:t>
      </w:r>
      <w:r w:rsidRPr="00267B42">
        <w:rPr>
          <w:rFonts w:ascii="Times New Roman" w:hAnsi="Times New Roman"/>
          <w:sz w:val="24"/>
          <w:szCs w:val="24"/>
        </w:rPr>
        <w:t>.</w:t>
      </w:r>
      <w:r w:rsidRPr="00267B42">
        <w:rPr>
          <w:rFonts w:ascii="Times New Roman" w:hAnsi="Times New Roman"/>
          <w:sz w:val="24"/>
          <w:szCs w:val="24"/>
        </w:rPr>
        <w:tab/>
        <w:t>Развитие розничной торговой сети в сельской местности за счет расширения развозной торговли, а также дистанционной торговли (в том числе по заказам)</w:t>
      </w:r>
      <w:r>
        <w:rPr>
          <w:rFonts w:ascii="Times New Roman" w:hAnsi="Times New Roman"/>
          <w:sz w:val="24"/>
          <w:szCs w:val="24"/>
        </w:rPr>
        <w:t>».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2.2 «</w:t>
      </w:r>
      <w:r w:rsidRPr="00243F1E">
        <w:rPr>
          <w:rFonts w:ascii="Times New Roman" w:hAnsi="Times New Roman"/>
          <w:sz w:val="24"/>
          <w:szCs w:val="24"/>
        </w:rPr>
        <w:t>Обеспечение повышения доступности объектов торговли и услуг для инвалидов и други</w:t>
      </w:r>
      <w:r>
        <w:rPr>
          <w:rFonts w:ascii="Times New Roman" w:hAnsi="Times New Roman"/>
          <w:sz w:val="24"/>
          <w:szCs w:val="24"/>
        </w:rPr>
        <w:t>х маломобильных групп населения»</w:t>
      </w:r>
      <w:r w:rsidRPr="00243F1E">
        <w:rPr>
          <w:rFonts w:ascii="Times New Roman" w:hAnsi="Times New Roman"/>
          <w:sz w:val="24"/>
          <w:szCs w:val="24"/>
        </w:rPr>
        <w:t>. В рамках данного мероприятия ведется работа по реализации плана мероприятий ("дорожной карты")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Чувашской Республике.</w:t>
      </w:r>
    </w:p>
    <w:p w:rsidR="00164C43" w:rsidRPr="0033360B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2.3 «</w:t>
      </w:r>
      <w:r w:rsidRPr="0033360B">
        <w:rPr>
          <w:rFonts w:ascii="Times New Roman" w:hAnsi="Times New Roman"/>
          <w:sz w:val="24"/>
          <w:szCs w:val="24"/>
        </w:rPr>
        <w:t xml:space="preserve">Формирование и ведение реестров организаций потребительского рынка, проведение мониторинга обеспеченности населения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33360B">
        <w:rPr>
          <w:rFonts w:ascii="Times New Roman" w:hAnsi="Times New Roman"/>
          <w:sz w:val="24"/>
          <w:szCs w:val="24"/>
        </w:rPr>
        <w:t>площадью торговых объектов</w:t>
      </w:r>
      <w:r>
        <w:rPr>
          <w:rFonts w:ascii="Times New Roman" w:hAnsi="Times New Roman"/>
          <w:sz w:val="24"/>
          <w:szCs w:val="24"/>
        </w:rPr>
        <w:t>»</w:t>
      </w:r>
      <w:r w:rsidRPr="0033360B">
        <w:rPr>
          <w:rFonts w:ascii="Times New Roman" w:hAnsi="Times New Roman"/>
          <w:sz w:val="24"/>
          <w:szCs w:val="24"/>
        </w:rPr>
        <w:t xml:space="preserve">. В рамках реализации мероприятия ежегодно ведется работа по ведению реестров организаций потребительского рынка, проведению мониторинга фактической обеспеченности населения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33360B">
        <w:rPr>
          <w:rFonts w:ascii="Times New Roman" w:hAnsi="Times New Roman"/>
          <w:sz w:val="24"/>
          <w:szCs w:val="24"/>
        </w:rPr>
        <w:t>площадью стационарных, нестационарных торговых объектов, объектов местного значения, площадью торговых мест для продажи продовольственных товаров на розничных рынках и сравнению полученных данных с утвержденными нормативами.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2.4 «Разработка и утверждение </w:t>
      </w:r>
      <w:r w:rsidRPr="0033360B">
        <w:rPr>
          <w:rFonts w:ascii="Times New Roman" w:hAnsi="Times New Roman"/>
          <w:sz w:val="24"/>
          <w:szCs w:val="24"/>
        </w:rPr>
        <w:t>схем размещения нестационарных торговых объектов с учетом нормативов минимальной обеспеченности населения площадью торговых объектов</w:t>
      </w:r>
      <w:r>
        <w:rPr>
          <w:rFonts w:ascii="Times New Roman" w:hAnsi="Times New Roman"/>
          <w:sz w:val="24"/>
          <w:szCs w:val="24"/>
        </w:rPr>
        <w:t>»</w:t>
      </w:r>
      <w:r w:rsidRPr="0033360B">
        <w:rPr>
          <w:rFonts w:ascii="Times New Roman" w:hAnsi="Times New Roman"/>
          <w:sz w:val="24"/>
          <w:szCs w:val="24"/>
        </w:rPr>
        <w:t>. В рамках реализации мероприятия обеспечиваются разработка и утверждение схем размещения нестационарных торговых объектов и поддержание данных схем в актуальном состоянии.</w:t>
      </w:r>
    </w:p>
    <w:p w:rsidR="00164C43" w:rsidRPr="00EA307F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3 «</w:t>
      </w:r>
      <w:r w:rsidRPr="00EA307F">
        <w:rPr>
          <w:rFonts w:ascii="Times New Roman" w:hAnsi="Times New Roman"/>
          <w:sz w:val="24"/>
          <w:szCs w:val="24"/>
        </w:rPr>
        <w:t>Развитие конкуренции</w:t>
      </w:r>
      <w:r>
        <w:rPr>
          <w:rFonts w:ascii="Times New Roman" w:hAnsi="Times New Roman"/>
          <w:sz w:val="24"/>
          <w:szCs w:val="24"/>
        </w:rPr>
        <w:t xml:space="preserve"> в сфере потребительского рынка»</w:t>
      </w:r>
      <w:r w:rsidRPr="00EA307F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A307F">
        <w:rPr>
          <w:rFonts w:ascii="Times New Roman" w:hAnsi="Times New Roman"/>
          <w:sz w:val="24"/>
          <w:szCs w:val="24"/>
        </w:rPr>
        <w:t>Мероприятие 3.</w:t>
      </w:r>
      <w:r>
        <w:rPr>
          <w:rFonts w:ascii="Times New Roman" w:hAnsi="Times New Roman"/>
          <w:sz w:val="24"/>
          <w:szCs w:val="24"/>
        </w:rPr>
        <w:t>1</w:t>
      </w:r>
      <w:r w:rsidRPr="00EA3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307F">
        <w:rPr>
          <w:rFonts w:ascii="Times New Roman" w:hAnsi="Times New Roman"/>
          <w:sz w:val="24"/>
          <w:szCs w:val="24"/>
        </w:rPr>
        <w:t>Проведение экспертизы качества предоставляемых услуг в сфере торговли и общественного питания</w:t>
      </w:r>
      <w:r>
        <w:rPr>
          <w:rFonts w:ascii="Times New Roman" w:hAnsi="Times New Roman"/>
          <w:sz w:val="24"/>
          <w:szCs w:val="24"/>
        </w:rPr>
        <w:t>»</w:t>
      </w:r>
      <w:r w:rsidRPr="00EA307F">
        <w:rPr>
          <w:rFonts w:ascii="Times New Roman" w:hAnsi="Times New Roman"/>
          <w:sz w:val="24"/>
          <w:szCs w:val="24"/>
        </w:rPr>
        <w:t xml:space="preserve">. 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3.2 «</w:t>
      </w:r>
      <w:r w:rsidRPr="00EA307F">
        <w:rPr>
          <w:rFonts w:ascii="Times New Roman" w:hAnsi="Times New Roman"/>
          <w:sz w:val="24"/>
          <w:szCs w:val="24"/>
        </w:rPr>
        <w:t xml:space="preserve">Расширение сети объектов потребительского рынка с экологически чистой и безопасной </w:t>
      </w:r>
      <w:r>
        <w:rPr>
          <w:rFonts w:ascii="Times New Roman" w:hAnsi="Times New Roman"/>
          <w:sz w:val="24"/>
          <w:szCs w:val="24"/>
        </w:rPr>
        <w:t>продукцией»</w:t>
      </w:r>
      <w:r w:rsidRPr="00EA307F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расширению торговых объектов, реализующих продукцию крестьянских (ф</w:t>
      </w:r>
      <w:r>
        <w:rPr>
          <w:rFonts w:ascii="Times New Roman" w:hAnsi="Times New Roman"/>
          <w:sz w:val="24"/>
          <w:szCs w:val="24"/>
        </w:rPr>
        <w:t>ермерских) хозяйств, продукцию</w:t>
      </w:r>
      <w:r w:rsidRPr="00EA307F">
        <w:rPr>
          <w:rFonts w:ascii="Times New Roman" w:hAnsi="Times New Roman"/>
          <w:sz w:val="24"/>
          <w:szCs w:val="24"/>
        </w:rPr>
        <w:t>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17B23">
        <w:rPr>
          <w:rFonts w:ascii="Times New Roman" w:hAnsi="Times New Roman"/>
          <w:sz w:val="24"/>
          <w:szCs w:val="24"/>
        </w:rPr>
        <w:t xml:space="preserve">сновное мероприятие 4 </w:t>
      </w:r>
      <w:r>
        <w:rPr>
          <w:rFonts w:ascii="Times New Roman" w:hAnsi="Times New Roman"/>
          <w:sz w:val="24"/>
          <w:szCs w:val="24"/>
        </w:rPr>
        <w:t>«</w:t>
      </w:r>
      <w:r w:rsidRPr="00817B23">
        <w:rPr>
          <w:rFonts w:ascii="Times New Roman" w:hAnsi="Times New Roman"/>
          <w:sz w:val="24"/>
          <w:szCs w:val="24"/>
        </w:rPr>
        <w:t>Развитие кадрового потенциала</w:t>
      </w:r>
      <w:r>
        <w:rPr>
          <w:rFonts w:ascii="Times New Roman" w:hAnsi="Times New Roman"/>
          <w:sz w:val="24"/>
          <w:szCs w:val="24"/>
        </w:rPr>
        <w:t>»</w:t>
      </w:r>
      <w:r w:rsidRPr="00817B23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4.1 «</w:t>
      </w:r>
      <w:r w:rsidRPr="000759B7">
        <w:rPr>
          <w:rFonts w:ascii="Times New Roman" w:hAnsi="Times New Roman"/>
          <w:sz w:val="24"/>
          <w:szCs w:val="24"/>
        </w:rPr>
        <w:t xml:space="preserve">Организация семинаров, круглых столов, совещаний, форумов и иных мероприятий, направленных на повышение профессионализма работников </w:t>
      </w:r>
      <w:r w:rsidRPr="000759B7">
        <w:rPr>
          <w:rFonts w:ascii="Times New Roman" w:hAnsi="Times New Roman"/>
          <w:sz w:val="24"/>
          <w:szCs w:val="24"/>
        </w:rPr>
        <w:lastRenderedPageBreak/>
        <w:t>сферы потребительского рынка</w:t>
      </w:r>
      <w:r>
        <w:rPr>
          <w:rFonts w:ascii="Times New Roman" w:hAnsi="Times New Roman"/>
          <w:sz w:val="24"/>
          <w:szCs w:val="24"/>
        </w:rPr>
        <w:t>»</w:t>
      </w:r>
      <w:r w:rsidRPr="000759B7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повышению квалификации работников предприятий потребительского рынка.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1DDA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>4.2</w:t>
      </w:r>
      <w:r w:rsidRPr="008A1D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«</w:t>
      </w:r>
      <w:r w:rsidRPr="008A1DDA">
        <w:rPr>
          <w:rFonts w:ascii="Times New Roman" w:hAnsi="Times New Roman"/>
          <w:sz w:val="24"/>
          <w:szCs w:val="24"/>
        </w:rPr>
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</w:r>
      <w:r>
        <w:rPr>
          <w:rFonts w:ascii="Times New Roman" w:hAnsi="Times New Roman"/>
          <w:sz w:val="24"/>
          <w:szCs w:val="24"/>
        </w:rPr>
        <w:t>».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A50C0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>4.3 «</w:t>
      </w:r>
      <w:r w:rsidRPr="006A50C0">
        <w:rPr>
          <w:rFonts w:ascii="Times New Roman" w:hAnsi="Times New Roman"/>
          <w:sz w:val="24"/>
          <w:szCs w:val="24"/>
        </w:rPr>
        <w:t xml:space="preserve">Организация участия специалистов сферы торговли, общественного питания и бытового обслуживания населения в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6A50C0">
        <w:rPr>
          <w:rFonts w:ascii="Times New Roman" w:hAnsi="Times New Roman"/>
          <w:sz w:val="24"/>
          <w:szCs w:val="24"/>
        </w:rPr>
        <w:t>, региональных и всероссийских конкурсах, смотрах профессионального мастерства</w:t>
      </w:r>
      <w:r>
        <w:rPr>
          <w:rFonts w:ascii="Times New Roman" w:hAnsi="Times New Roman"/>
          <w:sz w:val="24"/>
          <w:szCs w:val="24"/>
        </w:rPr>
        <w:t>».</w:t>
      </w:r>
    </w:p>
    <w:p w:rsidR="00164C43" w:rsidRPr="00EA356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5 «</w:t>
      </w:r>
      <w:r w:rsidRPr="00EA3566">
        <w:rPr>
          <w:rFonts w:ascii="Times New Roman" w:hAnsi="Times New Roman"/>
          <w:sz w:val="24"/>
          <w:szCs w:val="24"/>
        </w:rPr>
        <w:t>Развитие эффективной и доступной с</w:t>
      </w:r>
      <w:r>
        <w:rPr>
          <w:rFonts w:ascii="Times New Roman" w:hAnsi="Times New Roman"/>
          <w:sz w:val="24"/>
          <w:szCs w:val="24"/>
        </w:rPr>
        <w:t>истемы защиты прав потребителей»</w:t>
      </w:r>
      <w:r w:rsidRPr="00EA3566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 «</w:t>
      </w:r>
      <w:r w:rsidRPr="00EA3566">
        <w:rPr>
          <w:rFonts w:ascii="Times New Roman" w:hAnsi="Times New Roman"/>
          <w:sz w:val="24"/>
          <w:szCs w:val="24"/>
        </w:rPr>
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EA3566">
        <w:rPr>
          <w:rFonts w:ascii="Times New Roman" w:hAnsi="Times New Roman"/>
          <w:sz w:val="24"/>
          <w:szCs w:val="24"/>
        </w:rPr>
        <w:t xml:space="preserve">. </w:t>
      </w:r>
    </w:p>
    <w:p w:rsidR="00164C43" w:rsidRPr="00CF0CC2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5.2 «</w:t>
      </w:r>
      <w:r w:rsidRPr="00CF0CC2">
        <w:rPr>
          <w:rFonts w:ascii="Times New Roman" w:hAnsi="Times New Roman"/>
          <w:sz w:val="24"/>
          <w:szCs w:val="24"/>
        </w:rPr>
        <w:t>Организация правовой помощи гражданам в сфере защиты прав потребителей в органах местного самоуправления, обществ</w:t>
      </w:r>
      <w:r>
        <w:rPr>
          <w:rFonts w:ascii="Times New Roman" w:hAnsi="Times New Roman"/>
          <w:sz w:val="24"/>
          <w:szCs w:val="24"/>
        </w:rPr>
        <w:t>енных объединениях потребителей»</w:t>
      </w:r>
      <w:r w:rsidRPr="00CF0CC2">
        <w:rPr>
          <w:rFonts w:ascii="Times New Roman" w:hAnsi="Times New Roman"/>
          <w:sz w:val="24"/>
          <w:szCs w:val="24"/>
        </w:rPr>
        <w:t>. В рамках реализации мероприятия координируется работа органов местного самоуправления, общественных объединений потребителей с гражданами по вопросам защиты их прав.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5.3 «</w:t>
      </w:r>
      <w:r w:rsidRPr="00CF0CC2">
        <w:rPr>
          <w:rFonts w:ascii="Times New Roman" w:hAnsi="Times New Roman"/>
          <w:sz w:val="24"/>
          <w:szCs w:val="24"/>
        </w:rPr>
        <w:t>Организация и проведение совещаний, конференций, форумов, круглых столов и иных мероприятий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CF0CC2">
        <w:rPr>
          <w:rFonts w:ascii="Times New Roman" w:hAnsi="Times New Roman"/>
          <w:sz w:val="24"/>
          <w:szCs w:val="24"/>
        </w:rPr>
        <w:t>. В рамках реализации мероприятия проводится организационное сопровождение совещаний, конференций, форумов, круглых столов и иных мероприятий по вопросам защиты прав потребителей.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F42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4 «</w:t>
      </w:r>
      <w:r w:rsidRPr="00CC5F42">
        <w:rPr>
          <w:rFonts w:ascii="Times New Roman" w:hAnsi="Times New Roman"/>
          <w:sz w:val="24"/>
          <w:szCs w:val="24"/>
        </w:rPr>
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CC5F42">
        <w:rPr>
          <w:rFonts w:ascii="Times New Roman" w:hAnsi="Times New Roman"/>
          <w:sz w:val="24"/>
          <w:szCs w:val="24"/>
        </w:rPr>
        <w:t>. В рамках реализации мероприятия проводятся мероприятия по повышению правовой грамотности населения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услуг.</w:t>
      </w:r>
    </w:p>
    <w:p w:rsidR="00164C43" w:rsidRPr="00C872AD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5 «</w:t>
      </w:r>
      <w:r w:rsidRPr="00C872AD">
        <w:rPr>
          <w:rFonts w:ascii="Times New Roman" w:hAnsi="Times New Roman"/>
          <w:sz w:val="24"/>
          <w:szCs w:val="24"/>
        </w:rPr>
        <w:t>Проведение "горячих линий"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C872AD">
        <w:rPr>
          <w:rFonts w:ascii="Times New Roman" w:hAnsi="Times New Roman"/>
          <w:sz w:val="24"/>
          <w:szCs w:val="24"/>
        </w:rPr>
        <w:t>. В рамках реализации мероприятия проводятся телефонные "горячие линии" по вопросам защиты прав потребителей, направляются рекомендации по организации таких "горячих линий" силами органов местного самоуправления.</w:t>
      </w:r>
    </w:p>
    <w:p w:rsidR="00164C43" w:rsidRPr="00C872AD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6 «</w:t>
      </w:r>
      <w:r w:rsidRPr="00C872AD">
        <w:rPr>
          <w:rFonts w:ascii="Times New Roman" w:hAnsi="Times New Roman"/>
          <w:sz w:val="24"/>
          <w:szCs w:val="24"/>
        </w:rPr>
        <w:t>Проведение образовательно-организационных мероприятий (семинаров, конференций, лекций, тренингов и др.) для специалистов органов и организаций, входящих в с</w:t>
      </w:r>
      <w:r>
        <w:rPr>
          <w:rFonts w:ascii="Times New Roman" w:hAnsi="Times New Roman"/>
          <w:sz w:val="24"/>
          <w:szCs w:val="24"/>
        </w:rPr>
        <w:t>истему защиты прав потребителей»</w:t>
      </w:r>
      <w:r w:rsidRPr="00C872AD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организационному сопровождению мероприятий.</w:t>
      </w:r>
    </w:p>
    <w:p w:rsidR="00164C43" w:rsidRPr="00C872AD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5.7 «</w:t>
      </w:r>
      <w:r w:rsidRPr="00C872AD">
        <w:rPr>
          <w:rFonts w:ascii="Times New Roman" w:hAnsi="Times New Roman"/>
          <w:sz w:val="24"/>
          <w:szCs w:val="24"/>
        </w:rPr>
        <w:t xml:space="preserve">Проведение мониторинга обращений потребителей по вопросам нарушения их прав в различных </w:t>
      </w:r>
      <w:r>
        <w:rPr>
          <w:rFonts w:ascii="Times New Roman" w:hAnsi="Times New Roman"/>
          <w:sz w:val="24"/>
          <w:szCs w:val="24"/>
        </w:rPr>
        <w:t>сферах потребительского рынка»</w:t>
      </w:r>
      <w:r w:rsidRPr="00C872AD">
        <w:rPr>
          <w:rFonts w:ascii="Times New Roman" w:hAnsi="Times New Roman"/>
          <w:sz w:val="24"/>
          <w:szCs w:val="24"/>
        </w:rPr>
        <w:t xml:space="preserve">. В рамках реализации мероприятия проводится мониторинг </w:t>
      </w:r>
      <w:r>
        <w:rPr>
          <w:rFonts w:ascii="Times New Roman" w:hAnsi="Times New Roman"/>
          <w:sz w:val="24"/>
          <w:szCs w:val="24"/>
        </w:rPr>
        <w:t xml:space="preserve">работы структурных подразделений администрации Шумерлинского муниципального округа </w:t>
      </w:r>
      <w:r w:rsidRPr="00C872AD">
        <w:rPr>
          <w:rFonts w:ascii="Times New Roman" w:hAnsi="Times New Roman"/>
          <w:sz w:val="24"/>
          <w:szCs w:val="24"/>
        </w:rPr>
        <w:t>с населением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, сбор информации и предоставление в Минэкономразвития ЧР</w:t>
      </w:r>
      <w:r w:rsidRPr="00C872AD">
        <w:rPr>
          <w:rFonts w:ascii="Times New Roman" w:hAnsi="Times New Roman"/>
          <w:sz w:val="24"/>
          <w:szCs w:val="24"/>
        </w:rPr>
        <w:t>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lastRenderedPageBreak/>
        <w:t>Мероприятие 5.</w:t>
      </w:r>
      <w:r>
        <w:rPr>
          <w:rFonts w:ascii="Times New Roman" w:hAnsi="Times New Roman"/>
          <w:sz w:val="24"/>
          <w:szCs w:val="24"/>
        </w:rPr>
        <w:t>8 «</w:t>
      </w:r>
      <w:r w:rsidRPr="00C872AD">
        <w:rPr>
          <w:rFonts w:ascii="Times New Roman" w:hAnsi="Times New Roman"/>
          <w:sz w:val="24"/>
          <w:szCs w:val="24"/>
        </w:rPr>
        <w:t>Разработка информационных материалов по вопросам защиты прав потребителей в различных сферах деятельности, в том числе в сферах оказания жилищно-коммунальных, медици</w:t>
      </w:r>
      <w:r>
        <w:rPr>
          <w:rFonts w:ascii="Times New Roman" w:hAnsi="Times New Roman"/>
          <w:sz w:val="24"/>
          <w:szCs w:val="24"/>
        </w:rPr>
        <w:t>нских, транспортных услуг и др.»</w:t>
      </w:r>
      <w:r w:rsidRPr="00C872AD">
        <w:rPr>
          <w:rFonts w:ascii="Times New Roman" w:hAnsi="Times New Roman"/>
          <w:sz w:val="24"/>
          <w:szCs w:val="24"/>
        </w:rPr>
        <w:t xml:space="preserve">. 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5.9 «</w:t>
      </w:r>
      <w:r w:rsidRPr="00D36083">
        <w:rPr>
          <w:rFonts w:ascii="Times New Roman" w:hAnsi="Times New Roman"/>
          <w:sz w:val="24"/>
          <w:szCs w:val="24"/>
        </w:rPr>
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</w:t>
      </w:r>
      <w:r>
        <w:rPr>
          <w:rFonts w:ascii="Times New Roman" w:hAnsi="Times New Roman"/>
          <w:sz w:val="24"/>
          <w:szCs w:val="24"/>
        </w:rPr>
        <w:t>одажи товаров и оказания услуг)»</w:t>
      </w:r>
      <w:r w:rsidRPr="00D36083">
        <w:rPr>
          <w:rFonts w:ascii="Times New Roman" w:hAnsi="Times New Roman"/>
          <w:sz w:val="24"/>
          <w:szCs w:val="24"/>
        </w:rPr>
        <w:t>. В рамках реализации мероприятия проводится установка наружной рекламы, рекламы в средствах массовой информации, в местах продажи товаров и оказания услуг.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5.10 «</w:t>
      </w:r>
      <w:r w:rsidRPr="0051392D">
        <w:rPr>
          <w:rFonts w:ascii="Times New Roman" w:hAnsi="Times New Roman"/>
          <w:sz w:val="24"/>
          <w:szCs w:val="24"/>
        </w:rPr>
        <w:t>Проведение информационных акций, приуроченных к Всемирному дню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 xml:space="preserve">. </w:t>
      </w:r>
    </w:p>
    <w:p w:rsidR="00164C43" w:rsidRPr="0051392D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5.11 «</w:t>
      </w:r>
      <w:r w:rsidRPr="0051392D">
        <w:rPr>
          <w:rFonts w:ascii="Times New Roman" w:hAnsi="Times New Roman"/>
          <w:sz w:val="24"/>
          <w:szCs w:val="24"/>
        </w:rPr>
        <w:t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>. В рамках реализации мероприятия проводятся консультации организаций и индивидуальных предпринимателей.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5.12 «Участие в </w:t>
      </w:r>
      <w:r w:rsidRPr="0051392D">
        <w:rPr>
          <w:rFonts w:ascii="Times New Roman" w:hAnsi="Times New Roman"/>
          <w:sz w:val="24"/>
          <w:szCs w:val="24"/>
        </w:rPr>
        <w:t>образовательно-организационных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организационному сопровождению указанных мероприятий.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C43" w:rsidRPr="00083B82" w:rsidRDefault="00164C43" w:rsidP="00164C4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164C43" w:rsidRPr="00083B82" w:rsidRDefault="00164C43" w:rsidP="00164C4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НЕОБХОДИМЫХ ДЛЯ РЕАЛИЗАЦИИ ПОДПРОГРАММЫ</w:t>
      </w:r>
    </w:p>
    <w:p w:rsidR="00164C43" w:rsidRPr="00083B82" w:rsidRDefault="00164C43" w:rsidP="00164C4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</w:t>
      </w:r>
    </w:p>
    <w:p w:rsidR="00164C43" w:rsidRDefault="00164C43" w:rsidP="00164C4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ПО ЭТАПАМ И ГОДАМ РЕАЛИЗАЦИИ ПОДПРОГРАММЫ)</w:t>
      </w:r>
    </w:p>
    <w:p w:rsidR="00164C43" w:rsidRDefault="00164C43" w:rsidP="00164C4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На реализацию мероприятий подпрограммы планируется привлечь средства организаций и физических лиц, участвующих в осуществлении конкретных инвестиционных проектов коммерческого характера, связанных с развитием инфраструктуры потребительского рынка.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>нансирования подпрограммы в 2022</w:t>
      </w:r>
      <w:r w:rsidRPr="005D26A6">
        <w:rPr>
          <w:rFonts w:ascii="Times New Roman" w:hAnsi="Times New Roman"/>
          <w:sz w:val="24"/>
          <w:szCs w:val="24"/>
        </w:rPr>
        <w:t xml:space="preserve"> - 2035 годах составит </w:t>
      </w:r>
      <w:r>
        <w:rPr>
          <w:rFonts w:ascii="Times New Roman" w:hAnsi="Times New Roman"/>
          <w:sz w:val="24"/>
          <w:szCs w:val="24"/>
        </w:rPr>
        <w:t xml:space="preserve">47 100,0 </w:t>
      </w:r>
      <w:r w:rsidRPr="005D26A6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47 100,0 </w:t>
      </w:r>
      <w:r w:rsidRPr="005D26A6">
        <w:rPr>
          <w:rFonts w:ascii="Times New Roman" w:hAnsi="Times New Roman"/>
          <w:sz w:val="24"/>
          <w:szCs w:val="24"/>
        </w:rPr>
        <w:t>тыс. рублей.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Прогнозируемый объем финансирования подпрограммы на 1 этапе (в 20</w:t>
      </w:r>
      <w:r>
        <w:rPr>
          <w:rFonts w:ascii="Times New Roman" w:hAnsi="Times New Roman"/>
          <w:sz w:val="24"/>
          <w:szCs w:val="24"/>
        </w:rPr>
        <w:t>22</w:t>
      </w:r>
      <w:r w:rsidRPr="005D26A6">
        <w:rPr>
          <w:rFonts w:ascii="Times New Roman" w:hAnsi="Times New Roman"/>
          <w:sz w:val="24"/>
          <w:szCs w:val="24"/>
        </w:rPr>
        <w:t xml:space="preserve"> - 2025 годах) составит </w:t>
      </w:r>
      <w:r>
        <w:rPr>
          <w:rFonts w:ascii="Times New Roman" w:hAnsi="Times New Roman"/>
          <w:sz w:val="24"/>
          <w:szCs w:val="24"/>
        </w:rPr>
        <w:t xml:space="preserve">14 100,0 </w:t>
      </w:r>
      <w:r w:rsidRPr="005D26A6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14 100,0</w:t>
      </w:r>
      <w:r w:rsidRPr="005D26A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в 2022 году – 3 200,0 тыс. рублей;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в 2023 году – 3 400,0 тыс. рублей;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2024 году – 3 </w:t>
      </w:r>
      <w:r>
        <w:rPr>
          <w:rFonts w:ascii="Times New Roman" w:hAnsi="Times New Roman"/>
          <w:sz w:val="24"/>
          <w:szCs w:val="24"/>
        </w:rPr>
        <w:t>5</w:t>
      </w:r>
      <w:r w:rsidRPr="005D26A6">
        <w:rPr>
          <w:rFonts w:ascii="Times New Roman" w:hAnsi="Times New Roman"/>
          <w:sz w:val="24"/>
          <w:szCs w:val="24"/>
        </w:rPr>
        <w:t>00,0 тыс. рублей;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2025 году – 4 </w:t>
      </w:r>
      <w:r>
        <w:rPr>
          <w:rFonts w:ascii="Times New Roman" w:hAnsi="Times New Roman"/>
          <w:sz w:val="24"/>
          <w:szCs w:val="24"/>
        </w:rPr>
        <w:t>00</w:t>
      </w:r>
      <w:r w:rsidRPr="005D26A6">
        <w:rPr>
          <w:rFonts w:ascii="Times New Roman" w:hAnsi="Times New Roman"/>
          <w:sz w:val="24"/>
          <w:szCs w:val="24"/>
        </w:rPr>
        <w:t>0,0 тыс. рублей;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На 2 этапе (в 2026 - 2030 годах) объем финансирования подпрограммы составит 16 </w:t>
      </w:r>
      <w:r>
        <w:rPr>
          <w:rFonts w:ascii="Times New Roman" w:hAnsi="Times New Roman"/>
          <w:sz w:val="24"/>
          <w:szCs w:val="24"/>
        </w:rPr>
        <w:t>0</w:t>
      </w:r>
      <w:r w:rsidRPr="005D26A6">
        <w:rPr>
          <w:rFonts w:ascii="Times New Roman" w:hAnsi="Times New Roman"/>
          <w:sz w:val="24"/>
          <w:szCs w:val="24"/>
        </w:rPr>
        <w:t>00,0 тыс. рублей, в том числе за счет средств: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внебюджетных источников - 16</w:t>
      </w:r>
      <w:r>
        <w:rPr>
          <w:rFonts w:ascii="Times New Roman" w:hAnsi="Times New Roman"/>
          <w:sz w:val="24"/>
          <w:szCs w:val="24"/>
        </w:rPr>
        <w:t xml:space="preserve"> 0</w:t>
      </w:r>
      <w:r w:rsidRPr="005D26A6">
        <w:rPr>
          <w:rFonts w:ascii="Times New Roman" w:hAnsi="Times New Roman"/>
          <w:sz w:val="24"/>
          <w:szCs w:val="24"/>
        </w:rPr>
        <w:t>00,0 тыс. рублей.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На 3 этапе (в 2031 - 2035 годах) объем финансир</w:t>
      </w:r>
      <w:r>
        <w:rPr>
          <w:rFonts w:ascii="Times New Roman" w:hAnsi="Times New Roman"/>
          <w:sz w:val="24"/>
          <w:szCs w:val="24"/>
        </w:rPr>
        <w:t>ования подпрограммы составит 17 000</w:t>
      </w:r>
      <w:r w:rsidRPr="005D26A6">
        <w:rPr>
          <w:rFonts w:ascii="Times New Roman" w:hAnsi="Times New Roman"/>
          <w:sz w:val="24"/>
          <w:szCs w:val="24"/>
        </w:rPr>
        <w:t>,0 тыс. рублей, в том числе за счет средств: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5D26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5D26A6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6A6">
        <w:rPr>
          <w:rFonts w:ascii="Times New Roman" w:hAnsi="Times New Roman"/>
          <w:sz w:val="24"/>
          <w:szCs w:val="24"/>
        </w:rPr>
        <w:t>тыс. рублей.</w:t>
      </w:r>
    </w:p>
    <w:p w:rsidR="00164C43" w:rsidRPr="005D26A6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lastRenderedPageBreak/>
        <w:t xml:space="preserve">Объемы бюджетных ассигнований уточняются ежегодно при формировании бюджета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D26A6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подпрограмме.</w:t>
      </w:r>
    </w:p>
    <w:p w:rsidR="00164C43" w:rsidRDefault="00164C43" w:rsidP="00164C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C43" w:rsidRDefault="00164C43" w:rsidP="00164C4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  <w:sectPr w:rsidR="00164C43" w:rsidSect="002B0ED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64C43" w:rsidRDefault="009E45B7" w:rsidP="009E45B7">
      <w:pPr>
        <w:spacing w:after="0"/>
        <w:ind w:left="9356" w:right="-285"/>
        <w:jc w:val="both"/>
        <w:rPr>
          <w:rFonts w:ascii="Times New Roman" w:hAnsi="Times New Roman"/>
          <w:sz w:val="24"/>
          <w:szCs w:val="24"/>
        </w:rPr>
      </w:pPr>
      <w:r w:rsidRPr="00C33AA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«Совершенствование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потребительского рынка и системы</w:t>
      </w:r>
      <w:r>
        <w:rPr>
          <w:rFonts w:ascii="Times New Roman" w:hAnsi="Times New Roman"/>
          <w:sz w:val="24"/>
          <w:szCs w:val="24"/>
        </w:rPr>
        <w:t xml:space="preserve"> защиты прав потребителей» </w:t>
      </w:r>
      <w:r w:rsidRPr="00C33AA7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C33AA7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9E45B7" w:rsidRDefault="009E45B7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56684" w:rsidRDefault="00356684" w:rsidP="00356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ПОДПРОГРАММЫ </w:t>
      </w:r>
    </w:p>
    <w:p w:rsidR="00356684" w:rsidRDefault="00356684" w:rsidP="00356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>«СОВЕРШЕНСТВОВАНИЕ ПОТРЕБИТЕЛЬСКОГО РЫНКА И СИСТЕМЫ ЗАЩИТЫ ПРАВ ПОТРЕБИТЕЛЕЙ» МУНИЦИПАЛЬНО</w:t>
      </w:r>
      <w:r>
        <w:rPr>
          <w:rFonts w:ascii="Times New Roman" w:hAnsi="Times New Roman"/>
          <w:b/>
          <w:sz w:val="24"/>
          <w:szCs w:val="24"/>
        </w:rPr>
        <w:t xml:space="preserve">Й ПРОГРАММЫ ШУМЕРЛИНСКОГО МУНИЦИПАЛЬНОГО ОКРУГА </w:t>
      </w:r>
    </w:p>
    <w:p w:rsidR="00356684" w:rsidRDefault="00356684" w:rsidP="00356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>«ЭКОНОМИЧЕСКОЕ РАЗВИТИЕ» ЗА СЧЕТ ВСЕХ ИСТОЧНИКОВ ФИНАНСИРОВАНИЯ</w:t>
      </w:r>
    </w:p>
    <w:p w:rsidR="00356684" w:rsidRDefault="00356684" w:rsidP="00356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00"/>
        <w:gridCol w:w="3953"/>
        <w:gridCol w:w="865"/>
        <w:gridCol w:w="1270"/>
        <w:gridCol w:w="1878"/>
        <w:gridCol w:w="9"/>
        <w:gridCol w:w="853"/>
        <w:gridCol w:w="865"/>
        <w:gridCol w:w="727"/>
        <w:gridCol w:w="868"/>
        <w:gridCol w:w="1011"/>
        <w:gridCol w:w="1008"/>
      </w:tblGrid>
      <w:tr w:rsidR="00D3089D" w:rsidRPr="00C82EE4" w:rsidTr="00376102">
        <w:trPr>
          <w:tblCellSpacing w:w="5" w:type="nil"/>
          <w:jc w:val="center"/>
        </w:trPr>
        <w:tc>
          <w:tcPr>
            <w:tcW w:w="537" w:type="pct"/>
            <w:vMerge w:val="restart"/>
          </w:tcPr>
          <w:p w:rsidR="00D3089D" w:rsidRPr="00C82EE4" w:rsidRDefault="00F8355E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Статус     </w:t>
            </w:r>
          </w:p>
        </w:tc>
        <w:tc>
          <w:tcPr>
            <w:tcW w:w="1326" w:type="pct"/>
            <w:vMerge w:val="restar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6" w:type="pct"/>
            <w:gridSpan w:val="2"/>
          </w:tcPr>
          <w:p w:rsidR="00D3089D" w:rsidRPr="00C82EE4" w:rsidRDefault="00376102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Код бюджетной</w:t>
            </w:r>
            <w:r w:rsidR="00D3089D" w:rsidRPr="00C82EE4">
              <w:rPr>
                <w:rFonts w:ascii="Times New Roman" w:hAnsi="Times New Roman"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633" w:type="pct"/>
            <w:gridSpan w:val="2"/>
            <w:vMerge w:val="restart"/>
          </w:tcPr>
          <w:p w:rsidR="00D3089D" w:rsidRPr="00C82EE4" w:rsidRDefault="00D3089D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 </w:t>
            </w:r>
          </w:p>
        </w:tc>
        <w:tc>
          <w:tcPr>
            <w:tcW w:w="1788" w:type="pct"/>
            <w:gridSpan w:val="6"/>
          </w:tcPr>
          <w:p w:rsidR="00D3089D" w:rsidRPr="00C82EE4" w:rsidRDefault="00D3089D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D3089D" w:rsidRPr="00C82EE4" w:rsidTr="00376102">
        <w:trPr>
          <w:tblCellSpacing w:w="5" w:type="nil"/>
          <w:jc w:val="center"/>
        </w:trPr>
        <w:tc>
          <w:tcPr>
            <w:tcW w:w="537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33" w:type="pct"/>
            <w:gridSpan w:val="2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D3089D" w:rsidRPr="00C82EE4" w:rsidTr="00376102">
        <w:trPr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76102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  <w:vMerge w:val="restart"/>
          </w:tcPr>
          <w:p w:rsidR="00376102" w:rsidRPr="00376102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610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26" w:type="pct"/>
            <w:vMerge w:val="restart"/>
          </w:tcPr>
          <w:p w:rsidR="00376102" w:rsidRPr="00376102" w:rsidRDefault="00376102" w:rsidP="00376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6102">
              <w:rPr>
                <w:rFonts w:ascii="Times New Roman" w:hAnsi="Times New Roman"/>
                <w:b/>
                <w:sz w:val="20"/>
                <w:szCs w:val="20"/>
              </w:rPr>
              <w:t>Совершенствование потребительского рынка и системы защиты прав потребителей в Шумерлинском муниципальном округе</w:t>
            </w:r>
          </w:p>
        </w:tc>
        <w:tc>
          <w:tcPr>
            <w:tcW w:w="290" w:type="pct"/>
          </w:tcPr>
          <w:p w:rsidR="00376102" w:rsidRPr="00E60D70" w:rsidRDefault="00376102" w:rsidP="0037610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426" w:type="pct"/>
          </w:tcPr>
          <w:p w:rsidR="00376102" w:rsidRPr="00E60D70" w:rsidRDefault="00376102" w:rsidP="00376102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Ч130000000</w:t>
            </w:r>
          </w:p>
        </w:tc>
        <w:tc>
          <w:tcPr>
            <w:tcW w:w="633" w:type="pct"/>
            <w:gridSpan w:val="2"/>
          </w:tcPr>
          <w:p w:rsidR="00376102" w:rsidRPr="00C82EE4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376102" w:rsidRPr="00C82EE4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376102" w:rsidRPr="00C82EE4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376102" w:rsidRPr="00C82EE4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376102" w:rsidRPr="00C82EE4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376102" w:rsidRPr="00C82EE4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376102" w:rsidRPr="00C82EE4" w:rsidRDefault="00376102" w:rsidP="00376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480"/>
          <w:tblCellSpacing w:w="5" w:type="nil"/>
          <w:jc w:val="center"/>
        </w:trPr>
        <w:tc>
          <w:tcPr>
            <w:tcW w:w="537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3089D" w:rsidRPr="00C82EE4" w:rsidTr="00376102">
        <w:trPr>
          <w:trHeight w:val="640"/>
          <w:tblCellSpacing w:w="5" w:type="nil"/>
          <w:jc w:val="center"/>
        </w:trPr>
        <w:tc>
          <w:tcPr>
            <w:tcW w:w="537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3089D" w:rsidRPr="00C82EE4" w:rsidTr="00376102">
        <w:trPr>
          <w:trHeight w:val="255"/>
          <w:tblCellSpacing w:w="5" w:type="nil"/>
          <w:jc w:val="center"/>
        </w:trPr>
        <w:tc>
          <w:tcPr>
            <w:tcW w:w="537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  <w:vMerge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326" w:type="pct"/>
          </w:tcPr>
          <w:p w:rsidR="00D3089D" w:rsidRPr="004A314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44">
              <w:rPr>
                <w:rFonts w:ascii="Times New Roman" w:hAnsi="Times New Roman"/>
                <w:bCs/>
                <w:sz w:val="20"/>
                <w:szCs w:val="20"/>
              </w:rPr>
              <w:t>Совершенствование муниципальной координации и правового регулирования в сфере потребительского рынка и услуг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9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4A314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Совершенствование нормативно-правового </w:t>
            </w:r>
            <w:r w:rsidRPr="004A31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обеспечения в сфере потребительского рынка, внесение необходимых изменений в нормативные правовые акты Шумерлинского муниципального округа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9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326" w:type="pct"/>
          </w:tcPr>
          <w:p w:rsidR="00D3089D" w:rsidRPr="00E631C3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1C3">
              <w:rPr>
                <w:rFonts w:ascii="Times New Roman" w:hAnsi="Times New Roman"/>
                <w:sz w:val="20"/>
                <w:szCs w:val="20"/>
              </w:rPr>
              <w:t>Организация информационно-аналитического наблюдения за состоянием рынка товаров и услуг на территории Шумерлинского муниципального округа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1.4</w:t>
            </w:r>
          </w:p>
        </w:tc>
        <w:tc>
          <w:tcPr>
            <w:tcW w:w="1326" w:type="pct"/>
          </w:tcPr>
          <w:p w:rsidR="00D3089D" w:rsidRPr="00E631C3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Обновление информации о состоянии и перспективах развития потребительского рынка на официальном сайте Шумерлинского муниципального округа на Портале органов власти Чувашской Республики в информационно-телекоммуникационной сети «Интернет»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C82E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102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Розничная торговля: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102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102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102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102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Мероприятие 2.1.1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A4B">
              <w:rPr>
                <w:rFonts w:ascii="Times New Roman" w:hAnsi="Times New Roman"/>
                <w:sz w:val="20"/>
                <w:szCs w:val="20"/>
              </w:rPr>
              <w:t>Открытие новых, реконструкция и модернизация объектов розничной торговли, в том числе объектов придорожного сервиса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2.1.2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6A6">
              <w:rPr>
                <w:rFonts w:ascii="Times New Roman" w:hAnsi="Times New Roman"/>
                <w:sz w:val="20"/>
                <w:szCs w:val="20"/>
              </w:rPr>
              <w:t>Развитие розничной торговой сети в сельской местности за счет расширения развозной торговли, а также дистанционной торговли (в том числе по заказам)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9E4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1326" w:type="pct"/>
          </w:tcPr>
          <w:p w:rsidR="00D3089D" w:rsidRPr="008B56A6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9E4">
              <w:rPr>
                <w:rFonts w:ascii="Times New Roman" w:hAnsi="Times New Roman"/>
                <w:sz w:val="20"/>
                <w:szCs w:val="20"/>
              </w:rPr>
              <w:t>Обеспечение повышения доступности объектов торговли и услуг для инвалидов и других маломобильных групп населения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38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1326" w:type="pct"/>
          </w:tcPr>
          <w:p w:rsidR="00D3089D" w:rsidRPr="008B56A6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38A">
              <w:rPr>
                <w:rFonts w:ascii="Times New Roman" w:hAnsi="Times New Roman"/>
                <w:sz w:val="20"/>
                <w:szCs w:val="20"/>
              </w:rPr>
              <w:t>Формирование и ведение реестров организаций потребительского рынка, проведение мониторинга обеспеченности населения Шумерлинского муниципального округа площадью торговых объектов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79F1">
              <w:rPr>
                <w:rFonts w:ascii="Times New Roman" w:hAnsi="Times New Roman"/>
                <w:sz w:val="20"/>
                <w:szCs w:val="20"/>
              </w:rPr>
              <w:t>Мероприятие 2.4</w:t>
            </w:r>
          </w:p>
        </w:tc>
        <w:tc>
          <w:tcPr>
            <w:tcW w:w="1326" w:type="pct"/>
          </w:tcPr>
          <w:p w:rsidR="00D3089D" w:rsidRPr="008B56A6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9F1">
              <w:rPr>
                <w:rFonts w:ascii="Times New Roman" w:hAnsi="Times New Roman"/>
                <w:sz w:val="20"/>
                <w:szCs w:val="20"/>
              </w:rPr>
              <w:t>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3CF">
              <w:rPr>
                <w:rFonts w:ascii="Times New Roman" w:hAnsi="Times New Roman"/>
                <w:sz w:val="20"/>
                <w:szCs w:val="20"/>
              </w:rPr>
              <w:t>Развитие конкуренции в сфере потребительского рынка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1326" w:type="pct"/>
          </w:tcPr>
          <w:p w:rsidR="00D3089D" w:rsidRPr="0087605B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bCs/>
                <w:sz w:val="20"/>
                <w:szCs w:val="20"/>
              </w:rPr>
              <w:t>Проведение экспертизы качества предоставляемых услуг в сфере торговли и общественного питания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3.2</w:t>
            </w:r>
          </w:p>
        </w:tc>
        <w:tc>
          <w:tcPr>
            <w:tcW w:w="1326" w:type="pct"/>
          </w:tcPr>
          <w:p w:rsidR="00D3089D" w:rsidRPr="0087605B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bCs/>
                <w:sz w:val="20"/>
                <w:szCs w:val="20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sz w:val="20"/>
                <w:szCs w:val="20"/>
              </w:rPr>
              <w:t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4.2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B9E">
              <w:rPr>
                <w:rFonts w:ascii="Times New Roman" w:hAnsi="Times New Roman"/>
                <w:sz w:val="20"/>
                <w:szCs w:val="20"/>
              </w:rPr>
      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4.3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B9E">
              <w:rPr>
                <w:rFonts w:ascii="Times New Roman" w:hAnsi="Times New Roman"/>
                <w:sz w:val="20"/>
                <w:szCs w:val="20"/>
              </w:rPr>
              <w:t xml:space="preserve">Организация участия специалистов сферы торговли, общественного питания и </w:t>
            </w:r>
            <w:r w:rsidRPr="003B0B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бытового обслуживания населения в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3B0B9E">
              <w:rPr>
                <w:rFonts w:ascii="Times New Roman" w:hAnsi="Times New Roman"/>
                <w:sz w:val="20"/>
                <w:szCs w:val="20"/>
              </w:rPr>
              <w:t>, региональных и всероссийских конкурсах, смотрах профессионального мастерства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0D1D">
              <w:rPr>
                <w:rFonts w:ascii="Times New Roman" w:hAnsi="Times New Roman"/>
                <w:sz w:val="20"/>
                <w:szCs w:val="20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5.1</w:t>
            </w:r>
          </w:p>
        </w:tc>
        <w:tc>
          <w:tcPr>
            <w:tcW w:w="1326" w:type="pct"/>
          </w:tcPr>
          <w:p w:rsidR="00D3089D" w:rsidRPr="00F5280E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сети «Интернет»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5.2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5.3</w:t>
            </w:r>
          </w:p>
        </w:tc>
        <w:tc>
          <w:tcPr>
            <w:tcW w:w="13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совещаний, конференций, форумов, круглых столов и иных мероприятий по вопросам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5.4</w:t>
            </w:r>
          </w:p>
        </w:tc>
        <w:tc>
          <w:tcPr>
            <w:tcW w:w="1326" w:type="pct"/>
          </w:tcPr>
          <w:p w:rsidR="00D3089D" w:rsidRPr="00F5280E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5.5</w:t>
            </w:r>
          </w:p>
        </w:tc>
        <w:tc>
          <w:tcPr>
            <w:tcW w:w="1326" w:type="pct"/>
          </w:tcPr>
          <w:p w:rsidR="00D3089D" w:rsidRPr="00F5280E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Проведение "горячих линий" по вопросам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280E">
              <w:rPr>
                <w:rFonts w:ascii="Times New Roman" w:hAnsi="Times New Roman"/>
                <w:sz w:val="20"/>
                <w:szCs w:val="20"/>
              </w:rPr>
              <w:t>Мероприятие 5.6</w:t>
            </w:r>
          </w:p>
        </w:tc>
        <w:tc>
          <w:tcPr>
            <w:tcW w:w="1326" w:type="pct"/>
          </w:tcPr>
          <w:p w:rsidR="00D3089D" w:rsidRPr="00F5280E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506">
              <w:rPr>
                <w:rFonts w:ascii="Times New Roman" w:hAnsi="Times New Roman"/>
                <w:bCs/>
                <w:sz w:val="20"/>
                <w:szCs w:val="20"/>
              </w:rPr>
              <w:t>Проведение образовательно-организационных мероприятий (семинаров, конференций, лекций, тренингов и др.) для специалистов органов и организаций, входящих в систему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F5280E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50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6C7506">
              <w:rPr>
                <w:rFonts w:ascii="Times New Roman" w:hAnsi="Times New Roman"/>
                <w:sz w:val="20"/>
                <w:szCs w:val="20"/>
              </w:rPr>
              <w:lastRenderedPageBreak/>
              <w:t>5.7</w:t>
            </w:r>
          </w:p>
        </w:tc>
        <w:tc>
          <w:tcPr>
            <w:tcW w:w="1326" w:type="pct"/>
          </w:tcPr>
          <w:p w:rsidR="00D3089D" w:rsidRPr="006C7506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5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Проведение мониторинга обращений </w:t>
            </w:r>
            <w:r w:rsidRPr="006C75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потребителей по вопросам нарушения их прав в различных сферах потребительского рынка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F5280E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5.8</w:t>
            </w:r>
          </w:p>
        </w:tc>
        <w:tc>
          <w:tcPr>
            <w:tcW w:w="1326" w:type="pct"/>
          </w:tcPr>
          <w:p w:rsidR="00D3089D" w:rsidRPr="006C7506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Разработка информационных материалов по вопросам защиты прав потребителей в различных сферах деятельности, в том числе в сферах оказания жилищно-коммунальных, медицинских, транспортных услуг и др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5.9</w:t>
            </w:r>
          </w:p>
        </w:tc>
        <w:tc>
          <w:tcPr>
            <w:tcW w:w="1326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продажи товаров и оказания услуг)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5.10</w:t>
            </w:r>
          </w:p>
        </w:tc>
        <w:tc>
          <w:tcPr>
            <w:tcW w:w="1326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Проведение информационных акций, приуроченных к Всемирному дню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5.11</w:t>
            </w:r>
          </w:p>
        </w:tc>
        <w:tc>
          <w:tcPr>
            <w:tcW w:w="1326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089D" w:rsidRPr="00C82EE4" w:rsidTr="00376102">
        <w:trPr>
          <w:trHeight w:val="320"/>
          <w:tblCellSpacing w:w="5" w:type="nil"/>
          <w:jc w:val="center"/>
        </w:trPr>
        <w:tc>
          <w:tcPr>
            <w:tcW w:w="537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5.12</w:t>
            </w:r>
          </w:p>
        </w:tc>
        <w:tc>
          <w:tcPr>
            <w:tcW w:w="1326" w:type="pct"/>
          </w:tcPr>
          <w:p w:rsidR="00D3089D" w:rsidRPr="009332BC" w:rsidRDefault="00D3089D" w:rsidP="00D30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Участие в образовательно-организационных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3" w:type="pct"/>
            <w:gridSpan w:val="2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86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D3089D" w:rsidRPr="00C82EE4" w:rsidRDefault="00D3089D" w:rsidP="00D308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3089D" w:rsidRPr="00C82EE4" w:rsidRDefault="00D3089D" w:rsidP="00D308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56684" w:rsidRDefault="00356684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  <w:sectPr w:rsidR="00356684" w:rsidSect="009E45B7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FA4F37" w:rsidRDefault="00FA4F37" w:rsidP="00FA4F37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DF714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F7145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145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DF7145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76754C" w:rsidRDefault="0076754C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9B427C" w:rsidRPr="0032252E" w:rsidRDefault="009B427C" w:rsidP="009B42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52E">
        <w:rPr>
          <w:rFonts w:ascii="Times New Roman" w:hAnsi="Times New Roman"/>
          <w:b/>
          <w:sz w:val="24"/>
          <w:szCs w:val="24"/>
        </w:rPr>
        <w:t>ПОДПРОГРАММА</w:t>
      </w: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52E">
        <w:rPr>
          <w:rFonts w:ascii="Times New Roman" w:hAnsi="Times New Roman"/>
          <w:b/>
          <w:sz w:val="24"/>
          <w:szCs w:val="24"/>
        </w:rPr>
        <w:t xml:space="preserve">«СОДЕЙСТВИЕ </w:t>
      </w:r>
      <w:r w:rsidR="00CF5D00" w:rsidRPr="0032252E">
        <w:rPr>
          <w:rFonts w:ascii="Times New Roman" w:hAnsi="Times New Roman"/>
          <w:b/>
          <w:sz w:val="24"/>
          <w:szCs w:val="24"/>
        </w:rPr>
        <w:t>РАЗВИТИЮ</w:t>
      </w:r>
      <w:r w:rsidRPr="0032252E">
        <w:rPr>
          <w:rFonts w:ascii="Times New Roman" w:hAnsi="Times New Roman"/>
          <w:b/>
          <w:sz w:val="24"/>
          <w:szCs w:val="24"/>
        </w:rPr>
        <w:t xml:space="preserve"> И ПОДДЕРЖКА СОЦИАЛЬНО ОРИЕНТИРОВАННЫХ НЕКОММЕРЧЕСКИХ О</w:t>
      </w:r>
      <w:r>
        <w:rPr>
          <w:rFonts w:ascii="Times New Roman" w:hAnsi="Times New Roman"/>
          <w:b/>
          <w:sz w:val="24"/>
          <w:szCs w:val="24"/>
        </w:rPr>
        <w:t>РГАНИЗАЦИЙ В ШУМЕРЛИНСКОМ МУНИЦИПАЛЬНОМ ОКРУГЕ</w:t>
      </w:r>
      <w:r w:rsidRPr="0032252E">
        <w:rPr>
          <w:rFonts w:ascii="Times New Roman" w:hAnsi="Times New Roman"/>
          <w:b/>
          <w:sz w:val="24"/>
          <w:szCs w:val="24"/>
        </w:rPr>
        <w:t xml:space="preserve">» 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32252E">
        <w:rPr>
          <w:rFonts w:ascii="Times New Roman" w:hAnsi="Times New Roman"/>
          <w:b/>
          <w:sz w:val="24"/>
          <w:szCs w:val="24"/>
        </w:rPr>
        <w:t xml:space="preserve"> «ЭКОНОМИЧЕСКОЕ РАЗВИТИЕ»</w:t>
      </w: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427C" w:rsidRPr="00993AF9" w:rsidRDefault="009B427C" w:rsidP="009B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AF9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9B427C" w:rsidRPr="00993AF9" w:rsidRDefault="009B427C" w:rsidP="009B427C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708"/>
        <w:gridCol w:w="6238"/>
      </w:tblGrid>
      <w:tr w:rsidR="009B427C" w:rsidRPr="00993AF9" w:rsidTr="002B0ED9">
        <w:trPr>
          <w:trHeight w:val="930"/>
        </w:trPr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Ответственный исполнитель   подпрограммы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активизация потенциала социально ориентированных некоммерческих организаций как ресурса социально-экономического развития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Шумерлинским муниципальным округом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на основе взаимного доверия и открытости, заинтересованности в позитивных изменениях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F4">
              <w:rPr>
                <w:rFonts w:ascii="Times New Roman" w:hAnsi="Times New Roman"/>
                <w:sz w:val="24"/>
                <w:szCs w:val="24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решение приоритетных задач за счет использования потенциала некоммерческих организаций в социальной сфере;</w:t>
            </w:r>
          </w:p>
          <w:p w:rsidR="009B427C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F4">
              <w:rPr>
                <w:rFonts w:ascii="Times New Roman" w:hAnsi="Times New Roman"/>
                <w:sz w:val="24"/>
                <w:szCs w:val="24"/>
              </w:rPr>
              <w:t>развитие инфраструктуры информационной и консультационной поддержки благотворительной и добровольческой (волонтерской) деятельности;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содействие повышению эффективности деятельности и профессионализма благотворительных организаций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достижение к 2036 году следующих показателей: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не менее 1 единиц;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создание количества зарегистрированных на территории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благотворительных организаций -  1 единица;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 не менее 3 человек;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публикаций и сюжетов в средствах массовой информации о деятельности социально ориентированных некоммерческих организаций – не менее 7. 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  <w:p w:rsidR="009B427C" w:rsidRPr="00993AF9" w:rsidRDefault="009B427C" w:rsidP="002B0E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0328FB" w:rsidRDefault="009B427C" w:rsidP="002B0ED9">
            <w:pPr>
              <w:shd w:val="clear" w:color="auto" w:fill="FFFFFF"/>
              <w:tabs>
                <w:tab w:val="left" w:pos="124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B">
              <w:rPr>
                <w:rFonts w:ascii="Times New Roman" w:hAnsi="Times New Roman"/>
                <w:sz w:val="24"/>
                <w:szCs w:val="24"/>
              </w:rPr>
              <w:t>Общий объем средств, необходимых для финансирования подпрограммы составляет - 0 рублей.</w:t>
            </w:r>
          </w:p>
          <w:p w:rsidR="009B427C" w:rsidRPr="00993AF9" w:rsidRDefault="009B427C" w:rsidP="002B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B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последовательная реализация мероприятий подпрограммы позволит обеспечить: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решение приоритетных задач в социальной сфере за счет использования потенциала некоммерческих организаций;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развитие сектора социально ориентированных некоммерческих организаций в Шумерлинском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427C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AE0">
              <w:rPr>
                <w:rFonts w:ascii="Times New Roman" w:hAnsi="Times New Roman"/>
                <w:sz w:val="24"/>
                <w:szCs w:val="24"/>
              </w:rPr>
              <w:t xml:space="preserve">развитие благотворительной деятельности и добровольчества (волонтерства), играющих ключевую роль в развитии сектора социально ориентированных некоммерческих организаций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0B4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обеспечение наиболее полного и эффективного использования возможностей социально ориентированных некоммерческих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в решении задач социально-экономического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развития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>наращивания ресурсов некоммерческих организаций и обеспечения максимально эффективного их использования;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расширение взаимодействия органов местной власти и общественных организаций, вовлечение наиболее активной части граждан в решение социальных задач</w:t>
            </w:r>
          </w:p>
          <w:p w:rsidR="009B427C" w:rsidRPr="00993AF9" w:rsidRDefault="009B427C" w:rsidP="002B0ED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7C" w:rsidRDefault="009B427C" w:rsidP="009B427C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9B427C" w:rsidRPr="00F21B99" w:rsidRDefault="009B427C" w:rsidP="009B427C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21B99">
        <w:rPr>
          <w:rFonts w:ascii="Times New Roman" w:hAnsi="Times New Roman"/>
          <w:b/>
          <w:sz w:val="24"/>
          <w:szCs w:val="24"/>
        </w:rPr>
        <w:t>Раздел I. ПРИОРИТЕТЫ РЕАЛИЗУЕМОЙ НА ТЕРРИТОРИИ</w:t>
      </w:r>
    </w:p>
    <w:p w:rsidR="009B427C" w:rsidRDefault="009B427C" w:rsidP="009B427C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  <w:r w:rsidRPr="00F21B99">
        <w:rPr>
          <w:rFonts w:ascii="Times New Roman" w:hAnsi="Times New Roman"/>
          <w:b/>
          <w:sz w:val="24"/>
          <w:szCs w:val="24"/>
        </w:rPr>
        <w:t>ПОДПРОГРАММЫ, ЦЕЛИ, ЗАДАЧИ, СРОКИ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1B99">
        <w:rPr>
          <w:rFonts w:ascii="Times New Roman" w:hAnsi="Times New Roman"/>
          <w:b/>
          <w:sz w:val="24"/>
          <w:szCs w:val="24"/>
        </w:rPr>
        <w:t>И ЭТАПЫ РЕАЛИЗАЦИИ ПОДПРОГРАММЫ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7C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Федеральным законом от 12 января 19</w:t>
      </w:r>
      <w:r>
        <w:rPr>
          <w:rFonts w:ascii="Times New Roman" w:hAnsi="Times New Roman"/>
          <w:sz w:val="24"/>
          <w:szCs w:val="24"/>
        </w:rPr>
        <w:t>96 г. N 7-ФЗ «</w:t>
      </w:r>
      <w:r w:rsidRPr="0061054B">
        <w:rPr>
          <w:rFonts w:ascii="Times New Roman" w:hAnsi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/>
          <w:sz w:val="24"/>
          <w:szCs w:val="24"/>
        </w:rPr>
        <w:t>»</w:t>
      </w:r>
      <w:r w:rsidRPr="0061054B">
        <w:rPr>
          <w:rFonts w:ascii="Times New Roman" w:hAnsi="Times New Roman"/>
          <w:sz w:val="24"/>
          <w:szCs w:val="24"/>
        </w:rPr>
        <w:t xml:space="preserve"> определены основные формы, в которых могут создаваться некоммерческие организации - организации, не имеющие извлечение прибыли в качестве основной цели своей деятельности и не распределяющие полученную прибыль между участниками.</w:t>
      </w:r>
    </w:p>
    <w:p w:rsidR="009B427C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В настоящее время в Чувашской Республике придается большое значение работе с некоммерческими организациями, направленной на достижение долгосрочных целей в области социально-экономической политики и общественного развития республики, а именно: обеспечение непрерывного системно организованного процесса повышения качества жизни населения Чувашии; расширение и повышение эффективности участия общественности в процессах выработки решений органов государственной власти и органов местного самоуправления; обеспечение реализации права некоммерческих организаций на государственную поддержку их деятельности и создание условий для выполнения общественно полезных проектов и инициатив.</w:t>
      </w:r>
    </w:p>
    <w:p w:rsidR="009B427C" w:rsidRPr="0061054B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 xml:space="preserve">Законом Чувашской Республики от 15 сентября 2011 г. </w:t>
      </w:r>
      <w:r>
        <w:rPr>
          <w:rFonts w:ascii="Times New Roman" w:hAnsi="Times New Roman"/>
          <w:sz w:val="24"/>
          <w:szCs w:val="24"/>
        </w:rPr>
        <w:t>№</w:t>
      </w:r>
      <w:r w:rsidRPr="0061054B">
        <w:rPr>
          <w:rFonts w:ascii="Times New Roman" w:hAnsi="Times New Roman"/>
          <w:sz w:val="24"/>
          <w:szCs w:val="24"/>
        </w:rPr>
        <w:t xml:space="preserve"> 61 </w:t>
      </w:r>
      <w:r>
        <w:rPr>
          <w:rFonts w:ascii="Times New Roman" w:hAnsi="Times New Roman"/>
          <w:sz w:val="24"/>
          <w:szCs w:val="24"/>
        </w:rPr>
        <w:t>«</w:t>
      </w:r>
      <w:r w:rsidRPr="0061054B">
        <w:rPr>
          <w:rFonts w:ascii="Times New Roman" w:hAnsi="Times New Roman"/>
          <w:sz w:val="24"/>
          <w:szCs w:val="24"/>
        </w:rPr>
        <w:t>О поддержке социально ориентированных некоммерческих орг</w:t>
      </w:r>
      <w:r>
        <w:rPr>
          <w:rFonts w:ascii="Times New Roman" w:hAnsi="Times New Roman"/>
          <w:sz w:val="24"/>
          <w:szCs w:val="24"/>
        </w:rPr>
        <w:t>анизаций в Чувашской Республике»</w:t>
      </w:r>
      <w:r w:rsidRPr="0061054B">
        <w:rPr>
          <w:rFonts w:ascii="Times New Roman" w:hAnsi="Times New Roman"/>
          <w:sz w:val="24"/>
          <w:szCs w:val="24"/>
        </w:rPr>
        <w:t xml:space="preserve"> определены формы поддержки социально ориентированных некоммерческих организаций. Такие некоммерческие организации поддерживаются в соответствии с видами деятельности по следующим приоритетным направлениям деятельности: профилактика сиротства, поддержка материнства и детства, повышение качества жизни пожилых людей, социальная адаптация инвалидов и их семей,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краеведения, развитие межнационального сотрудничества и др.</w:t>
      </w:r>
    </w:p>
    <w:p w:rsidR="009B427C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Самыми востребованными формами поддержки, наиболее отвечающими интересам некоммерческих организаций</w:t>
      </w:r>
      <w:r>
        <w:rPr>
          <w:rFonts w:ascii="Times New Roman" w:hAnsi="Times New Roman"/>
          <w:sz w:val="24"/>
          <w:szCs w:val="24"/>
        </w:rPr>
        <w:t xml:space="preserve"> на территории Шумерлинского муниципального округа</w:t>
      </w:r>
      <w:r w:rsidRPr="0061054B">
        <w:rPr>
          <w:rFonts w:ascii="Times New Roman" w:hAnsi="Times New Roman"/>
          <w:sz w:val="24"/>
          <w:szCs w:val="24"/>
        </w:rPr>
        <w:t xml:space="preserve">, являются, имущественная поддержка в виде предоставления во владение и (или) в пользование (в том числе по льготным ставкам арендной платы) имущества, принадлежащего на праве собственности </w:t>
      </w:r>
      <w:r>
        <w:rPr>
          <w:rFonts w:ascii="Times New Roman" w:hAnsi="Times New Roman"/>
          <w:sz w:val="24"/>
          <w:szCs w:val="24"/>
        </w:rPr>
        <w:t>Шумерлинскому муниципальному округу, информационная поддержка</w:t>
      </w:r>
      <w:r w:rsidRPr="0061054B">
        <w:rPr>
          <w:rFonts w:ascii="Times New Roman" w:hAnsi="Times New Roman"/>
          <w:sz w:val="24"/>
          <w:szCs w:val="24"/>
        </w:rPr>
        <w:t>.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 xml:space="preserve">Приоритетом реализуемой на территории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2653E">
        <w:rPr>
          <w:rFonts w:ascii="Times New Roman" w:hAnsi="Times New Roman"/>
          <w:sz w:val="24"/>
          <w:szCs w:val="24"/>
        </w:rPr>
        <w:t xml:space="preserve">политики в сфере реализации подпрограммы является создание условий в Шумерлинском </w:t>
      </w:r>
      <w:r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92653E">
        <w:rPr>
          <w:rFonts w:ascii="Times New Roman" w:hAnsi="Times New Roman"/>
          <w:sz w:val="24"/>
          <w:szCs w:val="24"/>
        </w:rPr>
        <w:t>для развития социально ориентированных некоммерческих организаций</w:t>
      </w:r>
      <w:r w:rsidRPr="0092653E">
        <w:rPr>
          <w:rFonts w:ascii="Times New Roman" w:hAnsi="Times New Roman"/>
          <w:b/>
          <w:sz w:val="24"/>
          <w:szCs w:val="24"/>
        </w:rPr>
        <w:t>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lastRenderedPageBreak/>
        <w:t>Основными целями подпрограммы являются:</w:t>
      </w:r>
    </w:p>
    <w:p w:rsidR="009B427C" w:rsidRPr="00ED4BF2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активизация потенциала социально ориентированных некоммерческих организаций как ресурса социально-экономического развития Шумерлинского муниципального округа,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</w:r>
    </w:p>
    <w:p w:rsidR="009B427C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Шумерлинским муниципальным округом на основе взаимного доверия и открытости, заинтересованности в позитивных изменениях</w:t>
      </w:r>
      <w:r>
        <w:rPr>
          <w:rFonts w:ascii="Times New Roman" w:hAnsi="Times New Roman"/>
          <w:sz w:val="24"/>
          <w:szCs w:val="24"/>
        </w:rPr>
        <w:t>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приоритетных задач:</w:t>
      </w:r>
    </w:p>
    <w:p w:rsidR="009B427C" w:rsidRPr="00ED4BF2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обеспечение роста поддержки в обществе и расширения участия граждан в благотворительной и добровольческой (волонтерской) деятельности;</w:t>
      </w:r>
    </w:p>
    <w:p w:rsidR="009B427C" w:rsidRPr="00ED4BF2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решение приоритетных задач за счет использования потенциала некоммерческих организаций в социальной сфере;</w:t>
      </w:r>
    </w:p>
    <w:p w:rsidR="009B427C" w:rsidRPr="00ED4BF2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развитие инфраструктуры информационной и консультационной поддержки благотворительной и добровольческой (волонтерской) деятельности;</w:t>
      </w:r>
    </w:p>
    <w:p w:rsidR="009B427C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содействие повышению эффективности деятельности и профессионализма благотворительных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 xml:space="preserve">Основанием для разработки подпрограммы являются создание условий в Шумерлинском </w:t>
      </w:r>
      <w:r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92653E">
        <w:rPr>
          <w:rFonts w:ascii="Times New Roman" w:hAnsi="Times New Roman"/>
          <w:sz w:val="24"/>
          <w:szCs w:val="24"/>
        </w:rPr>
        <w:t>для развития социально ориентирован</w:t>
      </w:r>
      <w:r>
        <w:rPr>
          <w:rFonts w:ascii="Times New Roman" w:hAnsi="Times New Roman"/>
          <w:sz w:val="24"/>
          <w:szCs w:val="24"/>
        </w:rPr>
        <w:t>ных некоммерческих организаций</w:t>
      </w:r>
      <w:r w:rsidRPr="0092653E">
        <w:rPr>
          <w:rFonts w:ascii="Times New Roman" w:hAnsi="Times New Roman"/>
          <w:sz w:val="24"/>
          <w:szCs w:val="24"/>
        </w:rPr>
        <w:t>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Актуальность принятия подпрограммы объясняется чрезвычайной важностью имеющихся проблем и необходимостью их своевременного, комплексного и планомерного решения, а также необходимостью дальнейшего развития гражданского общества и закрепления механизма социального партнерства.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Реализация мероприятий подпрограммы позволит 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Подпрограмма реализуется в период с 20</w:t>
      </w:r>
      <w:r>
        <w:rPr>
          <w:rFonts w:ascii="Times New Roman" w:hAnsi="Times New Roman"/>
          <w:sz w:val="24"/>
          <w:szCs w:val="24"/>
        </w:rPr>
        <w:t>22</w:t>
      </w:r>
      <w:r w:rsidRPr="0092653E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1 этап - 20</w:t>
      </w:r>
      <w:r>
        <w:rPr>
          <w:rFonts w:ascii="Times New Roman" w:hAnsi="Times New Roman"/>
          <w:sz w:val="24"/>
          <w:szCs w:val="24"/>
        </w:rPr>
        <w:t>22</w:t>
      </w:r>
      <w:r w:rsidRPr="0092653E">
        <w:rPr>
          <w:rFonts w:ascii="Times New Roman" w:hAnsi="Times New Roman"/>
          <w:sz w:val="24"/>
          <w:szCs w:val="24"/>
        </w:rPr>
        <w:t xml:space="preserve"> - 2025 годы;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2 этап - 2026 - 2030 годы;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3 этап - 2031 - 2035 годы.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7C" w:rsidRPr="008C2290" w:rsidRDefault="009B427C" w:rsidP="009B427C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9B427C" w:rsidRPr="008C2290" w:rsidRDefault="009B427C" w:rsidP="009B427C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Целевыми индикаторами и показателями подпрограммы являются: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</w:t>
      </w:r>
      <w:r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lastRenderedPageBreak/>
        <w:t xml:space="preserve">создание количества зарегистрированных на территории Шумерлинского </w:t>
      </w:r>
      <w:r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организаций.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муниципального округа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2023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оздание количества зарегистрированных на территории Шумерлинского муниципального округа благотворительных организаций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2023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2023 году -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2024 году - </w:t>
      </w:r>
      <w:r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2025 году - </w:t>
      </w:r>
      <w:r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- 3;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- 3;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2022 году - 2;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2023 году - 3;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- 4;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- 5;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- 6;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- 7.</w:t>
      </w: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>Раздел III. ХАРАКТЕРИСТИКА ОСНОВНЫХ МЕРОПРИЯТИЙ</w:t>
      </w: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9B427C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BD7848">
        <w:rPr>
          <w:rFonts w:ascii="Times New Roman" w:hAnsi="Times New Roman"/>
          <w:bCs/>
          <w:color w:val="0D0D0D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Муниципальной 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 xml:space="preserve">программы в целом и включают 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три 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основных мероприятий:</w:t>
      </w:r>
    </w:p>
    <w:p w:rsidR="009B427C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574CFC">
        <w:rPr>
          <w:rFonts w:ascii="Times New Roman" w:hAnsi="Times New Roman"/>
          <w:bCs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Cs/>
          <w:color w:val="0D0D0D"/>
          <w:sz w:val="24"/>
          <w:szCs w:val="24"/>
        </w:rPr>
        <w:t>1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D0D0D"/>
          <w:sz w:val="24"/>
          <w:szCs w:val="24"/>
        </w:rPr>
        <w:t>«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>Оказание имущественной поддержки</w:t>
      </w:r>
      <w:r>
        <w:rPr>
          <w:rFonts w:ascii="Times New Roman" w:hAnsi="Times New Roman"/>
          <w:bCs/>
          <w:color w:val="0D0D0D"/>
          <w:sz w:val="24"/>
          <w:szCs w:val="24"/>
        </w:rPr>
        <w:t>»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>.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9B427C" w:rsidRPr="00D76C7E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ероприятие 1.1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 xml:space="preserve">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имущества Шумерлинского </w:t>
      </w:r>
      <w:r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, свободного от прав третьих лиц</w:t>
      </w:r>
      <w:r>
        <w:rPr>
          <w:rFonts w:ascii="Times New Roman" w:hAnsi="Times New Roman"/>
          <w:bCs/>
          <w:color w:val="0D0D0D"/>
          <w:sz w:val="24"/>
          <w:szCs w:val="24"/>
        </w:rPr>
        <w:t>.</w:t>
      </w:r>
    </w:p>
    <w:p w:rsidR="009B427C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2C4CD1">
        <w:rPr>
          <w:rFonts w:ascii="Times New Roman" w:hAnsi="Times New Roman"/>
          <w:bCs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D0D0D"/>
          <w:sz w:val="24"/>
          <w:szCs w:val="24"/>
        </w:rPr>
        <w:t>«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>Предоставление информационной поддержки</w:t>
      </w:r>
      <w:r>
        <w:rPr>
          <w:rFonts w:ascii="Times New Roman" w:hAnsi="Times New Roman"/>
          <w:bCs/>
          <w:color w:val="0D0D0D"/>
          <w:sz w:val="24"/>
          <w:szCs w:val="24"/>
        </w:rPr>
        <w:t>»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>.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9B427C" w:rsidRPr="00BD7848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ероприятие 2.1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«С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 xml:space="preserve">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</w:t>
      </w:r>
      <w:r>
        <w:rPr>
          <w:rFonts w:ascii="Times New Roman" w:hAnsi="Times New Roman"/>
          <w:bCs/>
          <w:color w:val="0D0D0D"/>
          <w:sz w:val="24"/>
          <w:szCs w:val="24"/>
        </w:rPr>
        <w:t>«Интернет».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ab/>
      </w:r>
    </w:p>
    <w:p w:rsidR="009B427C" w:rsidRDefault="009B427C" w:rsidP="009B4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3.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</w:t>
      </w:r>
      <w:r>
        <w:rPr>
          <w:rFonts w:ascii="Times New Roman" w:hAnsi="Times New Roman"/>
          <w:color w:val="0D0D0D"/>
          <w:sz w:val="24"/>
          <w:szCs w:val="24"/>
        </w:rPr>
        <w:t xml:space="preserve">». </w:t>
      </w:r>
    </w:p>
    <w:p w:rsidR="009B427C" w:rsidRDefault="009B427C" w:rsidP="009B4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>Мероприятие 3.1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color w:val="0D0D0D"/>
          <w:sz w:val="24"/>
          <w:szCs w:val="24"/>
        </w:rPr>
        <w:t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9B427C" w:rsidRDefault="009B427C" w:rsidP="009B4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color w:val="0D0D0D"/>
          <w:sz w:val="24"/>
          <w:szCs w:val="24"/>
        </w:rPr>
        <w:t>ероприятие 3.2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color w:val="0D0D0D"/>
          <w:sz w:val="24"/>
          <w:szCs w:val="24"/>
        </w:rPr>
        <w:t>Поддержка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9B427C" w:rsidRPr="00D76C7E" w:rsidRDefault="009B427C" w:rsidP="009B4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ab/>
      </w:r>
    </w:p>
    <w:p w:rsidR="009B427C" w:rsidRPr="00083B82" w:rsidRDefault="009B427C" w:rsidP="009B427C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ab/>
      </w:r>
      <w:r w:rsidRPr="00083B82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9B427C" w:rsidRPr="00083B82" w:rsidRDefault="009B427C" w:rsidP="009B427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НЕОБХОДИМЫХ ДЛЯ РЕАЛИЗАЦИИ ПОДПРОГРАММЫ</w:t>
      </w:r>
    </w:p>
    <w:p w:rsidR="009B427C" w:rsidRDefault="009B427C" w:rsidP="009B427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3B82">
        <w:rPr>
          <w:rFonts w:ascii="Times New Roman" w:hAnsi="Times New Roman"/>
          <w:b/>
          <w:sz w:val="24"/>
          <w:szCs w:val="24"/>
        </w:rPr>
        <w:t>ПО ЭТАПАМ И ГОДАМ РЕАЛИЗАЦИИ ПОДПРОГРАММЫ)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7C" w:rsidRPr="009D7AC5" w:rsidRDefault="009B427C" w:rsidP="009B427C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Прогнозируемые объемы финансирования реализации мероприятий подпрограммы 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- 20</w:t>
      </w:r>
      <w:r>
        <w:rPr>
          <w:rFonts w:ascii="Times New Roman" w:hAnsi="Times New Roman"/>
          <w:color w:val="0D0D0D"/>
          <w:sz w:val="24"/>
          <w:szCs w:val="24"/>
        </w:rPr>
        <w:t>35 годах составляют 0 тыс. рублей.</w:t>
      </w:r>
    </w:p>
    <w:p w:rsidR="009B427C" w:rsidRPr="009D7AC5" w:rsidRDefault="009B427C" w:rsidP="009B427C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 xml:space="preserve">Объемы и источники финансирования подпрограммы уточняются при формировании 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</w:t>
      </w:r>
    </w:p>
    <w:p w:rsidR="009B427C" w:rsidRDefault="009B427C" w:rsidP="009B427C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подпрограммы за счет всех источников финансирования подпрограммы приведено в приложении к подпрограмме.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  <w:sectPr w:rsidR="009B427C" w:rsidSect="002B0ED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B427C" w:rsidRDefault="004F58D6" w:rsidP="004F58D6">
      <w:pPr>
        <w:autoSpaceDE w:val="0"/>
        <w:autoSpaceDN w:val="0"/>
        <w:adjustRightInd w:val="0"/>
        <w:spacing w:after="0"/>
        <w:ind w:left="9356"/>
        <w:jc w:val="both"/>
        <w:rPr>
          <w:rFonts w:ascii="Times New Roman" w:hAnsi="Times New Roman"/>
          <w:sz w:val="24"/>
          <w:szCs w:val="24"/>
        </w:rPr>
      </w:pPr>
      <w:r w:rsidRPr="004F58D6">
        <w:rPr>
          <w:rFonts w:ascii="Times New Roman" w:hAnsi="Times New Roman"/>
          <w:sz w:val="24"/>
          <w:szCs w:val="24"/>
        </w:rPr>
        <w:lastRenderedPageBreak/>
        <w:t>Приложение к подпрограмме «Содействие развитию, и поддержка социально ориентированных некоммерческих организаций в Шумерлинском муниципальном округе»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8D6">
        <w:rPr>
          <w:rFonts w:ascii="Times New Roman" w:hAnsi="Times New Roman"/>
          <w:sz w:val="24"/>
          <w:szCs w:val="24"/>
        </w:rPr>
        <w:t>муниципальной программы Шумерлинского муниципального округа «Экономическое развитие»</w:t>
      </w:r>
    </w:p>
    <w:p w:rsidR="004F58D6" w:rsidRDefault="004F58D6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865" w:rsidRPr="000D7CB9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РЕСУРСНОЕ ОБЕСПЕЧЕНИЕ РЕАЛИЗАЦИИ ПОДПРОГРАММЫ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 xml:space="preserve">«СОДЕЙСТВИЕ РАЗВИТИЮ И ПОДДЕРЖКА СОЦИАЛЬНО ОРИЕНТИРОВАННЫХ 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НЕКОММЕРЧЕСКИХ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CB9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РГАНИЗАЦИЙ В ШУМЕРЛИНСКОМ МУНИЦИПАЛЬНОМ ОКРУГЕ</w:t>
      </w:r>
      <w:r w:rsidRPr="000D7CB9">
        <w:rPr>
          <w:rFonts w:ascii="Times New Roman" w:hAnsi="Times New Roman"/>
          <w:b/>
          <w:sz w:val="24"/>
          <w:szCs w:val="24"/>
        </w:rPr>
        <w:t xml:space="preserve">» 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«ЭКОНОМИЧЕСКОЕ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CB9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43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1"/>
        <w:gridCol w:w="3481"/>
        <w:gridCol w:w="628"/>
        <w:gridCol w:w="1195"/>
        <w:gridCol w:w="1707"/>
        <w:gridCol w:w="550"/>
        <w:gridCol w:w="550"/>
        <w:gridCol w:w="550"/>
        <w:gridCol w:w="550"/>
        <w:gridCol w:w="855"/>
        <w:gridCol w:w="903"/>
      </w:tblGrid>
      <w:tr w:rsidR="004C515A" w:rsidRPr="00561B10" w:rsidTr="00383114">
        <w:trPr>
          <w:tblCellSpacing w:w="5" w:type="nil"/>
          <w:jc w:val="center"/>
        </w:trPr>
        <w:tc>
          <w:tcPr>
            <w:tcW w:w="883" w:type="pct"/>
            <w:vMerge w:val="restar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307" w:type="pct"/>
            <w:vMerge w:val="restar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684" w:type="pct"/>
            <w:gridSpan w:val="2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1" w:type="pct"/>
            <w:vMerge w:val="restar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85" w:type="pct"/>
            <w:gridSpan w:val="6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4C515A" w:rsidRPr="00561B10" w:rsidTr="00383114">
        <w:trPr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ЦЦСР</w:t>
            </w:r>
          </w:p>
        </w:tc>
        <w:tc>
          <w:tcPr>
            <w:tcW w:w="641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4C515A" w:rsidRPr="00561B10" w:rsidTr="00383114">
        <w:trPr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C515A" w:rsidRPr="00561B10" w:rsidTr="00383114">
        <w:trPr>
          <w:trHeight w:val="320"/>
          <w:tblCellSpacing w:w="5" w:type="nil"/>
          <w:jc w:val="center"/>
        </w:trPr>
        <w:tc>
          <w:tcPr>
            <w:tcW w:w="883" w:type="pct"/>
            <w:vMerge w:val="restar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07" w:type="pct"/>
            <w:vMerge w:val="restart"/>
          </w:tcPr>
          <w:p w:rsidR="00463865" w:rsidRPr="00561B10" w:rsidRDefault="00463865" w:rsidP="004638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Содействие развитию и поддержка социально ориентированных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некоммерческих 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z w:val="20"/>
                <w:szCs w:val="20"/>
              </w:rPr>
              <w:t>низаций в Шумерлинском муниципальном округе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Ц320000000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349"/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федеральный   бюджет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427"/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263"/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320"/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имущества Шумерлинского муниципального округа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 xml:space="preserve">, свободного </w:t>
            </w:r>
            <w:r>
              <w:rPr>
                <w:rFonts w:ascii="Times New Roman" w:hAnsi="Times New Roman"/>
                <w:sz w:val="20"/>
                <w:szCs w:val="20"/>
              </w:rPr>
              <w:t>от прав третьих лиц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ероприятие 2.1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«Интернет».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</w:t>
            </w:r>
            <w:r>
              <w:rPr>
                <w:rFonts w:ascii="Times New Roman" w:hAnsi="Times New Roman"/>
                <w:sz w:val="20"/>
                <w:szCs w:val="20"/>
              </w:rPr>
              <w:t>ванных некоммерческих организаций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 xml:space="preserve"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</w:t>
            </w:r>
            <w:r w:rsidRPr="00E039B7">
              <w:rPr>
                <w:rFonts w:ascii="Times New Roman" w:hAnsi="Times New Roman"/>
                <w:sz w:val="20"/>
                <w:szCs w:val="20"/>
              </w:rPr>
              <w:lastRenderedPageBreak/>
              <w:t>распространению лучших практик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ероприятие 3.2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Поддержка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63865" w:rsidRDefault="00463865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  <w:sectPr w:rsidR="00463865" w:rsidSect="004F58D6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0F3A1B" w:rsidRDefault="000F3A1B" w:rsidP="000F3A1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DF714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DF7145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145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DF7145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E65306" w:rsidRDefault="00E65306" w:rsidP="000F3A1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65306" w:rsidRPr="00E65306" w:rsidRDefault="00E65306" w:rsidP="00E65306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E65306">
        <w:rPr>
          <w:rFonts w:ascii="Times New Roman" w:hAnsi="Times New Roman"/>
          <w:b/>
          <w:bCs/>
          <w:color w:val="0D0D0D"/>
          <w:sz w:val="24"/>
          <w:szCs w:val="24"/>
        </w:rPr>
        <w:t>ПОДПРОГРАММА</w:t>
      </w:r>
    </w:p>
    <w:p w:rsidR="00E65306" w:rsidRPr="00E65306" w:rsidRDefault="00E65306" w:rsidP="00E65306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E65306">
        <w:rPr>
          <w:rFonts w:ascii="Times New Roman" w:hAnsi="Times New Roman"/>
          <w:b/>
          <w:bCs/>
          <w:color w:val="0D0D0D"/>
          <w:sz w:val="24"/>
          <w:szCs w:val="24"/>
        </w:rPr>
        <w:t>«ИНВЕСТИЦИОННЫЙ КЛИМАТ» МУНИЦИПАЛЬНОЙ ПРОГРАММЫ</w:t>
      </w:r>
    </w:p>
    <w:p w:rsidR="00E65306" w:rsidRDefault="00E65306" w:rsidP="00E65306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E65306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МУНИЦИПАЛЬНОГО ОКРУГА</w:t>
      </w:r>
      <w:r w:rsidRPr="00E65306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</w:p>
    <w:p w:rsidR="00E65306" w:rsidRPr="00E65306" w:rsidRDefault="00E65306" w:rsidP="00E65306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E65306">
        <w:rPr>
          <w:rFonts w:ascii="Times New Roman" w:hAnsi="Times New Roman"/>
          <w:b/>
          <w:bCs/>
          <w:color w:val="0D0D0D"/>
          <w:sz w:val="24"/>
          <w:szCs w:val="24"/>
        </w:rPr>
        <w:t>ЭКОНОМИЧЕСКОЕ РАЗВИТИЕ»</w:t>
      </w:r>
    </w:p>
    <w:p w:rsidR="00E65306" w:rsidRPr="00E65306" w:rsidRDefault="00E65306" w:rsidP="00E6530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> </w:t>
      </w:r>
    </w:p>
    <w:p w:rsidR="00E65306" w:rsidRPr="00E65306" w:rsidRDefault="00E65306" w:rsidP="00E65306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b/>
          <w:bCs/>
          <w:color w:val="0D0D0D"/>
          <w:sz w:val="24"/>
          <w:szCs w:val="24"/>
        </w:rPr>
        <w:t>Паспорт подпрограммы</w:t>
      </w:r>
    </w:p>
    <w:p w:rsidR="00E65306" w:rsidRPr="00E65306" w:rsidRDefault="00E65306" w:rsidP="00E6530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48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27"/>
        <w:gridCol w:w="6668"/>
      </w:tblGrid>
      <w:tr w:rsidR="00E65306" w:rsidRPr="00E65306" w:rsidTr="002B0ED9">
        <w:tc>
          <w:tcPr>
            <w:tcW w:w="0" w:type="auto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27" w:type="dxa"/>
            <w:hideMark/>
          </w:tcPr>
          <w:p w:rsidR="00E65306" w:rsidRPr="00E65306" w:rsidRDefault="00E65306" w:rsidP="00E6530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6668" w:type="dxa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</w:p>
        </w:tc>
      </w:tr>
      <w:tr w:rsidR="00E65306" w:rsidRPr="00E65306" w:rsidTr="002B0ED9">
        <w:tc>
          <w:tcPr>
            <w:tcW w:w="0" w:type="auto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Цель подпрограммы</w:t>
            </w:r>
          </w:p>
        </w:tc>
        <w:tc>
          <w:tcPr>
            <w:tcW w:w="227" w:type="dxa"/>
            <w:hideMark/>
          </w:tcPr>
          <w:p w:rsidR="00E65306" w:rsidRPr="00E65306" w:rsidRDefault="00E65306" w:rsidP="00E6530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6668" w:type="dxa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создание благоприятного инвестиционного и делового климата в Шумерлинском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мун6иципальном округе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E65306" w:rsidRPr="00E65306" w:rsidTr="002B0ED9">
        <w:tc>
          <w:tcPr>
            <w:tcW w:w="0" w:type="auto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Задачи подпрограммы</w:t>
            </w:r>
          </w:p>
        </w:tc>
        <w:tc>
          <w:tcPr>
            <w:tcW w:w="227" w:type="dxa"/>
            <w:hideMark/>
          </w:tcPr>
          <w:p w:rsidR="00E65306" w:rsidRPr="00E65306" w:rsidRDefault="00E65306" w:rsidP="00E6530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6668" w:type="dxa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механизмов государственно-частного партнерства;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устранение административных барьеров в инвестиционной сфере;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привлекательного инвестицион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ного имиджа Шумерлинского муниципального округа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создание благоприятной конкурентной среды в Шумерлинском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муниципальном округе;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пространственное развитие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65306" w:rsidRPr="00E65306" w:rsidTr="002B0ED9">
        <w:tc>
          <w:tcPr>
            <w:tcW w:w="0" w:type="auto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27" w:type="dxa"/>
            <w:hideMark/>
          </w:tcPr>
          <w:p w:rsidR="00E65306" w:rsidRPr="00E65306" w:rsidRDefault="00E65306" w:rsidP="00E6530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</w:p>
        </w:tc>
        <w:tc>
          <w:tcPr>
            <w:tcW w:w="6668" w:type="dxa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достижение к 2036 году следующих показателей: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 инвестиций в основной капитал за счет всех источников финансирования – </w:t>
            </w:r>
            <w:r w:rsidR="00E62D54">
              <w:rPr>
                <w:rFonts w:ascii="Times New Roman" w:hAnsi="Times New Roman"/>
                <w:color w:val="0D0D0D"/>
                <w:sz w:val="24"/>
                <w:szCs w:val="24"/>
              </w:rPr>
              <w:t>402,3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млн. рублей;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sz w:val="24"/>
                <w:szCs w:val="24"/>
              </w:rPr>
              <w:t xml:space="preserve">доля нормативных правовых актов Шумерлинского </w:t>
            </w:r>
            <w:r w:rsidR="00F008C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E65306">
              <w:rPr>
                <w:rFonts w:ascii="Times New Roman" w:hAnsi="Times New Roman"/>
                <w:sz w:val="24"/>
                <w:szCs w:val="24"/>
              </w:rPr>
              <w:t xml:space="preserve">, устанавливающих новые или изменяющих ранее предусмотренные нормативными правовыми актами Шумерлинского </w:t>
            </w:r>
            <w:r w:rsidR="00F008C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E65306">
              <w:rPr>
                <w:rFonts w:ascii="Times New Roman" w:hAnsi="Times New Roman"/>
                <w:sz w:val="24"/>
                <w:szCs w:val="24"/>
              </w:rPr>
      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Шумерлинского </w:t>
            </w:r>
            <w:r w:rsidR="00F008C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E65306">
              <w:rPr>
                <w:rFonts w:ascii="Times New Roman" w:hAnsi="Times New Roman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воздействия, - 100,0 %;</w:t>
            </w:r>
          </w:p>
          <w:p w:rsidR="00E65306" w:rsidRPr="00E65306" w:rsidRDefault="00E65306" w:rsidP="00F008C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доля видов муниципального контроля (надзора), в отношении которых утверждены положения</w:t>
            </w:r>
            <w:r w:rsidRPr="00E65306">
              <w:rPr>
                <w:rFonts w:ascii="Times New Roman" w:hAnsi="Times New Roman"/>
                <w:sz w:val="24"/>
                <w:szCs w:val="24"/>
              </w:rPr>
              <w:t xml:space="preserve"> - 100,0 %</w:t>
            </w:r>
          </w:p>
        </w:tc>
      </w:tr>
      <w:tr w:rsidR="00E65306" w:rsidRPr="00E65306" w:rsidTr="002B0ED9">
        <w:tc>
          <w:tcPr>
            <w:tcW w:w="0" w:type="auto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Этапы и сроки реализации 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27" w:type="dxa"/>
            <w:hideMark/>
          </w:tcPr>
          <w:p w:rsidR="00E65306" w:rsidRPr="00E65306" w:rsidRDefault="00E65306" w:rsidP="00E6530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-</w:t>
            </w:r>
          </w:p>
        </w:tc>
        <w:tc>
          <w:tcPr>
            <w:tcW w:w="6668" w:type="dxa"/>
            <w:hideMark/>
          </w:tcPr>
          <w:p w:rsidR="00C70F1C" w:rsidRPr="008C2290" w:rsidRDefault="00C70F1C" w:rsidP="00C70F1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годы:</w:t>
            </w:r>
          </w:p>
          <w:p w:rsidR="00C70F1C" w:rsidRPr="008C2290" w:rsidRDefault="00C70F1C" w:rsidP="00C70F1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1 этап - 20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- 2025 годы;</w:t>
            </w:r>
          </w:p>
          <w:p w:rsidR="00C70F1C" w:rsidRPr="008C2290" w:rsidRDefault="00C70F1C" w:rsidP="00C70F1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2 этап - 2026 - 2030 годы;</w:t>
            </w:r>
          </w:p>
          <w:p w:rsidR="00E65306" w:rsidRPr="00E65306" w:rsidRDefault="00C70F1C" w:rsidP="00C70F1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3 этап - 2031 - 2035 годы</w:t>
            </w:r>
          </w:p>
        </w:tc>
      </w:tr>
      <w:tr w:rsidR="00E65306" w:rsidRPr="00E65306" w:rsidTr="002B0ED9">
        <w:tc>
          <w:tcPr>
            <w:tcW w:w="0" w:type="auto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Объемы финансирования подпрограммы с разбивкой по годам ее реализации</w:t>
            </w:r>
          </w:p>
        </w:tc>
        <w:tc>
          <w:tcPr>
            <w:tcW w:w="227" w:type="dxa"/>
            <w:hideMark/>
          </w:tcPr>
          <w:p w:rsidR="00E65306" w:rsidRPr="00E65306" w:rsidRDefault="00E65306" w:rsidP="00E6530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6668" w:type="dxa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Финансирование мероприятий подпрограммы планируется осуществлять за счет республиканского бюджета</w:t>
            </w:r>
            <w:r w:rsidR="00AA22F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Чувашской Республики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Общий объем средств, необходимых для финансирования подпрограммы составляет – </w:t>
            </w:r>
            <w:r w:rsidR="00A86AC7">
              <w:rPr>
                <w:rFonts w:ascii="Times New Roman" w:hAnsi="Times New Roman"/>
                <w:color w:val="0D0D0D"/>
                <w:sz w:val="24"/>
                <w:szCs w:val="24"/>
              </w:rPr>
              <w:t>4514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,0 тыс. рублей, в том числе: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</w:t>
            </w:r>
            <w:r w:rsidR="00A86AC7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A86AC7">
              <w:rPr>
                <w:rFonts w:ascii="Times New Roman" w:hAnsi="Times New Roman"/>
                <w:color w:val="0D0D0D"/>
                <w:sz w:val="24"/>
                <w:szCs w:val="24"/>
              </w:rPr>
              <w:t>4514,0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в 2023 году - 0 тыс. рублей;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в 2024 году - 0 тыс. рублей;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в 2025 году - 0 тыс. рублей;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в 2026 - 2030 годах - 0 тыс. рублей;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в 2031 - 2035 годах - 0 тыс. рублей.</w:t>
            </w:r>
          </w:p>
          <w:p w:rsidR="00E65306" w:rsidRPr="00E65306" w:rsidRDefault="00E65306" w:rsidP="00657782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Объемы бюджетных ассигнований уточняются ежегодно при формирова</w:t>
            </w:r>
            <w:r w:rsidR="0065778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нии бюджета Шумерлинского муниципального округа </w:t>
            </w: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E65306" w:rsidRPr="00E65306" w:rsidTr="002B0ED9">
        <w:tc>
          <w:tcPr>
            <w:tcW w:w="0" w:type="auto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27" w:type="dxa"/>
            <w:hideMark/>
          </w:tcPr>
          <w:p w:rsidR="00E65306" w:rsidRPr="00E65306" w:rsidRDefault="00E65306" w:rsidP="00E65306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6668" w:type="dxa"/>
            <w:hideMark/>
          </w:tcPr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color w:val="0D0D0D"/>
                <w:sz w:val="24"/>
                <w:szCs w:val="24"/>
              </w:rPr>
              <w:t>последовательная реализация мероприятий подпрограммы позволит обеспечить:</w:t>
            </w:r>
          </w:p>
          <w:p w:rsidR="00E65306" w:rsidRPr="00E65306" w:rsidRDefault="00E65306" w:rsidP="00E65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sz w:val="24"/>
                <w:szCs w:val="24"/>
              </w:rPr>
              <w:t>устранить факторы, сдерживающие инвестиционное развитие региона;</w:t>
            </w:r>
          </w:p>
          <w:p w:rsidR="00E65306" w:rsidRPr="00E65306" w:rsidRDefault="00E65306" w:rsidP="00657782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5306">
              <w:rPr>
                <w:rFonts w:ascii="Times New Roman" w:hAnsi="Times New Roman"/>
                <w:sz w:val="24"/>
                <w:szCs w:val="24"/>
              </w:rPr>
              <w:t xml:space="preserve">поддерживать экономический рост в </w:t>
            </w:r>
            <w:r w:rsidR="00657782">
              <w:rPr>
                <w:rFonts w:ascii="Times New Roman" w:hAnsi="Times New Roman"/>
                <w:sz w:val="24"/>
                <w:szCs w:val="24"/>
              </w:rPr>
              <w:t xml:space="preserve">Шумерлинском муниципальном округе </w:t>
            </w:r>
            <w:r w:rsidRPr="00E65306">
              <w:rPr>
                <w:rFonts w:ascii="Times New Roman" w:hAnsi="Times New Roman"/>
                <w:sz w:val="24"/>
                <w:szCs w:val="24"/>
              </w:rPr>
              <w:t>за счет новых инвестиционных проектов.</w:t>
            </w:r>
          </w:p>
        </w:tc>
      </w:tr>
    </w:tbl>
    <w:p w:rsidR="00E65306" w:rsidRPr="002B55DB" w:rsidRDefault="00E65306" w:rsidP="00B13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Раздел I. ПРИОРИТЕТЫ РЕАЛИЗУЕМОЙ НА ТЕРРИТОРИИ</w:t>
      </w: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ШУМЕРЛИНСКОГО РАЙОНА ПОДПРОГРАММЫ, ЦЕЛИ, ЗАДАЧИ, СРОКИ</w:t>
      </w: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И ЭТАПЫ РЕАЛИЗАЦИИ ПОДПРОГРАММЫ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3127C" w:rsidRDefault="002B55DB" w:rsidP="006312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Приоритеты реализуемой на территории Шумерлинского района политики в сфере инвестиций </w:t>
      </w:r>
      <w:r w:rsidR="0063127C">
        <w:rPr>
          <w:rFonts w:ascii="Times New Roman" w:hAnsi="Times New Roman"/>
          <w:color w:val="0D0D0D"/>
          <w:sz w:val="24"/>
          <w:szCs w:val="24"/>
        </w:rPr>
        <w:t>определены в Стратегии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63127C" w:rsidRPr="00C452F6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социально-экономического развития Шумерлинского муниципального округа до 2035 года, утвержденной решением Собрания депутатов Шумерлинского муниципального округа от 28.12.2022 № 20/2.</w:t>
      </w:r>
    </w:p>
    <w:p w:rsidR="002B55DB" w:rsidRPr="002B55DB" w:rsidRDefault="002B55DB" w:rsidP="006312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B55DB">
        <w:rPr>
          <w:rFonts w:ascii="Times New Roman" w:hAnsi="Times New Roman"/>
          <w:sz w:val="24"/>
          <w:szCs w:val="24"/>
        </w:rPr>
        <w:t xml:space="preserve">Основной целью подпрограммы «Инвестиционный климат» (далее - подпрограмма) является создание благоприятного инвестиционного и делового климата в </w:t>
      </w:r>
      <w:r w:rsidR="0063127C">
        <w:rPr>
          <w:rFonts w:ascii="Times New Roman" w:hAnsi="Times New Roman"/>
          <w:sz w:val="24"/>
          <w:szCs w:val="24"/>
        </w:rPr>
        <w:t>Шумерлинском муниципальном округе</w:t>
      </w:r>
      <w:r w:rsidRPr="002B55DB">
        <w:rPr>
          <w:rFonts w:ascii="Times New Roman" w:hAnsi="Times New Roman"/>
          <w:sz w:val="24"/>
          <w:szCs w:val="24"/>
        </w:rPr>
        <w:t>.</w:t>
      </w:r>
    </w:p>
    <w:p w:rsidR="002B55DB" w:rsidRPr="002B55DB" w:rsidRDefault="002B55DB" w:rsidP="006312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B55DB">
        <w:rPr>
          <w:rFonts w:ascii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2B55DB" w:rsidRPr="002B55DB" w:rsidRDefault="002B55DB" w:rsidP="00631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развитие механизмов государственно-частного партнерства;</w:t>
      </w:r>
    </w:p>
    <w:p w:rsidR="002B55DB" w:rsidRPr="002B55DB" w:rsidRDefault="002B55DB" w:rsidP="00631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устранение административных барьеров в инвестиционной сфере;</w:t>
      </w:r>
    </w:p>
    <w:p w:rsidR="002B55DB" w:rsidRPr="002B55DB" w:rsidRDefault="002B55DB" w:rsidP="00631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формирование привлекательного инвестиционного имиджа Шумерлинского </w:t>
      </w:r>
      <w:r w:rsidR="0063127C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63127C" w:rsidRDefault="002B55DB" w:rsidP="00631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создание благоприятной конкурентн</w:t>
      </w:r>
      <w:r w:rsidR="0063127C">
        <w:rPr>
          <w:rFonts w:ascii="Times New Roman" w:hAnsi="Times New Roman"/>
          <w:color w:val="0D0D0D"/>
          <w:sz w:val="24"/>
          <w:szCs w:val="24"/>
        </w:rPr>
        <w:t>ой среды в Шумерлинском муниципальном округе;</w:t>
      </w:r>
    </w:p>
    <w:p w:rsidR="0063127C" w:rsidRPr="0063127C" w:rsidRDefault="0063127C" w:rsidP="0063127C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пространственное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6312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B55DB" w:rsidRPr="0063127C" w:rsidRDefault="002B55DB" w:rsidP="00631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sz w:val="24"/>
          <w:szCs w:val="24"/>
        </w:rPr>
        <w:t>Реализация подпрограммы позволит к 2036 году:</w:t>
      </w:r>
    </w:p>
    <w:p w:rsidR="002B55DB" w:rsidRPr="002B55DB" w:rsidRDefault="002B55DB" w:rsidP="00631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устранить факторы, сдерживающие инвестиционное развитие региона;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lastRenderedPageBreak/>
        <w:t>поддерживать экономический рост в районе за счет новых инвестиционных проектов.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B55DB">
        <w:rPr>
          <w:rFonts w:ascii="Times New Roman" w:hAnsi="Times New Roman"/>
          <w:sz w:val="24"/>
          <w:szCs w:val="24"/>
        </w:rPr>
        <w:t xml:space="preserve">Шумерлинский </w:t>
      </w:r>
      <w:r w:rsidR="00D14666">
        <w:rPr>
          <w:rFonts w:ascii="Times New Roman" w:hAnsi="Times New Roman"/>
          <w:sz w:val="24"/>
          <w:szCs w:val="24"/>
        </w:rPr>
        <w:t>муниципальный округ</w:t>
      </w:r>
      <w:r w:rsidRPr="002B55DB">
        <w:rPr>
          <w:rFonts w:ascii="Times New Roman" w:hAnsi="Times New Roman"/>
          <w:sz w:val="24"/>
          <w:szCs w:val="24"/>
        </w:rPr>
        <w:t xml:space="preserve"> станет привлекательным местом, в котором субъектам инвестиционной и предпринимательской деятельности предлагаются востребованные и эффективные виды поддержки бизнеса, снижен уровень инвестиционных рисков, устранены факторы, сдерживающие инвестиционное развитие района.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Подпрограмма реализуется в период с 20</w:t>
      </w:r>
      <w:r w:rsidR="00D14666">
        <w:rPr>
          <w:rFonts w:ascii="Times New Roman" w:hAnsi="Times New Roman"/>
          <w:color w:val="0D0D0D"/>
          <w:sz w:val="24"/>
          <w:szCs w:val="24"/>
        </w:rPr>
        <w:t>22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по 2035 год в три этапа: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1 этап - 20</w:t>
      </w:r>
      <w:r w:rsidR="00D14666">
        <w:rPr>
          <w:rFonts w:ascii="Times New Roman" w:hAnsi="Times New Roman"/>
          <w:color w:val="0D0D0D"/>
          <w:sz w:val="24"/>
          <w:szCs w:val="24"/>
        </w:rPr>
        <w:t>22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- 2025 годы;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2B55DB" w:rsidRPr="002B55DB" w:rsidRDefault="002B55DB" w:rsidP="00B1356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 </w:t>
      </w: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2B55DB" w:rsidRPr="002B55DB" w:rsidRDefault="002B55DB" w:rsidP="00B1356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 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Целевыми индикаторами и показателями подпрограммы являются: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объем инвестиций в основной капитал за счет всех источников финансирования;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доля нормативных пра</w:t>
      </w:r>
      <w:r w:rsidR="00D362F6">
        <w:rPr>
          <w:rFonts w:ascii="Times New Roman" w:hAnsi="Times New Roman"/>
          <w:color w:val="0D0D0D"/>
          <w:sz w:val="24"/>
          <w:szCs w:val="24"/>
        </w:rPr>
        <w:t>вовых актов Шумерлинского 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>, устанавливающих новые или изменяющих ранее предусмотренные нормативными право</w:t>
      </w:r>
      <w:r w:rsidR="00D362F6">
        <w:rPr>
          <w:rFonts w:ascii="Times New Roman" w:hAnsi="Times New Roman"/>
          <w:color w:val="0D0D0D"/>
          <w:sz w:val="24"/>
          <w:szCs w:val="24"/>
        </w:rPr>
        <w:t xml:space="preserve">выми актами Шумерлинского муниципального округа 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Шумерлинского </w:t>
      </w:r>
      <w:r w:rsidR="00D362F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доля видов муниципального контроля (надзора), в отношении которых утверждены положения;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количество создаваемых рабочих мест в рамках реализации инвестиционных проектов.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объем инвестиций в основной капитал за счет всех источников финансирования: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2022 году – </w:t>
      </w:r>
      <w:r w:rsidR="00D362F6">
        <w:rPr>
          <w:rFonts w:ascii="Times New Roman" w:hAnsi="Times New Roman"/>
          <w:color w:val="0D0D0D"/>
          <w:sz w:val="24"/>
          <w:szCs w:val="24"/>
        </w:rPr>
        <w:t>394,0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2023 году – </w:t>
      </w:r>
      <w:r w:rsidR="00D362F6">
        <w:rPr>
          <w:rFonts w:ascii="Times New Roman" w:hAnsi="Times New Roman"/>
          <w:color w:val="0D0D0D"/>
          <w:sz w:val="24"/>
          <w:szCs w:val="24"/>
        </w:rPr>
        <w:t>395,0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2024 году – </w:t>
      </w:r>
      <w:r w:rsidR="00D362F6">
        <w:rPr>
          <w:rFonts w:ascii="Times New Roman" w:hAnsi="Times New Roman"/>
          <w:color w:val="0D0D0D"/>
          <w:sz w:val="24"/>
          <w:szCs w:val="24"/>
        </w:rPr>
        <w:t>397,0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2025 году – </w:t>
      </w:r>
      <w:r w:rsidR="00D362F6">
        <w:rPr>
          <w:rFonts w:ascii="Times New Roman" w:hAnsi="Times New Roman"/>
          <w:color w:val="0D0D0D"/>
          <w:sz w:val="24"/>
          <w:szCs w:val="24"/>
        </w:rPr>
        <w:t>398,0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2030 году – </w:t>
      </w:r>
      <w:r w:rsidR="00D362F6">
        <w:rPr>
          <w:rFonts w:ascii="Times New Roman" w:hAnsi="Times New Roman"/>
          <w:color w:val="0D0D0D"/>
          <w:sz w:val="24"/>
          <w:szCs w:val="24"/>
        </w:rPr>
        <w:t>398,3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2035 году – </w:t>
      </w:r>
      <w:r w:rsidR="00D362F6">
        <w:rPr>
          <w:rFonts w:ascii="Times New Roman" w:hAnsi="Times New Roman"/>
          <w:color w:val="0D0D0D"/>
          <w:sz w:val="24"/>
          <w:szCs w:val="24"/>
        </w:rPr>
        <w:t>402,3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доля нормативных пра</w:t>
      </w:r>
      <w:r w:rsidR="00124F66">
        <w:rPr>
          <w:rFonts w:ascii="Times New Roman" w:hAnsi="Times New Roman"/>
          <w:color w:val="0D0D0D"/>
          <w:sz w:val="24"/>
          <w:szCs w:val="24"/>
        </w:rPr>
        <w:t>вовых актов Шумерлинского 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, устанавливающих новые или изменяющих ранее предусмотренные нормативными правовыми актами Шумерлинского </w:t>
      </w:r>
      <w:r w:rsidR="00124F6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Шумерлинского </w:t>
      </w:r>
      <w:r w:rsidR="00124F6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, затрагивающих </w:t>
      </w:r>
      <w:r w:rsidRPr="002B55DB">
        <w:rPr>
          <w:rFonts w:ascii="Times New Roman" w:hAnsi="Times New Roman"/>
          <w:color w:val="0D0D0D"/>
          <w:sz w:val="24"/>
          <w:szCs w:val="24"/>
        </w:rPr>
        <w:lastRenderedPageBreak/>
        <w:t>вопросы осуществления предпринимательской и инвестиционной деятельности, по которым проведена оценка регулирующего воздействия: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2022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2023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2024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2025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2030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2035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доля видов муниципального контроля (надзора), в отношении которых утверждены положения: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2022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2023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2024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2025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2030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2035 году – 100,0;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количество создаваемых рабочих мест в рамках реализации инвестиционных проектов: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в 2022 году - 3</w:t>
      </w:r>
      <w:r w:rsidR="00124F66">
        <w:rPr>
          <w:rFonts w:ascii="Times New Roman" w:hAnsi="Times New Roman"/>
          <w:color w:val="0D0D0D"/>
          <w:sz w:val="24"/>
          <w:szCs w:val="24"/>
        </w:rPr>
        <w:t>28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2023 году - </w:t>
      </w:r>
      <w:r w:rsidR="00124F66" w:rsidRPr="002B55DB">
        <w:rPr>
          <w:rFonts w:ascii="Times New Roman" w:hAnsi="Times New Roman"/>
          <w:color w:val="0D0D0D"/>
          <w:sz w:val="24"/>
          <w:szCs w:val="24"/>
          <w:lang w:val="en-US"/>
        </w:rPr>
        <w:t>x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2024 году - </w:t>
      </w:r>
      <w:r w:rsidR="00124F66" w:rsidRPr="002B55DB">
        <w:rPr>
          <w:rFonts w:ascii="Times New Roman" w:hAnsi="Times New Roman"/>
          <w:color w:val="0D0D0D"/>
          <w:sz w:val="24"/>
          <w:szCs w:val="24"/>
          <w:lang w:val="en-US"/>
        </w:rPr>
        <w:t>x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2025 году - </w:t>
      </w:r>
      <w:r w:rsidRPr="002B55DB">
        <w:rPr>
          <w:rFonts w:ascii="Times New Roman" w:hAnsi="Times New Roman"/>
          <w:color w:val="0D0D0D"/>
          <w:sz w:val="24"/>
          <w:szCs w:val="24"/>
          <w:lang w:val="en-US"/>
        </w:rPr>
        <w:t>x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2030 году - </w:t>
      </w:r>
      <w:r w:rsidRPr="002B55DB">
        <w:rPr>
          <w:rFonts w:ascii="Times New Roman" w:hAnsi="Times New Roman"/>
          <w:color w:val="0D0D0D"/>
          <w:sz w:val="24"/>
          <w:szCs w:val="24"/>
          <w:lang w:val="en-US"/>
        </w:rPr>
        <w:t>x</w:t>
      </w:r>
      <w:r w:rsidRPr="002B55DB">
        <w:rPr>
          <w:rFonts w:ascii="Times New Roman" w:hAnsi="Times New Roman"/>
          <w:color w:val="0D0D0D"/>
          <w:sz w:val="24"/>
          <w:szCs w:val="24"/>
        </w:rPr>
        <w:t>;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в 2035 году - </w:t>
      </w:r>
      <w:r w:rsidRPr="002B55DB">
        <w:rPr>
          <w:rFonts w:ascii="Times New Roman" w:hAnsi="Times New Roman"/>
          <w:color w:val="0D0D0D"/>
          <w:sz w:val="24"/>
          <w:szCs w:val="24"/>
          <w:lang w:val="en-US"/>
        </w:rPr>
        <w:t>x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2B55DB" w:rsidRPr="002B55DB" w:rsidRDefault="002B55DB" w:rsidP="00B1356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 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Основные мероприятия подпрограммы направлены на реализацию поставленных целей и задач Муниципальной программы в целом. Основные мероприятия подпрограммы подразделяются на отдельные мероприятия, реализация которых обеспечит достижение индикаторов эффективности подпрограммы.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Для реализации целей и задач подпрограммы предполагается осуществить следующий комплекс мероприятий.</w:t>
      </w:r>
    </w:p>
    <w:p w:rsidR="002B55DB" w:rsidRPr="00540081" w:rsidRDefault="00FF7664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FF7664">
        <w:rPr>
          <w:rFonts w:ascii="Times New Roman" w:hAnsi="Times New Roman"/>
          <w:color w:val="0D0D0D"/>
          <w:sz w:val="24"/>
          <w:szCs w:val="24"/>
        </w:rPr>
        <w:t>Основное мероприятие 1 «Создание благоприятных условий для привлечения инвестиций в экономику Шумерлинского муниципального округа»</w:t>
      </w:r>
      <w:r w:rsidRPr="00540081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1.1</w:t>
      </w:r>
      <w:r w:rsidR="00BB44D7" w:rsidRPr="002B55DB">
        <w:rPr>
          <w:rFonts w:ascii="Times New Roman" w:hAnsi="Times New Roman"/>
          <w:color w:val="0D0D0D"/>
          <w:sz w:val="24"/>
          <w:szCs w:val="24"/>
        </w:rPr>
        <w:tab/>
      </w:r>
      <w:r w:rsidR="00BB44D7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>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</w:t>
      </w:r>
      <w:r w:rsidR="00BB44D7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FF7664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Данное мероприятие предполагает сокращение сроков и упрощение доступа организаций к получению муниципальной поддержки инвестиционной деятельности, а также внедрение новых форм поддержки инвестиционной деятельности при реализации инвестиционных проектов на территории </w:t>
      </w:r>
      <w:r w:rsidR="00DA36CA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1.2</w:t>
      </w:r>
      <w:r w:rsidR="00BB44D7" w:rsidRPr="002B55DB">
        <w:rPr>
          <w:rFonts w:ascii="Times New Roman" w:hAnsi="Times New Roman"/>
          <w:color w:val="0D0D0D"/>
          <w:sz w:val="24"/>
          <w:szCs w:val="24"/>
        </w:rPr>
        <w:tab/>
      </w:r>
      <w:r w:rsidR="00BB44D7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>Сопровождение приоритетных инвестиционных проектов со стороны органов местного самоуправления до окончания их реализации</w:t>
      </w:r>
      <w:r w:rsidR="00BB44D7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lastRenderedPageBreak/>
        <w:t>Мероприятие предусматривает совершенствование организации системы сопровождения приоритетных инвестиционных проектов по принципу "одного окна" в целях максимального сокращения сроков реализации инвестиционного проекта.</w:t>
      </w:r>
    </w:p>
    <w:p w:rsidR="00DA36CA" w:rsidRDefault="00DA36CA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A36CA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2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DA36CA">
        <w:rPr>
          <w:rFonts w:ascii="Times New Roman" w:hAnsi="Times New Roman"/>
          <w:color w:val="0D0D0D"/>
          <w:sz w:val="24"/>
          <w:szCs w:val="24"/>
        </w:rPr>
        <w:t>Формирование особых экономических зон,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="00E3150F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2.1</w:t>
      </w:r>
      <w:r w:rsidR="00BB44D7" w:rsidRPr="002B55DB">
        <w:rPr>
          <w:rFonts w:ascii="Times New Roman" w:hAnsi="Times New Roman"/>
          <w:color w:val="0D0D0D"/>
          <w:sz w:val="24"/>
          <w:szCs w:val="24"/>
        </w:rPr>
        <w:tab/>
      </w:r>
      <w:r w:rsidR="00BB44D7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>Выявление свободных и неэффективно используемых земельных участков, оценка потенциальных участков для создания инвестиционных площадок</w:t>
      </w:r>
      <w:r w:rsidR="00BB44D7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Мероприятием предусматривается формирование благоприятного инвестиционного пространства путем выявления свободных и неэффективно используемых земельных участков, оценки потенциальных участков для создания инвестиционных площадок в целях упрощения доступа предпринимателей и инвесторов к объектам инфраструктуры и земельным участкам, предназначенным для размещения объектов инвестирования.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2.2</w:t>
      </w:r>
      <w:r w:rsidR="00BB44D7" w:rsidRPr="002B55DB">
        <w:rPr>
          <w:rFonts w:ascii="Times New Roman" w:hAnsi="Times New Roman"/>
          <w:color w:val="0D0D0D"/>
          <w:sz w:val="24"/>
          <w:szCs w:val="24"/>
        </w:rPr>
        <w:tab/>
      </w:r>
      <w:r w:rsidR="00BB44D7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>Методическое сопровождение работы по заключению соглашений о государственно-частном партнерстве, концессионных соглашений в отношении объектов, находящихся в муниципальной собственности, в рамках развития государственно-частного партнерства</w:t>
      </w:r>
      <w:r w:rsidR="00BB44D7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рассмотрение, согласование с заинтересованными органами и заключение соглашений о государственно-частном партнерстве, концессионных соглашений в отношении объектов, находящихся в муниципальной собственности Шумерлинского </w:t>
      </w:r>
      <w:r w:rsidR="00DA36CA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>, в рамках развития государственно-частного партнерства.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Основное мероприятие 3</w:t>
      </w:r>
      <w:r w:rsidR="00E3150F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Проведение процедуры оценки регулирующего воздействия проектов нормативных правовых актов Шумерлинского </w:t>
      </w:r>
      <w:r w:rsidR="00E3150F">
        <w:rPr>
          <w:rFonts w:ascii="Times New Roman" w:hAnsi="Times New Roman"/>
          <w:color w:val="0D0D0D"/>
          <w:sz w:val="24"/>
          <w:szCs w:val="24"/>
        </w:rPr>
        <w:t>муниципального округа»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3.1</w:t>
      </w:r>
      <w:r w:rsidR="00BB44D7" w:rsidRPr="002B55DB">
        <w:rPr>
          <w:rFonts w:ascii="Times New Roman" w:hAnsi="Times New Roman"/>
          <w:color w:val="0D0D0D"/>
          <w:sz w:val="24"/>
          <w:szCs w:val="24"/>
        </w:rPr>
        <w:tab/>
      </w:r>
      <w:r w:rsidR="00BB44D7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Повышение качества оценки регулирующего воздействия нормативных правовых актов Шумерлинского </w:t>
      </w:r>
      <w:r w:rsidR="00E3150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и их проектов. В рамках мероприятия планируется участие в обучающих семинарах по проведению оценки регулирующего воздействия проектов актов, затрагивающих вопросы осуществления предпринимательской и инвестиционной деятельности, для государственных гражданских служащих Чувашской Республики и муниципальных служащих</w:t>
      </w:r>
      <w:r w:rsidR="00BB44D7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4C515A" w:rsidRDefault="004C515A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4C515A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4C515A">
        <w:rPr>
          <w:rFonts w:ascii="Times New Roman" w:hAnsi="Times New Roman"/>
          <w:color w:val="0D0D0D"/>
          <w:sz w:val="24"/>
          <w:szCs w:val="24"/>
        </w:rPr>
        <w:t xml:space="preserve">.2 </w:t>
      </w:r>
      <w:r w:rsidR="00BB44D7">
        <w:rPr>
          <w:rFonts w:ascii="Times New Roman" w:hAnsi="Times New Roman"/>
          <w:color w:val="0D0D0D"/>
          <w:sz w:val="24"/>
          <w:szCs w:val="24"/>
        </w:rPr>
        <w:t>«Участие в п</w:t>
      </w:r>
      <w:r w:rsidRPr="004C515A">
        <w:rPr>
          <w:rFonts w:ascii="Times New Roman" w:hAnsi="Times New Roman"/>
          <w:color w:val="0D0D0D"/>
          <w:sz w:val="24"/>
          <w:szCs w:val="24"/>
        </w:rPr>
        <w:t>одведени</w:t>
      </w:r>
      <w:r w:rsidR="00BB44D7">
        <w:rPr>
          <w:rFonts w:ascii="Times New Roman" w:hAnsi="Times New Roman"/>
          <w:color w:val="0D0D0D"/>
          <w:sz w:val="24"/>
          <w:szCs w:val="24"/>
        </w:rPr>
        <w:t>и</w:t>
      </w:r>
      <w:r w:rsidRPr="004C515A">
        <w:rPr>
          <w:rFonts w:ascii="Times New Roman" w:hAnsi="Times New Roman"/>
          <w:color w:val="0D0D0D"/>
          <w:sz w:val="24"/>
          <w:szCs w:val="24"/>
        </w:rPr>
        <w:t xml:space="preserve"> итогов рейтинга администраций муниципальных районов, муниципальных округов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BB44D7">
        <w:rPr>
          <w:rFonts w:ascii="Times New Roman" w:hAnsi="Times New Roman"/>
          <w:color w:val="0D0D0D"/>
          <w:sz w:val="24"/>
          <w:szCs w:val="24"/>
        </w:rPr>
        <w:t>»</w:t>
      </w:r>
      <w:r w:rsidRPr="004C515A">
        <w:rPr>
          <w:rFonts w:ascii="Times New Roman" w:hAnsi="Times New Roman"/>
          <w:color w:val="0D0D0D"/>
          <w:sz w:val="24"/>
          <w:szCs w:val="24"/>
        </w:rPr>
        <w:t>.</w:t>
      </w:r>
    </w:p>
    <w:p w:rsidR="00BB44D7" w:rsidRPr="00BB44D7" w:rsidRDefault="00BB44D7" w:rsidP="00BB44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B44D7">
        <w:rPr>
          <w:rFonts w:ascii="Times New Roman" w:hAnsi="Times New Roman"/>
          <w:color w:val="0D0D0D"/>
          <w:sz w:val="24"/>
          <w:szCs w:val="24"/>
        </w:rPr>
        <w:t>Мероприятие предусматривает:</w:t>
      </w:r>
    </w:p>
    <w:p w:rsidR="00BB44D7" w:rsidRPr="00BB44D7" w:rsidRDefault="00696037" w:rsidP="00BB44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мониторинг</w:t>
      </w:r>
      <w:r w:rsidR="00BB44D7" w:rsidRPr="00BB44D7">
        <w:rPr>
          <w:rFonts w:ascii="Times New Roman" w:hAnsi="Times New Roman"/>
          <w:color w:val="0D0D0D"/>
          <w:sz w:val="24"/>
          <w:szCs w:val="24"/>
        </w:rPr>
        <w:t xml:space="preserve"> полноты проведения ОРВ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актов, муниципальные акты);</w:t>
      </w:r>
    </w:p>
    <w:p w:rsidR="00BB44D7" w:rsidRPr="002B55DB" w:rsidRDefault="00696037" w:rsidP="00BB44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>участие в ежегодном</w:t>
      </w:r>
      <w:r w:rsidR="00BB44D7" w:rsidRPr="00BB44D7">
        <w:rPr>
          <w:rFonts w:ascii="Times New Roman" w:hAnsi="Times New Roman"/>
          <w:color w:val="0D0D0D"/>
          <w:sz w:val="24"/>
          <w:szCs w:val="24"/>
        </w:rPr>
        <w:t xml:space="preserve"> подведени</w:t>
      </w:r>
      <w:r w:rsidR="00FC27FC">
        <w:rPr>
          <w:rFonts w:ascii="Times New Roman" w:hAnsi="Times New Roman"/>
          <w:color w:val="0D0D0D"/>
          <w:sz w:val="24"/>
          <w:szCs w:val="24"/>
        </w:rPr>
        <w:t>и</w:t>
      </w:r>
      <w:r w:rsidR="00BB44D7" w:rsidRPr="00BB44D7">
        <w:rPr>
          <w:rFonts w:ascii="Times New Roman" w:hAnsi="Times New Roman"/>
          <w:color w:val="0D0D0D"/>
          <w:sz w:val="24"/>
          <w:szCs w:val="24"/>
        </w:rPr>
        <w:t xml:space="preserve"> итогов рейтинга администраций муниципальных районов, муниципальных округов и городских округов по качеству внедрения и развития механизмов ОРВ проектов муниципальных актов и экспертизы муниципальных актов.</w:t>
      </w:r>
    </w:p>
    <w:p w:rsidR="001107D5" w:rsidRDefault="001107D5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B3B2E">
        <w:rPr>
          <w:rFonts w:ascii="Times New Roman" w:hAnsi="Times New Roman"/>
          <w:color w:val="0D0D0D"/>
          <w:sz w:val="24"/>
          <w:szCs w:val="24"/>
        </w:rPr>
        <w:t>Основное мероприятие 4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6B3B2E">
        <w:rPr>
          <w:rFonts w:ascii="Times New Roman" w:hAnsi="Times New Roman"/>
          <w:color w:val="0D0D0D"/>
          <w:sz w:val="24"/>
          <w:szCs w:val="24"/>
        </w:rPr>
        <w:t xml:space="preserve">Создание благоприятной конкурентной среды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округе»</w:t>
      </w:r>
      <w:r w:rsidR="003043AF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4.1</w:t>
      </w:r>
      <w:r w:rsidR="003043AF" w:rsidRPr="002B55DB">
        <w:rPr>
          <w:rFonts w:ascii="Times New Roman" w:hAnsi="Times New Roman"/>
          <w:color w:val="0D0D0D"/>
          <w:sz w:val="24"/>
          <w:szCs w:val="24"/>
        </w:rPr>
        <w:tab/>
      </w:r>
      <w:r w:rsidR="003043AF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Реализация в Шумерлинском </w:t>
      </w:r>
      <w:r w:rsidR="001709A9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мероприятий по развитию конкуренции, предусмотренных стандартом развития конкуренции в субъектах Российской Федерации</w:t>
      </w:r>
      <w:r w:rsidR="003043AF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 Мероприятие включает Создание уполномоченного органа по содействию развитию конкуренции и рабочей группы по содействию развитию конкуренции (коллегиальный орган), проведение мониторинга состояния и развития конкурентной среды на рынке товаров и услуг, подготовку и представление информации в Минэкономразвития Чувашии о выполнении мероприятий, предусмотренных планом мероприятий ("дорожной картой") по содействию развитию конкуренции в Чувашской Республике.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4.2</w:t>
      </w:r>
      <w:r w:rsidR="001709A9" w:rsidRPr="002B55DB">
        <w:rPr>
          <w:rFonts w:ascii="Times New Roman" w:hAnsi="Times New Roman"/>
          <w:color w:val="0D0D0D"/>
          <w:sz w:val="24"/>
          <w:szCs w:val="24"/>
        </w:rPr>
        <w:tab/>
      </w:r>
      <w:r w:rsidR="001709A9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>Проведение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</w:r>
      <w:r w:rsidR="001709A9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  <w:r w:rsidRPr="002B55DB">
        <w:rPr>
          <w:rFonts w:ascii="Times New Roman" w:hAnsi="Times New Roman"/>
          <w:color w:val="0D0D0D"/>
          <w:sz w:val="24"/>
          <w:szCs w:val="24"/>
        </w:rPr>
        <w:tab/>
        <w:t xml:space="preserve">В целях определения эффективности и результативности мероприятий по содействию развитию конкуренции в Шумерлинском </w:t>
      </w:r>
      <w:r w:rsidR="00102FF6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в рамках мероприятия планируется ежегодное проведение мониторинга состояния и развития конкурентной среды на рынках товаров и услуг района.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Основное мероприятие 5</w:t>
      </w:r>
      <w:r w:rsidR="00375EDD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>Внедрение механизмов конкуренции по показателям динамики привлечения инвестиций, создания новых рабочих мест</w:t>
      </w:r>
      <w:r w:rsidR="00375EDD">
        <w:rPr>
          <w:rFonts w:ascii="Times New Roman" w:hAnsi="Times New Roman"/>
          <w:color w:val="0D0D0D"/>
          <w:sz w:val="24"/>
          <w:szCs w:val="24"/>
        </w:rPr>
        <w:t>»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  <w:r w:rsidRPr="002B55DB">
        <w:rPr>
          <w:rFonts w:ascii="Times New Roman" w:hAnsi="Times New Roman"/>
          <w:color w:val="0D0D0D"/>
          <w:sz w:val="24"/>
          <w:szCs w:val="24"/>
        </w:rPr>
        <w:tab/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5.1</w:t>
      </w:r>
      <w:r w:rsidR="00375EDD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2B55DB">
        <w:rPr>
          <w:rFonts w:ascii="Times New Roman" w:hAnsi="Times New Roman"/>
          <w:color w:val="0D0D0D"/>
          <w:sz w:val="24"/>
          <w:szCs w:val="24"/>
        </w:rPr>
        <w:t>Проведение оценки эффективности деятельности органов местного самоуправления муниципальных, городских округов и муниципальных районов</w:t>
      </w:r>
      <w:r w:rsidR="00375EDD">
        <w:rPr>
          <w:rFonts w:ascii="Times New Roman" w:hAnsi="Times New Roman"/>
          <w:color w:val="0D0D0D"/>
          <w:sz w:val="24"/>
          <w:szCs w:val="24"/>
        </w:rPr>
        <w:t>».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Мероприятие предусматривает определение органов местного самоуправления одного муниципального (городского) округа и двух муниципальных районов, показатели эффективности деятельности которых имеют наилучшие значения, и их поощрение в целях дальнейшего стимулирования социально-экономического развития муниципальных районов и муниципальных (городских) округов Чувашской Республики.</w:t>
      </w:r>
    </w:p>
    <w:p w:rsidR="002B55DB" w:rsidRPr="002B55DB" w:rsidRDefault="002B55DB" w:rsidP="00B135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Раздел IV. ОБОСНОВАНИЕ ОБЪЕМА ФИНАНСОВЫХ РЕСУРСОВ,</w:t>
      </w: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НЕОБХОДИМЫХ ДЛЯ РЕАЛИЗАЦИИ ПОДПРОГРАММЫ</w:t>
      </w: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(С РАСШИФРОВКОЙ ПО ИСТОЧНИКАМ ФИНАНСИРОВАНИЯ,</w:t>
      </w:r>
    </w:p>
    <w:p w:rsidR="002B55DB" w:rsidRPr="002B55DB" w:rsidRDefault="002B55DB" w:rsidP="00B1356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b/>
          <w:bCs/>
          <w:color w:val="0D0D0D"/>
          <w:sz w:val="24"/>
          <w:szCs w:val="24"/>
        </w:rPr>
        <w:t>ПО ЭТАПАМ И ГОДАМ РЕАЛИЗАЦИИ ПОДПРОГРАММЫ)</w:t>
      </w:r>
    </w:p>
    <w:p w:rsidR="002B55DB" w:rsidRPr="002B55DB" w:rsidRDefault="002B55DB" w:rsidP="00B1356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 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Расходы подпрограммы формируются за счет средств республиканского бюджета</w:t>
      </w:r>
      <w:r w:rsidR="00375EDD">
        <w:rPr>
          <w:rFonts w:ascii="Times New Roman" w:hAnsi="Times New Roman"/>
          <w:color w:val="0D0D0D"/>
          <w:sz w:val="24"/>
          <w:szCs w:val="24"/>
        </w:rPr>
        <w:t xml:space="preserve"> Чувашской </w:t>
      </w:r>
      <w:r w:rsidRPr="002B55DB">
        <w:rPr>
          <w:rFonts w:ascii="Times New Roman" w:hAnsi="Times New Roman"/>
          <w:color w:val="0D0D0D"/>
          <w:sz w:val="24"/>
          <w:szCs w:val="24"/>
        </w:rPr>
        <w:t>.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Общий объем ф</w:t>
      </w:r>
      <w:r w:rsidR="00375EDD">
        <w:rPr>
          <w:rFonts w:ascii="Times New Roman" w:hAnsi="Times New Roman"/>
          <w:color w:val="0D0D0D"/>
          <w:sz w:val="24"/>
          <w:szCs w:val="24"/>
        </w:rPr>
        <w:t>инансирования подпрограммы в 2022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- 20</w:t>
      </w:r>
      <w:r w:rsidR="00375EDD">
        <w:rPr>
          <w:rFonts w:ascii="Times New Roman" w:hAnsi="Times New Roman"/>
          <w:color w:val="0D0D0D"/>
          <w:sz w:val="24"/>
          <w:szCs w:val="24"/>
        </w:rPr>
        <w:t>35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годах составит </w:t>
      </w:r>
      <w:r w:rsidR="00375EDD">
        <w:rPr>
          <w:rFonts w:ascii="Times New Roman" w:hAnsi="Times New Roman"/>
          <w:color w:val="0D0D0D"/>
          <w:sz w:val="24"/>
          <w:szCs w:val="24"/>
        </w:rPr>
        <w:t>4 514</w:t>
      </w:r>
      <w:r w:rsidRPr="002B55DB">
        <w:rPr>
          <w:rFonts w:ascii="Times New Roman" w:hAnsi="Times New Roman"/>
          <w:color w:val="0D0D0D"/>
          <w:sz w:val="24"/>
          <w:szCs w:val="24"/>
        </w:rPr>
        <w:t>,0 тыс. рублей, в том числе</w:t>
      </w:r>
    </w:p>
    <w:p w:rsidR="00375EDD" w:rsidRPr="00E65306" w:rsidRDefault="00375EDD" w:rsidP="00375ED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 xml:space="preserve">в 2022 году </w:t>
      </w:r>
      <w:r>
        <w:rPr>
          <w:rFonts w:ascii="Times New Roman" w:hAnsi="Times New Roman"/>
          <w:color w:val="0D0D0D"/>
          <w:sz w:val="24"/>
          <w:szCs w:val="24"/>
        </w:rPr>
        <w:t>–</w:t>
      </w:r>
      <w:r w:rsidRPr="00E65306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4514,0</w:t>
      </w:r>
      <w:r w:rsidRPr="00E65306">
        <w:rPr>
          <w:rFonts w:ascii="Times New Roman" w:hAnsi="Times New Roman"/>
          <w:color w:val="0D0D0D"/>
          <w:sz w:val="24"/>
          <w:szCs w:val="24"/>
        </w:rPr>
        <w:t xml:space="preserve"> тыс. рублей;</w:t>
      </w:r>
    </w:p>
    <w:p w:rsidR="00375EDD" w:rsidRPr="00E65306" w:rsidRDefault="00375EDD" w:rsidP="00375ED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>в 2023 году - 0 тыс. рублей;</w:t>
      </w:r>
    </w:p>
    <w:p w:rsidR="00375EDD" w:rsidRPr="00E65306" w:rsidRDefault="00375EDD" w:rsidP="00375ED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>в 2024 году - 0 тыс. рублей;</w:t>
      </w:r>
    </w:p>
    <w:p w:rsidR="00375EDD" w:rsidRPr="00E65306" w:rsidRDefault="00375EDD" w:rsidP="00375ED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>в 2025 году - 0 тыс. рублей;</w:t>
      </w:r>
    </w:p>
    <w:p w:rsidR="00375EDD" w:rsidRPr="00E65306" w:rsidRDefault="00375EDD" w:rsidP="00375ED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>в 2026 - 2030 годах - 0 тыс. рублей;</w:t>
      </w:r>
    </w:p>
    <w:p w:rsidR="00375EDD" w:rsidRPr="00E65306" w:rsidRDefault="00375EDD" w:rsidP="00375ED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E65306">
        <w:rPr>
          <w:rFonts w:ascii="Times New Roman" w:hAnsi="Times New Roman"/>
          <w:color w:val="0D0D0D"/>
          <w:sz w:val="24"/>
          <w:szCs w:val="24"/>
        </w:rPr>
        <w:t>в 2031 - 2035 годах - 0 тыс. рублей.</w:t>
      </w:r>
    </w:p>
    <w:p w:rsidR="002B55DB" w:rsidRP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lastRenderedPageBreak/>
        <w:t xml:space="preserve">Объемы и источники финансирования подпрограммы уточняются при формировании бюджета Шумерлинского </w:t>
      </w:r>
      <w:r w:rsidR="00375EDD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2B55DB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</w:t>
      </w:r>
    </w:p>
    <w:p w:rsidR="002B55DB" w:rsidRDefault="002B55DB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B55DB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подпрограммы за счет всех источников финансирования подпрограммы приведено в приложении к подпрограмме.</w:t>
      </w:r>
    </w:p>
    <w:p w:rsidR="008B09F9" w:rsidRDefault="008B09F9" w:rsidP="00B1356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8B09F9" w:rsidRDefault="008B09F9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br w:type="page"/>
      </w:r>
    </w:p>
    <w:p w:rsidR="008B09F9" w:rsidRDefault="008B09F9" w:rsidP="00B13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  <w:sectPr w:rsidR="008B09F9" w:rsidSect="004E73D3">
          <w:pgSz w:w="11906" w:h="16838"/>
          <w:pgMar w:top="851" w:right="849" w:bottom="1134" w:left="1701" w:header="708" w:footer="708" w:gutter="0"/>
          <w:cols w:space="708"/>
          <w:docGrid w:linePitch="360"/>
        </w:sectPr>
      </w:pPr>
    </w:p>
    <w:p w:rsidR="008B09F9" w:rsidRPr="002B55DB" w:rsidRDefault="008B09F9" w:rsidP="008B09F9">
      <w:pPr>
        <w:spacing w:after="0"/>
        <w:ind w:left="9356"/>
        <w:jc w:val="both"/>
        <w:rPr>
          <w:rFonts w:ascii="Times New Roman" w:hAnsi="Times New Roman"/>
          <w:color w:val="0D0D0D"/>
          <w:sz w:val="24"/>
          <w:szCs w:val="24"/>
        </w:rPr>
      </w:pPr>
      <w:r w:rsidRPr="004F58D6">
        <w:rPr>
          <w:rFonts w:ascii="Times New Roman" w:hAnsi="Times New Roman"/>
          <w:sz w:val="24"/>
          <w:szCs w:val="24"/>
        </w:rPr>
        <w:lastRenderedPageBreak/>
        <w:t>Приложение к подпрограмме «</w:t>
      </w:r>
      <w:r>
        <w:rPr>
          <w:rFonts w:ascii="Times New Roman" w:hAnsi="Times New Roman"/>
          <w:sz w:val="24"/>
          <w:szCs w:val="24"/>
        </w:rPr>
        <w:t>Инвестиционный климат</w:t>
      </w:r>
      <w:r w:rsidRPr="004F58D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8D6">
        <w:rPr>
          <w:rFonts w:ascii="Times New Roman" w:hAnsi="Times New Roman"/>
          <w:sz w:val="24"/>
          <w:szCs w:val="24"/>
        </w:rPr>
        <w:t>муниципальной программы Шумерлинского муниципального округа «Экономическое развитие»</w:t>
      </w:r>
    </w:p>
    <w:p w:rsidR="008B09F9" w:rsidRDefault="008B09F9" w:rsidP="000F3A1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B09F9" w:rsidRPr="000D7CB9" w:rsidRDefault="008B09F9" w:rsidP="008B0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РЕСУРСНОЕ ОБЕСПЕЧЕНИЕ РЕАЛИЗАЦИИ ПОДПРОГРАММЫ</w:t>
      </w:r>
    </w:p>
    <w:p w:rsidR="008B09F9" w:rsidRDefault="008B09F9" w:rsidP="008B0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ИНВЕСТИЦИОННЫЙ КЛИМАТ</w:t>
      </w:r>
      <w:r w:rsidRPr="000D7CB9">
        <w:rPr>
          <w:rFonts w:ascii="Times New Roman" w:hAnsi="Times New Roman"/>
          <w:b/>
          <w:sz w:val="24"/>
          <w:szCs w:val="24"/>
        </w:rPr>
        <w:t xml:space="preserve">» МУНИЦИПАЛЬНОЙ ПРОГРАММЫ ШУМЕРЛИНСКОГО </w:t>
      </w:r>
    </w:p>
    <w:p w:rsidR="008B09F9" w:rsidRDefault="008B09F9" w:rsidP="008B0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0D7CB9">
        <w:rPr>
          <w:rFonts w:ascii="Times New Roman" w:hAnsi="Times New Roman"/>
          <w:b/>
          <w:sz w:val="24"/>
          <w:szCs w:val="24"/>
        </w:rPr>
        <w:t>«ЭКОНОМИЧЕСКОЕ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09F9" w:rsidRDefault="008B09F9" w:rsidP="008B0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8B09F9" w:rsidRDefault="008B09F9" w:rsidP="000F3A1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2B0ED9" w:rsidRDefault="002B0ED9" w:rsidP="000F3A1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tbl>
      <w:tblPr>
        <w:tblW w:w="443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5"/>
        <w:gridCol w:w="3460"/>
        <w:gridCol w:w="626"/>
        <w:gridCol w:w="1180"/>
        <w:gridCol w:w="1659"/>
        <w:gridCol w:w="700"/>
        <w:gridCol w:w="550"/>
        <w:gridCol w:w="550"/>
        <w:gridCol w:w="550"/>
        <w:gridCol w:w="833"/>
        <w:gridCol w:w="887"/>
      </w:tblGrid>
      <w:tr w:rsidR="002B0ED9" w:rsidRPr="00561B10" w:rsidTr="00FA49A9">
        <w:trPr>
          <w:tblCellSpacing w:w="5" w:type="nil"/>
          <w:jc w:val="center"/>
        </w:trPr>
        <w:tc>
          <w:tcPr>
            <w:tcW w:w="873" w:type="pct"/>
            <w:vMerge w:val="restar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299" w:type="pct"/>
            <w:vMerge w:val="restar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678" w:type="pct"/>
            <w:gridSpan w:val="2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" w:type="pct"/>
            <w:vMerge w:val="restar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28" w:type="pct"/>
            <w:gridSpan w:val="6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2B0ED9" w:rsidRPr="00561B10" w:rsidTr="00FA49A9">
        <w:trPr>
          <w:tblCellSpacing w:w="5" w:type="nil"/>
          <w:jc w:val="center"/>
        </w:trPr>
        <w:tc>
          <w:tcPr>
            <w:tcW w:w="873" w:type="pct"/>
            <w:vMerge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ЦЦСР</w:t>
            </w:r>
          </w:p>
        </w:tc>
        <w:tc>
          <w:tcPr>
            <w:tcW w:w="623" w:type="pct"/>
            <w:vMerge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2B0ED9" w:rsidRPr="00561B10" w:rsidTr="00FA49A9">
        <w:trPr>
          <w:tblCellSpacing w:w="5" w:type="nil"/>
          <w:jc w:val="center"/>
        </w:trPr>
        <w:tc>
          <w:tcPr>
            <w:tcW w:w="87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B0ED9" w:rsidRPr="00561B10" w:rsidTr="00FA49A9">
        <w:trPr>
          <w:trHeight w:val="320"/>
          <w:tblCellSpacing w:w="5" w:type="nil"/>
          <w:jc w:val="center"/>
        </w:trPr>
        <w:tc>
          <w:tcPr>
            <w:tcW w:w="873" w:type="pct"/>
            <w:vMerge w:val="restart"/>
          </w:tcPr>
          <w:p w:rsidR="002B0ED9" w:rsidRPr="002B0ED9" w:rsidRDefault="002B0ED9" w:rsidP="002B0ED9">
            <w:pPr>
              <w:rPr>
                <w:b/>
                <w:color w:val="0D0D0D"/>
                <w:sz w:val="20"/>
                <w:szCs w:val="20"/>
              </w:rPr>
            </w:pPr>
            <w:r w:rsidRPr="002B0ED9">
              <w:rPr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1299" w:type="pct"/>
            <w:vMerge w:val="restart"/>
          </w:tcPr>
          <w:p w:rsidR="002B0ED9" w:rsidRPr="003F61DC" w:rsidRDefault="002B0ED9" w:rsidP="002B0ED9">
            <w:pPr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Инвестиционный климат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A1">
              <w:rPr>
                <w:rFonts w:ascii="Times New Roman" w:hAnsi="Times New Roman"/>
                <w:color w:val="0D0D0D"/>
                <w:sz w:val="20"/>
                <w:szCs w:val="20"/>
              </w:rPr>
              <w:t>Ч160000000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4514,0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349"/>
          <w:tblCellSpacing w:w="5" w:type="nil"/>
          <w:jc w:val="center"/>
        </w:trPr>
        <w:tc>
          <w:tcPr>
            <w:tcW w:w="873" w:type="pct"/>
            <w:vMerge/>
            <w:vAlign w:val="center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федеральный   бюджет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427"/>
          <w:tblCellSpacing w:w="5" w:type="nil"/>
          <w:jc w:val="center"/>
        </w:trPr>
        <w:tc>
          <w:tcPr>
            <w:tcW w:w="873" w:type="pct"/>
            <w:vMerge/>
            <w:vAlign w:val="center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4514,0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263"/>
          <w:tblCellSpacing w:w="5" w:type="nil"/>
          <w:jc w:val="center"/>
        </w:trPr>
        <w:tc>
          <w:tcPr>
            <w:tcW w:w="873" w:type="pct"/>
            <w:vMerge/>
            <w:vAlign w:val="center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320"/>
          <w:tblCellSpacing w:w="5" w:type="nil"/>
          <w:jc w:val="center"/>
        </w:trPr>
        <w:tc>
          <w:tcPr>
            <w:tcW w:w="873" w:type="pct"/>
            <w:vMerge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299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условий для привлечения инвестиций в экономику Шумерлинского муниципального </w:t>
            </w:r>
            <w:r w:rsidRPr="002B0ED9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35" w:type="pct"/>
          </w:tcPr>
          <w:p w:rsidR="002B0ED9" w:rsidRDefault="002B0ED9" w:rsidP="002B0ED9">
            <w:pPr>
              <w:jc w:val="center"/>
            </w:pPr>
            <w:r w:rsidRPr="003666CD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43" w:type="pct"/>
          </w:tcPr>
          <w:p w:rsidR="002B0ED9" w:rsidRDefault="002B0ED9" w:rsidP="002B0ED9">
            <w:pPr>
              <w:jc w:val="center"/>
            </w:pPr>
            <w:r w:rsidRPr="003666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299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1299" w:type="pct"/>
          </w:tcPr>
          <w:p w:rsidR="002B0ED9" w:rsidRPr="00561B10" w:rsidRDefault="002B0ED9" w:rsidP="002B0E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Сопровождение приоритетных инвестиционных проектов со стороны органов местного самоуправления до окончания их реализации</w:t>
            </w:r>
          </w:p>
        </w:tc>
        <w:tc>
          <w:tcPr>
            <w:tcW w:w="235" w:type="pct"/>
          </w:tcPr>
          <w:p w:rsidR="002B0ED9" w:rsidRDefault="002B0ED9" w:rsidP="002B0ED9">
            <w:pPr>
              <w:jc w:val="center"/>
            </w:pPr>
            <w:r w:rsidRPr="00635E2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Default="002B0ED9" w:rsidP="002B0ED9">
            <w:pPr>
              <w:jc w:val="center"/>
            </w:pPr>
            <w:r w:rsidRPr="00635E2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299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Формирование особых экономических зон,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</w:tc>
        <w:tc>
          <w:tcPr>
            <w:tcW w:w="1299" w:type="pct"/>
          </w:tcPr>
          <w:p w:rsidR="002B0ED9" w:rsidRPr="00561B10" w:rsidRDefault="002B0ED9" w:rsidP="002B0E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Выявление свободных и неэффективно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235" w:type="pct"/>
          </w:tcPr>
          <w:p w:rsidR="002B0ED9" w:rsidRDefault="002B0ED9" w:rsidP="002B0ED9">
            <w:pPr>
              <w:jc w:val="center"/>
            </w:pPr>
            <w:r w:rsidRPr="00D5361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Default="002B0ED9" w:rsidP="002B0ED9">
            <w:pPr>
              <w:jc w:val="center"/>
            </w:pPr>
            <w:r w:rsidRPr="00D5361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1299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ED9">
              <w:rPr>
                <w:rFonts w:ascii="Times New Roman" w:hAnsi="Times New Roman"/>
                <w:sz w:val="20"/>
                <w:szCs w:val="20"/>
              </w:rPr>
              <w:t>Методическое сопровождение работы по заключению соглашений о государственно-частном партнерстве, концессионных соглашений в отношении объектов, находящихся в муниципальной собственности, в рамках развития государственно-частного партнерства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299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 xml:space="preserve">Проведение процедуры оценки регулирующего воздействия проектов нормативных правовых актов Шумерлинского муниципального </w:t>
            </w:r>
            <w:r w:rsidRPr="00C671B8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3.1</w:t>
            </w:r>
          </w:p>
        </w:tc>
        <w:tc>
          <w:tcPr>
            <w:tcW w:w="1299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Повышение качества оценки регулирующего воздействия нормативных правовых актов Шумерлинского муниципального округа и их проектов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Мероприятие 3.2</w:t>
            </w:r>
          </w:p>
        </w:tc>
        <w:tc>
          <w:tcPr>
            <w:tcW w:w="1299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Участие в подведении итогов рейтинга администраций муниципальных районов, муниципальных округов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1B8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299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Создание благоприятной конкурентной среды в Шумерлинском муниципальном округе</w:t>
            </w:r>
          </w:p>
        </w:tc>
        <w:tc>
          <w:tcPr>
            <w:tcW w:w="235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1B8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1299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Реализация в Шумерлинском муниципальном округе мероприятий по развитию конкуренции, предусмотренных стандартом развития конкуренции в субъектах Российской Федерации</w:t>
            </w:r>
          </w:p>
        </w:tc>
        <w:tc>
          <w:tcPr>
            <w:tcW w:w="235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671B8" w:rsidRPr="00561B10" w:rsidRDefault="00C671B8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ED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Мероприятие 4.2</w:t>
            </w:r>
          </w:p>
        </w:tc>
        <w:tc>
          <w:tcPr>
            <w:tcW w:w="1299" w:type="pct"/>
          </w:tcPr>
          <w:p w:rsidR="002B0ED9" w:rsidRPr="00561B10" w:rsidRDefault="00C671B8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8">
              <w:rPr>
                <w:rFonts w:ascii="Times New Roman" w:hAnsi="Times New Roman"/>
                <w:sz w:val="20"/>
                <w:szCs w:val="20"/>
              </w:rPr>
              <w:t>Проведение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      </w:r>
          </w:p>
        </w:tc>
        <w:tc>
          <w:tcPr>
            <w:tcW w:w="235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2B0ED9" w:rsidRPr="00561B10" w:rsidRDefault="002B0ED9" w:rsidP="002B0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9A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 w:val="restar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F33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299" w:type="pct"/>
            <w:vMerge w:val="restar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F33">
              <w:rPr>
                <w:rFonts w:ascii="Times New Roman" w:hAnsi="Times New Roman"/>
                <w:sz w:val="20"/>
                <w:szCs w:val="20"/>
              </w:rPr>
              <w:t xml:space="preserve">Внедрение механизмов конкуренции по показателям динамики привлечения инвестиций, создания </w:t>
            </w:r>
            <w:r w:rsidRPr="00634F33">
              <w:rPr>
                <w:rFonts w:ascii="Times New Roman" w:hAnsi="Times New Roman"/>
                <w:sz w:val="20"/>
                <w:szCs w:val="20"/>
              </w:rPr>
              <w:lastRenderedPageBreak/>
              <w:t>новых рабочих мест</w:t>
            </w:r>
          </w:p>
        </w:tc>
        <w:tc>
          <w:tcPr>
            <w:tcW w:w="235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4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A1">
              <w:rPr>
                <w:rFonts w:ascii="Times New Roman" w:hAnsi="Times New Roman"/>
                <w:color w:val="0D0D0D"/>
                <w:sz w:val="20"/>
                <w:szCs w:val="20"/>
              </w:rPr>
              <w:t>Ч160000000</w:t>
            </w:r>
          </w:p>
        </w:tc>
        <w:tc>
          <w:tcPr>
            <w:tcW w:w="62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4514,0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9A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федеральный   бюджет </w:t>
            </w:r>
          </w:p>
        </w:tc>
        <w:tc>
          <w:tcPr>
            <w:tcW w:w="26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9A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6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4514,0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9A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9A9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49A9" w:rsidRPr="00561B10" w:rsidRDefault="00FA49A9" w:rsidP="00FA49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263" w:type="pct"/>
          </w:tcPr>
          <w:p w:rsidR="00FA49A9" w:rsidRPr="00561B10" w:rsidRDefault="00FA49A9" w:rsidP="00FA49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49A9" w:rsidRPr="00561B10" w:rsidRDefault="00FA49A9" w:rsidP="00FA49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49A9" w:rsidRPr="00561B10" w:rsidRDefault="00FA49A9" w:rsidP="00FA49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49A9" w:rsidRPr="00561B10" w:rsidRDefault="00FA49A9" w:rsidP="00FA49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DED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 w:val="restar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DED">
              <w:rPr>
                <w:rFonts w:ascii="Times New Roman" w:hAnsi="Times New Roman"/>
                <w:sz w:val="20"/>
                <w:szCs w:val="20"/>
              </w:rPr>
              <w:t>Мероприятие 5.1</w:t>
            </w:r>
          </w:p>
        </w:tc>
        <w:tc>
          <w:tcPr>
            <w:tcW w:w="1299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DED">
              <w:rPr>
                <w:rFonts w:ascii="Times New Roman" w:hAnsi="Times New Roman"/>
                <w:sz w:val="20"/>
                <w:szCs w:val="20"/>
              </w:rPr>
              <w:t>Проведение оценки эффективности деятельности органов местного самоуправления муниципальных, городских округов и муниципальных районов</w:t>
            </w:r>
          </w:p>
        </w:tc>
        <w:tc>
          <w:tcPr>
            <w:tcW w:w="235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A1">
              <w:rPr>
                <w:rFonts w:ascii="Times New Roman" w:hAnsi="Times New Roman"/>
                <w:color w:val="0D0D0D"/>
                <w:sz w:val="20"/>
                <w:szCs w:val="20"/>
              </w:rPr>
              <w:t>Ч160000000</w:t>
            </w:r>
          </w:p>
        </w:tc>
        <w:tc>
          <w:tcPr>
            <w:tcW w:w="62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6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4514,0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DED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федеральный   бюджет </w:t>
            </w:r>
          </w:p>
        </w:tc>
        <w:tc>
          <w:tcPr>
            <w:tcW w:w="26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DED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6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4514,0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DED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DED" w:rsidRPr="00561B10" w:rsidTr="00FA49A9">
        <w:trPr>
          <w:trHeight w:val="102"/>
          <w:tblCellSpacing w:w="5" w:type="nil"/>
          <w:jc w:val="center"/>
        </w:trPr>
        <w:tc>
          <w:tcPr>
            <w:tcW w:w="873" w:type="pct"/>
            <w:vMerge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FA5DED" w:rsidRPr="00561B10" w:rsidRDefault="00FA5DED" w:rsidP="00FA5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263" w:type="pct"/>
          </w:tcPr>
          <w:p w:rsidR="00FA5DED" w:rsidRPr="00561B10" w:rsidRDefault="00FA5DED" w:rsidP="00FA5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FA5DED" w:rsidRPr="00561B10" w:rsidRDefault="00FA5DED" w:rsidP="00FA5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5DED" w:rsidRPr="00561B10" w:rsidRDefault="00FA5DED" w:rsidP="00FA5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FA5DED" w:rsidRPr="00561B10" w:rsidRDefault="00FA5DED" w:rsidP="00FA5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B0ED9" w:rsidRDefault="002B0ED9" w:rsidP="000F3A1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  <w:sectPr w:rsidR="002B0ED9" w:rsidSect="008B09F9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2B55DB" w:rsidRDefault="002B55DB" w:rsidP="000F3A1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F58D6" w:rsidRDefault="004F58D6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sectPr w:rsidR="004F58D6" w:rsidSect="004E73D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4F" w:rsidRDefault="000E7A4F" w:rsidP="00C87E80">
      <w:pPr>
        <w:spacing w:after="0" w:line="240" w:lineRule="auto"/>
      </w:pPr>
      <w:r>
        <w:separator/>
      </w:r>
    </w:p>
  </w:endnote>
  <w:endnote w:type="continuationSeparator" w:id="0">
    <w:p w:rsidR="000E7A4F" w:rsidRDefault="000E7A4F" w:rsidP="00C8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4F" w:rsidRDefault="000E7A4F" w:rsidP="00C87E80">
      <w:pPr>
        <w:spacing w:after="0" w:line="240" w:lineRule="auto"/>
      </w:pPr>
      <w:r>
        <w:separator/>
      </w:r>
    </w:p>
  </w:footnote>
  <w:footnote w:type="continuationSeparator" w:id="0">
    <w:p w:rsidR="000E7A4F" w:rsidRDefault="000E7A4F" w:rsidP="00C8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420"/>
    <w:multiLevelType w:val="hybridMultilevel"/>
    <w:tmpl w:val="FA645274"/>
    <w:lvl w:ilvl="0" w:tplc="742AD90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E1175"/>
    <w:multiLevelType w:val="hybridMultilevel"/>
    <w:tmpl w:val="B87C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717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5">
    <w:nsid w:val="20453609"/>
    <w:multiLevelType w:val="hybridMultilevel"/>
    <w:tmpl w:val="B1E4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62A4C"/>
    <w:multiLevelType w:val="hybridMultilevel"/>
    <w:tmpl w:val="4F8618F8"/>
    <w:lvl w:ilvl="0" w:tplc="5AACEA52">
      <w:start w:val="1"/>
      <w:numFmt w:val="decimal"/>
      <w:lvlText w:val="%1."/>
      <w:lvlJc w:val="left"/>
      <w:pPr>
        <w:ind w:left="1077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8D26A6"/>
    <w:multiLevelType w:val="hybridMultilevel"/>
    <w:tmpl w:val="E9644592"/>
    <w:lvl w:ilvl="0" w:tplc="3F6EE618">
      <w:start w:val="1"/>
      <w:numFmt w:val="decimal"/>
      <w:lvlText w:val="%1."/>
      <w:lvlJc w:val="left"/>
      <w:pPr>
        <w:ind w:left="172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9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6718B6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9058D"/>
    <w:multiLevelType w:val="hybridMultilevel"/>
    <w:tmpl w:val="F9B8B46A"/>
    <w:lvl w:ilvl="0" w:tplc="FA2AD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8A0A44"/>
    <w:multiLevelType w:val="hybridMultilevel"/>
    <w:tmpl w:val="99A264F2"/>
    <w:lvl w:ilvl="0" w:tplc="EF567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EB4A02"/>
    <w:multiLevelType w:val="hybridMultilevel"/>
    <w:tmpl w:val="A3C64A6E"/>
    <w:lvl w:ilvl="0" w:tplc="3F16B7E6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DE263E2"/>
    <w:multiLevelType w:val="hybridMultilevel"/>
    <w:tmpl w:val="20001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325085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8B295E"/>
    <w:multiLevelType w:val="hybridMultilevel"/>
    <w:tmpl w:val="F232F3BC"/>
    <w:lvl w:ilvl="0" w:tplc="326A8FF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E5077"/>
    <w:multiLevelType w:val="hybridMultilevel"/>
    <w:tmpl w:val="09A677E6"/>
    <w:lvl w:ilvl="0" w:tplc="54107F2C">
      <w:start w:val="1"/>
      <w:numFmt w:val="decimal"/>
      <w:lvlText w:val="%1."/>
      <w:lvlJc w:val="left"/>
      <w:pPr>
        <w:ind w:left="1077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2"/>
  </w:num>
  <w:num w:numId="9">
    <w:abstractNumId w:val="15"/>
  </w:num>
  <w:num w:numId="10">
    <w:abstractNumId w:val="0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2"/>
  </w:num>
  <w:num w:numId="18">
    <w:abstractNumId w:val="14"/>
  </w:num>
  <w:num w:numId="19">
    <w:abstractNumId w:val="19"/>
  </w:num>
  <w:num w:numId="20">
    <w:abstractNumId w:val="16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139E1"/>
    <w:rsid w:val="00014494"/>
    <w:rsid w:val="00014C1E"/>
    <w:rsid w:val="0002266A"/>
    <w:rsid w:val="00024348"/>
    <w:rsid w:val="00024BDB"/>
    <w:rsid w:val="00025AF1"/>
    <w:rsid w:val="00026AF2"/>
    <w:rsid w:val="00037F58"/>
    <w:rsid w:val="000536DA"/>
    <w:rsid w:val="000555FF"/>
    <w:rsid w:val="00057013"/>
    <w:rsid w:val="00063E78"/>
    <w:rsid w:val="0007060B"/>
    <w:rsid w:val="000970D7"/>
    <w:rsid w:val="00097E21"/>
    <w:rsid w:val="000B3C35"/>
    <w:rsid w:val="000B6594"/>
    <w:rsid w:val="000D4A09"/>
    <w:rsid w:val="000D54E7"/>
    <w:rsid w:val="000E293D"/>
    <w:rsid w:val="000E4F7E"/>
    <w:rsid w:val="000E7A4F"/>
    <w:rsid w:val="000F3A1B"/>
    <w:rsid w:val="00102FF6"/>
    <w:rsid w:val="001107D5"/>
    <w:rsid w:val="00117050"/>
    <w:rsid w:val="00123C6D"/>
    <w:rsid w:val="00124F66"/>
    <w:rsid w:val="00126B34"/>
    <w:rsid w:val="001332D4"/>
    <w:rsid w:val="00134A6A"/>
    <w:rsid w:val="00154C3C"/>
    <w:rsid w:val="00164C43"/>
    <w:rsid w:val="001709A9"/>
    <w:rsid w:val="00170F72"/>
    <w:rsid w:val="001743F3"/>
    <w:rsid w:val="00175990"/>
    <w:rsid w:val="00176929"/>
    <w:rsid w:val="00187163"/>
    <w:rsid w:val="00192DA0"/>
    <w:rsid w:val="0019368E"/>
    <w:rsid w:val="001936C2"/>
    <w:rsid w:val="0019386C"/>
    <w:rsid w:val="001945FD"/>
    <w:rsid w:val="00195A87"/>
    <w:rsid w:val="001A55A2"/>
    <w:rsid w:val="001B7636"/>
    <w:rsid w:val="001D1C13"/>
    <w:rsid w:val="001D4421"/>
    <w:rsid w:val="001D51DF"/>
    <w:rsid w:val="001E3160"/>
    <w:rsid w:val="001E372C"/>
    <w:rsid w:val="001E3E51"/>
    <w:rsid w:val="001E415E"/>
    <w:rsid w:val="001F3975"/>
    <w:rsid w:val="00203353"/>
    <w:rsid w:val="00211A0B"/>
    <w:rsid w:val="002155CE"/>
    <w:rsid w:val="002207F8"/>
    <w:rsid w:val="00220A4E"/>
    <w:rsid w:val="00221126"/>
    <w:rsid w:val="00227E3D"/>
    <w:rsid w:val="00231173"/>
    <w:rsid w:val="00234BF6"/>
    <w:rsid w:val="002378F0"/>
    <w:rsid w:val="00241E07"/>
    <w:rsid w:val="0024203B"/>
    <w:rsid w:val="002607AC"/>
    <w:rsid w:val="0026161D"/>
    <w:rsid w:val="002761F9"/>
    <w:rsid w:val="00280921"/>
    <w:rsid w:val="00284D08"/>
    <w:rsid w:val="00293D28"/>
    <w:rsid w:val="002A4D0F"/>
    <w:rsid w:val="002B0ED9"/>
    <w:rsid w:val="002B55DB"/>
    <w:rsid w:val="002B607E"/>
    <w:rsid w:val="002B73AB"/>
    <w:rsid w:val="002C0A88"/>
    <w:rsid w:val="002C138D"/>
    <w:rsid w:val="002C5831"/>
    <w:rsid w:val="002D4782"/>
    <w:rsid w:val="002D703D"/>
    <w:rsid w:val="002E5DD3"/>
    <w:rsid w:val="002F1AA1"/>
    <w:rsid w:val="00301050"/>
    <w:rsid w:val="003043AF"/>
    <w:rsid w:val="003138B4"/>
    <w:rsid w:val="00323384"/>
    <w:rsid w:val="00326616"/>
    <w:rsid w:val="00327203"/>
    <w:rsid w:val="0033034A"/>
    <w:rsid w:val="0033242D"/>
    <w:rsid w:val="0033322C"/>
    <w:rsid w:val="00334A07"/>
    <w:rsid w:val="00334F1D"/>
    <w:rsid w:val="003477A7"/>
    <w:rsid w:val="00353F09"/>
    <w:rsid w:val="00356684"/>
    <w:rsid w:val="003575C1"/>
    <w:rsid w:val="00365842"/>
    <w:rsid w:val="00375EDD"/>
    <w:rsid w:val="00376102"/>
    <w:rsid w:val="00380F23"/>
    <w:rsid w:val="00383114"/>
    <w:rsid w:val="00384698"/>
    <w:rsid w:val="00393590"/>
    <w:rsid w:val="003A247B"/>
    <w:rsid w:val="003A438C"/>
    <w:rsid w:val="003A5059"/>
    <w:rsid w:val="003B1BA4"/>
    <w:rsid w:val="003B5A68"/>
    <w:rsid w:val="003C10C6"/>
    <w:rsid w:val="003C27FA"/>
    <w:rsid w:val="003C2E40"/>
    <w:rsid w:val="003C68D1"/>
    <w:rsid w:val="003D2712"/>
    <w:rsid w:val="003D4C7F"/>
    <w:rsid w:val="003E4D2D"/>
    <w:rsid w:val="003E5A93"/>
    <w:rsid w:val="003F73DA"/>
    <w:rsid w:val="004103A1"/>
    <w:rsid w:val="0041181F"/>
    <w:rsid w:val="00413033"/>
    <w:rsid w:val="00427098"/>
    <w:rsid w:val="00434A0D"/>
    <w:rsid w:val="00455473"/>
    <w:rsid w:val="00463865"/>
    <w:rsid w:val="0046482F"/>
    <w:rsid w:val="0047335A"/>
    <w:rsid w:val="0047434A"/>
    <w:rsid w:val="004826B7"/>
    <w:rsid w:val="004C2C19"/>
    <w:rsid w:val="004C32E6"/>
    <w:rsid w:val="004C515A"/>
    <w:rsid w:val="004D3B0B"/>
    <w:rsid w:val="004D55DD"/>
    <w:rsid w:val="004D7E69"/>
    <w:rsid w:val="004E73D3"/>
    <w:rsid w:val="004F58D6"/>
    <w:rsid w:val="004F6F08"/>
    <w:rsid w:val="005046F5"/>
    <w:rsid w:val="00504710"/>
    <w:rsid w:val="00520CC8"/>
    <w:rsid w:val="00531F32"/>
    <w:rsid w:val="00536537"/>
    <w:rsid w:val="005368B8"/>
    <w:rsid w:val="005370D7"/>
    <w:rsid w:val="00540081"/>
    <w:rsid w:val="0054413E"/>
    <w:rsid w:val="005468EE"/>
    <w:rsid w:val="0055665E"/>
    <w:rsid w:val="00570765"/>
    <w:rsid w:val="005A2E49"/>
    <w:rsid w:val="005C5677"/>
    <w:rsid w:val="005C5DFC"/>
    <w:rsid w:val="005F2C40"/>
    <w:rsid w:val="00601295"/>
    <w:rsid w:val="0062295D"/>
    <w:rsid w:val="0063127C"/>
    <w:rsid w:val="006314F6"/>
    <w:rsid w:val="00634F33"/>
    <w:rsid w:val="006371C5"/>
    <w:rsid w:val="00637808"/>
    <w:rsid w:val="00644A4C"/>
    <w:rsid w:val="0065113C"/>
    <w:rsid w:val="006536C3"/>
    <w:rsid w:val="00657782"/>
    <w:rsid w:val="00661A3E"/>
    <w:rsid w:val="006644CF"/>
    <w:rsid w:val="00670814"/>
    <w:rsid w:val="0067625A"/>
    <w:rsid w:val="006828B9"/>
    <w:rsid w:val="00684FDC"/>
    <w:rsid w:val="00686316"/>
    <w:rsid w:val="0069027A"/>
    <w:rsid w:val="00696037"/>
    <w:rsid w:val="006A03F8"/>
    <w:rsid w:val="006A7E6C"/>
    <w:rsid w:val="006B0850"/>
    <w:rsid w:val="006B3B2E"/>
    <w:rsid w:val="006C24F7"/>
    <w:rsid w:val="006C56FF"/>
    <w:rsid w:val="006C613D"/>
    <w:rsid w:val="006D3FFF"/>
    <w:rsid w:val="006D6B82"/>
    <w:rsid w:val="006E758E"/>
    <w:rsid w:val="006F39C1"/>
    <w:rsid w:val="007041DA"/>
    <w:rsid w:val="00710B75"/>
    <w:rsid w:val="007141CA"/>
    <w:rsid w:val="007433A9"/>
    <w:rsid w:val="00745F17"/>
    <w:rsid w:val="00756AF3"/>
    <w:rsid w:val="0076754C"/>
    <w:rsid w:val="00795EB8"/>
    <w:rsid w:val="00796EF6"/>
    <w:rsid w:val="007A0CBA"/>
    <w:rsid w:val="007C1E93"/>
    <w:rsid w:val="007C2C88"/>
    <w:rsid w:val="007C7F23"/>
    <w:rsid w:val="007D11FE"/>
    <w:rsid w:val="007D77FC"/>
    <w:rsid w:val="007E62CB"/>
    <w:rsid w:val="007E76B0"/>
    <w:rsid w:val="0080282B"/>
    <w:rsid w:val="0081616E"/>
    <w:rsid w:val="00825731"/>
    <w:rsid w:val="00833C77"/>
    <w:rsid w:val="0083475C"/>
    <w:rsid w:val="00835C94"/>
    <w:rsid w:val="00836AF4"/>
    <w:rsid w:val="00840356"/>
    <w:rsid w:val="00840FB7"/>
    <w:rsid w:val="00842046"/>
    <w:rsid w:val="00843F76"/>
    <w:rsid w:val="008443DA"/>
    <w:rsid w:val="00855376"/>
    <w:rsid w:val="008613CC"/>
    <w:rsid w:val="00861C42"/>
    <w:rsid w:val="008660FC"/>
    <w:rsid w:val="008716C5"/>
    <w:rsid w:val="0087695E"/>
    <w:rsid w:val="00882DB5"/>
    <w:rsid w:val="00894C2A"/>
    <w:rsid w:val="008B09F9"/>
    <w:rsid w:val="008B1B90"/>
    <w:rsid w:val="008C4FA6"/>
    <w:rsid w:val="008C6136"/>
    <w:rsid w:val="008C6BD4"/>
    <w:rsid w:val="008E3510"/>
    <w:rsid w:val="008E6513"/>
    <w:rsid w:val="00900AC9"/>
    <w:rsid w:val="009079AD"/>
    <w:rsid w:val="009140B8"/>
    <w:rsid w:val="00914F25"/>
    <w:rsid w:val="009156A2"/>
    <w:rsid w:val="0092776C"/>
    <w:rsid w:val="00935A4F"/>
    <w:rsid w:val="00942184"/>
    <w:rsid w:val="0097360B"/>
    <w:rsid w:val="00983854"/>
    <w:rsid w:val="009973F8"/>
    <w:rsid w:val="009A5E8E"/>
    <w:rsid w:val="009A6B03"/>
    <w:rsid w:val="009B3B1C"/>
    <w:rsid w:val="009B427C"/>
    <w:rsid w:val="009C6B66"/>
    <w:rsid w:val="009D2591"/>
    <w:rsid w:val="009E45B7"/>
    <w:rsid w:val="009F523A"/>
    <w:rsid w:val="00A07A55"/>
    <w:rsid w:val="00A17D9E"/>
    <w:rsid w:val="00A2672D"/>
    <w:rsid w:val="00A41F69"/>
    <w:rsid w:val="00A50AD6"/>
    <w:rsid w:val="00A5121C"/>
    <w:rsid w:val="00A5202D"/>
    <w:rsid w:val="00A567B2"/>
    <w:rsid w:val="00A75FDF"/>
    <w:rsid w:val="00A86AC7"/>
    <w:rsid w:val="00A91A05"/>
    <w:rsid w:val="00A91CCB"/>
    <w:rsid w:val="00A93DD2"/>
    <w:rsid w:val="00A958A5"/>
    <w:rsid w:val="00AA22F2"/>
    <w:rsid w:val="00AA34BE"/>
    <w:rsid w:val="00AA4A13"/>
    <w:rsid w:val="00AA731F"/>
    <w:rsid w:val="00AB15B0"/>
    <w:rsid w:val="00AC0F5B"/>
    <w:rsid w:val="00AC30FB"/>
    <w:rsid w:val="00AC6BD9"/>
    <w:rsid w:val="00AD0BEA"/>
    <w:rsid w:val="00AD606B"/>
    <w:rsid w:val="00AF6FC8"/>
    <w:rsid w:val="00B02741"/>
    <w:rsid w:val="00B12283"/>
    <w:rsid w:val="00B1356D"/>
    <w:rsid w:val="00B24FB4"/>
    <w:rsid w:val="00B25207"/>
    <w:rsid w:val="00B31F5E"/>
    <w:rsid w:val="00B451A3"/>
    <w:rsid w:val="00B52262"/>
    <w:rsid w:val="00B52BE1"/>
    <w:rsid w:val="00B537E2"/>
    <w:rsid w:val="00B63C01"/>
    <w:rsid w:val="00B82D55"/>
    <w:rsid w:val="00B83B0E"/>
    <w:rsid w:val="00B84A00"/>
    <w:rsid w:val="00B85AED"/>
    <w:rsid w:val="00BB44D7"/>
    <w:rsid w:val="00BB6362"/>
    <w:rsid w:val="00BC1164"/>
    <w:rsid w:val="00BC67D6"/>
    <w:rsid w:val="00BD2F47"/>
    <w:rsid w:val="00BE368C"/>
    <w:rsid w:val="00BE6AAC"/>
    <w:rsid w:val="00BE7C4D"/>
    <w:rsid w:val="00BF062F"/>
    <w:rsid w:val="00BF0E77"/>
    <w:rsid w:val="00C13E74"/>
    <w:rsid w:val="00C159EA"/>
    <w:rsid w:val="00C30966"/>
    <w:rsid w:val="00C3473E"/>
    <w:rsid w:val="00C41AF2"/>
    <w:rsid w:val="00C42209"/>
    <w:rsid w:val="00C43AEC"/>
    <w:rsid w:val="00C45069"/>
    <w:rsid w:val="00C452F6"/>
    <w:rsid w:val="00C53CAC"/>
    <w:rsid w:val="00C65CEB"/>
    <w:rsid w:val="00C671B8"/>
    <w:rsid w:val="00C70F1C"/>
    <w:rsid w:val="00C7410A"/>
    <w:rsid w:val="00C7540A"/>
    <w:rsid w:val="00C755AD"/>
    <w:rsid w:val="00C75AD6"/>
    <w:rsid w:val="00C76B2A"/>
    <w:rsid w:val="00C81E33"/>
    <w:rsid w:val="00C8243D"/>
    <w:rsid w:val="00C8360B"/>
    <w:rsid w:val="00C874FA"/>
    <w:rsid w:val="00C87DE7"/>
    <w:rsid w:val="00C87E80"/>
    <w:rsid w:val="00CB01CA"/>
    <w:rsid w:val="00CB2994"/>
    <w:rsid w:val="00CB3676"/>
    <w:rsid w:val="00CB394B"/>
    <w:rsid w:val="00CC16D4"/>
    <w:rsid w:val="00CC19EF"/>
    <w:rsid w:val="00CC2034"/>
    <w:rsid w:val="00CC6EF1"/>
    <w:rsid w:val="00CD4ED9"/>
    <w:rsid w:val="00CE475A"/>
    <w:rsid w:val="00CF5D00"/>
    <w:rsid w:val="00D14539"/>
    <w:rsid w:val="00D14666"/>
    <w:rsid w:val="00D20999"/>
    <w:rsid w:val="00D23A76"/>
    <w:rsid w:val="00D3089D"/>
    <w:rsid w:val="00D362F6"/>
    <w:rsid w:val="00D3750C"/>
    <w:rsid w:val="00D46B6E"/>
    <w:rsid w:val="00D5332D"/>
    <w:rsid w:val="00D55FEA"/>
    <w:rsid w:val="00D81E07"/>
    <w:rsid w:val="00D83A98"/>
    <w:rsid w:val="00D85F09"/>
    <w:rsid w:val="00D91CFE"/>
    <w:rsid w:val="00DA15F4"/>
    <w:rsid w:val="00DA36CA"/>
    <w:rsid w:val="00DA4CE3"/>
    <w:rsid w:val="00DB17BC"/>
    <w:rsid w:val="00DB32F0"/>
    <w:rsid w:val="00DE22F5"/>
    <w:rsid w:val="00DE3B3A"/>
    <w:rsid w:val="00DF4B68"/>
    <w:rsid w:val="00DF55AB"/>
    <w:rsid w:val="00DF5990"/>
    <w:rsid w:val="00E06E92"/>
    <w:rsid w:val="00E102C1"/>
    <w:rsid w:val="00E175B2"/>
    <w:rsid w:val="00E24240"/>
    <w:rsid w:val="00E246AD"/>
    <w:rsid w:val="00E24D06"/>
    <w:rsid w:val="00E3150F"/>
    <w:rsid w:val="00E367C6"/>
    <w:rsid w:val="00E4076A"/>
    <w:rsid w:val="00E41EF7"/>
    <w:rsid w:val="00E445D7"/>
    <w:rsid w:val="00E46269"/>
    <w:rsid w:val="00E47D5C"/>
    <w:rsid w:val="00E51727"/>
    <w:rsid w:val="00E60069"/>
    <w:rsid w:val="00E616FE"/>
    <w:rsid w:val="00E62D54"/>
    <w:rsid w:val="00E63816"/>
    <w:rsid w:val="00E65306"/>
    <w:rsid w:val="00E72A47"/>
    <w:rsid w:val="00E83556"/>
    <w:rsid w:val="00E87214"/>
    <w:rsid w:val="00E9296D"/>
    <w:rsid w:val="00E92A85"/>
    <w:rsid w:val="00E95AD0"/>
    <w:rsid w:val="00EA5AEB"/>
    <w:rsid w:val="00EB3A22"/>
    <w:rsid w:val="00EB3F8F"/>
    <w:rsid w:val="00EB5339"/>
    <w:rsid w:val="00EC4CF8"/>
    <w:rsid w:val="00EC6120"/>
    <w:rsid w:val="00ED0815"/>
    <w:rsid w:val="00ED38B3"/>
    <w:rsid w:val="00EE67D6"/>
    <w:rsid w:val="00EE68A1"/>
    <w:rsid w:val="00EE6B7B"/>
    <w:rsid w:val="00EF13E7"/>
    <w:rsid w:val="00EF5804"/>
    <w:rsid w:val="00F008C4"/>
    <w:rsid w:val="00F06BCE"/>
    <w:rsid w:val="00F149CA"/>
    <w:rsid w:val="00F14C5D"/>
    <w:rsid w:val="00F27B2F"/>
    <w:rsid w:val="00F31D41"/>
    <w:rsid w:val="00F3555F"/>
    <w:rsid w:val="00F3697B"/>
    <w:rsid w:val="00F47906"/>
    <w:rsid w:val="00F56168"/>
    <w:rsid w:val="00F62B5E"/>
    <w:rsid w:val="00F67E79"/>
    <w:rsid w:val="00F734F1"/>
    <w:rsid w:val="00F8355E"/>
    <w:rsid w:val="00F9099C"/>
    <w:rsid w:val="00FA49A9"/>
    <w:rsid w:val="00FA4F37"/>
    <w:rsid w:val="00FA5DED"/>
    <w:rsid w:val="00FC27FC"/>
    <w:rsid w:val="00FC69FC"/>
    <w:rsid w:val="00FD0004"/>
    <w:rsid w:val="00FD2F28"/>
    <w:rsid w:val="00FD3BFE"/>
    <w:rsid w:val="00FD7C41"/>
    <w:rsid w:val="00FE3017"/>
    <w:rsid w:val="00FE48BE"/>
    <w:rsid w:val="00FE53FC"/>
    <w:rsid w:val="00FE7808"/>
    <w:rsid w:val="00FF2C24"/>
    <w:rsid w:val="00FF6D5F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78065-D037-4158-9DF4-E66F5CFE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44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44A4C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644A4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644A4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3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aliases w:val=" Знак1,Знак1"/>
    <w:basedOn w:val="a"/>
    <w:link w:val="210"/>
    <w:uiPriority w:val="99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D0815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ED0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4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4A4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4A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4A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44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644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Normal (Web)"/>
    <w:basedOn w:val="a"/>
    <w:uiPriority w:val="99"/>
    <w:rsid w:val="00644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644A4C"/>
    <w:pPr>
      <w:spacing w:after="0" w:line="240" w:lineRule="auto"/>
      <w:ind w:firstLine="540"/>
      <w:jc w:val="center"/>
    </w:pPr>
    <w:rPr>
      <w:rFonts w:ascii="Times New Roman" w:eastAsia="Cambria" w:hAnsi="Times New Roman"/>
      <w:b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644A4C"/>
    <w:rPr>
      <w:rFonts w:ascii="Times New Roman" w:eastAsia="Cambria" w:hAnsi="Times New Roman" w:cs="Times New Roman"/>
      <w:b/>
      <w:sz w:val="28"/>
      <w:szCs w:val="28"/>
      <w:lang w:eastAsia="ru-RU"/>
    </w:rPr>
  </w:style>
  <w:style w:type="paragraph" w:styleId="afa">
    <w:name w:val="No Spacing"/>
    <w:uiPriority w:val="1"/>
    <w:qFormat/>
    <w:rsid w:val="00644A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644A4C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b">
    <w:name w:val="Body Text Indent"/>
    <w:basedOn w:val="a"/>
    <w:link w:val="afc"/>
    <w:rsid w:val="00644A4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44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44A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10"/>
    <w:rsid w:val="00644A4C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644A4C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afd">
    <w:name w:val="Подпись к таблице_"/>
    <w:link w:val="afe"/>
    <w:rsid w:val="00644A4C"/>
    <w:rPr>
      <w:b/>
      <w:bCs/>
      <w:sz w:val="18"/>
      <w:szCs w:val="1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644A4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apple-converted-space">
    <w:name w:val="apple-converted-space"/>
    <w:rsid w:val="00644A4C"/>
  </w:style>
  <w:style w:type="paragraph" w:styleId="HTML">
    <w:name w:val="HTML Preformatted"/>
    <w:basedOn w:val="a"/>
    <w:link w:val="HTML1"/>
    <w:uiPriority w:val="99"/>
    <w:unhideWhenUsed/>
    <w:rsid w:val="00644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rsid w:val="00644A4C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644A4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0"/>
    <w:uiPriority w:val="99"/>
    <w:locked/>
    <w:rsid w:val="00644A4C"/>
  </w:style>
  <w:style w:type="paragraph" w:styleId="aff0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"/>
    <w:uiPriority w:val="99"/>
    <w:unhideWhenUsed/>
    <w:rsid w:val="00644A4C"/>
    <w:pPr>
      <w:widowControl w:val="0"/>
      <w:spacing w:before="60" w:after="0" w:line="300" w:lineRule="auto"/>
      <w:ind w:firstLine="11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rsid w:val="00644A4C"/>
    <w:rPr>
      <w:rFonts w:ascii="TimesET" w:eastAsia="Calibri" w:hAnsi="TimesET" w:cs="Times New Roman"/>
      <w:sz w:val="20"/>
      <w:szCs w:val="20"/>
    </w:rPr>
  </w:style>
  <w:style w:type="character" w:customStyle="1" w:styleId="12">
    <w:name w:val="Текст примечания Знак1"/>
    <w:uiPriority w:val="99"/>
    <w:locked/>
    <w:rsid w:val="00644A4C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3">
    <w:name w:val="Верхний колонтитул Знак1"/>
    <w:uiPriority w:val="99"/>
    <w:locked/>
    <w:rsid w:val="00644A4C"/>
    <w:rPr>
      <w:rFonts w:ascii="Arial" w:eastAsia="Calibri" w:hAnsi="Arial"/>
      <w:sz w:val="24"/>
    </w:rPr>
  </w:style>
  <w:style w:type="character" w:customStyle="1" w:styleId="14">
    <w:name w:val="Нижний колонтитул Знак1"/>
    <w:uiPriority w:val="99"/>
    <w:locked/>
    <w:rsid w:val="00644A4C"/>
    <w:rPr>
      <w:rFonts w:ascii="Arial" w:eastAsia="Calibri" w:hAnsi="Arial"/>
      <w:sz w:val="24"/>
    </w:rPr>
  </w:style>
  <w:style w:type="paragraph" w:styleId="aff1">
    <w:name w:val="Body Text"/>
    <w:basedOn w:val="a"/>
    <w:link w:val="15"/>
    <w:uiPriority w:val="99"/>
    <w:unhideWhenUsed/>
    <w:rsid w:val="00644A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uiPriority w:val="99"/>
    <w:rsid w:val="00644A4C"/>
    <w:rPr>
      <w:rFonts w:ascii="TimesET" w:eastAsia="Calibri" w:hAnsi="TimesET" w:cs="Times New Roman"/>
      <w:sz w:val="48"/>
      <w:szCs w:val="48"/>
    </w:rPr>
  </w:style>
  <w:style w:type="character" w:customStyle="1" w:styleId="15">
    <w:name w:val="Основной текст Знак1"/>
    <w:link w:val="aff1"/>
    <w:uiPriority w:val="99"/>
    <w:locked/>
    <w:rsid w:val="00644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11"/>
    <w:uiPriority w:val="99"/>
    <w:unhideWhenUsed/>
    <w:rsid w:val="00644A4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uiPriority w:val="99"/>
    <w:rsid w:val="00644A4C"/>
    <w:rPr>
      <w:rFonts w:ascii="TimesET" w:eastAsia="Calibri" w:hAnsi="TimesET" w:cs="Times New Roman"/>
      <w:sz w:val="48"/>
      <w:szCs w:val="48"/>
    </w:rPr>
  </w:style>
  <w:style w:type="character" w:customStyle="1" w:styleId="211">
    <w:name w:val="Основной текст 2 Знак1"/>
    <w:link w:val="24"/>
    <w:uiPriority w:val="99"/>
    <w:locked/>
    <w:rsid w:val="00644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1"/>
    <w:uiPriority w:val="99"/>
    <w:unhideWhenUsed/>
    <w:rsid w:val="00644A4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uiPriority w:val="99"/>
    <w:rsid w:val="00644A4C"/>
    <w:rPr>
      <w:rFonts w:ascii="TimesET" w:eastAsia="Calibri" w:hAnsi="TimesET" w:cs="Times New Roman"/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644A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ма примечания Знак1"/>
    <w:uiPriority w:val="99"/>
    <w:locked/>
    <w:rsid w:val="00644A4C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aff3">
    <w:name w:val="Абзац списка Знак"/>
    <w:link w:val="17"/>
    <w:uiPriority w:val="99"/>
    <w:locked/>
    <w:rsid w:val="00644A4C"/>
  </w:style>
  <w:style w:type="paragraph" w:customStyle="1" w:styleId="17">
    <w:name w:val="Абзац списка1"/>
    <w:basedOn w:val="a"/>
    <w:link w:val="aff3"/>
    <w:uiPriority w:val="99"/>
    <w:rsid w:val="00644A4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0">
    <w:name w:val="1.1. табл Знак"/>
    <w:link w:val="111"/>
    <w:uiPriority w:val="99"/>
    <w:locked/>
    <w:rsid w:val="00644A4C"/>
    <w:rPr>
      <w:color w:val="000000"/>
      <w:sz w:val="18"/>
    </w:rPr>
  </w:style>
  <w:style w:type="paragraph" w:customStyle="1" w:styleId="111">
    <w:name w:val="1.1. табл"/>
    <w:basedOn w:val="17"/>
    <w:link w:val="110"/>
    <w:uiPriority w:val="99"/>
    <w:rsid w:val="00644A4C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color w:val="000000"/>
      <w:sz w:val="18"/>
    </w:rPr>
  </w:style>
  <w:style w:type="character" w:styleId="aff4">
    <w:name w:val="FollowedHyperlink"/>
    <w:uiPriority w:val="99"/>
    <w:unhideWhenUsed/>
    <w:rsid w:val="00644A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992741CDB00F4ACA5D2A57BDDFCFF379C805C0830102FCCE8B805BDD0518F23DB6B37D0FC48549m34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92741CDB00F4ACA5D2A57BDDFCFF379C805C0830102FCCE8B805BDD0518F23DB6B37D0FC48549m34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5E2F-EE3A-4F11-B309-BC18006E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83</Pages>
  <Words>22528</Words>
  <Characters>128413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5</cp:revision>
  <cp:lastPrinted>2023-01-23T07:15:00Z</cp:lastPrinted>
  <dcterms:created xsi:type="dcterms:W3CDTF">2023-01-23T06:54:00Z</dcterms:created>
  <dcterms:modified xsi:type="dcterms:W3CDTF">2023-02-16T11:26:00Z</dcterms:modified>
</cp:coreProperties>
</file>