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481"/>
        <w:gridCol w:w="1251"/>
        <w:gridCol w:w="1251"/>
        <w:gridCol w:w="1043"/>
        <w:gridCol w:w="1251"/>
        <w:gridCol w:w="1251"/>
        <w:gridCol w:w="1043"/>
      </w:tblGrid>
      <w:tr w:rsidR="00450B82" w:rsidRPr="00450B82" w:rsidTr="00450B82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lang w:eastAsia="ru-RU"/>
              </w:rPr>
              <w:t>Динамика изменения тарифов на услуги водоснабжения и водоотведения в 2023 году по Чувашской Республике, руб./1 куб. метр.</w:t>
            </w:r>
          </w:p>
        </w:tc>
      </w:tr>
      <w:tr w:rsidR="00450B82" w:rsidRPr="00450B82" w:rsidTr="00450B82">
        <w:trPr>
          <w:trHeight w:val="10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450B82" w:rsidRPr="00450B82" w:rsidTr="00450B82">
        <w:trPr>
          <w:trHeight w:val="330"/>
        </w:trPr>
        <w:tc>
          <w:tcPr>
            <w:tcW w:w="185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Наименование района (города)/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br/>
              <w:t>предприятия Чувашской Республики</w:t>
            </w: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50B82" w:rsidRPr="00450B82" w:rsidTr="00450B82">
        <w:trPr>
          <w:trHeight w:val="555"/>
        </w:trPr>
        <w:tc>
          <w:tcPr>
            <w:tcW w:w="1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 на 30.11.2022 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Рост (снижение) </w:t>
            </w: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</w:t>
            </w:r>
            <w:proofErr w:type="gram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 на 30.11.2022 г.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Действующий тариф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Рост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br/>
              <w:t xml:space="preserve">(снижение) </w:t>
            </w: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</w:t>
            </w:r>
            <w:proofErr w:type="gram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50B82" w:rsidRPr="00450B82" w:rsidTr="00450B82">
        <w:trPr>
          <w:trHeight w:val="810"/>
        </w:trPr>
        <w:tc>
          <w:tcPr>
            <w:tcW w:w="185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>01.12.2022 г. - 31.12.2023 г.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 xml:space="preserve">01.12.2022 к 30.11.2022 г </w:t>
            </w: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>01.12.2022 г. - 31.12.2023 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16"/>
                <w:szCs w:val="16"/>
                <w:lang w:eastAsia="ru-RU"/>
              </w:rPr>
              <w:t xml:space="preserve">01.12.2022 к 30.11.2022 г 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Аликовский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"Водоканал+"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29,92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32,64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109,029%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Вурнарский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3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44,10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95,02%</w:t>
            </w:r>
          </w:p>
        </w:tc>
      </w:tr>
      <w:tr w:rsidR="00450B82" w:rsidRPr="00450B82" w:rsidTr="00450B82">
        <w:trPr>
          <w:trHeight w:val="81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БУ ЧР  «Калининский психоневрологический интернат»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104,86%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Ибресинский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МП "ДЕЗ ЖКХ Ибресинского района"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42,72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Каналсеть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+"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106,49%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ГУП Чувашской Республики «БОС» Минстроя 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107,88%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108,60%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Козловский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2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Козловского района"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20,31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22,81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107,01%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ФКУ «Исправительная колония № 5» УФСИН по Чувашской Республике-Чувашии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10,28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108,95%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Комсомольский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Красноармейский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ЖКХ Красноармейского района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109,47%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106,95%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«Красное Сормово»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108,28%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Красночетайский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МП по МТС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Красночетайскагропромснаб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105,95%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104,82%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Мариинско-Посадский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Вител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11»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</w:tr>
      <w:tr w:rsidR="00450B82" w:rsidRPr="00450B82" w:rsidTr="00450B82">
        <w:trPr>
          <w:trHeight w:val="5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ЖКУ Мариинско-Посадского городского поселения Мариинско-Посадского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107,32%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107,07%</w:t>
            </w:r>
          </w:p>
        </w:tc>
      </w:tr>
      <w:tr w:rsidR="00450B82" w:rsidRPr="00450B82" w:rsidTr="00450B82">
        <w:trPr>
          <w:trHeight w:val="67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ЖКУ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Шоршелского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селького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поселения Мариинско-Посадского района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104,94%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109,03%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Вител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23,54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24,77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105,23%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Моргаушский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«Моргаушское» Моргаушское сельское поселение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105,80%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ЖКХ «Моргаушское»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Большесундырское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сельское поселение,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Москакасинское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43,63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105,11%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Моргаушавтотехсервис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Порецкий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«ОПЖКХ» Порецкого района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34,75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106,27%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44,59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108,47%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Урмарский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Урмарского района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Урмарытеплосеть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108,14%</w:t>
            </w:r>
          </w:p>
        </w:tc>
      </w:tr>
      <w:tr w:rsidR="00450B82" w:rsidRPr="00450B82" w:rsidTr="00450B82">
        <w:trPr>
          <w:trHeight w:val="22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КФХ Тимофеев Н.В.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13,81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108,14%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Цивильский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МАУ «Опытный» Опытного сельского поселения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107,32%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108,29%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ОАО «ПМК-8»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22,46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АУ "Новая жизнь"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108,77%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УК г. Цивильск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Цивильское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105,40%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УК г. Цивильск 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Цивильское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107,11%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104,79%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gram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ФКУ ИК-9 УФСИН России по Чувашской Республики</w:t>
            </w:r>
            <w:proofErr w:type="gramEnd"/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108,92%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109,37%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«Чурачики 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109,05%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Чебоксарский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Теплоэнергосеть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ООО «Ремстройгрупп» 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«Санаторий Волжские зори»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15,62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«ИЗВА»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107,53%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ЖКХ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Ишлейское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105,79%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101,92%</w:t>
            </w:r>
          </w:p>
        </w:tc>
      </w:tr>
      <w:tr w:rsidR="00450B82" w:rsidRPr="00450B82" w:rsidTr="00450B82">
        <w:trPr>
          <w:trHeight w:val="24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фирма «Вега»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103,50%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6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"Атлашевское"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106,05%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12,99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108,39%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МУП "ЖКХ "Атлашевское"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105,10%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#ДЕЛ/0!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Вурман-Сюктерское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103,33%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102,38%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"ЖКХ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Катрасьское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ООО "АКВАСТРОЙ"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35,87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106,06%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ООО "АКВАСТРОЙ" </w:t>
            </w: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110,99%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Шемуршинский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ЖКХ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41,21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43,12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104,63%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Ядринский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63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Ядринское МПП ЖКХ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30,28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108,98%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34,70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108,41%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Яльчикский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0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 xml:space="preserve">Общество с ограниченной ответственностью  «Спутник-1» 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103,10%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52,32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103,50%</w:t>
            </w:r>
          </w:p>
        </w:tc>
      </w:tr>
      <w:tr w:rsidR="00450B82" w:rsidRPr="00450B82" w:rsidTr="00450B82">
        <w:trPr>
          <w:trHeight w:val="31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proofErr w:type="spellStart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«Коммунальник»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108,53%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12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Алатырь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600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 «Водоканал» города Алатыря Чувашской Республики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37,64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91,01%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Канаш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«Водоканал» муниципального образования г. Канаш ЧР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105,96%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8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Каналсеть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» муниципального образования г. Канаш ЧР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17,49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112,12%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Новочебоксарск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«Коммунальные сети города Новочебоксарска»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22,32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110,96%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Чебоксары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375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АО «Водоканал»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23,48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108,96%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26,80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110,65%</w:t>
            </w:r>
          </w:p>
        </w:tc>
      </w:tr>
      <w:tr w:rsidR="00450B82" w:rsidRPr="00450B82" w:rsidTr="00450B82">
        <w:trPr>
          <w:trHeight w:val="39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ОАО «Санаторий Чувашия»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14,87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108,97%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108,98%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ООО УК "</w:t>
            </w:r>
            <w:proofErr w:type="spellStart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Оптима</w:t>
            </w:r>
            <w:proofErr w:type="spellEnd"/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" (техническая вода)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108,09%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49,88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53,61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107,48%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город Шумерля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 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МУП «Чистая вода"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24,77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108,64%</w:t>
            </w:r>
          </w:p>
        </w:tc>
      </w:tr>
      <w:tr w:rsidR="00450B82" w:rsidRPr="00450B82" w:rsidTr="00450B82">
        <w:trPr>
          <w:trHeight w:val="270"/>
        </w:trPr>
        <w:tc>
          <w:tcPr>
            <w:tcW w:w="18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109,04%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29,72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82" w:rsidRPr="00450B82" w:rsidRDefault="00450B82" w:rsidP="00450B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  <w:r w:rsidRPr="00450B82"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  <w:t>108,63%</w:t>
            </w:r>
          </w:p>
        </w:tc>
      </w:tr>
      <w:tr w:rsidR="00450B82" w:rsidRPr="00450B82" w:rsidTr="00450B82">
        <w:trPr>
          <w:trHeight w:val="255"/>
        </w:trPr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450B82" w:rsidRPr="00450B82" w:rsidTr="00450B82">
        <w:trPr>
          <w:trHeight w:val="153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 xml:space="preserve">          </w:t>
            </w:r>
            <w:proofErr w:type="gramStart"/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>1</w:t>
            </w: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-для потребителей, получающих услугу холодного водоснабжения с использованием объектов водоснабжения, находящихся в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Ураево-Магазь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Липово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Томакасы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Кодеркасы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д.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Алымкасы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, Нижний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Магазь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Атлашевского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поселения, переданных муниципальному унитарному предприятию «Жилищно-коммунальное хозяйство «Атлашевское» по договорам на право хозяйственного ведения муниципальным имуществом от 22 октября 2019 г., 20 июня 2020 г., заключенным с администрацией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Атлашевского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поселения Чебоксарского района Чувашской</w:t>
            </w:r>
            <w:proofErr w:type="gram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Республики</w:t>
            </w:r>
          </w:p>
        </w:tc>
      </w:tr>
      <w:tr w:rsidR="00450B82" w:rsidRPr="00450B82" w:rsidTr="00450B82">
        <w:trPr>
          <w:trHeight w:val="94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vertAlign w:val="superscript"/>
                <w:lang w:eastAsia="ru-RU"/>
              </w:rPr>
              <w:t xml:space="preserve">          2</w:t>
            </w: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-для потребителей, получающих услугу холодного водоснабжения с использованием объектов водоснабжения, находящихся в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Сарабакасинском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сельском поселении Чебоксарского района, переданных  ООО "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Аквастрой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" на основании договора на сдачу в аренду муниципального имущества от 22.01.2018 № б/н, заключенного с администрацией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Сарабакасинского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сельского поселения Чебоксарского района Чувашской Республики</w:t>
            </w:r>
          </w:p>
        </w:tc>
      </w:tr>
      <w:tr w:rsidR="00450B82" w:rsidRPr="00450B82" w:rsidTr="00450B82">
        <w:trPr>
          <w:trHeight w:val="99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B82" w:rsidRPr="00450B82" w:rsidRDefault="00450B82" w:rsidP="0045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        3-для потребителей, получающих услугу холодного водоснабжения с использованием объектов водоснабжения, находящихся в 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Кшаушском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 сельском поселении Чебоксарского района, переданных  ООО "</w:t>
            </w:r>
            <w:proofErr w:type="spellStart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Аквастрой</w:t>
            </w:r>
            <w:proofErr w:type="spellEnd"/>
            <w:r w:rsidRPr="00450B82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" на основании концессионного соглашения от 23.03.2022 № б/н, заключенного с Чувашской Республикой </w:t>
            </w:r>
          </w:p>
        </w:tc>
      </w:tr>
    </w:tbl>
    <w:p w:rsidR="00441A0F" w:rsidRDefault="00441A0F"/>
    <w:sectPr w:rsidR="0044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82"/>
    <w:rsid w:val="00441A0F"/>
    <w:rsid w:val="004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Федорова Г.В.</dc:creator>
  <cp:lastModifiedBy>Служба по тарифам ЧР Федорова Г.В.</cp:lastModifiedBy>
  <cp:revision>1</cp:revision>
  <dcterms:created xsi:type="dcterms:W3CDTF">2022-11-25T06:33:00Z</dcterms:created>
  <dcterms:modified xsi:type="dcterms:W3CDTF">2022-11-25T06:34:00Z</dcterms:modified>
</cp:coreProperties>
</file>