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17F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17F9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217F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217F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217F9A" w:rsidRPr="00217F9A" w:rsidRDefault="00217F9A" w:rsidP="00217F9A">
      <w:pPr>
        <w:tabs>
          <w:tab w:val="left" w:pos="4962"/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9A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бюджетного дошкольного образовательного учреждения «Детский сад  «Солнышко» Урмарского</w:t>
      </w:r>
      <w:r w:rsidRPr="00217F9A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17F9A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Республики</w:t>
      </w:r>
    </w:p>
    <w:p w:rsidR="00217F9A" w:rsidRPr="00217F9A" w:rsidRDefault="00217F9A" w:rsidP="00217F9A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F9A" w:rsidRDefault="00217F9A" w:rsidP="0021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7F9A" w:rsidRPr="00217F9A" w:rsidRDefault="00217F9A" w:rsidP="00217F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установлении границ муниципальных образований Чувашской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наделении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F9A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F9A">
        <w:rPr>
          <w:rFonts w:ascii="Times New Roman" w:hAnsi="Times New Roman" w:cs="Times New Roman"/>
          <w:bCs/>
          <w:sz w:val="24"/>
          <w:szCs w:val="24"/>
        </w:rPr>
        <w:t>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F9A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F9A">
        <w:rPr>
          <w:rFonts w:ascii="Times New Roman" w:hAnsi="Times New Roman" w:cs="Times New Roman"/>
          <w:bCs/>
          <w:sz w:val="24"/>
          <w:szCs w:val="24"/>
        </w:rPr>
        <w:t>окр</w:t>
      </w:r>
      <w:r w:rsidRPr="00217F9A">
        <w:rPr>
          <w:rFonts w:ascii="Times New Roman" w:hAnsi="Times New Roman" w:cs="Times New Roman"/>
          <w:bCs/>
          <w:sz w:val="24"/>
          <w:szCs w:val="24"/>
        </w:rPr>
        <w:t>у</w:t>
      </w:r>
      <w:r w:rsidRPr="00217F9A">
        <w:rPr>
          <w:rFonts w:ascii="Times New Roman" w:hAnsi="Times New Roman" w:cs="Times New Roman"/>
          <w:bCs/>
          <w:sz w:val="24"/>
          <w:szCs w:val="24"/>
        </w:rPr>
        <w:t xml:space="preserve">га </w:t>
      </w:r>
      <w:proofErr w:type="gramStart"/>
      <w:r w:rsidRPr="00217F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7F9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17F9A" w:rsidRPr="00217F9A" w:rsidRDefault="00217F9A" w:rsidP="00217F9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217F9A">
        <w:rPr>
          <w:shd w:val="clear" w:color="auto" w:fill="FFFFFF"/>
        </w:rPr>
        <w:t xml:space="preserve">Переименовать </w:t>
      </w:r>
      <w:r w:rsidRPr="00217F9A">
        <w:t>Муниципальное бюджетное дошкольное образовательное учреждение «Детский сад  «Солнышко» Урмарского</w:t>
      </w:r>
      <w:r w:rsidRPr="00217F9A">
        <w:rPr>
          <w:bCs/>
        </w:rPr>
        <w:t xml:space="preserve"> района Чувашской Республики в</w:t>
      </w:r>
      <w:r w:rsidRPr="00217F9A">
        <w:rPr>
          <w:shd w:val="clear" w:color="auto" w:fill="FFFFFF"/>
        </w:rPr>
        <w:t xml:space="preserve"> М</w:t>
      </w:r>
      <w:r w:rsidRPr="00217F9A">
        <w:rPr>
          <w:shd w:val="clear" w:color="auto" w:fill="FFFFFF"/>
        </w:rPr>
        <w:t>у</w:t>
      </w:r>
      <w:r w:rsidRPr="00217F9A">
        <w:rPr>
          <w:shd w:val="clear" w:color="auto" w:fill="FFFFFF"/>
        </w:rPr>
        <w:t xml:space="preserve">ниципальное бюджетное </w:t>
      </w:r>
      <w:r w:rsidRPr="00217F9A">
        <w:t>дошкольное образовательное учреждение «Детский сад  «Со</w:t>
      </w:r>
      <w:r w:rsidRPr="00217F9A">
        <w:t>л</w:t>
      </w:r>
      <w:r w:rsidRPr="00217F9A">
        <w:t>нышко» Урмарского</w:t>
      </w:r>
      <w:r w:rsidRPr="00217F9A">
        <w:rPr>
          <w:bCs/>
        </w:rPr>
        <w:t xml:space="preserve"> муниципального округа Чувашской Республики.</w:t>
      </w:r>
    </w:p>
    <w:p w:rsidR="00217F9A" w:rsidRPr="00217F9A" w:rsidRDefault="00217F9A" w:rsidP="00217F9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217F9A">
        <w:t>Утвердить прилагаемый Устав Муниципального бюджетного дошкольного о</w:t>
      </w:r>
      <w:r w:rsidRPr="00217F9A">
        <w:t>б</w:t>
      </w:r>
      <w:r w:rsidRPr="00217F9A">
        <w:t>разовательного учреждения «Детский сад  «Солнышко» Урмарского</w:t>
      </w:r>
      <w:r w:rsidRPr="00217F9A">
        <w:rPr>
          <w:bCs/>
        </w:rPr>
        <w:t xml:space="preserve"> муниципального округа Чувашской Республики.</w:t>
      </w:r>
    </w:p>
    <w:p w:rsidR="00217F9A" w:rsidRPr="00217F9A" w:rsidRDefault="00217F9A" w:rsidP="00217F9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217F9A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217F9A">
        <w:t>и</w:t>
      </w:r>
      <w:r w:rsidRPr="00217F9A">
        <w:t>тельные документы юридического лица, на руководителя Муниципального бюджетного дошкольного образовательного учреждения «Детский сад  «Солнышко» Урмарского</w:t>
      </w:r>
      <w:r w:rsidRPr="00217F9A">
        <w:rPr>
          <w:rStyle w:val="ad"/>
          <w:bCs/>
          <w:shd w:val="clear" w:color="auto" w:fill="FFFFFF"/>
        </w:rPr>
        <w:t xml:space="preserve"> </w:t>
      </w:r>
      <w:r w:rsidRPr="00217F9A">
        <w:rPr>
          <w:rStyle w:val="ad"/>
          <w:b w:val="0"/>
          <w:bCs/>
          <w:shd w:val="clear" w:color="auto" w:fill="FFFFFF"/>
        </w:rPr>
        <w:t>мун</w:t>
      </w:r>
      <w:r w:rsidRPr="00217F9A">
        <w:rPr>
          <w:rStyle w:val="ad"/>
          <w:b w:val="0"/>
          <w:bCs/>
          <w:shd w:val="clear" w:color="auto" w:fill="FFFFFF"/>
        </w:rPr>
        <w:t>и</w:t>
      </w:r>
      <w:r w:rsidRPr="00217F9A">
        <w:rPr>
          <w:rStyle w:val="ad"/>
          <w:b w:val="0"/>
          <w:bCs/>
          <w:shd w:val="clear" w:color="auto" w:fill="FFFFFF"/>
        </w:rPr>
        <w:t>ципального округа Чувашской Республики</w:t>
      </w:r>
      <w:r w:rsidRPr="00217F9A">
        <w:rPr>
          <w:bCs/>
        </w:rPr>
        <w:t xml:space="preserve"> Захарову Татьяну Ильиничну.</w:t>
      </w:r>
    </w:p>
    <w:p w:rsidR="00217F9A" w:rsidRPr="00217F9A" w:rsidRDefault="00217F9A" w:rsidP="00217F9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217F9A">
        <w:t>Признать утратившим силу:</w:t>
      </w:r>
    </w:p>
    <w:p w:rsidR="00217F9A" w:rsidRPr="00217F9A" w:rsidRDefault="00217F9A" w:rsidP="00217F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F9A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09.12.2016 № 747 «Об утверждении Устава Муниципального бюджетного дошкольного образовательного учреждения «Детский сад  «Солнышко» Урмарского района Чувашской Республики.</w:t>
      </w:r>
    </w:p>
    <w:p w:rsidR="00217F9A" w:rsidRPr="00217F9A" w:rsidRDefault="00217F9A" w:rsidP="00217F9A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217F9A">
        <w:t xml:space="preserve">Настоящее постановление </w:t>
      </w:r>
      <w:proofErr w:type="gramStart"/>
      <w:r w:rsidRPr="00217F9A">
        <w:t>подлежит официальному опубликованию и вступает</w:t>
      </w:r>
      <w:proofErr w:type="gramEnd"/>
      <w:r w:rsidRPr="00217F9A">
        <w:t xml:space="preserve"> в силу со дня его подписания.</w:t>
      </w:r>
    </w:p>
    <w:p w:rsidR="00217F9A" w:rsidRPr="00217F9A" w:rsidRDefault="00217F9A" w:rsidP="00217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2B0A" w:rsidRDefault="00C22B0A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9A" w:rsidRDefault="00217F9A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B46A4" w:rsidRDefault="00AB46A4" w:rsidP="00AB46A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B46A4" w:rsidRPr="00923298" w:rsidRDefault="00AB46A4" w:rsidP="00AB46A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AB46A4" w:rsidRPr="00923298" w:rsidRDefault="00AB46A4" w:rsidP="00AB46A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B46A4" w:rsidRDefault="00AB46A4" w:rsidP="00AB46A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B46A4" w:rsidRPr="00923298" w:rsidRDefault="00AB46A4" w:rsidP="00AB46A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B46A4" w:rsidRPr="00923298" w:rsidRDefault="00AB46A4" w:rsidP="00AB46A4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 w:rsidR="00A36340">
        <w:rPr>
          <w:rFonts w:ascii="Times New Roman" w:hAnsi="Times New Roman"/>
          <w:sz w:val="24"/>
          <w:szCs w:val="24"/>
        </w:rPr>
        <w:t>0</w:t>
      </w:r>
    </w:p>
    <w:p w:rsidR="00AB46A4" w:rsidRPr="00923298" w:rsidRDefault="00AB46A4" w:rsidP="00AB46A4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УСТАВ</w:t>
      </w: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бюджетного дошкольного </w:t>
      </w: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учреждения «Детский сад «Солнышко»</w:t>
      </w: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Урмарского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округа</w:t>
      </w: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Чувашской Республики</w:t>
      </w: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удеснеры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2023 г.</w:t>
      </w:r>
    </w:p>
    <w:p w:rsidR="00AB46A4" w:rsidRDefault="00AB46A4" w:rsidP="00AB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A4" w:rsidRDefault="00AB46A4" w:rsidP="00AB4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ОБЩИЕ ПОЛОЖЕНИЯ.</w:t>
      </w:r>
    </w:p>
    <w:p w:rsidR="00AB46A4" w:rsidRDefault="00AB46A4" w:rsidP="00AB4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ский сад «Солнышко» Урмарского муниципального округа Чувашской Республики (далее – Учреждение) по типу реализуемых основных образовательных программ является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школьной образовательной организацией.</w:t>
      </w:r>
    </w:p>
    <w:p w:rsidR="00AB46A4" w:rsidRDefault="00AB46A4" w:rsidP="00AB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Муниципальное бюджетное дошкольное образовательное учреждение «Детский сад «Солнышко» Урмарского муниципального округа Чувашской Республики является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вопреемником муниципального бюджетного дошкольного образовательного учреждения «Детский сад «Солнышко» Урмарского района Чувашской Республики.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является образовательной организацией, осуществляющей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тельную деятельность по образовательным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AB46A4" w:rsidRDefault="00AB46A4" w:rsidP="00AB46A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учреждение.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учреждения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образовательной организации – дошкольная образовательная организация.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Полное официальное наименование Учреждения: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русском языке: Муниципальное бюджетное дошкольное образовательное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ждение «Детский сад «Солнышко» Урмарского муниципального округа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публики.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Сокращенное наименование учреждения: на русском языке: МБДОУ «Детский сад «Солнышко»;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чувашском языке: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Республикин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ăрмар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çулне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çитмен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ачасене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ĕ</w:t>
      </w:r>
      <w:r>
        <w:rPr>
          <w:rFonts w:ascii="Times New Roman" w:hAnsi="Times New Roman" w:cs="Times New Roman"/>
          <w:sz w:val="24"/>
          <w:szCs w:val="24"/>
        </w:rPr>
        <w:t>рентекен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муниципаллă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бюджетлă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ĕ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«Солны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ĕ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Учреждение является некоммерческой организацией, созданной для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работ, оказания услуг, в целях обеспечения реализации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 полномочий органов местного самоуправления в сфере образования. Финансовое обеспечение деятельности Учреждения осуществляется за счет средств бюджета на основании бюджетной сметы.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Учредителем Учреждения и собственником её имущества является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пальное образование – Урмарский муниципальный округ Чувашской Республики (далее – Учредитель).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находится в ведении муниципального образования – Урмарского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округа Чувашской Республики.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от имени Урмарского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округа осуществляет Администрация Урмарского муниципального округа 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Учреждение является юридическим лицом с момента государственной 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страции, имеет круглую печать, штампы, вывеску установленного образца.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«О языках в Чувашской Респу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лике» Учреждение оформляет документы (бланки, штампы) и вывески с наименованиями Учреждения на чувашском и русском языках.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Место нахождения Учреждения. </w:t>
      </w:r>
    </w:p>
    <w:p w:rsidR="00AB46A4" w:rsidRDefault="00AB46A4" w:rsidP="00AB46A4">
      <w:pPr>
        <w:pStyle w:val="31"/>
        <w:tabs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429404, Чувашская Республика, Урмарский район, д. </w:t>
      </w:r>
      <w:proofErr w:type="spellStart"/>
      <w:r>
        <w:rPr>
          <w:sz w:val="24"/>
          <w:szCs w:val="24"/>
        </w:rPr>
        <w:t>Кудеснеры</w:t>
      </w:r>
      <w:proofErr w:type="spellEnd"/>
      <w:r>
        <w:rPr>
          <w:sz w:val="24"/>
          <w:szCs w:val="24"/>
        </w:rPr>
        <w:t>, ул. Школьная, д. 4;</w:t>
      </w:r>
    </w:p>
    <w:p w:rsidR="00AB46A4" w:rsidRDefault="00AB46A4" w:rsidP="00AB4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фактическому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ресу: 429404,Чувашская Республика, Урмарский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Кудеснеры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4.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 работы Учреждении устанавливается исходя из вида групп, потребн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семьи и возможностей бюджетного финансирования Учреждения и является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щим: пятидневная рабочая неделя понедельник-пятница (в режиме полного дня 10-ти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сового пребывания); выходные дни: суббота, воскресенье и праздничные дни,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ленные законодательством Российской Федерации.</w:t>
      </w:r>
      <w:proofErr w:type="gramEnd"/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12.01.1996 № 7-ФЗ  «О некоммерч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организациях»,  другими федеральными законами, указами и распоряжениями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зидента Российской Федерации, постановлениями и распоряжениями Правительства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lastRenderedPageBreak/>
        <w:t>сийской Федерации, иными нормативными правовыми актами Российской Федерации, Конституцией  Чувашской Республики, Законом Чувашской Республики от 30.07.2013 № 50 «Об 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жениями Кабинета Министров Чувашской Республики, решениями Собрания депутатов Урмарского муниципального округа, постановлениями администрации Урмарского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округа, приказами начальника отдела образования и молодёжной политики администрации Урмарского муниципального округа, настоящим Уставом, локальными нормативными актами Учреждения.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Права юридического лица у Учреждения в части ведения финансово-хозяйственной деятельности, предусмотренной его уставом и направленной на подготовку образовательного процесса, возникают с момента его регистрации.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Право на ведение образовательной деятельности возникает у Учреждения с момента выдачи ему лицензии.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проходит лицензирование в порядке, установленном федеральным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Учреждение вправе с согласия Учредителя создавать филиалы и открывать представительства в соответствии с законодательством Российской Федерации.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может иметь в своем составе обособленные подразделения (филиалы, представительства или структурные подразделения) без права юридического лица, расп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ложенные вне места нахождения Учреждения, представляющие его интересы и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ляющие их защиту.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вправе выступать учредителем (участником) юридических лиц с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гласия уполномоченного органа и Учредителя.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Учреждение создает условия для ознакомления всех работников,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и их родителей (законных представителей) с Уставом Учреждения, с лицензией на осуществление образовательной деятельности и иными локальными нормативными акт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ми, размещенными на информационном стенде и на официальном сайте Учреждения.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Учреждение формирует открытые и общедоступные информационные ресу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сы, содержащие информацию о деятельности Учреждения,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Учреждение имеет право обрабатывать персональные данные работников, обучающихся, их родителей (законных представителей)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учебно-вспомогательного, медицинского) персонала закреплен в соответствии с ФЗ «Об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вании в РФ», Трудовым кодексом Российской Федерации в Правилах внутреннего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распорядка, должностных инструкциях и в трудовых договорах с работниками.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Медицинское обслуживание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в соответствии с законодательством Российской Федерации и договором с учреждением здравоохранения. Образовательное Учреждение обязано предоставить соответствующее помещение для работы медицинских работников, создавать условия для соблюдения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нитарно-гигиенических норм, режима и качества питания обучающихся.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Организация питания обучающихся и работников в Учреждении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самостоятельно в соответствии с законодательством Российской Федерации,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хранения и приготовл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пищи в Учреждении выделяются специально приспособленные помещения.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1.19. Организация образовательной деятельности, в том числе правила приема,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ревода и отчисления воспитанников, правовой статус участников образовательного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 в Учреждении осуществляется в соответствии с законодательством об образовании Российской Федерации и локальными нормативными актами Учреждения.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6A4" w:rsidRDefault="00AB46A4" w:rsidP="00AB46A4">
      <w:pPr>
        <w:pStyle w:val="a9"/>
        <w:ind w:left="0"/>
        <w:jc w:val="center"/>
        <w:rPr>
          <w:b/>
        </w:rPr>
      </w:pPr>
      <w:r>
        <w:rPr>
          <w:b/>
        </w:rPr>
        <w:t>2.ЦЕЛИ, ПРЕДМЕТ ДЕЯТЕЛЬНОСТИ И ОСНОВЫ</w:t>
      </w:r>
    </w:p>
    <w:p w:rsidR="00AB46A4" w:rsidRDefault="00AB46A4" w:rsidP="00AB46A4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ОБРАЗОВАТЕЛЬНОГО ПРОЦЕССА УЧРЕЖДЕНИЯ</w:t>
      </w:r>
    </w:p>
    <w:p w:rsidR="00AB46A4" w:rsidRDefault="00AB46A4" w:rsidP="00AB46A4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деятельности Учреждения является: </w:t>
      </w:r>
    </w:p>
    <w:p w:rsidR="00AB46A4" w:rsidRDefault="00AB46A4" w:rsidP="00AB4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реализация конституционного права граждан Российской Федерации на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лучение общедоступного и бесплатного дошкольного образования в интересах человека, семьи, общества и государства;</w:t>
      </w:r>
    </w:p>
    <w:p w:rsidR="00AB46A4" w:rsidRDefault="00AB46A4" w:rsidP="00AB4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присмотр и уход за детьми; </w:t>
      </w:r>
    </w:p>
    <w:p w:rsidR="00AB46A4" w:rsidRDefault="00AB46A4" w:rsidP="00AB4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получения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образования.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Получение дошкольного образования в Учреждении может начинаться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стижению детьми возраста двух месяцев и заканчиваться по достижению возраста шести лет и шести месяцев, но не позже достижения ими возраста восьми лет.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Образовательная деятельность по образовательным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в Учреждении осуществляется в группах.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могут иметь общеразвивающую, компенсирующую, оздоровительную и комбинированную направленность. </w:t>
      </w:r>
    </w:p>
    <w:p w:rsidR="00AB46A4" w:rsidRDefault="00AB46A4" w:rsidP="00AB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Группы детей раннего возраста, обеспечивающие развитие, присмотр и уход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питанников могут осуществлять свою деятельность без реализации 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Учреждении детей с ОВЗ и детей инвалидов по распорядительному акту руководителя могут открываться группы комбинированной направленности.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Предельная наполняемость в группах определяется «Санитарно-эпидемиологическими требованиями к устройству, содержанию и организации режима работы дошкольных образовательных организаций» и иными нормативными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регулирующими работу группы комбинированной направленности.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Комплектование групп производится по одновозрастному и разновозрастному принципам, с учетом санитарных норм и утверждается соответствующим приказом зав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дующего.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Основной целью деятельности Учреждения является осуществление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деятельности по образовательным программам дошкольного образования,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разовательным стандартом дошкольного образования и   соответствующей федеральной образовательной программой дошкольного образования.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программ не сопровождается проведением промежуточной аттестации и итоговой аттестации.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выполняет муниципальное задание, которое в соответствии с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смотренными в настоящем Уставе основными видами деятельности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руется и утверждается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осуществляет в установленном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 следующие виды деятельности: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Основная деятельность – образовательная:</w:t>
      </w:r>
    </w:p>
    <w:p w:rsidR="00AB46A4" w:rsidRDefault="00AB46A4" w:rsidP="00AB46A4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>
        <w:t xml:space="preserve">реализация образовательных программ </w:t>
      </w:r>
      <w:proofErr w:type="gramStart"/>
      <w:r>
        <w:t>дошкольного</w:t>
      </w:r>
      <w:proofErr w:type="gramEnd"/>
      <w:r>
        <w:t xml:space="preserve"> образования в пределах федеральных государственных образовательных стандартов;</w:t>
      </w:r>
    </w:p>
    <w:p w:rsidR="00AB46A4" w:rsidRDefault="00AB46A4" w:rsidP="00AB46A4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>
        <w:t>реализация адаптированных основных общеобразовательных программ;</w:t>
      </w:r>
    </w:p>
    <w:p w:rsidR="00AB46A4" w:rsidRDefault="00AB46A4" w:rsidP="00AB46A4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851"/>
        <w:contextualSpacing/>
        <w:jc w:val="both"/>
      </w:pPr>
      <w:r>
        <w:t>присмотр и уход за детьми.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Дополнительные: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дополнительных общеобразовательных программ: технической, ест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ственнонаучной, физкультурно-спортивной, художественной, туристск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краеведческой, социально-гуманитарной направленности.</w:t>
      </w:r>
    </w:p>
    <w:p w:rsidR="00AB46A4" w:rsidRDefault="00AB46A4" w:rsidP="00AB46A4">
      <w:pPr>
        <w:pStyle w:val="a9"/>
        <w:numPr>
          <w:ilvl w:val="0"/>
          <w:numId w:val="6"/>
        </w:numPr>
        <w:tabs>
          <w:tab w:val="left" w:pos="851"/>
        </w:tabs>
        <w:suppressAutoHyphens w:val="0"/>
        <w:autoSpaceDN/>
        <w:spacing w:after="0"/>
        <w:ind w:left="851" w:hanging="851"/>
        <w:contextualSpacing/>
        <w:jc w:val="both"/>
      </w:pPr>
      <w:r>
        <w:t>предоставление психолого-педагогической помощи;</w:t>
      </w:r>
    </w:p>
    <w:p w:rsidR="00AB46A4" w:rsidRDefault="00AB46A4" w:rsidP="00AB46A4">
      <w:pPr>
        <w:pStyle w:val="a9"/>
        <w:numPr>
          <w:ilvl w:val="0"/>
          <w:numId w:val="6"/>
        </w:numPr>
        <w:tabs>
          <w:tab w:val="left" w:pos="851"/>
        </w:tabs>
        <w:suppressAutoHyphens w:val="0"/>
        <w:autoSpaceDN/>
        <w:spacing w:after="0"/>
        <w:ind w:left="0" w:firstLine="0"/>
        <w:contextualSpacing/>
        <w:jc w:val="both"/>
      </w:pPr>
      <w:r>
        <w:t>оказание платных образовательных услуг.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Образовательная деятельность, не предусмотренная муниципальным задан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ем и (или) соглашением о предоставлении субсидии на возмещение затрат, на одинаковых при оказании одних и тех же услуг условиях, осуществляется за счет средств физических и (или) юридических лиц.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вправе осуществлять указанную деятельность по договорам об оказ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 платных образовательных услуг.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Учреждение может предоставлять платные образовательные услуги с целью создания условий всестороннего удовлетворения образовательных потребностей граждан и насыщения рынка образовательными услугами.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платным образовательным услугам в Учреждении относится реализация допо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нительных общеобразовательных программ различной направленности: технической, естественнонаучной, физкультурно-спортивной, художественной, туристск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краеведч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ской, социально -гуманитарной.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Порядок оказания платных образовательных услуг и распределения доходов от указанной деятельности регламентируются локальным актом Учреждения.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вправе осуществлять образовательную деятельность по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общеразвивающим программам и оказывать дополнительные образовательные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 с учетом потребностей семьи и на основе договора, заключаемого между Учреждением и родителями (законными представителями) воспитанников.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 могут оказываться только с согласия их получ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теля в лице родителей (законных представителей) воспитанников.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Иная приносящая доход деятельность Учреждения, соответствующая целям Учреждения, не приносящая ущерб основной уставной деятельности и не запрещенная законодательством Российской Федерации (доходы от этой деятельности реинвестирую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в образовательный процесс) имеет следующие виды: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прибыль от оказания услуг, отвечающих целям создания Учреждения;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сдача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ей Учредителем на приобретение такого им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щества без финансового обеспечения содержания такого имущества Учредителем и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поряжение без согласия Учредителя имуществом, находящимся на праве оперативного управления, кроме особо ценного движимого имущества, закрепленного за Учреждением Учредителем или приобретенным Учреждением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ей Учред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телем на приобретение такого имущества, а также недвижимым имуществом, если иное не предусмотрено в действующем законодательстве;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иной, разрешенной действующим законодательством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целях обеспечения модернизации и развития системы образования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может принимать участие в экспериментальной и инновационной деятельности.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инновационных проектов, программ обеспечивается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стандартом.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Деятельность Учреждения регламентируется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настоящим Уставом и принимаемыми в соответствии с ним иными локальными но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мативными актами. </w:t>
      </w:r>
    </w:p>
    <w:p w:rsidR="00AB46A4" w:rsidRDefault="00AB46A4" w:rsidP="00AB4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согласованию с Учредителем при наличии производственной 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организация в летний период может закрываться, менять режим работы для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>ния санитарных мероприятий и ремонтных работ в помещениях и на территории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в соответствии с санитарным законодательством.</w:t>
      </w:r>
    </w:p>
    <w:p w:rsidR="00AB46A4" w:rsidRDefault="00AB46A4" w:rsidP="00AB46A4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УПРАВЛЕНИЕ УЧРЕЖДЕНИЕМ</w:t>
      </w:r>
    </w:p>
    <w:p w:rsidR="00AB46A4" w:rsidRDefault="00AB46A4" w:rsidP="00AB46A4">
      <w:pPr>
        <w:tabs>
          <w:tab w:val="num" w:pos="0"/>
          <w:tab w:val="left" w:pos="253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Управление Учреждением осуществляется в соответствии с федеральными з</w:t>
      </w:r>
      <w:r>
        <w:rPr>
          <w:rFonts w:ascii="Times New Roman" w:hAnsi="Times New Roman" w:cs="Times New Roman"/>
          <w:color w:val="0D0D0D"/>
          <w:sz w:val="24"/>
          <w:szCs w:val="24"/>
        </w:rPr>
        <w:t>а</w:t>
      </w:r>
      <w:r>
        <w:rPr>
          <w:rFonts w:ascii="Times New Roman" w:hAnsi="Times New Roman" w:cs="Times New Roman"/>
          <w:color w:val="0D0D0D"/>
          <w:sz w:val="24"/>
          <w:szCs w:val="24"/>
        </w:rPr>
        <w:t>конами, иными нормативными правовыми актами и настоящим Уставом на основе соч</w:t>
      </w:r>
      <w:r>
        <w:rPr>
          <w:rFonts w:ascii="Times New Roman" w:hAnsi="Times New Roman" w:cs="Times New Roman"/>
          <w:color w:val="0D0D0D"/>
          <w:sz w:val="24"/>
          <w:szCs w:val="24"/>
        </w:rPr>
        <w:t>е</w:t>
      </w:r>
      <w:r>
        <w:rPr>
          <w:rFonts w:ascii="Times New Roman" w:hAnsi="Times New Roman" w:cs="Times New Roman"/>
          <w:color w:val="0D0D0D"/>
          <w:sz w:val="24"/>
          <w:szCs w:val="24"/>
        </w:rPr>
        <w:t>тания принципов единоначалия и коллегиальности.</w:t>
      </w:r>
    </w:p>
    <w:p w:rsidR="00AB46A4" w:rsidRDefault="00AB46A4" w:rsidP="00AB46A4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заведующий (далее – Заведующий).</w:t>
      </w:r>
    </w:p>
    <w:p w:rsidR="00AB46A4" w:rsidRDefault="00AB46A4" w:rsidP="00AB46A4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должности Учред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телем. </w:t>
      </w:r>
    </w:p>
    <w:p w:rsidR="00AB46A4" w:rsidRDefault="00AB46A4" w:rsidP="00AB46A4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Заведующий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подотчетен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Учредителю.</w:t>
      </w:r>
    </w:p>
    <w:p w:rsidR="00AB46A4" w:rsidRDefault="00AB46A4" w:rsidP="00AB46A4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самостоятельно осуществляет руководство деятельностью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ждения в соответствии с законодательством Российской Федерации, законодательством Чувашской Республики, муниципальными правовыми актами Урмарского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округа, уставом Учреждения, коллективным договором, соглашениями, локальными нормативными актами, за исключением вопросов, принятие решений по которым отнес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 законодательством Российской Федерации к ведению иных органов и должностных лиц.</w:t>
      </w:r>
    </w:p>
    <w:p w:rsidR="00AB46A4" w:rsidRDefault="00AB46A4" w:rsidP="00AB46A4">
      <w:pPr>
        <w:pStyle w:val="a9"/>
        <w:numPr>
          <w:ilvl w:val="1"/>
          <w:numId w:val="9"/>
        </w:numPr>
        <w:tabs>
          <w:tab w:val="left" w:pos="1134"/>
        </w:tabs>
        <w:suppressAutoHyphens w:val="0"/>
        <w:autoSpaceDN/>
        <w:spacing w:after="0"/>
        <w:ind w:left="0" w:firstLine="567"/>
        <w:contextualSpacing/>
        <w:jc w:val="both"/>
      </w:pPr>
      <w:r>
        <w:t xml:space="preserve"> К компетенции Учреждения в установленной сфере деятельности относятся: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дартами, федеральными государственными требованиями, образовательными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AB46A4" w:rsidRDefault="00AB46A4" w:rsidP="00AB46A4">
      <w:pPr>
        <w:pStyle w:val="a9"/>
        <w:ind w:left="0" w:firstLine="567"/>
        <w:jc w:val="both"/>
      </w:pPr>
      <w: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t>самообследования</w:t>
      </w:r>
      <w:proofErr w:type="spellEnd"/>
      <w:r>
        <w:t xml:space="preserve">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ров, если иное не установлено федеральным законодательством, распределение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 работников;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разработка и утверждение образовательных программ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использование и совершенствование методов обучения и воспитания,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тельных технологий, электронного обучения;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стемы оценки качества образования;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создание необходимых условий для охраны и укрепления здоровья, организации питания обучающихся и работников образовательной организации;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создание условий для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 </w:t>
      </w:r>
    </w:p>
    <w:p w:rsidR="00AB46A4" w:rsidRDefault="00AB46A4" w:rsidP="00AB46A4">
      <w:pPr>
        <w:pStyle w:val="a9"/>
        <w:ind w:left="0" w:firstLine="567"/>
        <w:jc w:val="both"/>
      </w:pPr>
      <w:r>
        <w:t xml:space="preserve">13)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обеспечение создания и ведения официального сайта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в сети "Интернет"; 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иные вопросы в соответствии с законодательством Российской Федерации. </w:t>
      </w:r>
    </w:p>
    <w:p w:rsidR="00AB46A4" w:rsidRDefault="00AB46A4" w:rsidP="00AB46A4">
      <w:pPr>
        <w:pStyle w:val="a9"/>
        <w:numPr>
          <w:ilvl w:val="1"/>
          <w:numId w:val="9"/>
        </w:numPr>
        <w:tabs>
          <w:tab w:val="left" w:pos="0"/>
          <w:tab w:val="left" w:pos="142"/>
          <w:tab w:val="left" w:pos="567"/>
          <w:tab w:val="left" w:pos="1134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К компетенции Заведующего относятся вопросы осуществления текущего р</w:t>
      </w:r>
      <w:r>
        <w:t>у</w:t>
      </w:r>
      <w:r>
        <w:t>ководства деятельностью Учреждения, за исключением вопросов, отнесенных законод</w:t>
      </w:r>
      <w:r>
        <w:t>а</w:t>
      </w:r>
      <w:r>
        <w:t>тельством к компетенции Учредителя и к компетенции иных органов управления Учр</w:t>
      </w:r>
      <w:r>
        <w:t>е</w:t>
      </w:r>
      <w:r>
        <w:t>ждения.</w:t>
      </w:r>
    </w:p>
    <w:p w:rsidR="00AB46A4" w:rsidRDefault="00AB46A4" w:rsidP="00AB46A4">
      <w:pPr>
        <w:pStyle w:val="a9"/>
        <w:numPr>
          <w:ilvl w:val="1"/>
          <w:numId w:val="9"/>
        </w:numPr>
        <w:tabs>
          <w:tab w:val="left" w:pos="0"/>
          <w:tab w:val="left" w:pos="1134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 xml:space="preserve">Права </w:t>
      </w:r>
      <w:proofErr w:type="gramStart"/>
      <w:r>
        <w:t>заведующего Учреждения</w:t>
      </w:r>
      <w:proofErr w:type="gramEnd"/>
      <w:r>
        <w:t xml:space="preserve">: </w:t>
      </w:r>
    </w:p>
    <w:p w:rsidR="00AB46A4" w:rsidRDefault="00AB46A4" w:rsidP="00AB46A4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>
        <w:t xml:space="preserve"> действовать от имени образовательного учреждения; </w:t>
      </w:r>
    </w:p>
    <w:p w:rsidR="00AB46A4" w:rsidRDefault="00AB46A4" w:rsidP="00AB46A4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>
        <w:t xml:space="preserve"> </w:t>
      </w:r>
      <w:proofErr w:type="gramStart"/>
      <w:r>
        <w:t>запрашивать и получать</w:t>
      </w:r>
      <w:proofErr w:type="gramEnd"/>
      <w:r>
        <w:t xml:space="preserve"> от подразделений и работников образовательного учр</w:t>
      </w:r>
      <w:r>
        <w:t>е</w:t>
      </w:r>
      <w:r>
        <w:t xml:space="preserve">ждения необходимую информацию, документы; </w:t>
      </w:r>
    </w:p>
    <w:p w:rsidR="00AB46A4" w:rsidRDefault="00AB46A4" w:rsidP="00AB46A4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>
        <w:t xml:space="preserve"> распоряжаться имуществом и средствами образовательного учреждения с собл</w:t>
      </w:r>
      <w:r>
        <w:t>ю</w:t>
      </w:r>
      <w: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AB46A4" w:rsidRDefault="00AB46A4" w:rsidP="00AB46A4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>
        <w:t xml:space="preserve"> требовать прекращения (приостановления) работ (в случае нарушений, несобл</w:t>
      </w:r>
      <w:r>
        <w:t>ю</w:t>
      </w:r>
      <w:r>
        <w:t>дения установленных требований и т.д.), соблюдения установленных норм; давать указ</w:t>
      </w:r>
      <w:r>
        <w:t>а</w:t>
      </w:r>
      <w:r>
        <w:t xml:space="preserve">ния по исправлению недостатков и устранению нарушений; </w:t>
      </w:r>
    </w:p>
    <w:p w:rsidR="00AB46A4" w:rsidRDefault="00AB46A4" w:rsidP="00AB46A4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>
        <w:t xml:space="preserve"> проводить проверки качества и своевременности исполнения поручений; </w:t>
      </w:r>
    </w:p>
    <w:p w:rsidR="00AB46A4" w:rsidRDefault="00AB46A4" w:rsidP="00AB46A4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>
        <w:t xml:space="preserve"> выдавать доверенности на совершение гражданско-правовых сделок, представ</w:t>
      </w:r>
      <w:r>
        <w:t>и</w:t>
      </w:r>
      <w:r>
        <w:t xml:space="preserve">тельство; </w:t>
      </w:r>
    </w:p>
    <w:p w:rsidR="00AB46A4" w:rsidRDefault="00AB46A4" w:rsidP="00AB46A4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567"/>
        <w:contextualSpacing/>
        <w:jc w:val="both"/>
      </w:pPr>
      <w:r>
        <w:t xml:space="preserve">  давать обязательные для всех работников поручения и указания. </w:t>
      </w:r>
    </w:p>
    <w:p w:rsidR="00AB46A4" w:rsidRDefault="00AB46A4" w:rsidP="00AB46A4">
      <w:pPr>
        <w:pStyle w:val="a9"/>
        <w:numPr>
          <w:ilvl w:val="1"/>
          <w:numId w:val="9"/>
        </w:numPr>
        <w:tabs>
          <w:tab w:val="left" w:pos="0"/>
          <w:tab w:val="left" w:pos="567"/>
          <w:tab w:val="left" w:pos="993"/>
          <w:tab w:val="left" w:pos="1134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 xml:space="preserve"> Заведующий обязан обеспечивать: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выполнение муниципального задания;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постоянную работу над повышением качества предоставляемых Учреждением муниципальных и иных услуг;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системную образовательную и административно-хозяйственную (производстве</w:t>
      </w:r>
      <w:r>
        <w:t>н</w:t>
      </w:r>
      <w:r>
        <w:t>ную) работу;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составление и выполнение в полном объёме плана финансово-хозяйственной де</w:t>
      </w:r>
      <w:r>
        <w:t>я</w:t>
      </w:r>
      <w:r>
        <w:t>тельности Учреждения;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составление отчётов о результатах деятельности Учреждения и об использовании закреплённого за ним на праве оперативного управления имущества;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целевое и рациональное использование бюджетных средств, в том числе субсидий на оказание услуг (выполнение работ), субсидий на иные цели;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исполнение договорных обязательств по выполнению работ, оказанию услуг;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недопущение возникновения просроченной кредиторской задолженности Учр</w:t>
      </w:r>
      <w:r>
        <w:t>е</w:t>
      </w:r>
      <w:r>
        <w:t>ждения;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 xml:space="preserve">сохранность, рациональное использование имущества, </w:t>
      </w:r>
      <w:proofErr w:type="gramStart"/>
      <w:r>
        <w:t>закреплённого</w:t>
      </w:r>
      <w:proofErr w:type="gramEnd"/>
      <w:r>
        <w:t xml:space="preserve"> на праве оперативного управления за Учреждением;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своевременную выплату заработной платы работникам Учреждения;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согласование с Учредителем в случаях и в порядке, установленных нормативными правовыми актами, в том числе законодательными, Российской Федерации, Чувашской Республики и настоящим Уставом, создание и ликвидацию структурных подразделений;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открытость информации об Учреждении, его деятельности и закреплённом за ним имуществе в соответствии с требованиями федеральных законов;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соблюдение Правил внутреннего трудового распорядка и трудовой дисциплины работниками Учреждения;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работников, безопасности в учреждении;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  <w:rPr>
          <w:rStyle w:val="1"/>
        </w:rPr>
      </w:pPr>
      <w:r>
        <w:rPr>
          <w:rStyle w:val="1"/>
          <w:rFonts w:eastAsiaTheme="minorHAnsi"/>
        </w:rPr>
        <w:t>эксплуатацию, техническое содержание зданий и сооружений Учреждения;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rPr>
          <w:rStyle w:val="1"/>
          <w:rFonts w:eastAsiaTheme="minorHAnsi"/>
        </w:rPr>
        <w:t>своевременное инструментальное обследование технического состояния здания Учр</w:t>
      </w:r>
      <w:r>
        <w:rPr>
          <w:rStyle w:val="1"/>
          <w:rFonts w:eastAsiaTheme="minorHAnsi"/>
        </w:rPr>
        <w:t>е</w:t>
      </w:r>
      <w:r>
        <w:rPr>
          <w:rStyle w:val="1"/>
          <w:rFonts w:eastAsiaTheme="minorHAnsi"/>
        </w:rPr>
        <w:t>ждения;</w:t>
      </w:r>
    </w:p>
    <w:p w:rsidR="00AB46A4" w:rsidRDefault="00AB46A4" w:rsidP="00AB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обучение работников и обучающихся по обеспечению антитеррористической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щищенности Учреждения;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lastRenderedPageBreak/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прохождение аттестации в порядке, установленном Учредителем;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выполнение требований гражданской обороны, пожарной безопасности, санита</w:t>
      </w:r>
      <w:r>
        <w:t>р</w:t>
      </w:r>
      <w:r>
        <w:t>но-гигиенических требований, охраны окружающей среды;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выполнение иных обязанностей, установленных нормативными правовыми акт</w:t>
      </w:r>
      <w:r>
        <w:t>а</w:t>
      </w:r>
      <w:r>
        <w:t>ми, в том числе законодательными, Российской Федерации, Чувашской Республики и настоящим Уставом, а также решениями Учредителя.</w:t>
      </w:r>
    </w:p>
    <w:p w:rsidR="00AB46A4" w:rsidRDefault="00AB46A4" w:rsidP="00AB46A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3.10. </w:t>
      </w:r>
      <w:r>
        <w:rPr>
          <w:rFonts w:ascii="Times New Roman" w:hAnsi="Times New Roman" w:cs="Times New Roman"/>
          <w:color w:val="0D0D0D"/>
          <w:sz w:val="24"/>
          <w:szCs w:val="24"/>
        </w:rPr>
        <w:t>Заведующий несёт ответственность за руководство образовательной, воспит</w:t>
      </w:r>
      <w:r>
        <w:rPr>
          <w:rFonts w:ascii="Times New Roman" w:hAnsi="Times New Roman" w:cs="Times New Roman"/>
          <w:color w:val="0D0D0D"/>
          <w:sz w:val="24"/>
          <w:szCs w:val="24"/>
        </w:rPr>
        <w:t>а</w:t>
      </w:r>
      <w:r>
        <w:rPr>
          <w:rFonts w:ascii="Times New Roman" w:hAnsi="Times New Roman" w:cs="Times New Roman"/>
          <w:color w:val="0D0D0D"/>
          <w:sz w:val="24"/>
          <w:szCs w:val="24"/>
        </w:rPr>
        <w:t>тельной работой и организационно – хозяйственной деятельностью Учреждения в соо</w:t>
      </w:r>
      <w:r>
        <w:rPr>
          <w:rFonts w:ascii="Times New Roman" w:hAnsi="Times New Roman" w:cs="Times New Roman"/>
          <w:color w:val="0D0D0D"/>
          <w:sz w:val="24"/>
          <w:szCs w:val="24"/>
        </w:rPr>
        <w:t>т</w:t>
      </w:r>
      <w:r>
        <w:rPr>
          <w:rFonts w:ascii="Times New Roman" w:hAnsi="Times New Roman" w:cs="Times New Roman"/>
          <w:color w:val="0D0D0D"/>
          <w:sz w:val="24"/>
          <w:szCs w:val="24"/>
        </w:rPr>
        <w:t>ветствии с законодательством Российской Федерации.</w:t>
      </w:r>
    </w:p>
    <w:p w:rsidR="00AB46A4" w:rsidRDefault="00AB46A4" w:rsidP="00AB46A4">
      <w:pPr>
        <w:tabs>
          <w:tab w:val="left" w:pos="0"/>
          <w:tab w:val="left" w:pos="1134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Заведующий принимает решения самостоятельно, если иное не установлено настоящей главой. </w:t>
      </w:r>
    </w:p>
    <w:p w:rsidR="00AB46A4" w:rsidRDefault="00AB46A4" w:rsidP="00AB46A4">
      <w:pPr>
        <w:tabs>
          <w:tab w:val="left" w:pos="-142"/>
          <w:tab w:val="num" w:pos="284"/>
          <w:tab w:val="left" w:pos="1134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Органами коллегиального управления Учреждения являются: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ind w:left="426"/>
        <w:contextualSpacing/>
        <w:jc w:val="both"/>
      </w:pPr>
      <w:r>
        <w:t>общее собрание работников Учреждения;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ind w:left="426"/>
        <w:contextualSpacing/>
        <w:jc w:val="both"/>
      </w:pPr>
      <w:r>
        <w:t>педагогический совет;</w:t>
      </w:r>
    </w:p>
    <w:p w:rsidR="00AB46A4" w:rsidRDefault="00AB46A4" w:rsidP="00AB46A4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ind w:left="426"/>
        <w:contextualSpacing/>
        <w:jc w:val="both"/>
      </w:pPr>
      <w:r>
        <w:t>совет родителей.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3.12.1. Общее собрание работников Учреждения (далее - Общее собрание) - коллег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альный орган управления, обеспечивающий возможность участия всех работников в управлении Учреждением на постоянной (бессрочной) основе.</w:t>
      </w:r>
    </w:p>
    <w:p w:rsidR="00AB46A4" w:rsidRDefault="00AB46A4" w:rsidP="00AB46A4">
      <w:pPr>
        <w:pStyle w:val="ae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составляют все его работники. </w:t>
      </w:r>
    </w:p>
    <w:p w:rsidR="00AB46A4" w:rsidRDefault="00AB46A4" w:rsidP="00AB46A4">
      <w:pPr>
        <w:pStyle w:val="ae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Полномочия коллектива Учреждения осуществляются Общим собранием. Общее собрание считается правомочным, если на нем присутствует не менее половины списо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ного состава работников Учреждения.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К компетенции Общего собрания относится:</w:t>
      </w:r>
    </w:p>
    <w:p w:rsidR="00AB46A4" w:rsidRDefault="00AB46A4" w:rsidP="00AB46A4">
      <w:pPr>
        <w:pStyle w:val="3"/>
        <w:spacing w:line="24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- принятие коллективного договора, правил внутреннего трудового распорядка, разработка и принятие устава Учреждения, представление его на утверждение;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создание рабочей группы по разработке изменений устава, в том числе изменений в виде новой редакции устава;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и принятие локальных актов Учреждения, принятие которых в соответствии с законодательством Российской Федерации отнесено к его компетенции; 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избрание представителей работников в комиссию по урегулированию споров между участниками образовательных отношений Учреждения;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определение тайным голосованием первичной профсоюзной организации, которой поручается формирование представительного органа для переговоров с работодателем при заключении коллективного договора, если ни одна из первичных профсоюзных организаций не объединяет более половины работников Учреждения;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утверждение коллективных требований к работодателю;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избрание делегатов на конференцию по выборам органов самоуправления;</w:t>
      </w:r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для награждения работников из числа их членов Учреждения.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Общее собрание собирается по мере надобности, но не реже 2 раз в год. Инициатором созыва Общего собрания может быть Учредитель,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заведующий Учреждения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, представители работников.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Решение Общего собрания считается принятым, если за него проголосовало более половины работников, присутствующих на собрании.</w:t>
      </w:r>
    </w:p>
    <w:p w:rsidR="00AB46A4" w:rsidRDefault="00AB46A4" w:rsidP="00AB46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Процедура голосования определяется простым большинством голосов.</w:t>
      </w:r>
    </w:p>
    <w:p w:rsidR="00AB46A4" w:rsidRDefault="00AB46A4" w:rsidP="00AB46A4">
      <w:pPr>
        <w:pStyle w:val="ae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Общее собрание возглавляется председателем.</w:t>
      </w:r>
    </w:p>
    <w:p w:rsidR="00AB46A4" w:rsidRDefault="00AB46A4" w:rsidP="00AB46A4">
      <w:pPr>
        <w:pStyle w:val="ae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 заседание Общего собрания могут быть приглашены представители обществе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B46A4" w:rsidRDefault="00AB46A4" w:rsidP="00AB46A4">
      <w:pPr>
        <w:pStyle w:val="ae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Для ведения Общего собрания из его состава открытым голосование избирается председатель и секретарь сроком на один учебный год, которые исполняют свои обяза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на общественных началах.</w:t>
      </w:r>
    </w:p>
    <w:p w:rsidR="00AB46A4" w:rsidRDefault="00AB46A4" w:rsidP="00AB46A4">
      <w:pPr>
        <w:pStyle w:val="ae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 Общего собрания:</w:t>
      </w:r>
    </w:p>
    <w:p w:rsidR="00AB46A4" w:rsidRDefault="00AB46A4" w:rsidP="00AB46A4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деятельность Общего собрания;</w:t>
      </w:r>
    </w:p>
    <w:p w:rsidR="00AB46A4" w:rsidRDefault="00AB46A4" w:rsidP="00AB46A4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информирует членов коллектива о предстоящем заседании не менее чем за 5 дней до    его проведения;</w:t>
      </w:r>
    </w:p>
    <w:p w:rsidR="00AB46A4" w:rsidRDefault="00AB46A4" w:rsidP="00AB46A4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подготовку и проведение заседания;</w:t>
      </w:r>
    </w:p>
    <w:p w:rsidR="00AB46A4" w:rsidRDefault="00AB46A4" w:rsidP="00AB46A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определяет повестку дня;</w:t>
      </w:r>
    </w:p>
    <w:p w:rsidR="00AB46A4" w:rsidRDefault="00AB46A4" w:rsidP="00AB46A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контролирует выполнение решений.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Общее собрание считается правомочным, если на нем присутствует не менее 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вины членов коллектива Учреждения.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Решение Общего собрания принимается открытым голосованием. Решение Общего собрания </w:t>
      </w:r>
      <w:proofErr w:type="gramStart"/>
      <w:r>
        <w:rPr>
          <w:sz w:val="24"/>
          <w:szCs w:val="24"/>
        </w:rPr>
        <w:t>обязательно к исполнению</w:t>
      </w:r>
      <w:proofErr w:type="gramEnd"/>
      <w:r>
        <w:rPr>
          <w:sz w:val="24"/>
          <w:szCs w:val="24"/>
        </w:rPr>
        <w:t xml:space="preserve"> для всех членов коллектива.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Заседания Общего собрания оформляются протоколом. 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Протоколы подписываются председателем и секретарем Общего собрания. Нумер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протоколов ведется с начала учебного года.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Общее собрание вправе действовать от имени Учреждения по вопросам, отнесенным к его компетенции п. 3.4 Устава.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вопросам, не отнесенным к компетенции Общего собрания п. 3.4 Устава, Общее собрание не выступает от имени Учреждения.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3.12.2. Управление педагогической деятельностью Учреждения осуществляет 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гогический совет. В состав Педагогического совета входят все педагогические работники. Педагогический совет является постоянно действующим органом Учреждения.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Компетенция Педагогического совета:</w:t>
      </w:r>
    </w:p>
    <w:p w:rsidR="00AB46A4" w:rsidRDefault="00AB46A4" w:rsidP="00AB46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определение направления образовательной деятельности Учреждения;</w:t>
      </w:r>
    </w:p>
    <w:p w:rsidR="00AB46A4" w:rsidRDefault="00AB46A4" w:rsidP="00AB46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обсуждение и выбор различных вариантов содержания образования, форм, методов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-образовательного процесса и способов их реализации, вопроса планирования образовательной деятельности Учреждения;</w:t>
      </w:r>
    </w:p>
    <w:p w:rsidR="00AB46A4" w:rsidRDefault="00AB46A4" w:rsidP="00AB46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рассмотрение образовательны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ой) программ(ы) для использования в Учреждении;</w:t>
      </w:r>
    </w:p>
    <w:p w:rsidR="00AB46A4" w:rsidRDefault="00AB46A4" w:rsidP="00AB46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рассмотрение и принятие локальных актов Учреждения, регламентирующих организацию и осуществление образовательного процесса;</w:t>
      </w:r>
    </w:p>
    <w:p w:rsidR="00AB46A4" w:rsidRDefault="00AB46A4" w:rsidP="00AB46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организация выявления, обобщения, распространения, внедрения педагогического опыта;</w:t>
      </w:r>
    </w:p>
    <w:p w:rsidR="00AB46A4" w:rsidRDefault="00AB46A4" w:rsidP="00AB46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согласование критериев и показателей деятельности работников Учреждения и решения об осуществлении выплат стимулирующего характера;</w:t>
      </w:r>
    </w:p>
    <w:p w:rsidR="00AB46A4" w:rsidRDefault="00AB46A4" w:rsidP="00AB46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обсуждение годового календарного учебного графика;</w:t>
      </w:r>
    </w:p>
    <w:p w:rsidR="00AB46A4" w:rsidRDefault="00AB46A4" w:rsidP="00AB46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организация работы по повышению квалификации педагогических работников и развитию их творческих инициатив;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из педагогических работников для награждения;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отчета по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Учреждения.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Работой Педагогического совета руководит председатель – заведующий Учрежден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ем, организационную деятельность осуществляет секретарь, избираемый простым голос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ванием из членов Педагогического совета сроком на 1 год.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созывается председателем по мере необходимости, но не реже 4 раз в год.  Внеочередные заседания Педагогического совета проводятся по требованию не менее 1/3 членов Педагогического совета, либо </w:t>
      </w:r>
      <w:proofErr w:type="gramStart"/>
      <w:r>
        <w:rPr>
          <w:sz w:val="24"/>
          <w:szCs w:val="24"/>
        </w:rPr>
        <w:t>заведующего Учреждения</w:t>
      </w:r>
      <w:proofErr w:type="gramEnd"/>
      <w:r>
        <w:rPr>
          <w:sz w:val="24"/>
          <w:szCs w:val="24"/>
        </w:rPr>
        <w:t>. Заседание Педагогического совета считается правомочным, если на его заседании присутствовало не менее 2/3 педагогических работников.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Решение Педагогического совета считается принятым, если за него проголосовало более половины присутствующих. 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Коллегиальные органы осуществляют свою деятельность в соответствии с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ниями о данных органах, утвержденными приказом руководителя Учреждения.</w:t>
      </w:r>
    </w:p>
    <w:p w:rsidR="00AB46A4" w:rsidRDefault="00AB46A4" w:rsidP="00AB46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вправе действовать от имени Учреждения по вопросам, отнесенным к его компетенции п. 3.5 Устава. По вопросам, не отнесенным к компетенции Педагогического совета п. 3.5. Устава, Педагогический совет не выступает от имени Учреждения.</w:t>
      </w:r>
    </w:p>
    <w:p w:rsidR="00AB46A4" w:rsidRDefault="00AB46A4" w:rsidP="00AB46A4">
      <w:pPr>
        <w:pStyle w:val="ae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3.12.3. В целях учета мнения родителей (законных представителей) обучающихся (воспитанников) и педагогических работников по вопросам управления Учреждением и при принятии Учреждением локальных нормативных актов, затрагивающих права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конные интересы родителей (законных представителей) обучающихся (воспитанников) и педагогических работников в Учреждении </w:t>
      </w:r>
      <w:proofErr w:type="gramStart"/>
      <w:r>
        <w:rPr>
          <w:sz w:val="24"/>
          <w:szCs w:val="24"/>
        </w:rPr>
        <w:t>создается и действует</w:t>
      </w:r>
      <w:proofErr w:type="gramEnd"/>
      <w:r>
        <w:rPr>
          <w:sz w:val="24"/>
          <w:szCs w:val="24"/>
        </w:rPr>
        <w:t xml:space="preserve"> Совет родителей (зако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представителей) обучающихся (воспитанников) (далее - Совет родителей). Совет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дителей (законных представителей) обучающихся (воспитанников) действует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законодательством Российской Федерации, формируется из представителей род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тельской общественности обучающихся (воспитанников) (законных представителей),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главляет председатель, срок полномочия – учебный год.</w:t>
      </w:r>
    </w:p>
    <w:p w:rsidR="00AB46A4" w:rsidRDefault="00AB46A4" w:rsidP="00AB46A4">
      <w:pPr>
        <w:tabs>
          <w:tab w:val="left" w:pos="0"/>
          <w:tab w:val="left" w:pos="253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3.13. В Учреждении по инициативе работников могут создаваться профессионал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ные союзы.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</w:t>
      </w:r>
      <w:r>
        <w:rPr>
          <w:rFonts w:ascii="Times New Roman" w:hAnsi="Times New Roman" w:cs="Times New Roman"/>
          <w:sz w:val="24"/>
          <w:szCs w:val="24"/>
        </w:rPr>
        <w:t>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AB46A4" w:rsidRDefault="00AB46A4" w:rsidP="00AB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6A4" w:rsidRDefault="00AB46A4" w:rsidP="00AB46A4">
      <w:pPr>
        <w:tabs>
          <w:tab w:val="num" w:pos="0"/>
          <w:tab w:val="left" w:pos="2535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ИМУЩЕСТВО, ФИНАНСОВОЕ, МАТЕРИАЛЬНО-ТЕХНИЧЕСКОЕ ОБЕСПЕЧЕНИЕ ДЕЯТЕЛЬНОСТИ УЧРЕЖДЕНИЯ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Земельный участок, необходимый для выполнения Учреждением своих уста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задач, предоставляется ему на праве постоянного (бессрочного) пользования.</w:t>
      </w:r>
    </w:p>
    <w:p w:rsidR="00AB46A4" w:rsidRDefault="00AB46A4" w:rsidP="00AB46A4">
      <w:pPr>
        <w:pStyle w:val="ConsPlusNonformat"/>
        <w:tabs>
          <w:tab w:val="num" w:pos="0"/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сохранность, несет бремя расходов на его содержание. 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и иными нормативными правовыми актами.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ства, а также недвижимым имуществом.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Остальным имуществом, находящимся у него на праве оперативного 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 Учреждение использует закрепленное за ним имущество и имущество, приобр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и видов деятельности, закрепленных в настоящем Уставе.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соответствии с Федеральным законом от 12.01.1996 № 7-ФЗ (ред. от 28.11.2015)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ляющего функции и полномочия Учредителя Учреждения.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лансовой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к его основным видам деятельности и предусмотренных настоящим Уставом.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Учреждение не вправе отказаться от выполнения муниципального задания.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задания выполнять работы, оказывать услуги, относящиеся к его основным видам деятельности,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 правовыми актами Урмарского муниципального округа, если иное не предусмотр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 федеральным законом.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Учреждение вправе осуществлять приносящую доходы деятельность лишь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Учреждению запрещено совершение сделок, возможными последствиями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кается федеральными законами.</w:t>
      </w:r>
    </w:p>
    <w:p w:rsidR="00AB46A4" w:rsidRDefault="00AB46A4" w:rsidP="00AB46A4">
      <w:pPr>
        <w:shd w:val="clear" w:color="auto" w:fill="FFFFFF"/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7-ФЗ «О некоммерческих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недвижимого имущества.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Плоды, продукция и доходы от использования имущества, находящегося в 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4.17.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в соответствии с законодательством Российской Федерации и уставными целями.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ции) и финансовом органе Урмарского муниципального округа.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 федеральными законами.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Учреждение не отвечает по обязательствам Урмарского муниципального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 порядке.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Учреждение вправе привлекать для осуществления своих функций на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ства за счет имеющихся у него финансовых ресурсов.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4.23. Наличие у Учреждения просроченной кредиторской задолженности, прев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 с Директором Учреждения по инициативе Учредителя в соответствии с Трудовым кодексом РФ.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4.24. Учреждение от своего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приобретает и 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</w:t>
      </w: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6A4" w:rsidRDefault="00AB46A4" w:rsidP="00AB46A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6A4" w:rsidRDefault="00AB46A4" w:rsidP="00AB46A4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КОМПЕТЕНЦИЯ УЧРЕДИТЕЛЯ.</w:t>
      </w:r>
    </w:p>
    <w:p w:rsidR="00AB46A4" w:rsidRDefault="00AB46A4" w:rsidP="00AB46A4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tabs>
          <w:tab w:val="left" w:pos="9180"/>
        </w:tabs>
        <w:autoSpaceDE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 компетенции Учредителя в области управления Учреждением относится:</w:t>
      </w:r>
    </w:p>
    <w:p w:rsidR="00AB46A4" w:rsidRDefault="00AB46A4" w:rsidP="00AB46A4">
      <w:pPr>
        <w:pStyle w:val="a9"/>
        <w:numPr>
          <w:ilvl w:val="0"/>
          <w:numId w:val="7"/>
        </w:numPr>
        <w:suppressAutoHyphens w:val="0"/>
        <w:autoSpaceDE w:val="0"/>
        <w:autoSpaceDN/>
        <w:spacing w:after="0"/>
        <w:ind w:left="284" w:firstLine="283"/>
        <w:contextualSpacing/>
        <w:jc w:val="both"/>
      </w:pPr>
      <w:r>
        <w:t>утверждение Устава Учреждения, внесение в него изменений в установле</w:t>
      </w:r>
      <w:r>
        <w:t>н</w:t>
      </w:r>
      <w:r>
        <w:t>ном порядке;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формирование и утверждение муниципального задания для Учреждения в соо</w:t>
      </w:r>
      <w:r>
        <w:t>т</w:t>
      </w:r>
      <w:r>
        <w:t>ветствии с предусмотренной его Уставом основной деятельностью и финансовое обесп</w:t>
      </w:r>
      <w:r>
        <w:t>е</w:t>
      </w:r>
      <w:r>
        <w:t>чение выполнения этого задания;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>
        <w:t>у</w:t>
      </w:r>
      <w:r>
        <w:t>ющей сферы деятельности федеральными законами не предусмотрен иной порядок назн</w:t>
      </w:r>
      <w:r>
        <w:t>а</w:t>
      </w:r>
      <w:r>
        <w:t>чения руководителя и прекращения его полномочий и (или) заключения и прекращения трудового договора с ним;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оценка показателей эффективности и результативности деятельности Учрежд</w:t>
      </w:r>
      <w:r>
        <w:t>е</w:t>
      </w:r>
      <w:r>
        <w:t xml:space="preserve">ния в целях установления размера вознаграждения </w:t>
      </w:r>
      <w:proofErr w:type="gramStart"/>
      <w:r>
        <w:t>Заведующего Учреждения</w:t>
      </w:r>
      <w:proofErr w:type="gramEnd"/>
      <w:r>
        <w:t>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назначение совместно с уполномоченным органом ликвидационной комиссии и утверждение промежуточного и окончательного срока ликвидационных балансов;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утверждение передаточного акта или разделительного баланса;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осуществление контроля за деятельностью Учреждения, сбор и обобщение о</w:t>
      </w:r>
      <w:r>
        <w:t>т</w:t>
      </w:r>
      <w:r>
        <w:t>четности по формам государственного статистического наблюдения, утвержденным зак</w:t>
      </w:r>
      <w:r>
        <w:t>о</w:t>
      </w:r>
      <w:r>
        <w:t>нодательством Российской Федерации, а также формам отчетности, утвержденным Учр</w:t>
      </w:r>
      <w:r>
        <w:t>е</w:t>
      </w:r>
      <w:r>
        <w:t>дителем;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lastRenderedPageBreak/>
        <w:t>принятие решения об отнесении имущества к категории особо ценного движ</w:t>
      </w:r>
      <w:r>
        <w:t>и</w:t>
      </w:r>
      <w:r>
        <w:t>мого имущества;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утверждение перечня особо ценного движимого имущества, подлежащего з</w:t>
      </w:r>
      <w:r>
        <w:t>а</w:t>
      </w:r>
      <w:r>
        <w:t>креплению за Учреждением уполномоченным органом или приобретенного Учреждением за счет средств, выделенных ему на приобретение такого имущества;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согласование предложений Учреждения по распоряжению недвижимым имущ</w:t>
      </w:r>
      <w:r>
        <w:t>е</w:t>
      </w:r>
      <w:r>
        <w:t>ством, закрепленным за ним уполномоченным органом или приобретенным за счет средств, выделенных на приобретение этого имущества;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</w:t>
      </w:r>
      <w:r>
        <w:t>с</w:t>
      </w:r>
      <w:r>
        <w:t>ключением особо ценного движимого имущества и недвижимого имущества);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предварительное согласование совершения Учреждением крупных сделок, соо</w:t>
      </w:r>
      <w:r>
        <w:t>т</w:t>
      </w:r>
      <w: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>
        <w:t>о</w:t>
      </w:r>
      <w:r>
        <w:t>вершении которых имеется заинтересованность, определяемая в соответствии с критери</w:t>
      </w:r>
      <w:r>
        <w:t>я</w:t>
      </w:r>
      <w:r>
        <w:t>ми, установленными статьей 27 Федерального закона № 7-ФЗ «О некоммерческих орган</w:t>
      </w:r>
      <w:r>
        <w:t>и</w:t>
      </w:r>
      <w:r>
        <w:t>зациях»;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>
        <w:t>ы</w:t>
      </w:r>
      <w:r>
        <w:t>ми Министерством финансов Российской Федерации;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определение порядка составления и утверждения отчета о результатах деятел</w:t>
      </w:r>
      <w:r>
        <w:t>ь</w:t>
      </w:r>
      <w:r>
        <w:t>ности Учреждения и об использовании закрепленного за ним государственного имущества Чувашской Республики в соответствии с общими требованиями, установленными Мин</w:t>
      </w:r>
      <w:r>
        <w:t>и</w:t>
      </w:r>
      <w:r>
        <w:t>стерством финансов Российской Федерации;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определение предельно допустимого значения просроченной кредиторской з</w:t>
      </w:r>
      <w:r>
        <w:t>а</w:t>
      </w:r>
      <w:r>
        <w:t>долженности Учреждения;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осуществление контроля за своевременностью предоставления отдельным кат</w:t>
      </w:r>
      <w:r>
        <w:t>е</w:t>
      </w:r>
      <w:r>
        <w:t>гориям воспитанников мер социальной поддержки, предусмотренных законодательством Российской Федерации, Чувашской Республики и правовыми актами местного самоупра</w:t>
      </w:r>
      <w:r>
        <w:t>в</w:t>
      </w:r>
      <w:r>
        <w:t>ления;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дача согласия на распоряжение недвижимым имуществом и особо ценным дв</w:t>
      </w:r>
      <w:r>
        <w:t>и</w:t>
      </w:r>
      <w:r>
        <w:t>жимым имуществом, закрепленным за Учреждением или приобретенным за счет выд</w:t>
      </w:r>
      <w:r>
        <w:t>е</w:t>
      </w:r>
      <w:r>
        <w:t>ленных ему Учредителем средств на приобретение этого имущества;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закрепление за Учреждением на праве оперативного управления муниципальн</w:t>
      </w:r>
      <w:r>
        <w:t>о</w:t>
      </w:r>
      <w:r>
        <w:t>го имущества Урмарского муниципального округа Чувашской Республики;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изъятие излишнего, неиспользуемого или используемого не по назначению им</w:t>
      </w:r>
      <w:r>
        <w:t>у</w:t>
      </w:r>
      <w:r>
        <w:t>щества, закрепленного за Учреждением или приобретенного Учреждением за счет средств, выделенных ему Учредителем на приобретение этого имущества;</w:t>
      </w:r>
    </w:p>
    <w:p w:rsidR="00AB46A4" w:rsidRDefault="00AB46A4" w:rsidP="00AB46A4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567"/>
        <w:contextualSpacing/>
        <w:jc w:val="both"/>
      </w:pPr>
      <w:r>
        <w:t>решение иных вопросов, отнесенных законодательством и (или) настоящим Уставом к компетенции Учредителя.</w:t>
      </w:r>
    </w:p>
    <w:p w:rsidR="00AB46A4" w:rsidRDefault="00AB46A4" w:rsidP="00AB46A4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РЕОРГАНИЗАЦИЯ, </w:t>
      </w:r>
      <w:r>
        <w:rPr>
          <w:rFonts w:ascii="Times New Roman" w:hAnsi="Times New Roman" w:cs="Times New Roman"/>
          <w:b/>
          <w:bCs/>
          <w:sz w:val="24"/>
          <w:szCs w:val="24"/>
        </w:rPr>
        <w:t>ИЗМЕНЕНИЕ ТИПА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ЛИКВИДАЦИЯ УЧРЕЖД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</w:p>
    <w:p w:rsidR="00AB46A4" w:rsidRDefault="00AB46A4" w:rsidP="00AB46A4">
      <w:pPr>
        <w:tabs>
          <w:tab w:val="num" w:pos="0"/>
          <w:tab w:val="left" w:pos="918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tabs>
          <w:tab w:val="num" w:pos="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Учреждение реорганизуется или ликвидируется в порядке, установленном 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данским законодательством, с учетом особенностей, предусмотренных законодательством об образовании, на основании решения Учредителя.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Принятие решения администрацией Урмарского муниципального округа о рео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 или ликвидации Учреждения осуществляется на основании положительного заключения комиссии, по оценке последствий такого решения.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лодежной политики Чувашской Республики. 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 При реорганизации Учреждения в форме присоединения либо слияния его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цензия переоформляется в соответствии с законодательством Российской Федерации.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Изменение организационно-правовой формы Учреждения осуществляется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установленном федеральными законами, по решению администрации Урмарского муниципального округа.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цензии, либо деятельности, запрещенной законодательством Российской Федерации, либо деятельности, не соответствующей его уставным целям.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При ликвидации Учреждения обучающие направляются в другие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ные образовательные учреждения. 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Учреждения.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При реорганизации и ликвидации Учреждения увольняемым работникам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тий для него, в соответствии с трудовым законодательством.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При ликвидации Учреждения его имущество после удовлетворения требований кредиторов направляется на цели развития образования.</w:t>
      </w:r>
    </w:p>
    <w:p w:rsidR="00AB46A4" w:rsidRDefault="00AB46A4" w:rsidP="00AB46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6A4" w:rsidRDefault="00AB46A4" w:rsidP="00AB4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ЛОКАЛЬНЫЕ НОРМАТИВНЫЕ АКТЫ</w:t>
      </w:r>
    </w:p>
    <w:p w:rsidR="00AB46A4" w:rsidRDefault="00AB46A4" w:rsidP="00AB4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Учреждение принимает локальные нормативные акты, содержащие нормы,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гулирующие образовательные отношения (далее - локальные нормативные акты), в 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лах своей компетенции в соответствии с законодательством Российской Федерации и в порядке, установленном настоящим Уставом.</w:t>
      </w:r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Локальные нормативные акты Учреждения утверждаются приказом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 принятии локальных нормативных актов, затрагивающих права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(воспитанников)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Учреждения перед принятием решения направляет проект 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кального нормативного акта, затрагивающего права и законные интересы обучающихся (воспитанников), родителей (законных представителей) несовершеннолетних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(воспитанников) и работников Учреждения в Совет родителей, а также в порядке и в  случаях,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предусмотреных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Учреждения.      </w:t>
      </w:r>
      <w:proofErr w:type="gramEnd"/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7.6. Выборный орган первичной профсоюзной организации не позднее пяти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чих дней со дня получения проекта, указанного локального нормативного акта, направл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 Мотивированное мнение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замечания и предложения, выск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занные участниками образовательных отношений в рамках общественного обсуждения проекта локального нормативного акта.</w:t>
      </w:r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мотивированное мнение выборного органа первичной профс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юзной организации не содержит согласия с проектом локального нормативного акта либо содержит предложения по его совершенствованию, заведующий Учреждения может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гласиться с ним либо обязан в течение трех дней после получения мотивированного мн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провести дополнительные консультации с выборным органом первичной профсою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ной организации в целях достижения взаимоприемлемого решения.</w:t>
      </w:r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При не достижении согласия возникшие разногласия оформляются проток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лом, после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принять локальный нормативный акт.</w:t>
      </w:r>
    </w:p>
    <w:p w:rsidR="00AB46A4" w:rsidRDefault="00AB46A4" w:rsidP="00AB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Нормы локальных нормативных актов, ухудшающие положение обучающихся (воспитанников) или работников Учреждения по сравнению с установленным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тельством об образовании, трудовым законодательством положением либо принятые с нарушением установленного порядка,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применяются и подлежат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отмене Учреждением.</w:t>
      </w:r>
    </w:p>
    <w:p w:rsidR="00AB46A4" w:rsidRDefault="00AB46A4" w:rsidP="00AB46A4">
      <w:pPr>
        <w:pStyle w:val="ae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7.10. Локальные нормативные акты Учреждения разрабатываются, </w:t>
      </w:r>
      <w:proofErr w:type="gramStart"/>
      <w:r>
        <w:rPr>
          <w:sz w:val="24"/>
          <w:szCs w:val="24"/>
        </w:rPr>
        <w:t>принимаются и утверждаются</w:t>
      </w:r>
      <w:proofErr w:type="gramEnd"/>
      <w:r>
        <w:rPr>
          <w:sz w:val="24"/>
          <w:szCs w:val="24"/>
        </w:rPr>
        <w:t xml:space="preserve"> в установленном порядке, и не могут противоречить настоящему Уставу.</w:t>
      </w:r>
    </w:p>
    <w:p w:rsidR="00AB46A4" w:rsidRDefault="00AB46A4" w:rsidP="00AB46A4">
      <w:pPr>
        <w:pStyle w:val="ae"/>
        <w:spacing w:line="240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</w:p>
    <w:p w:rsidR="00AB46A4" w:rsidRDefault="00AB46A4" w:rsidP="00AB46A4">
      <w:pPr>
        <w:pStyle w:val="31"/>
        <w:tabs>
          <w:tab w:val="num" w:pos="0"/>
          <w:tab w:val="left" w:pos="9180"/>
        </w:tabs>
        <w:spacing w:after="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ВНЕСЕНИЕ ИЗМЕНЕНИЙ И ДОПОЛНЕНИЙ В УСТАВ </w:t>
      </w:r>
    </w:p>
    <w:p w:rsidR="00AB46A4" w:rsidRDefault="00AB46A4" w:rsidP="00AB46A4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</w:p>
    <w:p w:rsidR="00AB46A4" w:rsidRDefault="00AB46A4" w:rsidP="00AB46A4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Изменения в Устав Учреждения </w:t>
      </w:r>
      <w:proofErr w:type="gramStart"/>
      <w:r>
        <w:rPr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>
        <w:rPr>
          <w:sz w:val="24"/>
          <w:szCs w:val="24"/>
        </w:rPr>
        <w:t xml:space="preserve"> Учредителем.</w:t>
      </w:r>
    </w:p>
    <w:p w:rsidR="00AB46A4" w:rsidRDefault="00AB46A4" w:rsidP="00AB46A4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8.2. Все изменения Устава после утверждения Учредителем направляются на последующую государственную регистрацию в порядке, установленном законодательством Российской Федерации.</w:t>
      </w:r>
    </w:p>
    <w:p w:rsidR="00AB46A4" w:rsidRDefault="00AB46A4" w:rsidP="00AB46A4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AB46A4" w:rsidRDefault="00AB46A4" w:rsidP="00AB46A4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8.4. В Учреждении должны быть созданы условия для ознакомления всех работников, родителей (законных представителей) обучающихся с Уставом.</w:t>
      </w:r>
    </w:p>
    <w:p w:rsidR="00AB46A4" w:rsidRDefault="00AB46A4" w:rsidP="00AB46A4">
      <w:pPr>
        <w:pStyle w:val="31"/>
        <w:tabs>
          <w:tab w:val="num" w:pos="0"/>
          <w:tab w:val="left" w:pos="9180"/>
        </w:tabs>
        <w:spacing w:after="0"/>
        <w:ind w:left="0"/>
        <w:jc w:val="both"/>
        <w:rPr>
          <w:sz w:val="24"/>
          <w:szCs w:val="24"/>
        </w:rPr>
      </w:pPr>
    </w:p>
    <w:p w:rsidR="00AB46A4" w:rsidRDefault="00AB46A4" w:rsidP="00AB46A4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AB46A4" w:rsidRDefault="00AB46A4" w:rsidP="00AB46A4">
      <w:pPr>
        <w:pStyle w:val="31"/>
        <w:tabs>
          <w:tab w:val="num" w:pos="0"/>
          <w:tab w:val="left" w:pos="918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48" w:rsidRDefault="005F4948" w:rsidP="00C65999">
      <w:pPr>
        <w:spacing w:after="0" w:line="240" w:lineRule="auto"/>
      </w:pPr>
      <w:r>
        <w:separator/>
      </w:r>
    </w:p>
  </w:endnote>
  <w:endnote w:type="continuationSeparator" w:id="0">
    <w:p w:rsidR="005F4948" w:rsidRDefault="005F4948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48" w:rsidRDefault="005F4948" w:rsidP="00C65999">
      <w:pPr>
        <w:spacing w:after="0" w:line="240" w:lineRule="auto"/>
      </w:pPr>
      <w:r>
        <w:separator/>
      </w:r>
    </w:p>
  </w:footnote>
  <w:footnote w:type="continuationSeparator" w:id="0">
    <w:p w:rsidR="005F4948" w:rsidRDefault="005F4948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A701F"/>
    <w:multiLevelType w:val="hybridMultilevel"/>
    <w:tmpl w:val="6B1A353C"/>
    <w:lvl w:ilvl="0" w:tplc="5E4A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2F44"/>
    <w:multiLevelType w:val="hybridMultilevel"/>
    <w:tmpl w:val="234EF2CE"/>
    <w:lvl w:ilvl="0" w:tplc="94420DF6">
      <w:start w:val="3"/>
      <w:numFmt w:val="bullet"/>
      <w:lvlText w:val="-"/>
      <w:lvlJc w:val="left"/>
      <w:pPr>
        <w:ind w:left="14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603C220F"/>
    <w:multiLevelType w:val="hybridMultilevel"/>
    <w:tmpl w:val="8D489318"/>
    <w:lvl w:ilvl="0" w:tplc="08EA7CD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16D4FD2"/>
    <w:multiLevelType w:val="hybridMultilevel"/>
    <w:tmpl w:val="0EC8551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D051FB7"/>
    <w:multiLevelType w:val="multilevel"/>
    <w:tmpl w:val="BFE075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132BE3"/>
    <w:multiLevelType w:val="hybridMultilevel"/>
    <w:tmpl w:val="CBDC62CE"/>
    <w:lvl w:ilvl="0" w:tplc="AB8EDE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F60596A"/>
    <w:multiLevelType w:val="hybridMultilevel"/>
    <w:tmpl w:val="1F9292EC"/>
    <w:lvl w:ilvl="0" w:tplc="AB8ED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A65F9"/>
    <w:rsid w:val="000B4E2A"/>
    <w:rsid w:val="000E3F11"/>
    <w:rsid w:val="00134DE3"/>
    <w:rsid w:val="00135049"/>
    <w:rsid w:val="001548CB"/>
    <w:rsid w:val="0015737A"/>
    <w:rsid w:val="001667A9"/>
    <w:rsid w:val="001C7F92"/>
    <w:rsid w:val="00201B83"/>
    <w:rsid w:val="00217F9A"/>
    <w:rsid w:val="0025402C"/>
    <w:rsid w:val="00315E3A"/>
    <w:rsid w:val="003B1E19"/>
    <w:rsid w:val="00440983"/>
    <w:rsid w:val="00444B8B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948"/>
    <w:rsid w:val="005F4E05"/>
    <w:rsid w:val="00663D47"/>
    <w:rsid w:val="006D070D"/>
    <w:rsid w:val="006E6ADF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2F38"/>
    <w:rsid w:val="00937032"/>
    <w:rsid w:val="00A36340"/>
    <w:rsid w:val="00A82C9D"/>
    <w:rsid w:val="00A849F7"/>
    <w:rsid w:val="00AA1A20"/>
    <w:rsid w:val="00AB46A4"/>
    <w:rsid w:val="00AC514A"/>
    <w:rsid w:val="00B06A2D"/>
    <w:rsid w:val="00B567CA"/>
    <w:rsid w:val="00B7013A"/>
    <w:rsid w:val="00B75F6F"/>
    <w:rsid w:val="00BD0D55"/>
    <w:rsid w:val="00BD1D2F"/>
    <w:rsid w:val="00C00EA3"/>
    <w:rsid w:val="00C22B0A"/>
    <w:rsid w:val="00C23FDC"/>
    <w:rsid w:val="00C515A2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364D7"/>
    <w:rsid w:val="00E42C06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AB46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B46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текст1"/>
    <w:rsid w:val="00AB46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rsid w:val="00AB46A4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46A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Устав"/>
    <w:basedOn w:val="a"/>
    <w:link w:val="af"/>
    <w:qFormat/>
    <w:rsid w:val="00AB46A4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AB46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AB46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B46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текст1"/>
    <w:rsid w:val="00AB46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rsid w:val="00AB46A4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46A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Устав"/>
    <w:basedOn w:val="a"/>
    <w:link w:val="af"/>
    <w:qFormat/>
    <w:rsid w:val="00AB46A4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AB46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D22C-C453-43A1-8292-8B5C7FD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7572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19</cp:revision>
  <cp:lastPrinted>2023-01-16T10:58:00Z</cp:lastPrinted>
  <dcterms:created xsi:type="dcterms:W3CDTF">2023-01-13T06:33:00Z</dcterms:created>
  <dcterms:modified xsi:type="dcterms:W3CDTF">2023-01-16T10:58:00Z</dcterms:modified>
</cp:coreProperties>
</file>