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17F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92182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17F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92182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92182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92182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921828" w:rsidRPr="00921828" w:rsidRDefault="00921828" w:rsidP="00921828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28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автономного общеобраз</w:t>
      </w:r>
      <w:r w:rsidRPr="00921828">
        <w:rPr>
          <w:rFonts w:ascii="Times New Roman" w:hAnsi="Times New Roman" w:cs="Times New Roman"/>
          <w:sz w:val="24"/>
          <w:szCs w:val="24"/>
        </w:rPr>
        <w:t>о</w:t>
      </w:r>
      <w:r w:rsidRPr="00921828">
        <w:rPr>
          <w:rFonts w:ascii="Times New Roman" w:hAnsi="Times New Roman" w:cs="Times New Roman"/>
          <w:sz w:val="24"/>
          <w:szCs w:val="24"/>
        </w:rPr>
        <w:t>вательного учреждения «Урмарская средняя общеобразовательная школа им. Г.Е. Егор</w:t>
      </w:r>
      <w:r w:rsidRPr="00921828">
        <w:rPr>
          <w:rFonts w:ascii="Times New Roman" w:hAnsi="Times New Roman" w:cs="Times New Roman"/>
          <w:sz w:val="24"/>
          <w:szCs w:val="24"/>
        </w:rPr>
        <w:t>о</w:t>
      </w:r>
      <w:r w:rsidRPr="00921828">
        <w:rPr>
          <w:rFonts w:ascii="Times New Roman" w:hAnsi="Times New Roman" w:cs="Times New Roman"/>
          <w:sz w:val="24"/>
          <w:szCs w:val="24"/>
        </w:rPr>
        <w:t>ва» Урмарского</w:t>
      </w:r>
      <w:r w:rsidRPr="00921828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21828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</w:t>
      </w:r>
      <w:r w:rsidRPr="00921828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921828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вашской Республики</w:t>
      </w:r>
    </w:p>
    <w:p w:rsidR="00921828" w:rsidRPr="00921828" w:rsidRDefault="00921828" w:rsidP="0092182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828" w:rsidRPr="00921828" w:rsidRDefault="00921828" w:rsidP="00921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Закон Ч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установлении границ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бразований</w:t>
      </w:r>
      <w:proofErr w:type="spellEnd"/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Чува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наделении их статусом</w:t>
      </w:r>
      <w:proofErr w:type="gramEnd"/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82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828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82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828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9218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82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21828" w:rsidRPr="00921828" w:rsidRDefault="00921828" w:rsidP="0092182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21828">
        <w:rPr>
          <w:shd w:val="clear" w:color="auto" w:fill="FFFFFF"/>
        </w:rPr>
        <w:t>Переименовать М</w:t>
      </w:r>
      <w:r w:rsidRPr="00921828">
        <w:t>униципальное автономное общеобразовательное учреждение «Урмарская средняя общеобразовательная школа им. Г.Е. Егорова» Урмарского</w:t>
      </w:r>
      <w:r w:rsidRPr="00921828">
        <w:rPr>
          <w:bCs/>
        </w:rPr>
        <w:t xml:space="preserve"> района Ч</w:t>
      </w:r>
      <w:r w:rsidRPr="00921828">
        <w:rPr>
          <w:bCs/>
        </w:rPr>
        <w:t>у</w:t>
      </w:r>
      <w:r w:rsidRPr="00921828">
        <w:rPr>
          <w:bCs/>
        </w:rPr>
        <w:t xml:space="preserve">вашской Республики </w:t>
      </w:r>
      <w:r w:rsidRPr="00921828">
        <w:rPr>
          <w:shd w:val="clear" w:color="auto" w:fill="FFFFFF"/>
        </w:rPr>
        <w:t xml:space="preserve">в Муниципальное автономное </w:t>
      </w:r>
      <w:r w:rsidRPr="00921828">
        <w:t>общеобразовательное учреждение «Урмарская средняя общеобразовательная школа им. Г.Е. Егорова» Урмарского</w:t>
      </w:r>
      <w:r w:rsidRPr="00921828">
        <w:rPr>
          <w:bCs/>
        </w:rPr>
        <w:t xml:space="preserve"> муниц</w:t>
      </w:r>
      <w:r w:rsidRPr="00921828">
        <w:rPr>
          <w:bCs/>
        </w:rPr>
        <w:t>и</w:t>
      </w:r>
      <w:r w:rsidRPr="00921828">
        <w:rPr>
          <w:bCs/>
        </w:rPr>
        <w:t>пального округа Чувашской Республики.</w:t>
      </w:r>
    </w:p>
    <w:p w:rsidR="00921828" w:rsidRPr="00921828" w:rsidRDefault="00921828" w:rsidP="0092182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21828">
        <w:t>Утвердить прилагаемый Устав М</w:t>
      </w:r>
      <w:r w:rsidRPr="00921828">
        <w:rPr>
          <w:shd w:val="clear" w:color="auto" w:fill="FFFFFF"/>
        </w:rPr>
        <w:t xml:space="preserve">униципального автономного </w:t>
      </w:r>
      <w:r w:rsidRPr="00921828">
        <w:t>общеобразов</w:t>
      </w:r>
      <w:r w:rsidRPr="00921828">
        <w:t>а</w:t>
      </w:r>
      <w:r w:rsidRPr="00921828">
        <w:t>тельного учреждения «Урмарская средняя общеобразовательная школа им. Г.Е. Егорова» Урмарского</w:t>
      </w:r>
      <w:r w:rsidRPr="00921828">
        <w:rPr>
          <w:bCs/>
        </w:rPr>
        <w:t xml:space="preserve"> муниципального округа Чувашской Республики.</w:t>
      </w:r>
    </w:p>
    <w:p w:rsidR="00921828" w:rsidRPr="00921828" w:rsidRDefault="00921828" w:rsidP="0092182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21828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921828">
        <w:t>и</w:t>
      </w:r>
      <w:r w:rsidRPr="00921828">
        <w:t>тельные документы юридического лица, на руководителя Муниципального автономного общеобразовательного учреждения «Урмарская средняя общеобразовательная школа им. Г.Е. Егорова» Урмарского</w:t>
      </w:r>
      <w:r w:rsidRPr="00921828">
        <w:rPr>
          <w:rStyle w:val="ad"/>
          <w:bCs/>
          <w:shd w:val="clear" w:color="auto" w:fill="FFFFFF"/>
        </w:rPr>
        <w:t xml:space="preserve"> </w:t>
      </w:r>
      <w:r w:rsidRPr="00921828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921828">
        <w:rPr>
          <w:bCs/>
        </w:rPr>
        <w:t xml:space="preserve"> Алексеева Пе</w:t>
      </w:r>
      <w:r w:rsidRPr="00921828">
        <w:rPr>
          <w:bCs/>
        </w:rPr>
        <w:t>т</w:t>
      </w:r>
      <w:r w:rsidRPr="00921828">
        <w:rPr>
          <w:bCs/>
        </w:rPr>
        <w:t>ра Васильевича.</w:t>
      </w:r>
    </w:p>
    <w:p w:rsidR="00921828" w:rsidRPr="00921828" w:rsidRDefault="00921828" w:rsidP="0092182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21828">
        <w:t>Признать утратившим силу:</w:t>
      </w:r>
    </w:p>
    <w:p w:rsidR="00921828" w:rsidRPr="00921828" w:rsidRDefault="00921828" w:rsidP="00921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828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30.11.2018 № 878 «Об утверждении Устава Муниципального автономного общеобразов</w:t>
      </w:r>
      <w:r w:rsidRPr="00921828">
        <w:rPr>
          <w:rFonts w:ascii="Times New Roman" w:hAnsi="Times New Roman" w:cs="Times New Roman"/>
          <w:sz w:val="24"/>
          <w:szCs w:val="24"/>
        </w:rPr>
        <w:t>а</w:t>
      </w:r>
      <w:r w:rsidRPr="00921828">
        <w:rPr>
          <w:rFonts w:ascii="Times New Roman" w:hAnsi="Times New Roman" w:cs="Times New Roman"/>
          <w:sz w:val="24"/>
          <w:szCs w:val="24"/>
        </w:rPr>
        <w:t>тельного учреждения «Урмарская средняя общеобразовательная школа им. Г.Е. Егорова» Урмарского района Чувашской Республики».</w:t>
      </w:r>
    </w:p>
    <w:p w:rsidR="00921828" w:rsidRPr="00921828" w:rsidRDefault="00921828" w:rsidP="0092182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921828">
        <w:t xml:space="preserve">Настоящее постановление </w:t>
      </w:r>
      <w:proofErr w:type="gramStart"/>
      <w:r w:rsidRPr="00921828">
        <w:t>подлежит официальному опубликованию и вступает</w:t>
      </w:r>
      <w:proofErr w:type="gramEnd"/>
      <w:r w:rsidRPr="00921828">
        <w:t xml:space="preserve"> в силу со дня его подписания.</w:t>
      </w:r>
    </w:p>
    <w:p w:rsidR="00C22B0A" w:rsidRPr="00921828" w:rsidRDefault="00C22B0A" w:rsidP="0092182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B60" w:rsidRDefault="009A1B60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D31DBB" w:rsidRDefault="00D31DBB" w:rsidP="00D31DBB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D31DBB" w:rsidRPr="00923298" w:rsidRDefault="00D31DBB" w:rsidP="00D31DB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6A0C84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D31DBB" w:rsidRPr="00923298" w:rsidRDefault="00D31DBB" w:rsidP="00D31DB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31DBB" w:rsidRDefault="00D31DBB" w:rsidP="00D31DB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D31DBB" w:rsidRPr="00923298" w:rsidRDefault="00D31DBB" w:rsidP="00D31DB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31DBB" w:rsidRPr="00923298" w:rsidRDefault="00D31DBB" w:rsidP="00D31DBB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«УРМАРСКАЯ </w:t>
      </w: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proofErr w:type="gramStart"/>
      <w:r>
        <w:rPr>
          <w:rFonts w:ascii="Times New Roman" w:hAnsi="Times New Roman"/>
          <w:sz w:val="24"/>
          <w:szCs w:val="24"/>
        </w:rPr>
        <w:t>ИМ.Г.</w:t>
      </w:r>
      <w:proofErr w:type="gramEnd"/>
      <w:r>
        <w:rPr>
          <w:rFonts w:ascii="Times New Roman" w:hAnsi="Times New Roman"/>
          <w:sz w:val="24"/>
          <w:szCs w:val="24"/>
        </w:rPr>
        <w:t>Е.ЕГОРОВА»</w:t>
      </w: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31DBB" w:rsidRDefault="00D31DBB" w:rsidP="00D31DBB">
      <w:pPr>
        <w:pStyle w:val="ae"/>
        <w:ind w:firstLine="567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УРМАРЫ – 2023 год</w:t>
      </w: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1DBB" w:rsidRPr="00D31DBB" w:rsidRDefault="00D31DBB" w:rsidP="00D31DBB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31DB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Муниципальное автономное общеобразовательное учреждение «Урмарская средняя общеобразовательная школа им. Г.Е.Егорова»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 Чувашской Республики (далее – Учреждение) создано с Гражданским кодексом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Федеральным законом «О некоммерческих организациях»,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«Урмарская средняя общеобразовательная школ им. Г.Е.Егорова»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 является правопреемником муниципального автономного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 «Урмарская средняя общеобразовательная школа им. Г.Е.Егорова»  Урмарского района Чувашской Республики.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тельную деятельность по образовательным программам  начального общего, основного общего и среднего общего образования.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– средняя общеобразовательная школа.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русском языке: Муниципальное автономное общеобразовательное учреждение «Урмарская средняя общеобразовательная школа им. Г.Е.Егорова» Урмарского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округа Чувашской Республики.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чувашском языке: </w:t>
      </w:r>
      <w:proofErr w:type="spellStart"/>
      <w:r>
        <w:rPr>
          <w:rFonts w:ascii="Times New Roman" w:hAnsi="Times New Roman"/>
          <w:sz w:val="24"/>
          <w:szCs w:val="24"/>
        </w:rPr>
        <w:t>Чặваш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Вăрмар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округěн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автономиллě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вěренÿ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учрежденийě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Г.Е.Егоров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ячěллě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пӗтӗмӗшле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пӗлӳ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вăтам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 Учреждения на русском языке: МАОУ «Урмарская  СОШ им. Г.Е.Егорова».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Учреждение </w:t>
      </w:r>
      <w:proofErr w:type="gramStart"/>
      <w:r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429400, Чувашская Республика, Урмарский  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Урм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ры,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д.3.                            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рмары</w:t>
      </w:r>
      <w:proofErr w:type="spellEnd"/>
      <w:r>
        <w:rPr>
          <w:rFonts w:ascii="Times New Roman" w:hAnsi="Times New Roman"/>
          <w:sz w:val="24"/>
          <w:szCs w:val="24"/>
        </w:rPr>
        <w:t xml:space="preserve">, пер. Школьный, д.1;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429400, Чувашская Республика, Урмарский 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рмары</w:t>
      </w:r>
      <w:proofErr w:type="spellEnd"/>
      <w:r>
        <w:rPr>
          <w:rFonts w:ascii="Times New Roman" w:hAnsi="Times New Roman"/>
          <w:sz w:val="24"/>
          <w:szCs w:val="24"/>
        </w:rPr>
        <w:t xml:space="preserve">, пер. Школьный, д.3; </w:t>
      </w:r>
    </w:p>
    <w:p w:rsidR="00D31DBB" w:rsidRDefault="00D31DBB" w:rsidP="00D31DBB">
      <w:pPr>
        <w:pStyle w:val="ae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рмары</w:t>
      </w:r>
      <w:proofErr w:type="spellEnd"/>
      <w:r>
        <w:rPr>
          <w:rFonts w:ascii="Times New Roman" w:hAnsi="Times New Roman"/>
          <w:sz w:val="24"/>
          <w:szCs w:val="24"/>
        </w:rPr>
        <w:t>, ул. Молодежная, д. 1.</w:t>
      </w:r>
      <w:r>
        <w:rPr>
          <w:sz w:val="24"/>
          <w:szCs w:val="24"/>
        </w:rPr>
        <w:t xml:space="preserve">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>
          <w:rPr>
            <w:rFonts w:ascii="Times New Roman" w:hAnsi="Times New Roman"/>
            <w:sz w:val="24"/>
            <w:szCs w:val="24"/>
          </w:rPr>
          <w:t>30.07.2013</w:t>
        </w:r>
      </w:smartTag>
      <w:r>
        <w:rPr>
          <w:rFonts w:ascii="Times New Roman" w:hAnsi="Times New Roman"/>
          <w:sz w:val="24"/>
          <w:szCs w:val="24"/>
        </w:rPr>
        <w:t xml:space="preserve"> № 50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начальника отдела образования и молодёжной политики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актами Учреждения.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1.09. Право на ведение образовательной деятельности возникает у Учреждения с момента выдачи ему лицензии.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Учреждение имеет право обрабатывать персональные данные работников,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Медицинское обслуживание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Организация питания обучающихся и работников в Учреждении осуществляе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D31DBB" w:rsidRDefault="00D31DBB" w:rsidP="00D31DBB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1.15.Организация образовательной деятельности, в том числе правила приема,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D31DBB" w:rsidRDefault="00D31DBB" w:rsidP="00D31DBB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1.16.Учреждение филиалов и представительств не имеет.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1.17.Учреждение вправе по запросам родителей (законных представителей),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В Учреждении могут быть созданы условия для подготовки несовершенноле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них граждан к военной или иной государственной службе.</w:t>
      </w:r>
      <w:r>
        <w:rPr>
          <w:sz w:val="24"/>
          <w:szCs w:val="24"/>
        </w:rPr>
        <w:t xml:space="preserve"> </w:t>
      </w:r>
    </w:p>
    <w:p w:rsidR="00D31DBB" w:rsidRDefault="00D31DBB" w:rsidP="00D31DBB">
      <w:pPr>
        <w:pStyle w:val="a9"/>
        <w:ind w:firstLine="444"/>
      </w:pPr>
      <w:r>
        <w:t>1.19. Особенностями образовательной деятельности Учреждения являются:</w:t>
      </w:r>
    </w:p>
    <w:p w:rsidR="00D31DBB" w:rsidRDefault="00D31DBB" w:rsidP="00D31DBB">
      <w:pPr>
        <w:pStyle w:val="a9"/>
      </w:pPr>
      <w:r>
        <w:lastRenderedPageBreak/>
        <w:t xml:space="preserve">- организация индивидуального отбора </w:t>
      </w:r>
      <w:proofErr w:type="gramStart"/>
      <w:r>
        <w:t>обучающихся</w:t>
      </w:r>
      <w:proofErr w:type="gramEnd"/>
      <w:r>
        <w:t xml:space="preserve"> в классы профильного обучения   для получения среднего общего образования;</w:t>
      </w:r>
    </w:p>
    <w:p w:rsidR="00D31DBB" w:rsidRDefault="00D31DBB" w:rsidP="00D31DBB">
      <w:pPr>
        <w:pStyle w:val="a9"/>
      </w:pPr>
      <w:r>
        <w:t>- организация кадетского класса.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ПРЕДМЕТ, ЦЕЛИ ДЕЯТЕЛЬНОСТИ ОРГАНИЗАЦИИ И ВИДЫ РЕАЛИЗУ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образования в интересах человека, семьи, общества и государства;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деятельности по общеобразовательным программам: начального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вания, основного общего образования и среднего общего образования. </w:t>
      </w:r>
    </w:p>
    <w:p w:rsidR="00D31DBB" w:rsidRDefault="00D31DBB" w:rsidP="00D31DBB">
      <w:pPr>
        <w:pStyle w:val="a9"/>
        <w:ind w:right="332" w:firstLine="444"/>
      </w:pPr>
      <w:r>
        <w:t xml:space="preserve">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определению).</w:t>
      </w:r>
    </w:p>
    <w:p w:rsidR="00D31DBB" w:rsidRDefault="00D31DBB" w:rsidP="00D31DBB">
      <w:pPr>
        <w:pStyle w:val="a9"/>
        <w:ind w:right="332" w:firstLine="444"/>
      </w:pPr>
      <w: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па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Основными видами деятельности Школы является реализации: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среднего общего образования; </w:t>
      </w:r>
    </w:p>
    <w:p w:rsidR="00D31DBB" w:rsidRDefault="00D31DBB" w:rsidP="00D31DBB">
      <w:pPr>
        <w:pStyle w:val="6"/>
        <w:shd w:val="clear" w:color="auto" w:fill="auto"/>
        <w:spacing w:line="240" w:lineRule="auto"/>
        <w:ind w:left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  <w:r>
        <w:rPr>
          <w:rStyle w:val="1"/>
          <w:rFonts w:eastAsia="Calibri"/>
          <w:sz w:val="24"/>
          <w:szCs w:val="24"/>
        </w:rPr>
        <w:t xml:space="preserve">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 детей и взрослых;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-дополнительные общеразвивающие программы по направленностям: техническая, естественнонаучная, физкультурно-спортивная, художественная, туристско-краеведческая, социально-гуманитарная. </w:t>
      </w:r>
      <w:proofErr w:type="gramEnd"/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и среднего общего образования для детей с ограниченными возможностями здоровья, детей – инвалидов в обычных классах;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общего и среднего общего образования с применением электронного обучения и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станционных образовательных технологий, а также с использованием сетевой формы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имодействия с другими организациями;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образовательные услуги: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индивидуального обучения;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организация отдыха и оздоровления учащихся в каникулярное время (в то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в лагере с дневным пребыванием детей);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обучению различным видам спорта;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организации и проведению спортивных, театральных мероприятий;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предоставлению психолого-педагогической, логопедической,</w:t>
      </w:r>
    </w:p>
    <w:p w:rsidR="00D31DBB" w:rsidRDefault="00D31DBB" w:rsidP="00D3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испытывающим трудности в освоении основных общеобразовательных программ, своем развитии и социальной адаптации;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консультационные услуги в области образования и воспитания -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услуги: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сдача в аренду имущества, полученного Учреждением от Учредителя или -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копирование документов и т.д.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>
        <w:rPr>
          <w:rFonts w:ascii="Times New Roman" w:hAnsi="Times New Roman"/>
          <w:sz w:val="24"/>
          <w:szCs w:val="24"/>
        </w:rPr>
        <w:t>формируется и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>
        <w:rPr>
          <w:rFonts w:ascii="Times New Roman" w:hAnsi="Times New Roman"/>
          <w:sz w:val="24"/>
          <w:szCs w:val="24"/>
        </w:rPr>
        <w:t>утверждённых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рации»;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ке;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</w:t>
      </w:r>
      <w:r>
        <w:rPr>
          <w:rFonts w:ascii="Times New Roman" w:hAnsi="Times New Roman"/>
          <w:sz w:val="24"/>
          <w:szCs w:val="24"/>
        </w:rPr>
        <w:lastRenderedPageBreak/>
        <w:t xml:space="preserve">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сийской Федерации;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2.10.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закреплённого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ОБРАЗОВАТЕЛЬНОГО ПРОЦЕССА УЧРЕЖДЕНИЯ</w:t>
      </w:r>
    </w:p>
    <w:p w:rsidR="00D31DBB" w:rsidRDefault="00D31DBB" w:rsidP="00D31DB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в отдел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Урмарского муниципального округа.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 Формы обучения по общеобразовательным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 определяются соответствующими федеральными государственными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тельными стандартами, если иное не установлено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rFonts w:ascii="Times New Roman" w:hAnsi="Times New Roman"/>
              <w:sz w:val="24"/>
              <w:szCs w:val="24"/>
            </w:rPr>
            <w:t>2012 г</w:t>
          </w:r>
        </w:smartTag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N 273-ФЗ "Об образовании в Российской Федерации". Допускается сочетание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личных форм получения образования и форм обучения.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Обучение по индивидуальному учебному плану, в том числе ускоренное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Сроки получения  начального общего, основного общего и среднего общего образования устанавливаются федеральными государственными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дартами общего образования.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Содержание  начального общего, основного общего и среднего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определяется образовательными программами  начального общего, основного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щего и среднего общего образования.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ными стандартами и соответствующими федеральными основными образовательными программами.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 дисциплин (модулей), оценочные и методические материалы, а также иные компоненты, обеспечивающие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3.10.</w:t>
        </w:r>
      </w:smartTag>
      <w:r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3.11.</w:t>
        </w:r>
      </w:smartTag>
      <w:r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3.12.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и чувашском языках.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3.13.</w:t>
        </w:r>
      </w:smartTag>
      <w:r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цией. </w:t>
      </w:r>
    </w:p>
    <w:p w:rsidR="00D31DBB" w:rsidRDefault="00D31DBB" w:rsidP="00D31D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3.14. Учреждение работает по графику шестидневной рабочей недели для 5-11 кла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сов, по графику пятидневной рабочей недели для 1-4 классов.</w:t>
      </w:r>
    </w:p>
    <w:p w:rsidR="00D31DBB" w:rsidRDefault="00D31DBB" w:rsidP="00D31D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3.15. Учебный год в образовательных организациях </w:t>
      </w:r>
      <w:proofErr w:type="gramStart"/>
      <w:r>
        <w:rPr>
          <w:rFonts w:ascii="Times New Roman" w:hAnsi="Times New Roman"/>
          <w:sz w:val="24"/>
          <w:szCs w:val="24"/>
        </w:rPr>
        <w:t>начинается 1 сентября и зака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Количество классов в Учреждении зависит от количества обучающихся (чи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lastRenderedPageBreak/>
        <w:t>ного процесса с учетом санитарных норм. Наполняемость классов в Учреждении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  определяются Учреждением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Освоение учащимися основных образовательных программ основного общего образования и среднего общего образования завершается итоговой аттестацией, которая является обязательной.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1DBB" w:rsidRDefault="00D31DBB" w:rsidP="00D3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ОБРАЗОВАТЕЛЬНОГО ПРОЦЕССА</w:t>
      </w:r>
    </w:p>
    <w:p w:rsidR="00D31DBB" w:rsidRDefault="00D31DBB" w:rsidP="00D3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Участниками образовательного процесса являются – обучающиеся, родители (законные представители), педагогические работники  и Учреждение.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УПРАВЛЕНИЕ УЧРЕЖДЕНИЕМ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 осуществляет функции и полномочия Учредителя в порядке,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ренном уставом Урмарского муниципального округа.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Республики, определяющими его статус. </w:t>
      </w:r>
      <w:proofErr w:type="gramEnd"/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и муниципальными правовыми актами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материально-техническое обеспечение образовательной деятельности, оборуд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дартами;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D31DBB" w:rsidRDefault="00D31DBB" w:rsidP="00D3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D31DBB" w:rsidRDefault="00D31DBB" w:rsidP="00D31DB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тивной, общественной, научной, научно 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приобретение  бланков документов об образовании, медалей "За особые успехи в учении";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 Учреждение обязано осуществлять свою деятельность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качеством образования своих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тельство;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ми, Уставом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системную образовательную (учебно-воспитательную) и админ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реализацию федерального государственного образовательного ста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дарта  начального общего, основного общего и среднего общего образования;</w:t>
      </w:r>
    </w:p>
    <w:p w:rsidR="00D31DBB" w:rsidRDefault="00D31DBB" w:rsidP="00D31DBB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>
        <w:rPr>
          <w:rStyle w:val="1"/>
          <w:rFonts w:eastAsia="Calibri"/>
          <w:sz w:val="24"/>
          <w:szCs w:val="24"/>
        </w:rPr>
        <w:t>и</w:t>
      </w:r>
      <w:r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lastRenderedPageBreak/>
        <w:t>тельного учреждения и к качеству образования, непрерывное повышение качества образ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вания в Учреждении;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обеспечивает объективность оценки качества образования </w:t>
      </w:r>
      <w:proofErr w:type="gramStart"/>
      <w:r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 для внедрения инноваций, обеспечивает формирование и реал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своих полномочий </w:t>
      </w:r>
      <w:r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>
        <w:rPr>
          <w:rStyle w:val="1"/>
          <w:rFonts w:eastAsiaTheme="minorHAnsi"/>
          <w:sz w:val="24"/>
          <w:szCs w:val="24"/>
        </w:rPr>
        <w:t>обеспеч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>
        <w:rPr>
          <w:rStyle w:val="2"/>
          <w:rFonts w:eastAsiaTheme="minorHAnsi"/>
          <w:sz w:val="24"/>
          <w:szCs w:val="24"/>
          <w:lang w:bidi="en-US"/>
        </w:rPr>
        <w:t xml:space="preserve"> </w:t>
      </w:r>
      <w:r>
        <w:rPr>
          <w:rStyle w:val="2"/>
          <w:rFonts w:eastAsiaTheme="minorHAnsi"/>
          <w:sz w:val="24"/>
          <w:szCs w:val="24"/>
        </w:rPr>
        <w:t>использования: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>
        <w:rPr>
          <w:rStyle w:val="3"/>
          <w:rFonts w:eastAsiaTheme="minorHAnsi"/>
          <w:sz w:val="24"/>
          <w:szCs w:val="24"/>
        </w:rPr>
        <w:t>часть;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решает кадровые, </w:t>
      </w:r>
      <w:r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>
        <w:rPr>
          <w:rStyle w:val="1"/>
          <w:rFonts w:eastAsiaTheme="minorHAnsi"/>
          <w:sz w:val="24"/>
          <w:szCs w:val="24"/>
        </w:rPr>
        <w:t>вопр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>
        <w:rPr>
          <w:rStyle w:val="3"/>
          <w:rFonts w:eastAsiaTheme="minorHAnsi"/>
          <w:sz w:val="24"/>
          <w:szCs w:val="24"/>
        </w:rPr>
        <w:t>Уставом;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осуществляет подбор и расстановку кадров;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создает условия для непрерывного повышения квалификации </w:t>
      </w:r>
      <w:r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D31DBB" w:rsidRDefault="00D31DBB" w:rsidP="00D31DBB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>
        <w:rPr>
          <w:rStyle w:val="3"/>
          <w:rFonts w:eastAsia="Calibri"/>
          <w:sz w:val="24"/>
          <w:szCs w:val="24"/>
        </w:rPr>
        <w:t xml:space="preserve">в том </w:t>
      </w:r>
      <w:r>
        <w:rPr>
          <w:rStyle w:val="1"/>
          <w:rFonts w:eastAsia="Calibri"/>
          <w:sz w:val="24"/>
          <w:szCs w:val="24"/>
        </w:rPr>
        <w:t>чи</w:t>
      </w:r>
      <w:r>
        <w:rPr>
          <w:rStyle w:val="1"/>
          <w:rFonts w:eastAsia="Calibri"/>
          <w:sz w:val="24"/>
          <w:szCs w:val="24"/>
        </w:rPr>
        <w:t>с</w:t>
      </w:r>
      <w:r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>
        <w:rPr>
          <w:rStyle w:val="3"/>
          <w:rFonts w:eastAsia="Calibri"/>
          <w:sz w:val="24"/>
          <w:szCs w:val="24"/>
        </w:rPr>
        <w:t xml:space="preserve">окладам) </w:t>
      </w:r>
      <w:r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>
        <w:rPr>
          <w:rStyle w:val="1"/>
          <w:rFonts w:eastAsia="Calibri"/>
          <w:sz w:val="24"/>
          <w:szCs w:val="24"/>
        </w:rPr>
        <w:t>е</w:t>
      </w:r>
      <w:r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безопасности и условий труда, соответству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Учреждения квалифицированными кадрами, 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условия, обеспечивающие участие работников в управлении Учрежден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ем;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локальные нормативные акты Учреждения, содержащие нормы труд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планирует, </w:t>
      </w:r>
      <w:proofErr w:type="gramStart"/>
      <w:r>
        <w:rPr>
          <w:rStyle w:val="1"/>
          <w:rFonts w:eastAsiaTheme="minorHAnsi"/>
          <w:sz w:val="24"/>
          <w:szCs w:val="24"/>
        </w:rPr>
        <w:t>координирует и контролирует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эффективное взаимодействие и сотрудничество с органами госуда</w:t>
      </w:r>
      <w:r>
        <w:rPr>
          <w:rStyle w:val="1"/>
          <w:rFonts w:eastAsiaTheme="minorHAnsi"/>
          <w:sz w:val="24"/>
          <w:szCs w:val="24"/>
        </w:rPr>
        <w:t>р</w:t>
      </w:r>
      <w:r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D31DBB" w:rsidRDefault="00D31DBB" w:rsidP="00D31DBB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представляет Учреждение в государственных, муниципальных, общественных и иных органах, организациях;</w:t>
      </w:r>
      <w:r>
        <w:rPr>
          <w:rStyle w:val="1"/>
          <w:rFonts w:eastAsiaTheme="minorHAnsi"/>
          <w:sz w:val="24"/>
          <w:szCs w:val="24"/>
        </w:rPr>
        <w:tab/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содействует деятельности учительских (педагогических), психологических орг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>
        <w:rPr>
          <w:rStyle w:val="1"/>
          <w:rFonts w:eastAsiaTheme="minorHAnsi"/>
          <w:sz w:val="24"/>
          <w:szCs w:val="24"/>
        </w:rPr>
        <w:t>ж</w:t>
      </w:r>
      <w:r>
        <w:rPr>
          <w:rStyle w:val="1"/>
          <w:rFonts w:eastAsiaTheme="minorHAnsi"/>
          <w:sz w:val="24"/>
          <w:szCs w:val="24"/>
        </w:rPr>
        <w:t>ных) организаций;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учет, сохранность и пополнение учебно-материальной базы, собл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>
        <w:rPr>
          <w:rStyle w:val="1"/>
          <w:rFonts w:eastAsiaTheme="minorHAnsi"/>
          <w:sz w:val="24"/>
          <w:szCs w:val="24"/>
        </w:rPr>
        <w:t>у</w:t>
      </w:r>
      <w:r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 xml:space="preserve">зовательного учреждения дополнительных источников финансовых и материальных </w:t>
      </w:r>
      <w:r>
        <w:rPr>
          <w:rStyle w:val="1"/>
          <w:rFonts w:eastAsiaTheme="minorHAnsi"/>
          <w:sz w:val="24"/>
          <w:szCs w:val="24"/>
        </w:rPr>
        <w:lastRenderedPageBreak/>
        <w:t>средств;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представление учредителю ежегодного отчета о поступлении, ра</w:t>
      </w:r>
      <w:r>
        <w:rPr>
          <w:rStyle w:val="1"/>
          <w:rFonts w:eastAsiaTheme="minorHAnsi"/>
          <w:sz w:val="24"/>
          <w:szCs w:val="24"/>
        </w:rPr>
        <w:t>с</w:t>
      </w:r>
      <w:r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выполняет правила по охране труда и пожарной безопасности;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>
        <w:rPr>
          <w:rStyle w:val="1"/>
          <w:rFonts w:eastAsiaTheme="minorHAnsi"/>
          <w:sz w:val="24"/>
          <w:szCs w:val="24"/>
        </w:rPr>
        <w:t>ш</w:t>
      </w:r>
      <w:r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D31DBB" w:rsidRDefault="00D31DBB" w:rsidP="00D31D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в пределах своей </w:t>
      </w:r>
      <w:r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услуг;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>
        <w:rPr>
          <w:rFonts w:ascii="Times New Roman" w:hAnsi="Times New Roman"/>
          <w:sz w:val="24"/>
          <w:szCs w:val="24"/>
        </w:rPr>
        <w:t>закрепленн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D31DBB" w:rsidRDefault="00D31DBB" w:rsidP="00D31DBB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безопасность в Учреждении;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соблюдение Правил внутреннего трудового распорядка и трудовой дисциплины работниками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мативными актами;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ренности;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несет ответственность перед  Учредителем за свою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в соответствии с функциональными обязанностями, предусмотренными квалифик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ционными требованиями, трудовым договором и настоящим Уставом.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Наблюдательный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Учреждения.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5.10.</w:t>
        </w:r>
      </w:smartTag>
      <w:r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>
          <w:rPr>
            <w:rFonts w:ascii="Times New Roman" w:hAnsi="Times New Roman"/>
            <w:sz w:val="24"/>
            <w:szCs w:val="24"/>
          </w:rPr>
          <w:lastRenderedPageBreak/>
          <w:t>5.11.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решения о награждении работников Учреждения и (или) ходатайстве по награждению работников  отраслевыми и государственными наградами  в вышесто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щие организации;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организации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довые отношения с работниками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исполнении;</w:t>
      </w:r>
    </w:p>
    <w:p w:rsidR="00D31DBB" w:rsidRDefault="00D31DBB" w:rsidP="00D3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избирает представителей работников в органы и комиссии Учреждения,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мендации по ее укреплению;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совершенствования работников;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дящих в положение об оплате труда и стимулировании работников;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5.12.</w:t>
        </w:r>
      </w:smartTag>
      <w:r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заседания,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5.13.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-организует выявление, обобщение, распространение, внедрение педагогического опыта;  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программ;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решения об отчислении обучающегося в соответствии с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ством;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щихся;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>
        <w:rPr>
          <w:rFonts w:ascii="Times New Roman" w:hAnsi="Times New Roman"/>
          <w:sz w:val="24"/>
          <w:szCs w:val="24"/>
        </w:rPr>
        <w:t>введѐ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>
        <w:rPr>
          <w:rFonts w:ascii="Times New Roman" w:hAnsi="Times New Roman"/>
          <w:sz w:val="24"/>
          <w:szCs w:val="24"/>
        </w:rPr>
        <w:t>противоречащие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5.14. Наблюдательный совет Учреждения (далее – Наблюдательный совет) – ко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легиальный орган, наделенный полномочиями по осуществлению управленческих функций в соответствии с настоящим Уставом.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Наблюдательного совета, сроки его полномочий: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Наблюдательного совета входят 5 человек</w:t>
      </w:r>
      <w:r>
        <w:rPr>
          <w:rFonts w:ascii="Times New Roman" w:hAnsi="Times New Roman"/>
          <w:sz w:val="24"/>
          <w:szCs w:val="24"/>
        </w:rPr>
        <w:t xml:space="preserve">: 2 представителя органа местного самоуправления, один из которых представляет сферу образования, другой - представитель Урмарского городского поселения; 2 представителя общественности и 1 человек - представитель Учреждения.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назначении членов Наблюдательного совета или досрочном прекр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щении их полномочий принимается учредителем Учреждения. Решение о назначении представителя работников Учреждения членом Наблюдательного совета или досро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прекращении его полномочий принимается директором Учреждения.  Срок по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номочий Наблюдательного совета составляет 3 года.  Одно и то же лицо может быть членом Наблюдательного совета неограниченное число раз.  Директор Учреждения  и его заместители не могут быть членами Наблюдательного совета. Директор Учрежд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участвует в заседаниях Наблюдательного совета с правом совещательного голоса.  Членами Наблюдательного совета не могут быть лица, имеющие неснятую или неп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гашенную судимость.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не вправе выплачивать членам Наблюдательного совета вознагра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дение за выполнение ими своих обязанностей, за исключением компенсации докуме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тально подтвержденных расходов, непосредственно связанных с участием в работе Наблюдательного совета.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Наблюдательного совета могут пользоваться услугами Учреждения только на равных условиях с другими гражданами.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Полномочия члена Наблюдательного совета могут быть прекращены досрочно: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 просьбе члена Наблюдательного совета;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случае невозможности исполнения членом Наблюдательного совета своих об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занностей по состоянию здоровья или по причине его отсутствия в месте нахождения Учреждения  в течение четырех месяцев;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случае привлечения члена Наблюдательного совета к уголовной ответственн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Полномочия члена Наблюдательного совета, являющегося представителем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на местного самоуправления и состоящего с этим органом в трудовых отношениях: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прекращаются досрочно в случае прекращения трудовых отношений;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-могут быть прекращены досрочно по представлению органа местного 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управления.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Наблюдательного совета избирается на срок полномочий Наблюд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совета членами Наблюдательного совета из их числа простым большинством голосов от общего числа голосов членов Наблюдательного совета.  Представитель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ботников Учреждения  не может быть избран председателем Наблюдательного совета Учреждения.  Наблюдательный совет в любое время вправе переизбрать своего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седателя.  Председатель Наблюдательного совета организует работу наблюдательного совета автономного учреждения, созывает его заседания,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председательствует на них и организует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ведение протокола.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ботников Учреждения.</w:t>
      </w:r>
    </w:p>
    <w:p w:rsidR="00D31DBB" w:rsidRDefault="00D31DBB" w:rsidP="00D31DBB">
      <w:pPr>
        <w:spacing w:after="0" w:line="240" w:lineRule="auto"/>
        <w:ind w:right="3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компетенции Наблюдательного совета входит: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рассмотрение предложения учредителя или директора Учреждения о внесении изменений в устав Учреждения. По результатам рассмотрения Наблюдательный совет дает рекомендации. Рекомендации даются большинством голосов от общего числа 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лосов членов Наблюдательного совета. Учредитель Учреждения принимает по этим вопросам решения после рассмотрения рекомендаций Наблюдательного совета;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рассмотрение предложения учредителя или директора Учреждения о создании и ликвидации филиалов Учреждения, об открытии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закрытии его представительств. По результатам рассмотрения Наблюдательный совет дает рекомендации. Рекоменд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даются большинством голосов от общего числа голосов членов Наблюдательного совета. Учредитель Учреждения принимает по этим вопросам решения после рассмо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рения рекомендаций Наблюдательного совета;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рассмотрение предложения учредителя или директора Учреждения о реорган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Учреждения или о его ликвидации. По результатам рассмотрения Наблюдател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ный совет дает рекомендации. Рекомендации даются большинством голосов от общего числа голосов членов Наблюдательного совета. Учредитель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принимает по этим вопросам решения после рассмотрения рекомендаций Наблюдательного совета.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рассмотрение предложения учредителя или директора Учреждения об изъятии имущества, закрепленного за Учреждений  на праве оперативного управления. По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зультатам рассмотрения Наблюдательный совет дает рекомендации. Рекомендации даются большинством голосов от общего числа голосов членов Наблюдательного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вета. Учредитель Учреждения принимает по этим вопросам решения после рассмотр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рекомендаций Наблюдательного совета.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рассмотрение предложения директора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 участии Учреждении в других юридических лицах, в том числе о внесении денежных средств и иного имущ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По результатам рассмотрения Наблюдательный совет дает заключение.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ключение дается большинством голосов от общего числа голосов членов Наблюд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тельного совета. Директор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принимает по этим вопросам решения после рассмотрения заключений Наблюдательного совета;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рассмотрение проект плана финансово-хозяйственной деятельности Учрежд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нии. По результатам рассмотрения Наблюдательный совет дает заключение, копия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торого направляется учредителю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Заключение дается большинством гол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сов от общего числа голосов членов Наблюдательного совета. Рассмотрение по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ставлению директора Учреждении проекты отчетов о деятельности Учреждении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 использовании его имущества, об исполнении плана его финансово-хозяйственной 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ятельности, годовую бухгалтерскую отчетность Учреждении. Представляемые док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менты утверждаются Наблюдательным советом. Копии указанных документов напра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ляются учредителю Учреждении.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-рассмотрение предложения директора Учреждения о совершении сделок по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поряжению имуществом, которым в соответствии Учреждения не вправе распоряжат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самостоятельно. По результатам рассмотрения Наблюдательный совет дает рек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мендации. Учредитель Учреждения принимает по этим вопросам решения после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смотрения рекомендаций Наблюдательного совета.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-рассмотрение предложения директора Учреждения о совершении крупных сд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лок. По результатам рассмотрения Наблюдательный совет принимает большинством в две трети голосов от общего числа голосов членов Наблюдательного совета в течение пятнадцати календарных дней с момента поступления такого предложения председ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телю Наблюдательного совета решение, которое является обязательным для исполн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директором Учреждения.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-рассмотрение предложения директора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совершении сделок, в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вершении которых имеется заинтересованность. Предложение должно быть рассмо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рено в течение 15 дней с момента поступления такого предложения председателю Наблюдательного совета. По результатам рассмотрения Наблюдательный совет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нимает решение большинством голосов его членов, не заинтересованных в соверш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этой сделки, решение является обязательным для исполнения директором Учр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ждении. 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лица, заинтересованные в совершении сделки, составляют в Наблюдательном совете большинство, решение об одобрении сделки принимается учредителем Учреждении. </w:t>
      </w:r>
    </w:p>
    <w:p w:rsidR="00D31DBB" w:rsidRDefault="00D31DBB" w:rsidP="00D31DBB">
      <w:pPr>
        <w:spacing w:after="0" w:line="240" w:lineRule="auto"/>
        <w:ind w:right="3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-рассмотрение предложения директора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выборе кредитных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заций, в которых Учреждении может открыть банковские счета. По результатам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смотрения Наблюдательный совет дает заключение. Заключение дается большинством голосов от общего числа голосов членов Наблюдательного совета.  Директор Учр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ждении принимает по этим вопросам решения после рассмотрения заключений Наблюдательного совета; </w:t>
      </w:r>
    </w:p>
    <w:p w:rsidR="00D31DBB" w:rsidRDefault="00D31DBB" w:rsidP="00D31DBB">
      <w:pPr>
        <w:pStyle w:val="a9"/>
        <w:ind w:right="335" w:firstLine="567"/>
        <w:rPr>
          <w:b/>
        </w:rPr>
      </w:pPr>
      <w:r>
        <w:rPr>
          <w:color w:val="000000"/>
        </w:rPr>
        <w:t xml:space="preserve">-рассмотрение вопроса проведения аудита годовой бухгалтерской отчетности Учреждении утверждения аудиторской организации. По результатам рассмотрения Наблюдательный совет принимает решение большинством в две трети голосов от общего числа голосов членов Наблюдательного совета. Решение является обязательным для исполнения директором </w:t>
      </w:r>
      <w:proofErr w:type="gramStart"/>
      <w:r>
        <w:rPr>
          <w:color w:val="000000"/>
        </w:rPr>
        <w:t>Учреждении</w:t>
      </w:r>
      <w:proofErr w:type="gramEnd"/>
      <w:r>
        <w:rPr>
          <w:color w:val="000000"/>
        </w:rPr>
        <w:t>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D31DBB" w:rsidRDefault="00D31DBB" w:rsidP="00D31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5.16.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5.17.</w:t>
        </w:r>
      </w:smartTag>
      <w:r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Совета школы, Совета родителей.                                                                                                                                                                                      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Земельный участок, необходимый для выполнения Учреждением своих уста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Учреждение в отношении имущества, находящегося у него на праве оперативн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Остальным имуществом, находящимся у него на праве оперативного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Учреждение использует закрепленное за ним имущество и имущество,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>
          <w:rPr>
            <w:rFonts w:ascii="Times New Roman" w:hAnsi="Times New Roman"/>
            <w:sz w:val="24"/>
            <w:szCs w:val="24"/>
          </w:rPr>
          <w:t>28.11.2015</w:t>
        </w:r>
      </w:smartTag>
      <w:r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</w:t>
      </w:r>
    </w:p>
    <w:p w:rsidR="00D31DBB" w:rsidRDefault="00D31DBB" w:rsidP="00D31DB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6.12.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задания выполнять работы, оказывать услуги, относящиеся к его основным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дам деятельности, предусмотренным настоящим уставом, в сфере образования для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ниципальными правовыми актами Урмарского муниципального округа, если иное не предусмотрено федеральным законом.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6.13.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lastRenderedPageBreak/>
          <w:t>6.14.</w:t>
        </w:r>
      </w:smartTag>
      <w:r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6.15.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6.16.</w:t>
        </w:r>
      </w:smartTag>
      <w:r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6.17.</w:t>
        </w:r>
      </w:smartTag>
      <w:r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6.20.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6.21.</w:t>
        </w:r>
      </w:smartTag>
      <w:r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порядке.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6.22.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t>6.23.</w:t>
        </w:r>
      </w:smartTag>
      <w:r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6.24.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КОМПЕТЕНЦИЯ УЧРЕДИТЕЛЯ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К компетенции Учредителя в области управления Учреждением относится: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формирование и утверждение муниципального задания для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зациях»;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Министерством финансов Российской Федерации;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определение порядка составления и утверждения отчета о результатах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Учреждения и об использовании закрепленного за ним государственного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 Чувашской Республики в соответствии с общими требованиями, установленными Министерством финансов Российской Федерации;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определение правил приема граждан в Учреждение;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осуществление контроля за своевременностью предоставления отдельным кат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дача согласия на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закрепление за Учреждением на праве оперативного управления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21) изъятие излишнего, неиспользуемого или используемого не по назначению им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решение иных вопросов, отнесенных законодательством и (или) настоящим Уставом к компетенции Учредителя.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РЕОРГАНИЗАЦИЯ, ИЗМЕНЕНИЕ ТИПА И ЛИКВИДАЦИЯ УЧРЕЖД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Учреждение реорганизуется или ликвидируется в порядке, установленном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Принятие решения администрацией Урмарского муниципального округа о рео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При реорганизации Учреждения в форме присоединения либо слияния его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Изменение организационно-правовой формы Учреждения осуществляется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При ликвидации Учреждения обучающие направляются в другие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8.10.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8.11.</w:t>
        </w:r>
      </w:smartTag>
      <w:r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8.12.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ЛОКАЛЬНЫЕ НОРМАТИВНЫЕ АКТЫ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Учреждение принимает локальные нормативные акты в пределах своей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9.2. Учреждение принимает следующие виды локальных нормативных актов: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Локальные нормативные акты Учреждения могут приниматься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работников, педагогическим советом Учреждения, наделенным полномочиями по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нятию локальных нормативных актов в соответствии с уставом Учреждения – по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там их ведения и компетенции.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При принятии локальных нормативных актов, затрагивающих права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дителей, Наблюдательного совета и общего собрания работников Учреждения.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Прошедший процедуру принятия локальный нормативный акт утверждается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Локальный нормативный 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D31DBB" w:rsidRDefault="00D31DBB" w:rsidP="00D31DBB">
      <w:pPr>
        <w:pStyle w:val="ae"/>
        <w:ind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9.8.После утверждения локального нормативного акта проводится процедура ознако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ления с ним участников образовательных отношений, на которых распространяются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жения данного локального акта. Ознакомление с локальным актом оформляется в виде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писи ознакомляемых лиц с указанием даты ознакомления либо на самом локальном акте,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бо на отдельном листе ознакомления, прилагаемым к нему, либо в отдельном журнале.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DBB" w:rsidRDefault="00D31DBB" w:rsidP="00D31DB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ВНЕСЕНИЕ ИЗМЕНЕНИЙ И ДОПОЛНЕНИЙ В УСТАВ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Изменения в Устав Учреждения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Учредителем.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Все изменения Устава после утверждения Учредителем направляются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D31DBB" w:rsidRDefault="00D31DBB" w:rsidP="00D31DB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 Учреждении должны быть созданы условия для ознакомления всех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22" w:rsidRDefault="00477D22" w:rsidP="00C65999">
      <w:pPr>
        <w:spacing w:after="0" w:line="240" w:lineRule="auto"/>
      </w:pPr>
      <w:r>
        <w:separator/>
      </w:r>
    </w:p>
  </w:endnote>
  <w:endnote w:type="continuationSeparator" w:id="0">
    <w:p w:rsidR="00477D22" w:rsidRDefault="00477D2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22" w:rsidRDefault="00477D22" w:rsidP="00C65999">
      <w:pPr>
        <w:spacing w:after="0" w:line="240" w:lineRule="auto"/>
      </w:pPr>
      <w:r>
        <w:separator/>
      </w:r>
    </w:p>
  </w:footnote>
  <w:footnote w:type="continuationSeparator" w:id="0">
    <w:p w:rsidR="00477D22" w:rsidRDefault="00477D2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8115D"/>
    <w:multiLevelType w:val="hybridMultilevel"/>
    <w:tmpl w:val="C3089040"/>
    <w:lvl w:ilvl="0" w:tplc="5F40A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440983"/>
    <w:rsid w:val="00444B8B"/>
    <w:rsid w:val="00477D22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A0C84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A82C9D"/>
    <w:rsid w:val="00A849F7"/>
    <w:rsid w:val="00AA1A20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5582D"/>
    <w:rsid w:val="00C65999"/>
    <w:rsid w:val="00C729AC"/>
    <w:rsid w:val="00CC7544"/>
    <w:rsid w:val="00CF366B"/>
    <w:rsid w:val="00D11AF5"/>
    <w:rsid w:val="00D26D48"/>
    <w:rsid w:val="00D31DBB"/>
    <w:rsid w:val="00D65DB5"/>
    <w:rsid w:val="00D71F5F"/>
    <w:rsid w:val="00DC0FB3"/>
    <w:rsid w:val="00E03508"/>
    <w:rsid w:val="00E35B16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1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D31D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D31DBB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D31DBB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1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D31D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D31DBB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D31DBB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D3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0A4A-EC9C-4956-A16B-883B48A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12295</Words>
  <Characters>70083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22</cp:revision>
  <cp:lastPrinted>2023-01-16T11:17:00Z</cp:lastPrinted>
  <dcterms:created xsi:type="dcterms:W3CDTF">2023-01-13T06:33:00Z</dcterms:created>
  <dcterms:modified xsi:type="dcterms:W3CDTF">2023-01-16T11:17:00Z</dcterms:modified>
</cp:coreProperties>
</file>