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EE4895">
      <w:r>
        <w:rPr>
          <w:noProof/>
          <w:lang w:eastAsia="ru-RU"/>
        </w:rPr>
        <mc:AlternateContent>
          <mc:Choice Requires="wps">
            <w:drawing>
              <wp:anchor distT="0" distB="0" distL="114300" distR="114300" simplePos="0" relativeHeight="251663360" behindDoc="0" locked="0" layoutInCell="1" allowOverlap="1" wp14:anchorId="1182EE21" wp14:editId="66F62A73">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TxNgIAACA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" stroked="f">
                <v:textbox>
                  <w:txbxContent>
                    <w:p w:rsidR="00EE4895" w:rsidRDefault="00EE4895">
                      <w:r w:rsidRPr="00EE4895">
                        <w:rPr>
                          <w:noProof/>
                          <w:lang w:eastAsia="ru-RU"/>
                        </w:rPr>
                        <w:drawing>
                          <wp:inline distT="0" distB="0" distL="0" distR="0" wp14:anchorId="02E67820" wp14:editId="5E9B0D8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8D90749" wp14:editId="78F95D73">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E174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D06164">
                              <w:rPr>
                                <w:rFonts w:ascii="Times New Roman" w:eastAsia="Times New Roman" w:hAnsi="Times New Roman" w:cs="Times New Roman"/>
                                <w:sz w:val="24"/>
                                <w:szCs w:val="20"/>
                                <w:u w:val="single"/>
                                <w:lang w:eastAsia="ru-RU"/>
                              </w:rPr>
                              <w:t>5</w:t>
                            </w:r>
                            <w:r w:rsidR="00E17416">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Mwg0MA8AgAAKwQAAA4AAAAAAAAA&#10;AAAAAAAALgIAAGRycy9lMm9Eb2MueG1sUEsBAi0AFAAGAAgAAAAhAOXUaXHbAAAABwEAAA8AAAAA&#10;AAAAAAAAAAAAlgQAAGRycy9kb3ducmV2LnhtbFBLBQYAAAAABAAEAPMAAACeBQ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E174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.01.2023</w:t>
                      </w:r>
                      <w:r w:rsidR="00EE4895" w:rsidRPr="00EE4895">
                        <w:rPr>
                          <w:rFonts w:ascii="Times New Roman" w:eastAsia="Times New Roman" w:hAnsi="Times New Roman" w:cs="Times New Roman"/>
                          <w:sz w:val="24"/>
                          <w:szCs w:val="20"/>
                          <w:u w:val="single"/>
                          <w:lang w:eastAsia="ru-RU"/>
                        </w:rPr>
                        <w:t xml:space="preserve">  №  </w:t>
                      </w:r>
                      <w:r w:rsidR="00D06164">
                        <w:rPr>
                          <w:rFonts w:ascii="Times New Roman" w:eastAsia="Times New Roman" w:hAnsi="Times New Roman" w:cs="Times New Roman"/>
                          <w:sz w:val="24"/>
                          <w:szCs w:val="20"/>
                          <w:u w:val="single"/>
                          <w:lang w:eastAsia="ru-RU"/>
                        </w:rPr>
                        <w:t>5</w:t>
                      </w:r>
                      <w:r w:rsidR="00E17416">
                        <w:rPr>
                          <w:rFonts w:ascii="Times New Roman" w:eastAsia="Times New Roman" w:hAnsi="Times New Roman" w:cs="Times New Roman"/>
                          <w:sz w:val="24"/>
                          <w:szCs w:val="20"/>
                          <w:u w:val="single"/>
                          <w:lang w:eastAsia="ru-RU"/>
                        </w:rPr>
                        <w:t>3</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F240D84" wp14:editId="2527824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99767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E17416">
                              <w:rPr>
                                <w:rFonts w:ascii="Times New Roman" w:eastAsia="Times New Roman" w:hAnsi="Times New Roman" w:cs="Times New Roman"/>
                                <w:sz w:val="24"/>
                                <w:szCs w:val="24"/>
                                <w:u w:val="single"/>
                                <w:lang w:eastAsia="ru-RU"/>
                              </w:rPr>
                              <w:t>7</w:t>
                            </w:r>
                            <w:r w:rsidR="00AA1A20">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D06164">
                              <w:rPr>
                                <w:rFonts w:ascii="Times New Roman" w:eastAsia="Times New Roman" w:hAnsi="Times New Roman" w:cs="Times New Roman"/>
                                <w:sz w:val="24"/>
                                <w:szCs w:val="24"/>
                                <w:u w:val="single"/>
                                <w:lang w:eastAsia="ru-RU"/>
                              </w:rPr>
                              <w:t>5</w:t>
                            </w:r>
                            <w:r w:rsidR="00E17416">
                              <w:rPr>
                                <w:rFonts w:ascii="Times New Roman" w:eastAsia="Times New Roman" w:hAnsi="Times New Roman" w:cs="Times New Roman"/>
                                <w:sz w:val="24"/>
                                <w:szCs w:val="24"/>
                                <w:u w:val="single"/>
                                <w:lang w:eastAsia="ru-RU"/>
                              </w:rPr>
                              <w:t>3</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99767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E17416">
                        <w:rPr>
                          <w:rFonts w:ascii="Times New Roman" w:eastAsia="Times New Roman" w:hAnsi="Times New Roman" w:cs="Times New Roman"/>
                          <w:sz w:val="24"/>
                          <w:szCs w:val="24"/>
                          <w:u w:val="single"/>
                          <w:lang w:eastAsia="ru-RU"/>
                        </w:rPr>
                        <w:t>7</w:t>
                      </w:r>
                      <w:r w:rsidR="00AA1A20">
                        <w:rPr>
                          <w:rFonts w:ascii="Times New Roman" w:eastAsia="Times New Roman" w:hAnsi="Times New Roman" w:cs="Times New Roman"/>
                          <w:sz w:val="24"/>
                          <w:szCs w:val="24"/>
                          <w:u w:val="single"/>
                          <w:lang w:eastAsia="ru-RU"/>
                        </w:rPr>
                        <w:t>.01.2023</w:t>
                      </w:r>
                      <w:r w:rsidR="00EE4895" w:rsidRPr="00EE4895">
                        <w:rPr>
                          <w:rFonts w:ascii="Times New Roman" w:eastAsia="Times New Roman" w:hAnsi="Times New Roman" w:cs="Times New Roman"/>
                          <w:sz w:val="24"/>
                          <w:szCs w:val="24"/>
                          <w:u w:val="single"/>
                          <w:lang w:eastAsia="ru-RU"/>
                        </w:rPr>
                        <w:t xml:space="preserve">   </w:t>
                      </w:r>
                      <w:r w:rsidR="00D06164">
                        <w:rPr>
                          <w:rFonts w:ascii="Times New Roman" w:eastAsia="Times New Roman" w:hAnsi="Times New Roman" w:cs="Times New Roman"/>
                          <w:sz w:val="24"/>
                          <w:szCs w:val="24"/>
                          <w:u w:val="single"/>
                          <w:lang w:eastAsia="ru-RU"/>
                        </w:rPr>
                        <w:t>5</w:t>
                      </w:r>
                      <w:r w:rsidR="00E17416">
                        <w:rPr>
                          <w:rFonts w:ascii="Times New Roman" w:eastAsia="Times New Roman" w:hAnsi="Times New Roman" w:cs="Times New Roman"/>
                          <w:sz w:val="24"/>
                          <w:szCs w:val="24"/>
                          <w:u w:val="single"/>
                          <w:lang w:eastAsia="ru-RU"/>
                        </w:rPr>
                        <w:t>3</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97672">
      <w:pPr>
        <w:jc w:val="both"/>
      </w:pPr>
    </w:p>
    <w:p w:rsidR="00622024" w:rsidRDefault="00622024" w:rsidP="00997672">
      <w:pPr>
        <w:spacing w:after="0" w:line="240" w:lineRule="auto"/>
        <w:ind w:right="4818"/>
        <w:jc w:val="both"/>
        <w:rPr>
          <w:rFonts w:ascii="Times New Roman" w:hAnsi="Times New Roman" w:cs="Times New Roman"/>
          <w:sz w:val="24"/>
          <w:szCs w:val="24"/>
        </w:rPr>
      </w:pPr>
    </w:p>
    <w:p w:rsidR="00E17416" w:rsidRPr="00E17416" w:rsidRDefault="00E17416" w:rsidP="00E17416">
      <w:pPr>
        <w:spacing w:after="0" w:line="240" w:lineRule="auto"/>
        <w:ind w:right="4818"/>
        <w:jc w:val="both"/>
        <w:rPr>
          <w:rFonts w:ascii="Times New Roman" w:hAnsi="Times New Roman" w:cs="Times New Roman"/>
          <w:sz w:val="24"/>
          <w:szCs w:val="24"/>
        </w:rPr>
      </w:pPr>
      <w:r w:rsidRPr="00E17416">
        <w:rPr>
          <w:rFonts w:ascii="Times New Roman" w:hAnsi="Times New Roman" w:cs="Times New Roman"/>
          <w:sz w:val="24"/>
          <w:szCs w:val="24"/>
        </w:rPr>
        <w:t>Об утверждении Устава Общества с огр</w:t>
      </w:r>
      <w:r w:rsidRPr="00E17416">
        <w:rPr>
          <w:rFonts w:ascii="Times New Roman" w:hAnsi="Times New Roman" w:cs="Times New Roman"/>
          <w:sz w:val="24"/>
          <w:szCs w:val="24"/>
        </w:rPr>
        <w:t>а</w:t>
      </w:r>
      <w:r w:rsidRPr="00E17416">
        <w:rPr>
          <w:rFonts w:ascii="Times New Roman" w:hAnsi="Times New Roman" w:cs="Times New Roman"/>
          <w:sz w:val="24"/>
          <w:szCs w:val="24"/>
        </w:rPr>
        <w:t xml:space="preserve">ниченной </w:t>
      </w:r>
      <w:r>
        <w:rPr>
          <w:rFonts w:ascii="Times New Roman" w:hAnsi="Times New Roman" w:cs="Times New Roman"/>
          <w:sz w:val="24"/>
          <w:szCs w:val="24"/>
        </w:rPr>
        <w:t xml:space="preserve"> </w:t>
      </w:r>
      <w:r w:rsidRPr="00E17416">
        <w:rPr>
          <w:rFonts w:ascii="Times New Roman" w:hAnsi="Times New Roman" w:cs="Times New Roman"/>
          <w:sz w:val="24"/>
          <w:szCs w:val="24"/>
        </w:rPr>
        <w:t>ответственностью «Бюро техн</w:t>
      </w:r>
      <w:r w:rsidRPr="00E17416">
        <w:rPr>
          <w:rFonts w:ascii="Times New Roman" w:hAnsi="Times New Roman" w:cs="Times New Roman"/>
          <w:sz w:val="24"/>
          <w:szCs w:val="24"/>
        </w:rPr>
        <w:t>и</w:t>
      </w:r>
      <w:r w:rsidRPr="00E17416">
        <w:rPr>
          <w:rFonts w:ascii="Times New Roman" w:hAnsi="Times New Roman" w:cs="Times New Roman"/>
          <w:sz w:val="24"/>
          <w:szCs w:val="24"/>
        </w:rPr>
        <w:t>ческой инвентаризации Урмарского района Чувашской Республики»</w:t>
      </w:r>
    </w:p>
    <w:p w:rsidR="00E17416" w:rsidRPr="00E17416" w:rsidRDefault="00E17416" w:rsidP="00E17416">
      <w:pPr>
        <w:spacing w:after="0" w:line="240" w:lineRule="auto"/>
        <w:ind w:right="4818"/>
        <w:jc w:val="both"/>
        <w:rPr>
          <w:rFonts w:ascii="Times New Roman" w:hAnsi="Times New Roman" w:cs="Times New Roman"/>
          <w:sz w:val="24"/>
          <w:szCs w:val="24"/>
        </w:rPr>
      </w:pPr>
    </w:p>
    <w:p w:rsidR="00E17416" w:rsidRDefault="00E17416" w:rsidP="00E17416">
      <w:pPr>
        <w:spacing w:after="0" w:line="240" w:lineRule="auto"/>
        <w:ind w:firstLine="708"/>
        <w:jc w:val="both"/>
        <w:rPr>
          <w:rFonts w:ascii="Times New Roman" w:hAnsi="Times New Roman" w:cs="Times New Roman"/>
          <w:sz w:val="24"/>
          <w:szCs w:val="24"/>
        </w:rPr>
      </w:pPr>
    </w:p>
    <w:p w:rsidR="00E17416" w:rsidRPr="00E17416" w:rsidRDefault="00E17416" w:rsidP="00E17416">
      <w:pPr>
        <w:spacing w:after="0" w:line="240" w:lineRule="auto"/>
        <w:ind w:firstLine="708"/>
        <w:jc w:val="both"/>
        <w:rPr>
          <w:rFonts w:ascii="Times New Roman" w:hAnsi="Times New Roman" w:cs="Times New Roman"/>
          <w:sz w:val="24"/>
          <w:szCs w:val="24"/>
        </w:rPr>
      </w:pPr>
      <w:bookmarkStart w:id="0" w:name="_GoBack"/>
      <w:r w:rsidRPr="00E17416">
        <w:rPr>
          <w:rFonts w:ascii="Times New Roman" w:hAnsi="Times New Roman" w:cs="Times New Roman"/>
          <w:sz w:val="24"/>
          <w:szCs w:val="24"/>
        </w:rPr>
        <w:t>В соответствии с Федеральным законом от 8 февраля 1998 г. № 14-ФЗ «Об общ</w:t>
      </w:r>
      <w:r w:rsidRPr="00E17416">
        <w:rPr>
          <w:rFonts w:ascii="Times New Roman" w:hAnsi="Times New Roman" w:cs="Times New Roman"/>
          <w:sz w:val="24"/>
          <w:szCs w:val="24"/>
        </w:rPr>
        <w:t>е</w:t>
      </w:r>
      <w:r w:rsidRPr="00E17416">
        <w:rPr>
          <w:rFonts w:ascii="Times New Roman" w:hAnsi="Times New Roman" w:cs="Times New Roman"/>
          <w:sz w:val="24"/>
          <w:szCs w:val="24"/>
        </w:rPr>
        <w:t xml:space="preserve">ствах с ограниченной ответственностью» и Уставом Урмарского муниципального округа Чувашской Республики, </w:t>
      </w:r>
      <w:proofErr w:type="gramStart"/>
      <w:r w:rsidRPr="00E17416">
        <w:rPr>
          <w:rFonts w:ascii="Times New Roman" w:hAnsi="Times New Roman" w:cs="Times New Roman"/>
          <w:sz w:val="24"/>
          <w:szCs w:val="24"/>
        </w:rPr>
        <w:t>принятый</w:t>
      </w:r>
      <w:proofErr w:type="gramEnd"/>
      <w:r w:rsidRPr="00E17416">
        <w:rPr>
          <w:rFonts w:ascii="Times New Roman" w:hAnsi="Times New Roman" w:cs="Times New Roman"/>
          <w:sz w:val="24"/>
          <w:szCs w:val="24"/>
        </w:rPr>
        <w:t xml:space="preserve"> решением Собрания депутатов Урмарского муниц</w:t>
      </w:r>
      <w:r w:rsidRPr="00E17416">
        <w:rPr>
          <w:rFonts w:ascii="Times New Roman" w:hAnsi="Times New Roman" w:cs="Times New Roman"/>
          <w:sz w:val="24"/>
          <w:szCs w:val="24"/>
        </w:rPr>
        <w:t>и</w:t>
      </w:r>
      <w:r w:rsidRPr="00E17416">
        <w:rPr>
          <w:rFonts w:ascii="Times New Roman" w:hAnsi="Times New Roman" w:cs="Times New Roman"/>
          <w:sz w:val="24"/>
          <w:szCs w:val="24"/>
        </w:rPr>
        <w:t xml:space="preserve">пального округа Чувашской Республики от 09 ноября 2022 г. № С-2/2 Администрация Урмарского муниципального округа </w:t>
      </w:r>
      <w:r w:rsidRPr="00E17416">
        <w:rPr>
          <w:rFonts w:ascii="Times New Roman" w:hAnsi="Times New Roman" w:cs="Times New Roman"/>
          <w:spacing w:val="60"/>
          <w:sz w:val="24"/>
          <w:szCs w:val="24"/>
        </w:rPr>
        <w:t>постановляет:</w:t>
      </w:r>
    </w:p>
    <w:p w:rsidR="00E17416" w:rsidRPr="00E17416" w:rsidRDefault="00E17416" w:rsidP="00E17416">
      <w:pPr>
        <w:spacing w:after="0" w:line="240" w:lineRule="auto"/>
        <w:jc w:val="both"/>
        <w:rPr>
          <w:rFonts w:ascii="Times New Roman" w:hAnsi="Times New Roman" w:cs="Times New Roman"/>
          <w:sz w:val="24"/>
          <w:szCs w:val="24"/>
        </w:rPr>
      </w:pPr>
      <w:r w:rsidRPr="00E17416">
        <w:rPr>
          <w:rFonts w:ascii="Times New Roman" w:hAnsi="Times New Roman" w:cs="Times New Roman"/>
          <w:sz w:val="24"/>
          <w:szCs w:val="24"/>
        </w:rPr>
        <w:tab/>
        <w:t>1. Утвердить Устав Общества с ограниченной ответственностью «Бюро технич</w:t>
      </w:r>
      <w:r w:rsidRPr="00E17416">
        <w:rPr>
          <w:rFonts w:ascii="Times New Roman" w:hAnsi="Times New Roman" w:cs="Times New Roman"/>
          <w:sz w:val="24"/>
          <w:szCs w:val="24"/>
        </w:rPr>
        <w:t>е</w:t>
      </w:r>
      <w:r w:rsidRPr="00E17416">
        <w:rPr>
          <w:rFonts w:ascii="Times New Roman" w:hAnsi="Times New Roman" w:cs="Times New Roman"/>
          <w:sz w:val="24"/>
          <w:szCs w:val="24"/>
        </w:rPr>
        <w:t>ской инвентаризации Урмарского района Чувашской Республики».</w:t>
      </w:r>
    </w:p>
    <w:p w:rsidR="00E17416" w:rsidRPr="00E17416" w:rsidRDefault="00E17416" w:rsidP="00E17416">
      <w:pPr>
        <w:spacing w:after="0" w:line="240" w:lineRule="auto"/>
        <w:ind w:firstLine="708"/>
        <w:jc w:val="both"/>
        <w:rPr>
          <w:rFonts w:ascii="Times New Roman" w:hAnsi="Times New Roman" w:cs="Times New Roman"/>
          <w:sz w:val="24"/>
          <w:szCs w:val="24"/>
        </w:rPr>
      </w:pPr>
      <w:r w:rsidRPr="00E17416">
        <w:rPr>
          <w:rFonts w:ascii="Times New Roman" w:hAnsi="Times New Roman" w:cs="Times New Roman"/>
          <w:sz w:val="24"/>
          <w:szCs w:val="24"/>
        </w:rPr>
        <w:t xml:space="preserve">2. Делегировать директору Общества с ограниченной ответственностью «Бюро технической инвентаризации Урмарского района Чувашской Республики» </w:t>
      </w:r>
      <w:proofErr w:type="spellStart"/>
      <w:r w:rsidRPr="00E17416">
        <w:rPr>
          <w:rFonts w:ascii="Times New Roman" w:hAnsi="Times New Roman" w:cs="Times New Roman"/>
          <w:sz w:val="24"/>
          <w:szCs w:val="24"/>
        </w:rPr>
        <w:t>Виссарионову</w:t>
      </w:r>
      <w:proofErr w:type="spellEnd"/>
      <w:r w:rsidRPr="00E17416">
        <w:rPr>
          <w:rFonts w:ascii="Times New Roman" w:hAnsi="Times New Roman" w:cs="Times New Roman"/>
          <w:sz w:val="24"/>
          <w:szCs w:val="24"/>
        </w:rPr>
        <w:t xml:space="preserve"> Алексею Николаевичу полномочия по регистрации Устава Общества с ограниченной о</w:t>
      </w:r>
      <w:r w:rsidRPr="00E17416">
        <w:rPr>
          <w:rFonts w:ascii="Times New Roman" w:hAnsi="Times New Roman" w:cs="Times New Roman"/>
          <w:sz w:val="24"/>
          <w:szCs w:val="24"/>
        </w:rPr>
        <w:t>т</w:t>
      </w:r>
      <w:r w:rsidRPr="00E17416">
        <w:rPr>
          <w:rFonts w:ascii="Times New Roman" w:hAnsi="Times New Roman" w:cs="Times New Roman"/>
          <w:sz w:val="24"/>
          <w:szCs w:val="24"/>
        </w:rPr>
        <w:t>ветственностью «Бюро технической инвентаризации Урмарского района Чувашской Ре</w:t>
      </w:r>
      <w:r w:rsidRPr="00E17416">
        <w:rPr>
          <w:rFonts w:ascii="Times New Roman" w:hAnsi="Times New Roman" w:cs="Times New Roman"/>
          <w:sz w:val="24"/>
          <w:szCs w:val="24"/>
        </w:rPr>
        <w:t>с</w:t>
      </w:r>
      <w:r w:rsidRPr="00E17416">
        <w:rPr>
          <w:rFonts w:ascii="Times New Roman" w:hAnsi="Times New Roman" w:cs="Times New Roman"/>
          <w:sz w:val="24"/>
          <w:szCs w:val="24"/>
        </w:rPr>
        <w:t>публики» в налоговых и иных органах.</w:t>
      </w:r>
    </w:p>
    <w:p w:rsidR="00E17416" w:rsidRPr="00E17416" w:rsidRDefault="00E17416" w:rsidP="00E17416">
      <w:pPr>
        <w:spacing w:after="0" w:line="240" w:lineRule="auto"/>
        <w:ind w:firstLine="708"/>
        <w:jc w:val="both"/>
        <w:rPr>
          <w:rFonts w:ascii="Times New Roman" w:hAnsi="Times New Roman" w:cs="Times New Roman"/>
          <w:sz w:val="24"/>
          <w:szCs w:val="24"/>
        </w:rPr>
      </w:pPr>
      <w:r w:rsidRPr="00E17416">
        <w:rPr>
          <w:rFonts w:ascii="Times New Roman" w:hAnsi="Times New Roman" w:cs="Times New Roman"/>
          <w:sz w:val="24"/>
          <w:szCs w:val="24"/>
        </w:rPr>
        <w:t>3. Признать утратившим силу пункт 2.6. постановления администрации Урмарск</w:t>
      </w:r>
      <w:r w:rsidRPr="00E17416">
        <w:rPr>
          <w:rFonts w:ascii="Times New Roman" w:hAnsi="Times New Roman" w:cs="Times New Roman"/>
          <w:sz w:val="24"/>
          <w:szCs w:val="24"/>
        </w:rPr>
        <w:t>о</w:t>
      </w:r>
      <w:r w:rsidRPr="00E17416">
        <w:rPr>
          <w:rFonts w:ascii="Times New Roman" w:hAnsi="Times New Roman" w:cs="Times New Roman"/>
          <w:sz w:val="24"/>
          <w:szCs w:val="24"/>
        </w:rPr>
        <w:t>го района от 30.12.2014 г. № 893 «Об условиях приватизации Муниципального унитарн</w:t>
      </w:r>
      <w:r w:rsidRPr="00E17416">
        <w:rPr>
          <w:rFonts w:ascii="Times New Roman" w:hAnsi="Times New Roman" w:cs="Times New Roman"/>
          <w:sz w:val="24"/>
          <w:szCs w:val="24"/>
        </w:rPr>
        <w:t>о</w:t>
      </w:r>
      <w:r w:rsidRPr="00E17416">
        <w:rPr>
          <w:rFonts w:ascii="Times New Roman" w:hAnsi="Times New Roman" w:cs="Times New Roman"/>
          <w:sz w:val="24"/>
          <w:szCs w:val="24"/>
        </w:rPr>
        <w:t>го предприятия «Бюро технической инвентаризации Урмарского района».</w:t>
      </w:r>
    </w:p>
    <w:p w:rsidR="00E17416" w:rsidRPr="00E17416" w:rsidRDefault="00E17416" w:rsidP="00E17416">
      <w:pPr>
        <w:spacing w:after="0" w:line="240" w:lineRule="auto"/>
        <w:ind w:firstLine="709"/>
        <w:jc w:val="both"/>
        <w:rPr>
          <w:rFonts w:ascii="Times New Roman" w:hAnsi="Times New Roman" w:cs="Times New Roman"/>
          <w:sz w:val="24"/>
          <w:szCs w:val="24"/>
        </w:rPr>
      </w:pPr>
      <w:r w:rsidRPr="00E17416">
        <w:rPr>
          <w:rFonts w:ascii="Times New Roman" w:hAnsi="Times New Roman" w:cs="Times New Roman"/>
          <w:sz w:val="24"/>
          <w:szCs w:val="24"/>
        </w:rPr>
        <w:t>4. Контроль за выполнением настоящего постановления возложить на отдел    эк</w:t>
      </w:r>
      <w:r w:rsidRPr="00E17416">
        <w:rPr>
          <w:rFonts w:ascii="Times New Roman" w:hAnsi="Times New Roman" w:cs="Times New Roman"/>
          <w:sz w:val="24"/>
          <w:szCs w:val="24"/>
        </w:rPr>
        <w:t>о</w:t>
      </w:r>
      <w:r w:rsidRPr="00E17416">
        <w:rPr>
          <w:rFonts w:ascii="Times New Roman" w:hAnsi="Times New Roman" w:cs="Times New Roman"/>
          <w:sz w:val="24"/>
          <w:szCs w:val="24"/>
        </w:rPr>
        <w:t>номики, земельных  и имущественных отношений администрации Урмарского муниц</w:t>
      </w:r>
      <w:r w:rsidRPr="00E17416">
        <w:rPr>
          <w:rFonts w:ascii="Times New Roman" w:hAnsi="Times New Roman" w:cs="Times New Roman"/>
          <w:sz w:val="24"/>
          <w:szCs w:val="24"/>
        </w:rPr>
        <w:t>и</w:t>
      </w:r>
      <w:r w:rsidRPr="00E17416">
        <w:rPr>
          <w:rFonts w:ascii="Times New Roman" w:hAnsi="Times New Roman" w:cs="Times New Roman"/>
          <w:sz w:val="24"/>
          <w:szCs w:val="24"/>
        </w:rPr>
        <w:t>пального округа Чувашской Республики.</w:t>
      </w:r>
    </w:p>
    <w:p w:rsidR="00E17416" w:rsidRPr="00E17416" w:rsidRDefault="00E17416" w:rsidP="00E17416">
      <w:pPr>
        <w:spacing w:after="0" w:line="240" w:lineRule="auto"/>
        <w:ind w:firstLine="709"/>
        <w:jc w:val="both"/>
        <w:rPr>
          <w:rFonts w:ascii="Times New Roman" w:hAnsi="Times New Roman" w:cs="Times New Roman"/>
          <w:sz w:val="24"/>
          <w:szCs w:val="24"/>
        </w:rPr>
      </w:pPr>
      <w:r w:rsidRPr="00E17416">
        <w:rPr>
          <w:rFonts w:ascii="Times New Roman" w:hAnsi="Times New Roman" w:cs="Times New Roman"/>
          <w:sz w:val="24"/>
          <w:szCs w:val="24"/>
        </w:rPr>
        <w:t>5. Настоящее постановление вступает в силу после его официального опубликов</w:t>
      </w:r>
      <w:r w:rsidRPr="00E17416">
        <w:rPr>
          <w:rFonts w:ascii="Times New Roman" w:hAnsi="Times New Roman" w:cs="Times New Roman"/>
          <w:sz w:val="24"/>
          <w:szCs w:val="24"/>
        </w:rPr>
        <w:t>а</w:t>
      </w:r>
      <w:r w:rsidRPr="00E17416">
        <w:rPr>
          <w:rFonts w:ascii="Times New Roman" w:hAnsi="Times New Roman" w:cs="Times New Roman"/>
          <w:sz w:val="24"/>
          <w:szCs w:val="24"/>
        </w:rPr>
        <w:t xml:space="preserve">ния. </w:t>
      </w:r>
    </w:p>
    <w:p w:rsidR="00E17416" w:rsidRPr="00E17416" w:rsidRDefault="00E17416" w:rsidP="00E17416">
      <w:pPr>
        <w:spacing w:after="0" w:line="240" w:lineRule="auto"/>
        <w:ind w:firstLine="708"/>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r w:rsidRPr="00E17416">
        <w:rPr>
          <w:rFonts w:ascii="Times New Roman" w:hAnsi="Times New Roman" w:cs="Times New Roman"/>
          <w:sz w:val="24"/>
          <w:szCs w:val="24"/>
        </w:rPr>
        <w:t>Глава Урмарского</w:t>
      </w:r>
    </w:p>
    <w:p w:rsidR="00E17416" w:rsidRPr="00E17416" w:rsidRDefault="00E17416" w:rsidP="00E17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E17416">
        <w:rPr>
          <w:rFonts w:ascii="Times New Roman" w:hAnsi="Times New Roman" w:cs="Times New Roman"/>
          <w:sz w:val="24"/>
          <w:szCs w:val="24"/>
        </w:rPr>
        <w:t>униципального округа                                                                                 В.В. Шигильдеев</w:t>
      </w:r>
    </w:p>
    <w:p w:rsidR="00E17416" w:rsidRPr="00E17416" w:rsidRDefault="00E17416" w:rsidP="00E17416">
      <w:pPr>
        <w:spacing w:after="0" w:line="240" w:lineRule="auto"/>
        <w:jc w:val="both"/>
        <w:rPr>
          <w:rFonts w:ascii="Times New Roman" w:hAnsi="Times New Roman" w:cs="Times New Roman"/>
          <w:sz w:val="24"/>
          <w:szCs w:val="24"/>
        </w:rPr>
      </w:pPr>
    </w:p>
    <w:bookmarkEnd w:id="0"/>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4"/>
          <w:szCs w:val="24"/>
        </w:rPr>
      </w:pPr>
    </w:p>
    <w:p w:rsidR="00E17416" w:rsidRPr="00E17416" w:rsidRDefault="00E17416" w:rsidP="00E17416">
      <w:pPr>
        <w:spacing w:after="0" w:line="240" w:lineRule="auto"/>
        <w:jc w:val="both"/>
        <w:rPr>
          <w:rFonts w:ascii="Times New Roman" w:hAnsi="Times New Roman" w:cs="Times New Roman"/>
          <w:sz w:val="20"/>
          <w:szCs w:val="20"/>
        </w:rPr>
      </w:pPr>
      <w:r w:rsidRPr="00E17416">
        <w:rPr>
          <w:rFonts w:ascii="Times New Roman" w:hAnsi="Times New Roman" w:cs="Times New Roman"/>
          <w:sz w:val="20"/>
          <w:szCs w:val="20"/>
        </w:rPr>
        <w:t>Сотникова Наталия Сергеевна</w:t>
      </w:r>
    </w:p>
    <w:p w:rsidR="00E17416" w:rsidRDefault="00E17416" w:rsidP="00E17416">
      <w:pPr>
        <w:spacing w:after="0" w:line="240" w:lineRule="auto"/>
        <w:jc w:val="both"/>
        <w:rPr>
          <w:rFonts w:ascii="Times New Roman" w:hAnsi="Times New Roman" w:cs="Times New Roman"/>
          <w:sz w:val="20"/>
          <w:szCs w:val="20"/>
        </w:rPr>
      </w:pPr>
      <w:r w:rsidRPr="00E17416">
        <w:rPr>
          <w:rFonts w:ascii="Times New Roman" w:hAnsi="Times New Roman" w:cs="Times New Roman"/>
          <w:sz w:val="20"/>
          <w:szCs w:val="20"/>
        </w:rPr>
        <w:t>8(835-44) 2-16-10</w:t>
      </w:r>
    </w:p>
    <w:p w:rsidR="00E17416" w:rsidRPr="00923298" w:rsidRDefault="00E17416" w:rsidP="00E17416">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УТВЕРЖДЁН</w:t>
      </w:r>
    </w:p>
    <w:p w:rsidR="00E17416" w:rsidRPr="00923298" w:rsidRDefault="00E17416" w:rsidP="00E17416">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E17416" w:rsidRDefault="00E17416" w:rsidP="00E1741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17416" w:rsidRPr="00923298" w:rsidRDefault="00E17416" w:rsidP="00E17416">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E17416" w:rsidRPr="00923298" w:rsidRDefault="00E17416" w:rsidP="00E17416">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17.01.2023</w:t>
      </w:r>
      <w:r w:rsidRPr="00923298">
        <w:rPr>
          <w:rFonts w:ascii="Times New Roman" w:hAnsi="Times New Roman"/>
          <w:sz w:val="24"/>
          <w:szCs w:val="24"/>
        </w:rPr>
        <w:t xml:space="preserve"> № </w:t>
      </w:r>
      <w:r>
        <w:rPr>
          <w:rFonts w:ascii="Times New Roman" w:hAnsi="Times New Roman"/>
          <w:sz w:val="24"/>
          <w:szCs w:val="24"/>
        </w:rPr>
        <w:t>53</w:t>
      </w:r>
    </w:p>
    <w:p w:rsidR="00E17416" w:rsidRPr="00E17416" w:rsidRDefault="00E17416" w:rsidP="00E17416">
      <w:pPr>
        <w:spacing w:after="0" w:line="240" w:lineRule="auto"/>
        <w:jc w:val="right"/>
        <w:rPr>
          <w:rFonts w:ascii="Times New Roman" w:hAnsi="Times New Roman" w:cs="Times New Roman"/>
          <w:color w:val="000000"/>
          <w:sz w:val="24"/>
          <w:szCs w:val="24"/>
        </w:rPr>
      </w:pPr>
    </w:p>
    <w:p w:rsidR="00E17416" w:rsidRPr="00E17416" w:rsidRDefault="00E17416" w:rsidP="00E17416">
      <w:pPr>
        <w:spacing w:after="0" w:line="240" w:lineRule="auto"/>
        <w:jc w:val="right"/>
        <w:rPr>
          <w:rFonts w:ascii="Times New Roman" w:hAnsi="Times New Roman" w:cs="Times New Roman"/>
          <w:color w:val="000000"/>
          <w:sz w:val="24"/>
          <w:szCs w:val="24"/>
        </w:rPr>
      </w:pPr>
    </w:p>
    <w:p w:rsidR="00E17416" w:rsidRPr="00774138" w:rsidRDefault="00E17416" w:rsidP="00774138">
      <w:pPr>
        <w:spacing w:after="0" w:line="240" w:lineRule="auto"/>
        <w:jc w:val="center"/>
        <w:rPr>
          <w:rFonts w:ascii="Times New Roman" w:hAnsi="Times New Roman" w:cs="Times New Roman"/>
          <w:b/>
          <w:bCs/>
          <w:color w:val="000000"/>
          <w:sz w:val="24"/>
          <w:szCs w:val="24"/>
        </w:rPr>
      </w:pPr>
      <w:r w:rsidRPr="00E17416">
        <w:rPr>
          <w:rFonts w:ascii="Times New Roman" w:hAnsi="Times New Roman" w:cs="Times New Roman"/>
          <w:b/>
          <w:bCs/>
          <w:color w:val="000000"/>
          <w:kern w:val="3"/>
          <w:sz w:val="24"/>
          <w:szCs w:val="24"/>
        </w:rPr>
        <w:t>1. Общие положения</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20"/>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 Общество с ограниченной ответственностью «Бюро технической инвентаризации Урмарского района» (в дальнейшем именуемое «Общество») создано в соответствии с действующим законодательством РФ в целях получения прибыли от его предпринимательской деятельности. Учредителем Общества является:</w:t>
      </w:r>
    </w:p>
    <w:p w:rsidR="00E17416" w:rsidRPr="00E17416" w:rsidRDefault="00E17416" w:rsidP="00E17416">
      <w:pPr>
        <w:suppressAutoHyphens/>
        <w:autoSpaceDN w:val="0"/>
        <w:spacing w:after="0" w:line="240" w:lineRule="auto"/>
        <w:ind w:firstLine="720"/>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Администрация Урмарского муниципального округа Чувашской Республики.</w:t>
      </w:r>
    </w:p>
    <w:p w:rsidR="00E17416" w:rsidRPr="00E17416" w:rsidRDefault="00E17416" w:rsidP="00E17416">
      <w:pPr>
        <w:suppressAutoHyphens/>
        <w:autoSpaceDN w:val="0"/>
        <w:spacing w:after="0" w:line="240" w:lineRule="auto"/>
        <w:ind w:firstLine="720"/>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ОГРН: 1</w:t>
      </w:r>
      <w:r w:rsidR="00F1317A">
        <w:rPr>
          <w:rFonts w:ascii="Times New Roman" w:hAnsi="Times New Roman" w:cs="Times New Roman"/>
          <w:color w:val="000000"/>
          <w:kern w:val="3"/>
          <w:sz w:val="24"/>
          <w:szCs w:val="24"/>
        </w:rPr>
        <w:t>222100009207</w:t>
      </w:r>
      <w:r w:rsidRPr="00E17416">
        <w:rPr>
          <w:rFonts w:ascii="Times New Roman" w:hAnsi="Times New Roman" w:cs="Times New Roman"/>
          <w:color w:val="000000"/>
          <w:kern w:val="3"/>
          <w:sz w:val="24"/>
          <w:szCs w:val="24"/>
        </w:rPr>
        <w:t xml:space="preserve"> зарегистрирован от 12.12.2022 г.</w:t>
      </w:r>
    </w:p>
    <w:p w:rsidR="00E17416" w:rsidRPr="00E17416" w:rsidRDefault="00F1317A" w:rsidP="00E17416">
      <w:pPr>
        <w:suppressAutoHyphens/>
        <w:autoSpaceDN w:val="0"/>
        <w:spacing w:after="0" w:line="240" w:lineRule="auto"/>
        <w:ind w:firstLine="720"/>
        <w:jc w:val="both"/>
        <w:textAlignment w:val="baseline"/>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ИНН: 2100002742</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1.2. Полное фирменное наименование Общества: Общество с ограниченной ответственностью «Бюро технической инвентаризации Урмарского района».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Сокращенное фирменное наименование Общества: ООО «БТИ Урмарского района».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1.3. Место нахождения Общества: Чувашская Республика, Урмарский район, </w:t>
      </w:r>
      <w:proofErr w:type="spellStart"/>
      <w:r w:rsidRPr="00E17416">
        <w:rPr>
          <w:rFonts w:ascii="Times New Roman" w:hAnsi="Times New Roman" w:cs="Times New Roman"/>
          <w:color w:val="000000"/>
          <w:kern w:val="3"/>
          <w:sz w:val="24"/>
          <w:szCs w:val="24"/>
        </w:rPr>
        <w:t>пгт</w:t>
      </w:r>
      <w:proofErr w:type="spellEnd"/>
      <w:r w:rsidRPr="00E17416">
        <w:rPr>
          <w:rFonts w:ascii="Times New Roman" w:hAnsi="Times New Roman" w:cs="Times New Roman"/>
          <w:color w:val="000000"/>
          <w:kern w:val="3"/>
          <w:sz w:val="24"/>
          <w:szCs w:val="24"/>
        </w:rPr>
        <w:t>.</w:t>
      </w:r>
      <w:r w:rsidR="009C7E6A">
        <w:rPr>
          <w:rFonts w:ascii="Times New Roman" w:hAnsi="Times New Roman" w:cs="Times New Roman"/>
          <w:color w:val="000000"/>
          <w:kern w:val="3"/>
          <w:sz w:val="24"/>
          <w:szCs w:val="24"/>
        </w:rPr>
        <w:t xml:space="preserve"> Урмары, улица Ленина, дом № 12, пом. 2</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Почтовый адрес Общества: 429400, Чувашская Республика, Урмарский район, </w:t>
      </w:r>
      <w:proofErr w:type="spellStart"/>
      <w:r w:rsidRPr="00E17416">
        <w:rPr>
          <w:rFonts w:ascii="Times New Roman" w:hAnsi="Times New Roman" w:cs="Times New Roman"/>
          <w:color w:val="000000"/>
          <w:kern w:val="3"/>
          <w:sz w:val="24"/>
          <w:szCs w:val="24"/>
        </w:rPr>
        <w:t>пгт</w:t>
      </w:r>
      <w:proofErr w:type="spellEnd"/>
      <w:r w:rsidRPr="00E17416">
        <w:rPr>
          <w:rFonts w:ascii="Times New Roman" w:hAnsi="Times New Roman" w:cs="Times New Roman"/>
          <w:color w:val="000000"/>
          <w:kern w:val="3"/>
          <w:sz w:val="24"/>
          <w:szCs w:val="24"/>
        </w:rPr>
        <w:t>. Урмары, улица Ленин</w:t>
      </w:r>
      <w:r w:rsidR="009C7E6A">
        <w:rPr>
          <w:rFonts w:ascii="Times New Roman" w:hAnsi="Times New Roman" w:cs="Times New Roman"/>
          <w:color w:val="000000"/>
          <w:kern w:val="3"/>
          <w:sz w:val="24"/>
          <w:szCs w:val="24"/>
        </w:rPr>
        <w:t>а, дом № 12, пом. 2</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1.4. Общество является собственником принадлежащего ему имущества, которым и отвечает по своим обязательствам. Участники имеют предусмотренные законом и учредительными документами Общества обязательственные права по отношению к Обществу.</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1.5. Общество от своего имени приобретает и осуществляет имущественные и личные неимущественные права, </w:t>
      </w:r>
      <w:proofErr w:type="gramStart"/>
      <w:r w:rsidRPr="00E17416">
        <w:rPr>
          <w:rFonts w:ascii="Times New Roman" w:hAnsi="Times New Roman" w:cs="Times New Roman"/>
          <w:color w:val="000000"/>
          <w:kern w:val="3"/>
          <w:sz w:val="24"/>
          <w:szCs w:val="24"/>
        </w:rPr>
        <w:t>несет обязанности</w:t>
      </w:r>
      <w:proofErr w:type="gramEnd"/>
      <w:r w:rsidRPr="00E17416">
        <w:rPr>
          <w:rFonts w:ascii="Times New Roman" w:hAnsi="Times New Roman" w:cs="Times New Roman"/>
          <w:color w:val="000000"/>
          <w:kern w:val="3"/>
          <w:sz w:val="24"/>
          <w:szCs w:val="24"/>
        </w:rPr>
        <w:t>, может быть истцом и ответчиком в суде.</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1.6.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место его нахождения. Общество имеет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1.7. Документы, хранение которых в соответствии с Федеральным законом "Об обществах с ограниченной ответственностью", иными федеральными законами и правовыми актами РФ, настоящим Уставом, внутренними документами Общества, решениями исполнительного органа Общества, является обязательным, хранятся по месту нахождения исполнительного органа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1.8. Финансовый год Общества совпадает с календарным годом.</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ab/>
        <w:t>1.9. Общество обязуется выполнять требования Положения о воинском учете, утвержденного постановлением Правительства РФ от 27 ноября 2006 г. N 719.</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2. Виды деятельности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kern w:val="3"/>
          <w:sz w:val="24"/>
          <w:szCs w:val="24"/>
        </w:rPr>
      </w:pPr>
      <w:r w:rsidRPr="00E17416">
        <w:rPr>
          <w:rFonts w:ascii="Times New Roman" w:hAnsi="Times New Roman" w:cs="Times New Roman"/>
          <w:color w:val="000000"/>
          <w:kern w:val="3"/>
          <w:sz w:val="24"/>
          <w:szCs w:val="24"/>
        </w:rPr>
        <w:t xml:space="preserve">2.1. Общество имеет гражданские права и </w:t>
      </w:r>
      <w:proofErr w:type="gramStart"/>
      <w:r w:rsidRPr="00E17416">
        <w:rPr>
          <w:rFonts w:ascii="Times New Roman" w:hAnsi="Times New Roman" w:cs="Times New Roman"/>
          <w:color w:val="000000"/>
          <w:kern w:val="3"/>
          <w:sz w:val="24"/>
          <w:szCs w:val="24"/>
        </w:rPr>
        <w:t>несет гражданские обязанности</w:t>
      </w:r>
      <w:proofErr w:type="gramEnd"/>
      <w:r w:rsidRPr="00E17416">
        <w:rPr>
          <w:rFonts w:ascii="Times New Roman" w:hAnsi="Times New Roman" w:cs="Times New Roman"/>
          <w:color w:val="000000"/>
          <w:kern w:val="3"/>
          <w:sz w:val="24"/>
          <w:szCs w:val="24"/>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lastRenderedPageBreak/>
        <w:t>2.2.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2.3. Предметом деятельности Общества является  деятельность по учету</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и технической инвентаризации недвижимого имущества: код ОКВЭД 70.32.3 по </w:t>
      </w:r>
      <w:proofErr w:type="gramStart"/>
      <w:r w:rsidRPr="00E17416">
        <w:rPr>
          <w:rFonts w:ascii="Times New Roman" w:hAnsi="Times New Roman" w:cs="Times New Roman"/>
          <w:color w:val="000000"/>
          <w:kern w:val="3"/>
          <w:sz w:val="24"/>
          <w:szCs w:val="24"/>
        </w:rPr>
        <w:t>ОК</w:t>
      </w:r>
      <w:proofErr w:type="gramEnd"/>
      <w:r w:rsidRPr="00E17416">
        <w:rPr>
          <w:rFonts w:ascii="Times New Roman" w:hAnsi="Times New Roman" w:cs="Times New Roman"/>
          <w:color w:val="000000"/>
          <w:kern w:val="3"/>
          <w:sz w:val="24"/>
          <w:szCs w:val="24"/>
        </w:rPr>
        <w:t xml:space="preserve"> 029-2001.</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2.4. Общество осуществляет следующие виды деятельности: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2.4.1 Землеустройство: код ОКВЭД 74.20.36</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ab/>
        <w:t>-деятельность, связанная с демаркацией и межеванием границ, с разработкой схем использования и охраны земельных ресурсов: установление границ территорий с особыми природоохранными, рекреационными и заповедными режимами</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2.4.2 Архитектурная деятельность: код ОКВЭД 74.20.11</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включает виды деятельности, имеющие целью создание архитектурного объекта (здания, сооружения, комплекса зданий и сооружений, их интерьера,  объектов благоустройства, ландшафтного или садово-паркового искусства)     </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-создание архитектурного проекта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-координацию разработки всех разделов проектной документации для строительства или реконструкции.</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2.4.3 Рекламная деятельность: код ОКВЭД 74.40</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-подготовка и размещение рекламы на афишных тумбах, рекламных щитах, стенах для афиш и объявлений, в витринах, в демонстрационных залах,  размещение рекламы на автомобилях и автобусах и т. п.</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w:t>
      </w:r>
      <w:r w:rsidRPr="00E17416">
        <w:rPr>
          <w:rFonts w:ascii="Times New Roman" w:hAnsi="Times New Roman" w:cs="Times New Roman"/>
          <w:color w:val="000000"/>
          <w:kern w:val="3"/>
          <w:sz w:val="24"/>
          <w:szCs w:val="24"/>
        </w:rPr>
        <w:tab/>
        <w:t xml:space="preserve">  -распространение или адресную рассылку рекламных материалов, доставку рекламных образцов.</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2.4.4 Деятельность в области фотографии: код ОКВЭД 74.81</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-фотосъемка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-изготовление фотографий: портретных фотографий на документы, школьных и свадебных фотографий и т. п.</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w:t>
      </w:r>
      <w:r w:rsidRPr="00E17416">
        <w:rPr>
          <w:rFonts w:ascii="Times New Roman" w:hAnsi="Times New Roman" w:cs="Times New Roman"/>
          <w:color w:val="000000"/>
          <w:kern w:val="3"/>
          <w:sz w:val="24"/>
          <w:szCs w:val="24"/>
        </w:rPr>
        <w:tab/>
        <w:t>2.4.5 Предоставление посреднических услуг при покупке, продаже и аренде недвижимого имущества: код ОКВЭД 70.31.1</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ab/>
        <w:t>2.4.6 Предоставление посреднических услуг при оценке недвижимого имущества: код ОКВЭД 70.31.2</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2.4.7 Деятельность в области права: код ОКВЭД 74.11</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-предоставление рекомендаций и консультаций по общим вопросам, подготовку юридических документов.  </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       2.5. Отдельными видами деятельности, перечень которых определяется Федеральным законом от 8 августа 2001 г. N 128-ФЗ "О лицензировании отдельных видов деятельности" и иными законодательными актами РФ, Общество может заниматься только на основании лицензии.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2.6.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3. Уставный капитал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3.1.Уставный капитал Общества определяет минимальный размер его имущества, гарантирующего интересы его кредиторов.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3.2. Размер уставного капитала Общества составляет 217508 (двести семнадцать тысяч пятьсот восемь) рублей.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3.3. Размер доли администрации Урмарского муниципального округа Чувашской Республики в уставном капитале Общества составляет 100% уставного капитала.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lastRenderedPageBreak/>
        <w:t>Номинальная стоимость доли администрации Урмарского муниципального округа Чувашской Республики составляет 217508 (двести семнадцать тысяч пятьсот восемь) рублей.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3.4. На момент регистрации Общества учредитель оплачивает 100 % уставного капитала.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3.5. В течение одного года с момента государственной регистрации Общества участник Общества должен полностью внести свой вклад в уставный капитал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3.6. Участники Общества несут риск убытков, связанных с деятельностью Общества, в пределах стоимости внесенных ими вкладов.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3.7.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3.8. Увеличение уставного капитала Общества допускается только после его полной оплаты.</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3.9. Увеличение уставного капитала Общества может осуществляться за счет имущества Общества, за счет дополнительных вкладов участников Общества, а также за счет вкладов третьих лиц, принимаемых в Общество.</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3.10.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3.11.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4. Права и обязанности участников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 Участники Общества вправе:</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4.1.1. участвовать в управлении делами Общества в порядке, установленном настоящим Уставом и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4.1.2.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4.1.3. принимать участие в распределении прибыли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4.1.4. продать или иным образом уступить свою долю в уставном капитале Общества либо ее часть одному или нескольким участникам Общества в порядке, предусмотренном настоящим Уставом и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4.1.5. в любое время выйти из Общества независимо от согласия других его участников;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4.1.6. получить в случае ликвидации Общества часть имущества, оставшегося после расчетов с кредиторами, или его стоимость;</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4.1.7. 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kern w:val="3"/>
          <w:sz w:val="24"/>
          <w:szCs w:val="24"/>
        </w:rPr>
      </w:pPr>
      <w:r w:rsidRPr="00E17416">
        <w:rPr>
          <w:rFonts w:ascii="Times New Roman" w:hAnsi="Times New Roman" w:cs="Times New Roman"/>
          <w:color w:val="000000"/>
          <w:kern w:val="3"/>
          <w:sz w:val="24"/>
          <w:szCs w:val="24"/>
        </w:rPr>
        <w:t xml:space="preserve">4.1.8. участник Общества вправе заложить принадлежащую ему долю (часть доли) в уставном капитале Общества другому участнику Общества или третьему лицу с согласия Общества по решению Общего собрания участников Общества, принятому большинством голосов всех участников Общества. Голоса участника Общества, который </w:t>
      </w:r>
      <w:r w:rsidRPr="00E17416">
        <w:rPr>
          <w:rFonts w:ascii="Times New Roman" w:hAnsi="Times New Roman" w:cs="Times New Roman"/>
          <w:color w:val="000000"/>
          <w:kern w:val="3"/>
          <w:sz w:val="24"/>
          <w:szCs w:val="24"/>
        </w:rPr>
        <w:lastRenderedPageBreak/>
        <w:t>намерен заложить свою долю (часть доли), при определении результатов голосования не учитываются;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4.1.9. участники Общества обладают также другими правами, предусмотренными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4.1.10. по решению Общего собрания участников Общества, принятому всеми участниками Общества единогласно, участнику (участникам) Общества могут быть предоставлены дополнительные права.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 Участники Общества обязаны:</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4.2.1. вносить вклады в порядке, в размерах, в составе и в сроки, которые предусмотрены настоящим Уставом и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4.2.2. не разглашать конфиденциальную информацию о деятельности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4.2.3. участники Общества несут и другие обязанности, предусмотренные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4.2.4. по решению Общего собрания участников Общества, принятому всеми участниками Общества единогласно, на всех участников Общества могут быть возложены дополнительные обязанности;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4.2.5. по решению Общего собрания участников Общества, принятому большинством не менее 2/3 голосов от общего числа голосов участников Общества, на конкретного участника Общества могут быть возложены дополнительные обязанности, при условии, что этот участник голосовал за принятие такого решения или дал письменное согласие.</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5. Выход участника Общества из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5.1. Участник Общества вправе в любое время выйти из Общества независимо от согласия других его участников или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5.2. </w:t>
      </w:r>
      <w:proofErr w:type="gramStart"/>
      <w:r w:rsidRPr="00E17416">
        <w:rPr>
          <w:rFonts w:ascii="Times New Roman" w:hAnsi="Times New Roman" w:cs="Times New Roman"/>
          <w:color w:val="000000"/>
          <w:kern w:val="3"/>
          <w:sz w:val="24"/>
          <w:szCs w:val="24"/>
        </w:rPr>
        <w:t>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или с его согласия выдать ему в натуре имущество такой же стоимости в течение 6 месяцев с момента окончания финансового года, в течение которого подано заявление</w:t>
      </w:r>
      <w:proofErr w:type="gramEnd"/>
      <w:r w:rsidRPr="00E17416">
        <w:rPr>
          <w:rFonts w:ascii="Times New Roman" w:hAnsi="Times New Roman" w:cs="Times New Roman"/>
          <w:color w:val="000000"/>
          <w:kern w:val="3"/>
          <w:sz w:val="24"/>
          <w:szCs w:val="24"/>
        </w:rPr>
        <w:t xml:space="preserve"> о выходе из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5.3.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 xml:space="preserve">6. Переход доли участника Общества в </w:t>
      </w:r>
      <w:proofErr w:type="gramStart"/>
      <w:r w:rsidRPr="00E17416">
        <w:rPr>
          <w:rFonts w:ascii="Times New Roman" w:hAnsi="Times New Roman" w:cs="Times New Roman"/>
          <w:b/>
          <w:bCs/>
          <w:color w:val="000000"/>
          <w:kern w:val="3"/>
          <w:sz w:val="24"/>
          <w:szCs w:val="24"/>
        </w:rPr>
        <w:t>уставном</w:t>
      </w:r>
      <w:proofErr w:type="gramEnd"/>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proofErr w:type="gramStart"/>
      <w:r w:rsidRPr="00E17416">
        <w:rPr>
          <w:rFonts w:ascii="Times New Roman" w:hAnsi="Times New Roman" w:cs="Times New Roman"/>
          <w:b/>
          <w:bCs/>
          <w:color w:val="000000"/>
          <w:kern w:val="3"/>
          <w:sz w:val="24"/>
          <w:szCs w:val="24"/>
        </w:rPr>
        <w:t>капитале</w:t>
      </w:r>
      <w:proofErr w:type="gramEnd"/>
      <w:r w:rsidRPr="00E17416">
        <w:rPr>
          <w:rFonts w:ascii="Times New Roman" w:hAnsi="Times New Roman" w:cs="Times New Roman"/>
          <w:b/>
          <w:bCs/>
          <w:color w:val="000000"/>
          <w:kern w:val="3"/>
          <w:sz w:val="24"/>
          <w:szCs w:val="24"/>
        </w:rPr>
        <w:t xml:space="preserve"> Общества к другим участникам Общества и третьим лицам</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6.2. Участник Общества вправе продать или иным образом уступить свою долю в уставном капитале Общества либо ее часть третьим лицам.</w:t>
      </w:r>
    </w:p>
    <w:p w:rsid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6.3. Участники Общества пользуются преимущественным правом покупки доли (части доли) участника Общества, намеренного продать свою долю, по цене предложения третьему лицу пропорционально размерам своих долей.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Если участники Общества не использовали свое преимущественное право покупки доли (части </w:t>
      </w:r>
      <w:proofErr w:type="gramStart"/>
      <w:r w:rsidRPr="00E17416">
        <w:rPr>
          <w:rFonts w:ascii="Times New Roman" w:hAnsi="Times New Roman" w:cs="Times New Roman"/>
          <w:color w:val="000000"/>
          <w:kern w:val="3"/>
          <w:sz w:val="24"/>
          <w:szCs w:val="24"/>
        </w:rPr>
        <w:t xml:space="preserve">доли) </w:t>
      </w:r>
      <w:proofErr w:type="gramEnd"/>
      <w:r w:rsidRPr="00E17416">
        <w:rPr>
          <w:rFonts w:ascii="Times New Roman" w:hAnsi="Times New Roman" w:cs="Times New Roman"/>
          <w:color w:val="000000"/>
          <w:kern w:val="3"/>
          <w:sz w:val="24"/>
          <w:szCs w:val="24"/>
        </w:rPr>
        <w:t>Общество пользуется преимущественным правом приобретения доли (части доли), продаваемой его участником.</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lastRenderedPageBreak/>
        <w:t>6.4. Доля участника Общества может быть отчуждена до полной ее оплаты только в той части, в которой она уже оплачена.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6.5. Участник Общества, намеренный продать свою долю (часть доли) третьему лицу, обязан письменно известить об этом остальных участников Общества с указанием цены и других условий ее продажи. Извещения участникам Общества направляются через Общество.</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6.6. В случае если участники не воспользуются преимущественным правом покупки доли (части доли) предлагаемой для продажи в течение 30 дней со дня получения такого извещения, преимущественное право покупки переходит к Обществу.</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В случае если Общество не воспользуется преимущественным правом покупки доли (части доли) предлагаемой для продажи, в течение 30 дней доля (часть доли) может быть продана третьему лицу по цене и на условиях, сообщенных Обществу и участникам.</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6.7. Приобретатель доли (части доли) в уставном капитале Общества осуществляет права и </w:t>
      </w:r>
      <w:proofErr w:type="gramStart"/>
      <w:r w:rsidRPr="00E17416">
        <w:rPr>
          <w:rFonts w:ascii="Times New Roman" w:hAnsi="Times New Roman" w:cs="Times New Roman"/>
          <w:color w:val="000000"/>
          <w:kern w:val="3"/>
          <w:sz w:val="24"/>
          <w:szCs w:val="24"/>
        </w:rPr>
        <w:t>несет обязанности</w:t>
      </w:r>
      <w:proofErr w:type="gramEnd"/>
      <w:r w:rsidRPr="00E17416">
        <w:rPr>
          <w:rFonts w:ascii="Times New Roman" w:hAnsi="Times New Roman" w:cs="Times New Roman"/>
          <w:color w:val="000000"/>
          <w:kern w:val="3"/>
          <w:sz w:val="24"/>
          <w:szCs w:val="24"/>
        </w:rPr>
        <w:t xml:space="preserve"> участника Общества с момента уведомления Общества об указанной уступке.</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6.8. Доли в уставном капитале Общества переходят к наследникам граждан и к правопреемникам юридических лиц, являющихся участниками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6.9. При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 или учредительными документами ликвидируемого юридического лица.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6.10. При продаже доли (части доли) в уставном капитале Общества с публичных торгов приобретатель указанной доли (части доли) становится участником Общества независимо от согласия Общества или его участников.</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7. Общее собрание участников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7.1. Высшим органом Общества является Общее собрание участников Общества. В случае, когда участником Общества является одно лицо, оно принимает на себя функции Общего собрания участников.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7.2. К исключительной компетенции Общего собрания участников Общества относятся: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 изменение Устава Общества, в том числе изменение размера уставного капитала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3) внесение изменений в Учредительный договор;</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(управляющему), утверждение такого управляющего и условий договора с ним;</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5) утверждение годовых отчетов и годовых бухгалтерских балансов;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6) принятие решения о распределении чистой прибыли Общества между участниками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 утверждение (принятие) документов, регулирующих внутреннюю деятельность Общества (внутренних документов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8) принятие решения о размещении Обществом облигаций и иных эмиссионных ценных бумаг;</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9) назначение аудиторской проверки, утверждение аудитора и определение размера оплаты его услуг;</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lastRenderedPageBreak/>
        <w:t>10) принятие решений об одобрении крупных сделок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 принятие решений об одобрении сделок, в совершении которых имеется заинтересованность;</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12) принятие решения о реорганизации или ликвидации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13) назначение ликвидационной комиссии и утверждение ликвидационных балансов;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14) решение иных вопросов, предусмотренных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7.3. Решения по вопросам, указанным в п. 7.2. подпунктов 1-11,13-14 настоящего Устава, принимаются большинством не менее 2/3 голосов от общего числа голосов участников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Решения по вопросам, указанным в п. 7.2. подпункта 12 настоящего Устава, принимаются всеми участниками Общества единогласно.</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7.4. Решения Общего собрания участников Общества принимаются открытым голосованием.</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7.5. Решение Общего собрания участников Общества может быть принято путем проведения заочного голосования (опросным путем) в порядке, предусмотренном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7.6. Очередное общее собрание участников Общества,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7.7. Внеочередное общее собрание участников Общества проводится в случае, если проведение такого общего собрания требуют интересы Общества и его участников.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7.8. Порядок созыва, подготовки и проведения Общего собрания участников Общества в части, не урегулированной Федеральным законом "Об обществах с ограниченной ответственностью" и настоящим Уставом, устанавливается внутренними документами Общества и решением Общего собрания участников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8. Единоличный исполнительный орган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8.1. Единоличным исполнительным органом Общества является директор Общества, который избирается Общим собранием участников Общества сроком на 3 года.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8.2. Директор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1) без доверенности действует от имени Общества, </w:t>
      </w:r>
      <w:proofErr w:type="gramStart"/>
      <w:r w:rsidRPr="00E17416">
        <w:rPr>
          <w:rFonts w:ascii="Times New Roman" w:hAnsi="Times New Roman" w:cs="Times New Roman"/>
          <w:color w:val="000000"/>
          <w:kern w:val="3"/>
          <w:sz w:val="24"/>
          <w:szCs w:val="24"/>
        </w:rPr>
        <w:t>представляет его интересы и совершает</w:t>
      </w:r>
      <w:proofErr w:type="gramEnd"/>
      <w:r w:rsidRPr="00E17416">
        <w:rPr>
          <w:rFonts w:ascii="Times New Roman" w:hAnsi="Times New Roman" w:cs="Times New Roman"/>
          <w:color w:val="000000"/>
          <w:kern w:val="3"/>
          <w:sz w:val="24"/>
          <w:szCs w:val="24"/>
        </w:rPr>
        <w:t xml:space="preserve"> сделки;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2) выдает доверенности на право представительства от имени Общества, в том числе доверенности с правом передоверия;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3) издает приказы о назначении на должности работников Общества, об их переводе и увольнении, </w:t>
      </w:r>
      <w:proofErr w:type="gramStart"/>
      <w:r w:rsidRPr="00E17416">
        <w:rPr>
          <w:rFonts w:ascii="Times New Roman" w:hAnsi="Times New Roman" w:cs="Times New Roman"/>
          <w:color w:val="000000"/>
          <w:kern w:val="3"/>
          <w:sz w:val="24"/>
          <w:szCs w:val="24"/>
        </w:rPr>
        <w:t>применяет меры поощрения и налагает</w:t>
      </w:r>
      <w:proofErr w:type="gramEnd"/>
      <w:r w:rsidRPr="00E17416">
        <w:rPr>
          <w:rFonts w:ascii="Times New Roman" w:hAnsi="Times New Roman" w:cs="Times New Roman"/>
          <w:color w:val="000000"/>
          <w:kern w:val="3"/>
          <w:sz w:val="24"/>
          <w:szCs w:val="24"/>
        </w:rPr>
        <w:t xml:space="preserve"> дисциплинарные взыскания;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4)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lastRenderedPageBreak/>
        <w:t>9. Контроль за финансово-хозяйственной деятельностью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9.1. Контроль за финансово-хозяйственной деятельностью Общества осуществляется Участниками Общества своими силами с привлечением работников трудового коллектива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9.2. Участники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9.3. Участники Общества вправе требовать от органов управления и работников Общества устных и письменных пояснений.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9.4. По решению Общего собрания участников Общества для проверки финансово-хозяйственной деятельности Общества может привлекаться аудитор.</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10. Распределение прибыли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10.1. Общество вправе ежеквартально, раз в полгода или раз в год принимать решение о распределении своей чистой прибыли между участниками. Решение об определении части прибыли Общества, распределяемой между участниками, принимается Общим собранием участников. Чистая прибыль выплачивается денежными средствами, если иное не установлено решением Общего собрания участников.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10.2.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10.3. Выплата части прибыли, предназначенной для распределения между участниками, должна быть произведена в течение 30 календарных дней со дня принятия соответствующего решения.</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10.4. Ограничения распределения и выплаты прибыли устанавливаются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11. Порядок предоставления Обществом информации</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участникам Общества и другим лицам</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11.1. Информация об Обществе и документы, касающиеся деятельности Общества, должны быть предоставлены Обществом участнику Общества не позднее 30 дней с момента получения от него соответствующего письменного запроса, за исключением случаев, когда для выполнения такого требования необходим более длительный срок.</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Лицо, обратившееся с данным запросом, должно быть уведомлено о времени и месте предоставления ему документов для ознакомления не </w:t>
      </w:r>
      <w:proofErr w:type="gramStart"/>
      <w:r w:rsidRPr="00E17416">
        <w:rPr>
          <w:rFonts w:ascii="Times New Roman" w:hAnsi="Times New Roman" w:cs="Times New Roman"/>
          <w:color w:val="000000"/>
          <w:kern w:val="3"/>
          <w:sz w:val="24"/>
          <w:szCs w:val="24"/>
        </w:rPr>
        <w:t>позднее</w:t>
      </w:r>
      <w:proofErr w:type="gramEnd"/>
      <w:r w:rsidRPr="00E17416">
        <w:rPr>
          <w:rFonts w:ascii="Times New Roman" w:hAnsi="Times New Roman" w:cs="Times New Roman"/>
          <w:color w:val="000000"/>
          <w:kern w:val="3"/>
          <w:sz w:val="24"/>
          <w:szCs w:val="24"/>
        </w:rPr>
        <w:t xml:space="preserve"> чем за 5 дней до наступления указанной в уведомлении даты.</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11.2. Требование о предоставлении информации и документов должно содержать данные, позволяющие определенно установить характер и объем запрашиваемой информации, и перечень требуемых документов.</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11.3. Информация об Обществе предоставляется в письменной форме. Документы, касающиеся деятельности Общества, предоставляются для ознакомления по месту нахождения исполнительного органа в оригинале либо в виде заверенных Обществом копий.</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11.4. Информация и материалы, подлежащие предоставлению участникам Общества при подготовке Общего собрания участников Общества, в течение тридцати дней до проведения Общего собрания участников должны быть представлены участникам Общества для ознакомления по месту нахождения исполнительного органа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11.5. Участники Общества несут ответственность за ущерб, причиненный Обществу и иным лицам в результате разглашения полученной от Общества информации, являющейся коммерческой тайной Общества.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lastRenderedPageBreak/>
        <w:t>11.6. Информация об Обществе и документы, касающиеся деятельности Общества, должны быть представлены Обществом государственным и муниципальным органам в порядке и сроки, установленные законодательством РФ.</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11.7. В случае реорганизации или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12. Прекращение деятельности Общества</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12.1. Прекращение деятельности Общества может осуществляться в форме его реорганизации (слияния, присоединения, разделения, выделения, преобразования) или ликвидации.</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12.2. Ликвидация и реорганизация Общества происходят по решению его участников или по решению суда.</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12.3. Порядок ликвидации и реорганизации Общества определен Гражданским кодексом РФ и Федеральным законом "Об обществах с ограниченной ответственностью".</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xml:space="preserve">12.4. </w:t>
      </w:r>
      <w:proofErr w:type="gramStart"/>
      <w:r w:rsidRPr="00E17416">
        <w:rPr>
          <w:rFonts w:ascii="Times New Roman" w:hAnsi="Times New Roman" w:cs="Times New Roman"/>
          <w:color w:val="000000"/>
          <w:kern w:val="3"/>
          <w:sz w:val="24"/>
          <w:szCs w:val="24"/>
        </w:rPr>
        <w:t>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и очередности, предусмотренных Федеральным законом "Об обществах с ограниченной ответственностью".</w:t>
      </w:r>
      <w:proofErr w:type="gramEnd"/>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jc w:val="center"/>
        <w:textAlignment w:val="baseline"/>
        <w:rPr>
          <w:rFonts w:ascii="Times New Roman" w:hAnsi="Times New Roman" w:cs="Times New Roman"/>
          <w:b/>
          <w:bCs/>
          <w:color w:val="000000"/>
          <w:kern w:val="3"/>
          <w:sz w:val="24"/>
          <w:szCs w:val="24"/>
        </w:rPr>
      </w:pPr>
      <w:r w:rsidRPr="00E17416">
        <w:rPr>
          <w:rFonts w:ascii="Times New Roman" w:hAnsi="Times New Roman" w:cs="Times New Roman"/>
          <w:b/>
          <w:bCs/>
          <w:color w:val="000000"/>
          <w:kern w:val="3"/>
          <w:sz w:val="24"/>
          <w:szCs w:val="24"/>
        </w:rPr>
        <w:t>13. Заключительные положения</w:t>
      </w:r>
    </w:p>
    <w:p w:rsidR="00E17416" w:rsidRPr="00E17416" w:rsidRDefault="00E17416" w:rsidP="00E17416">
      <w:pPr>
        <w:suppressAutoHyphens/>
        <w:autoSpaceDN w:val="0"/>
        <w:spacing w:after="0" w:line="240" w:lineRule="auto"/>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 </w:t>
      </w:r>
    </w:p>
    <w:p w:rsidR="00E17416" w:rsidRPr="00E17416" w:rsidRDefault="00E17416" w:rsidP="00E17416">
      <w:pPr>
        <w:suppressAutoHyphens/>
        <w:autoSpaceDN w:val="0"/>
        <w:spacing w:after="0" w:line="240" w:lineRule="auto"/>
        <w:ind w:firstLine="708"/>
        <w:jc w:val="both"/>
        <w:textAlignment w:val="baseline"/>
        <w:rPr>
          <w:rFonts w:ascii="Times New Roman" w:hAnsi="Times New Roman" w:cs="Times New Roman"/>
          <w:color w:val="000000"/>
          <w:kern w:val="3"/>
          <w:sz w:val="24"/>
          <w:szCs w:val="24"/>
        </w:rPr>
      </w:pPr>
      <w:r w:rsidRPr="00E17416">
        <w:rPr>
          <w:rFonts w:ascii="Times New Roman" w:hAnsi="Times New Roman" w:cs="Times New Roman"/>
          <w:color w:val="000000"/>
          <w:kern w:val="3"/>
          <w:sz w:val="24"/>
          <w:szCs w:val="24"/>
        </w:rPr>
        <w:t>13.1 Положения Устава, регулирующие порядок выхода участников Общества из Общества, порядок перехода доли участника Общества в уставном капитале Общества к другим участникам Общества и третьим лицам, порядок распределения прибыли Общества и порядок принятия решений Общим собранием участников, не применяются до увеличения количества участников до двух и более.</w:t>
      </w:r>
    </w:p>
    <w:p w:rsidR="00E17416" w:rsidRPr="00E17416" w:rsidRDefault="00E17416" w:rsidP="00E17416">
      <w:pPr>
        <w:spacing w:after="0" w:line="240" w:lineRule="auto"/>
        <w:jc w:val="center"/>
        <w:rPr>
          <w:rFonts w:ascii="Times New Roman" w:hAnsi="Times New Roman" w:cs="Times New Roman"/>
          <w:sz w:val="24"/>
          <w:szCs w:val="24"/>
        </w:rPr>
      </w:pPr>
    </w:p>
    <w:p w:rsidR="0078485C" w:rsidRPr="00997672" w:rsidRDefault="0078485C" w:rsidP="00E17416">
      <w:pPr>
        <w:spacing w:after="0" w:line="240" w:lineRule="auto"/>
        <w:ind w:right="4818"/>
        <w:jc w:val="both"/>
        <w:rPr>
          <w:rFonts w:ascii="Times New Roman" w:hAnsi="Times New Roman" w:cs="Times New Roman"/>
          <w:sz w:val="20"/>
          <w:szCs w:val="20"/>
        </w:rPr>
      </w:pPr>
    </w:p>
    <w:sectPr w:rsidR="0078485C" w:rsidRPr="00997672" w:rsidSect="00E17416">
      <w:pgSz w:w="11906" w:h="16838"/>
      <w:pgMar w:top="1134" w:right="851" w:bottom="1135"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9D" w:rsidRDefault="00BF179D" w:rsidP="00C65999">
      <w:pPr>
        <w:spacing w:after="0" w:line="240" w:lineRule="auto"/>
      </w:pPr>
      <w:r>
        <w:separator/>
      </w:r>
    </w:p>
  </w:endnote>
  <w:endnote w:type="continuationSeparator" w:id="0">
    <w:p w:rsidR="00BF179D" w:rsidRDefault="00BF179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9D" w:rsidRDefault="00BF179D" w:rsidP="00C65999">
      <w:pPr>
        <w:spacing w:after="0" w:line="240" w:lineRule="auto"/>
      </w:pPr>
      <w:r>
        <w:separator/>
      </w:r>
    </w:p>
  </w:footnote>
  <w:footnote w:type="continuationSeparator" w:id="0">
    <w:p w:rsidR="00BF179D" w:rsidRDefault="00BF179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47"/>
    <w:rsid w:val="000255BE"/>
    <w:rsid w:val="00056829"/>
    <w:rsid w:val="000A65F9"/>
    <w:rsid w:val="000B4E2A"/>
    <w:rsid w:val="000E3F11"/>
    <w:rsid w:val="00134DE3"/>
    <w:rsid w:val="00135049"/>
    <w:rsid w:val="001548CB"/>
    <w:rsid w:val="0015737A"/>
    <w:rsid w:val="001667A9"/>
    <w:rsid w:val="001C7F92"/>
    <w:rsid w:val="001E1AEB"/>
    <w:rsid w:val="001F191D"/>
    <w:rsid w:val="00201B83"/>
    <w:rsid w:val="00217F9A"/>
    <w:rsid w:val="0025402C"/>
    <w:rsid w:val="00267692"/>
    <w:rsid w:val="00284D0C"/>
    <w:rsid w:val="002E65BB"/>
    <w:rsid w:val="00315E3A"/>
    <w:rsid w:val="00336A21"/>
    <w:rsid w:val="00384237"/>
    <w:rsid w:val="003B1E19"/>
    <w:rsid w:val="00404281"/>
    <w:rsid w:val="00440983"/>
    <w:rsid w:val="00444B8B"/>
    <w:rsid w:val="004E0B5C"/>
    <w:rsid w:val="004E4C9A"/>
    <w:rsid w:val="00544681"/>
    <w:rsid w:val="00546136"/>
    <w:rsid w:val="00577527"/>
    <w:rsid w:val="00577FC1"/>
    <w:rsid w:val="005A0400"/>
    <w:rsid w:val="005A1AB6"/>
    <w:rsid w:val="005B0C14"/>
    <w:rsid w:val="005D0F81"/>
    <w:rsid w:val="005E25EB"/>
    <w:rsid w:val="005F4E05"/>
    <w:rsid w:val="00622024"/>
    <w:rsid w:val="00663D47"/>
    <w:rsid w:val="006D070D"/>
    <w:rsid w:val="006E6ADF"/>
    <w:rsid w:val="00774138"/>
    <w:rsid w:val="007820C9"/>
    <w:rsid w:val="0078485C"/>
    <w:rsid w:val="0079374A"/>
    <w:rsid w:val="007C71F4"/>
    <w:rsid w:val="0081729D"/>
    <w:rsid w:val="00827496"/>
    <w:rsid w:val="00827B8C"/>
    <w:rsid w:val="0086136F"/>
    <w:rsid w:val="0088232E"/>
    <w:rsid w:val="00891B04"/>
    <w:rsid w:val="00896CE8"/>
    <w:rsid w:val="008A6CD8"/>
    <w:rsid w:val="00911361"/>
    <w:rsid w:val="00922F38"/>
    <w:rsid w:val="00937032"/>
    <w:rsid w:val="009576F4"/>
    <w:rsid w:val="00986249"/>
    <w:rsid w:val="00997672"/>
    <w:rsid w:val="009A1B60"/>
    <w:rsid w:val="009C7E6A"/>
    <w:rsid w:val="00A82C9D"/>
    <w:rsid w:val="00A849F7"/>
    <w:rsid w:val="00AA1A20"/>
    <w:rsid w:val="00AC514A"/>
    <w:rsid w:val="00B06A2D"/>
    <w:rsid w:val="00B567CA"/>
    <w:rsid w:val="00B7013A"/>
    <w:rsid w:val="00B75F6F"/>
    <w:rsid w:val="00BD0D55"/>
    <w:rsid w:val="00BD1D2F"/>
    <w:rsid w:val="00BF179D"/>
    <w:rsid w:val="00C00EA3"/>
    <w:rsid w:val="00C22B0A"/>
    <w:rsid w:val="00C23FDC"/>
    <w:rsid w:val="00C65999"/>
    <w:rsid w:val="00C729AC"/>
    <w:rsid w:val="00CC7544"/>
    <w:rsid w:val="00CF366B"/>
    <w:rsid w:val="00D06164"/>
    <w:rsid w:val="00D11AF5"/>
    <w:rsid w:val="00D26D48"/>
    <w:rsid w:val="00D4085A"/>
    <w:rsid w:val="00D65DB5"/>
    <w:rsid w:val="00D71F5F"/>
    <w:rsid w:val="00DC0FB3"/>
    <w:rsid w:val="00E03508"/>
    <w:rsid w:val="00E069B8"/>
    <w:rsid w:val="00E17416"/>
    <w:rsid w:val="00E35B16"/>
    <w:rsid w:val="00E364D7"/>
    <w:rsid w:val="00E42C06"/>
    <w:rsid w:val="00E63C85"/>
    <w:rsid w:val="00EA328F"/>
    <w:rsid w:val="00EC3086"/>
    <w:rsid w:val="00EE4895"/>
    <w:rsid w:val="00EF7AE2"/>
    <w:rsid w:val="00F1317A"/>
    <w:rsid w:val="00F7776F"/>
    <w:rsid w:val="00FC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99"/>
    <w:qFormat/>
    <w:rsid w:val="0086136F"/>
    <w:rPr>
      <w:rFonts w:cs="Times New Roman"/>
      <w:b/>
    </w:rPr>
  </w:style>
  <w:style w:type="paragraph" w:styleId="ae">
    <w:name w:val="No Spacing"/>
    <w:qFormat/>
    <w:rsid w:val="0088232E"/>
    <w:pPr>
      <w:spacing w:after="0" w:line="240" w:lineRule="auto"/>
    </w:pPr>
    <w:rPr>
      <w:rFonts w:ascii="Calibri" w:eastAsia="Calibri" w:hAnsi="Calibri" w:cs="Times New Roman"/>
    </w:rPr>
  </w:style>
  <w:style w:type="character" w:customStyle="1" w:styleId="1">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88232E"/>
    <w:rPr>
      <w:rFonts w:cs="Tunga"/>
      <w:shd w:val="clear" w:color="auto" w:fill="FFFFFF"/>
      <w:lang w:bidi="kn-IN"/>
    </w:rPr>
  </w:style>
  <w:style w:type="paragraph" w:customStyle="1" w:styleId="6">
    <w:name w:val="Основной текст6"/>
    <w:basedOn w:val="a"/>
    <w:link w:val="af"/>
    <w:rsid w:val="0088232E"/>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9">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a">
    <w:name w:val="Table Grid"/>
    <w:basedOn w:val="a1"/>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1F5F"/>
    <w:rPr>
      <w:color w:val="0000FF" w:themeColor="hyperlink"/>
      <w:u w:val="single"/>
    </w:rPr>
  </w:style>
  <w:style w:type="paragraph" w:customStyle="1" w:styleId="Default">
    <w:name w:val="Defaul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Strong"/>
    <w:basedOn w:val="a0"/>
    <w:uiPriority w:val="99"/>
    <w:qFormat/>
    <w:rsid w:val="0086136F"/>
    <w:rPr>
      <w:rFonts w:cs="Times New Roman"/>
      <w:b/>
    </w:rPr>
  </w:style>
  <w:style w:type="paragraph" w:styleId="ae">
    <w:name w:val="No Spacing"/>
    <w:qFormat/>
    <w:rsid w:val="0088232E"/>
    <w:pPr>
      <w:spacing w:after="0" w:line="240" w:lineRule="auto"/>
    </w:pPr>
    <w:rPr>
      <w:rFonts w:ascii="Calibri" w:eastAsia="Calibri" w:hAnsi="Calibri" w:cs="Times New Roman"/>
    </w:rPr>
  </w:style>
  <w:style w:type="character" w:customStyle="1" w:styleId="1">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_"/>
    <w:link w:val="6"/>
    <w:rsid w:val="0088232E"/>
    <w:rPr>
      <w:rFonts w:cs="Tunga"/>
      <w:shd w:val="clear" w:color="auto" w:fill="FFFFFF"/>
      <w:lang w:bidi="kn-IN"/>
    </w:rPr>
  </w:style>
  <w:style w:type="paragraph" w:customStyle="1" w:styleId="6">
    <w:name w:val="Основной текст6"/>
    <w:basedOn w:val="a"/>
    <w:link w:val="af"/>
    <w:rsid w:val="0088232E"/>
    <w:pPr>
      <w:widowControl w:val="0"/>
      <w:shd w:val="clear" w:color="auto" w:fill="FFFFFF"/>
      <w:spacing w:after="0" w:line="274" w:lineRule="exact"/>
    </w:pPr>
    <w:rPr>
      <w:rFonts w:cs="Tunga"/>
      <w:shd w:val="clear" w:color="auto" w:fill="FFFFFF"/>
      <w:lang w:bidi="kn-IN"/>
    </w:rPr>
  </w:style>
  <w:style w:type="character" w:customStyle="1" w:styleId="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5615-D449-4667-B42F-22475266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2023-01-25T08:17:00Z</cp:lastPrinted>
  <dcterms:created xsi:type="dcterms:W3CDTF">2023-01-25T11:16:00Z</dcterms:created>
  <dcterms:modified xsi:type="dcterms:W3CDTF">2023-01-25T11:16:00Z</dcterms:modified>
</cp:coreProperties>
</file>