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7E7B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66C6" wp14:editId="2A5B94AB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2479040" cy="1828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283B1D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283B1D" w:rsidRPr="00EE4895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283B1D" w:rsidRDefault="00283B1D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01.02.2023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7E7B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131</w:t>
                            </w:r>
                          </w:p>
                          <w:p w:rsidR="00283B1D" w:rsidRPr="00EE4895" w:rsidRDefault="00283B1D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283B1D" w:rsidRDefault="00283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pt;margin-top:.1pt;width:195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" stroked="f">
                <v:textbox>
                  <w:txbxContent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283B1D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283B1D" w:rsidRPr="00EE4895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283B1D" w:rsidRDefault="00283B1D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01.02.2023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7E7B2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131</w:t>
                      </w:r>
                    </w:p>
                    <w:p w:rsidR="00283B1D" w:rsidRPr="00EE4895" w:rsidRDefault="00283B1D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283B1D" w:rsidRDefault="00283B1D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F4DD7" wp14:editId="2C4A14B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Default="00283B1D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3C1B4C" wp14:editId="72F00E6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283B1D" w:rsidRDefault="00283B1D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C1B4C" wp14:editId="72F00E6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283B1D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13</w:t>
                            </w:r>
                            <w:r w:rsidR="007E7B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283B1D" w:rsidRDefault="00283B1D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283B1D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283B1D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13</w:t>
                      </w:r>
                      <w:r w:rsidR="007E7B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283B1D" w:rsidRDefault="00283B1D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6477B5">
      <w:pPr>
        <w:pStyle w:val="Standard"/>
        <w:ind w:firstLine="720"/>
        <w:jc w:val="both"/>
        <w:rPr>
          <w:rFonts w:cs="Times New Roman"/>
        </w:rPr>
      </w:pPr>
    </w:p>
    <w:p w:rsidR="007E7B27" w:rsidRPr="007E7B27" w:rsidRDefault="007E7B27" w:rsidP="007E7B27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7E7B27">
        <w:rPr>
          <w:rFonts w:ascii="Times New Roman" w:hAnsi="Times New Roman" w:cs="Times New Roman"/>
          <w:sz w:val="24"/>
          <w:szCs w:val="24"/>
        </w:rPr>
        <w:t>Об утверждении Порядка формирования  перечня налоговых расходов Урмарского  муниципального округа Чувашской Ре</w:t>
      </w:r>
      <w:r w:rsidRPr="007E7B27">
        <w:rPr>
          <w:rFonts w:ascii="Times New Roman" w:hAnsi="Times New Roman" w:cs="Times New Roman"/>
          <w:sz w:val="24"/>
          <w:szCs w:val="24"/>
        </w:rPr>
        <w:t>с</w:t>
      </w:r>
      <w:r w:rsidRPr="007E7B27">
        <w:rPr>
          <w:rFonts w:ascii="Times New Roman" w:hAnsi="Times New Roman" w:cs="Times New Roman"/>
          <w:sz w:val="24"/>
          <w:szCs w:val="24"/>
        </w:rPr>
        <w:t>публики</w:t>
      </w:r>
    </w:p>
    <w:p w:rsidR="007E7B27" w:rsidRPr="007E7B27" w:rsidRDefault="007E7B27" w:rsidP="007E7B27">
      <w:pPr>
        <w:pStyle w:val="ConsPlusNormal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7E7B27" w:rsidRDefault="007E7B27" w:rsidP="007E7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7B27">
        <w:rPr>
          <w:rFonts w:ascii="Times New Roman" w:hAnsi="Times New Roman" w:cs="Times New Roman"/>
          <w:sz w:val="24"/>
          <w:szCs w:val="24"/>
        </w:rPr>
        <w:t>В соответствии со статьей 174.3 Бюджетного кодекса Российской Федерации адм</w:t>
      </w:r>
      <w:r w:rsidRPr="007E7B27">
        <w:rPr>
          <w:rFonts w:ascii="Times New Roman" w:hAnsi="Times New Roman" w:cs="Times New Roman"/>
          <w:sz w:val="24"/>
          <w:szCs w:val="24"/>
        </w:rPr>
        <w:t>и</w:t>
      </w:r>
      <w:r w:rsidRPr="007E7B27">
        <w:rPr>
          <w:rFonts w:ascii="Times New Roman" w:hAnsi="Times New Roman" w:cs="Times New Roman"/>
          <w:sz w:val="24"/>
          <w:szCs w:val="24"/>
        </w:rPr>
        <w:t xml:space="preserve">нистрация Урмарского муниципального округа  </w:t>
      </w:r>
      <w:proofErr w:type="gramStart"/>
      <w:r w:rsidRPr="007E7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7B2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1. Утвердить прилагаемый Порядок формирования перечня налоговых расходов Урмарского муниципального округа Чувашской Республики.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Признать утратившим силу постановление администрации Урмарского района Чувашской Республики от 15.10.2019 № 819 </w:t>
      </w:r>
      <w:r w:rsidRPr="007E7B27">
        <w:rPr>
          <w:rFonts w:ascii="Times New Roman" w:eastAsia="Calibri" w:hAnsi="Times New Roman" w:cs="Times New Roman"/>
          <w:sz w:val="24"/>
          <w:szCs w:val="24"/>
        </w:rPr>
        <w:t>«</w:t>
      </w:r>
      <w:r w:rsidRPr="007E7B27">
        <w:rPr>
          <w:rFonts w:ascii="Times New Roman" w:hAnsi="Times New Roman" w:cs="Times New Roman"/>
          <w:sz w:val="24"/>
          <w:szCs w:val="24"/>
        </w:rPr>
        <w:t>Об утверждении Порядка формирования п</w:t>
      </w:r>
      <w:r w:rsidRPr="007E7B27">
        <w:rPr>
          <w:rFonts w:ascii="Times New Roman" w:hAnsi="Times New Roman" w:cs="Times New Roman"/>
          <w:sz w:val="24"/>
          <w:szCs w:val="24"/>
        </w:rPr>
        <w:t>е</w:t>
      </w:r>
      <w:r w:rsidRPr="007E7B27">
        <w:rPr>
          <w:rFonts w:ascii="Times New Roman" w:hAnsi="Times New Roman" w:cs="Times New Roman"/>
          <w:sz w:val="24"/>
          <w:szCs w:val="24"/>
        </w:rPr>
        <w:t>речня налоговых расходов Урмарского района Чувашской Республики».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3. Контроль за выполнением настоящего постановления возложить на финансовый отдел администрации Урмарского муниципального округа Чувашской Республики.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ния в периодическом печатном издании «Урмарский вестник» и подлежит размещению на официальном сайте Урмарского муниципального округа в информационно-телекоммуникационной сети «Интернет».</w:t>
      </w:r>
    </w:p>
    <w:p w:rsidR="007E7B27" w:rsidRPr="007E7B27" w:rsidRDefault="007E7B27" w:rsidP="007E7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B27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7E7B27" w:rsidRPr="007E7B27" w:rsidRDefault="007E7B27" w:rsidP="007E7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B2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7B27">
        <w:rPr>
          <w:rFonts w:ascii="Times New Roman" w:hAnsi="Times New Roman" w:cs="Times New Roman"/>
          <w:sz w:val="24"/>
          <w:szCs w:val="24"/>
        </w:rPr>
        <w:t xml:space="preserve">    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27">
        <w:rPr>
          <w:rFonts w:ascii="Times New Roman" w:hAnsi="Times New Roman" w:cs="Times New Roman"/>
          <w:sz w:val="24"/>
          <w:szCs w:val="24"/>
        </w:rPr>
        <w:t>Шигильдеев</w:t>
      </w:r>
    </w:p>
    <w:p w:rsidR="007E7B27" w:rsidRPr="007E7B27" w:rsidRDefault="007E7B27" w:rsidP="007E7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E7B27" w:rsidRPr="007E7B27" w:rsidRDefault="007E7B27" w:rsidP="007E7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7E7B27">
        <w:rPr>
          <w:rFonts w:ascii="Times New Roman" w:hAnsi="Times New Roman" w:cs="Times New Roman"/>
          <w:sz w:val="20"/>
        </w:rPr>
        <w:t>Енькова Альбина Васильевна</w:t>
      </w:r>
    </w:p>
    <w:p w:rsidR="007E7B27" w:rsidRPr="007E7B27" w:rsidRDefault="007E7B27" w:rsidP="007E7B2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7E7B27">
        <w:rPr>
          <w:rFonts w:ascii="Times New Roman" w:hAnsi="Times New Roman" w:cs="Times New Roman"/>
          <w:sz w:val="20"/>
        </w:rPr>
        <w:t>8(835-44) 2-17-01</w:t>
      </w:r>
    </w:p>
    <w:p w:rsidR="007E7B27" w:rsidRDefault="007E7B27" w:rsidP="007E7B27">
      <w:pPr>
        <w:pStyle w:val="af7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E7B27" w:rsidRPr="00923298" w:rsidRDefault="007E7B27" w:rsidP="007E7B2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E7B27" w:rsidRPr="00923298" w:rsidRDefault="007E7B27" w:rsidP="007E7B2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E7B27" w:rsidRDefault="007E7B27" w:rsidP="007E7B2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7E7B27" w:rsidRPr="00923298" w:rsidRDefault="007E7B27" w:rsidP="007E7B2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7E7B27" w:rsidRPr="00923298" w:rsidRDefault="007E7B27" w:rsidP="007E7B27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01.02.2023 № 131</w:t>
      </w:r>
    </w:p>
    <w:p w:rsidR="007E7B27" w:rsidRDefault="007E7B27" w:rsidP="007E7B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B27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B27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формирования перечня налоговых расходов Урмарского муниципального округа Чувашской Республики</w:t>
      </w:r>
    </w:p>
    <w:p w:rsidR="007E7B27" w:rsidRDefault="007E7B27" w:rsidP="007E7B2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B27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B27">
        <w:rPr>
          <w:rFonts w:ascii="Times New Roman" w:eastAsia="Calibri" w:hAnsi="Times New Roman" w:cs="Times New Roman"/>
          <w:sz w:val="24"/>
          <w:szCs w:val="24"/>
        </w:rPr>
        <w:t>1.1. Настоящий Порядок определяет процедуру формирования перечня налоговых расходов Урмарского муниципального округа Чувашской Республики по налогам, уст</w:t>
      </w:r>
      <w:r w:rsidRPr="007E7B27">
        <w:rPr>
          <w:rFonts w:ascii="Times New Roman" w:eastAsia="Calibri" w:hAnsi="Times New Roman" w:cs="Times New Roman"/>
          <w:sz w:val="24"/>
          <w:szCs w:val="24"/>
        </w:rPr>
        <w:t>а</w:t>
      </w:r>
      <w:r w:rsidRPr="007E7B27">
        <w:rPr>
          <w:rFonts w:ascii="Times New Roman" w:eastAsia="Calibri" w:hAnsi="Times New Roman" w:cs="Times New Roman"/>
          <w:sz w:val="24"/>
          <w:szCs w:val="24"/>
        </w:rPr>
        <w:t>новленным муниципальными правовыми актами Урмарского муниципального округа Ч</w:t>
      </w:r>
      <w:r w:rsidRPr="007E7B27">
        <w:rPr>
          <w:rFonts w:ascii="Times New Roman" w:eastAsia="Calibri" w:hAnsi="Times New Roman" w:cs="Times New Roman"/>
          <w:sz w:val="24"/>
          <w:szCs w:val="24"/>
        </w:rPr>
        <w:t>у</w:t>
      </w:r>
      <w:r w:rsidRPr="007E7B27">
        <w:rPr>
          <w:rFonts w:ascii="Times New Roman" w:eastAsia="Calibri" w:hAnsi="Times New Roman" w:cs="Times New Roman"/>
          <w:sz w:val="24"/>
          <w:szCs w:val="24"/>
        </w:rPr>
        <w:t>вашской Республики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B27">
        <w:rPr>
          <w:rFonts w:ascii="Times New Roman" w:eastAsia="Calibri" w:hAnsi="Times New Roman" w:cs="Times New Roman"/>
          <w:sz w:val="24"/>
          <w:szCs w:val="24"/>
        </w:rPr>
        <w:t>1.2. Для целей настоящего Порядка используются следующие понятия и термины: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7B27">
        <w:rPr>
          <w:rFonts w:ascii="Times New Roman" w:eastAsia="Calibri" w:hAnsi="Times New Roman" w:cs="Times New Roman"/>
          <w:sz w:val="24"/>
          <w:szCs w:val="24"/>
        </w:rPr>
        <w:t>налоговые расходы Урмарского муниципального округа Чувашской Республики - выпадающие доходы бюджета Урмарского муниципального округа Чувашской Республ</w:t>
      </w:r>
      <w:r w:rsidRPr="007E7B27">
        <w:rPr>
          <w:rFonts w:ascii="Times New Roman" w:eastAsia="Calibri" w:hAnsi="Times New Roman" w:cs="Times New Roman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sz w:val="24"/>
          <w:szCs w:val="24"/>
        </w:rPr>
        <w:t>ки,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</w:t>
      </w:r>
      <w:r w:rsidRPr="007E7B27">
        <w:rPr>
          <w:rFonts w:ascii="Times New Roman" w:eastAsia="Calibri" w:hAnsi="Times New Roman" w:cs="Times New Roman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sz w:val="24"/>
          <w:szCs w:val="24"/>
        </w:rPr>
        <w:t>пальных программ Урмарского муниципального округа Чувашской Республики и (или) целями социально-экономического развития Урмарского муниципального округа Чува</w:t>
      </w:r>
      <w:r w:rsidRPr="007E7B27">
        <w:rPr>
          <w:rFonts w:ascii="Times New Roman" w:eastAsia="Calibri" w:hAnsi="Times New Roman" w:cs="Times New Roman"/>
          <w:sz w:val="24"/>
          <w:szCs w:val="24"/>
        </w:rPr>
        <w:t>ш</w:t>
      </w:r>
      <w:r w:rsidRPr="007E7B27">
        <w:rPr>
          <w:rFonts w:ascii="Times New Roman" w:eastAsia="Calibri" w:hAnsi="Times New Roman" w:cs="Times New Roman"/>
          <w:sz w:val="24"/>
          <w:szCs w:val="24"/>
        </w:rPr>
        <w:t>ской Республики, не относящимися к муниципальным программам Урмарского муниц</w:t>
      </w:r>
      <w:r w:rsidRPr="007E7B27">
        <w:rPr>
          <w:rFonts w:ascii="Times New Roman" w:eastAsia="Calibri" w:hAnsi="Times New Roman" w:cs="Times New Roman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sz w:val="24"/>
          <w:szCs w:val="24"/>
        </w:rPr>
        <w:t>пального округа Чувашской Республики;</w:t>
      </w:r>
      <w:proofErr w:type="gramEnd"/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7B27">
        <w:rPr>
          <w:rFonts w:ascii="Times New Roman" w:eastAsia="Calibri" w:hAnsi="Times New Roman" w:cs="Times New Roman"/>
          <w:sz w:val="24"/>
          <w:szCs w:val="24"/>
        </w:rPr>
        <w:t>куратор налоговых расходов Урмарского муниципального округа Чувашской Ре</w:t>
      </w:r>
      <w:r w:rsidRPr="007E7B27">
        <w:rPr>
          <w:rFonts w:ascii="Times New Roman" w:eastAsia="Calibri" w:hAnsi="Times New Roman" w:cs="Times New Roman"/>
          <w:sz w:val="24"/>
          <w:szCs w:val="24"/>
        </w:rPr>
        <w:t>с</w:t>
      </w:r>
      <w:r w:rsidRPr="007E7B27">
        <w:rPr>
          <w:rFonts w:ascii="Times New Roman" w:eastAsia="Calibri" w:hAnsi="Times New Roman" w:cs="Times New Roman"/>
          <w:sz w:val="24"/>
          <w:szCs w:val="24"/>
        </w:rPr>
        <w:t>публики (далее - куратор налоговых расходов) - орган местного самоуправления Урма</w:t>
      </w:r>
      <w:r w:rsidRPr="007E7B27">
        <w:rPr>
          <w:rFonts w:ascii="Times New Roman" w:eastAsia="Calibri" w:hAnsi="Times New Roman" w:cs="Times New Roman"/>
          <w:sz w:val="24"/>
          <w:szCs w:val="24"/>
        </w:rPr>
        <w:t>р</w:t>
      </w:r>
      <w:r w:rsidRPr="007E7B27">
        <w:rPr>
          <w:rFonts w:ascii="Times New Roman" w:eastAsia="Calibri" w:hAnsi="Times New Roman" w:cs="Times New Roman"/>
          <w:sz w:val="24"/>
          <w:szCs w:val="24"/>
        </w:rPr>
        <w:t>ского муниципального округа Чувашской Республики, ответственный в соответствии с полномочиями, установленными муниципальными правовыми актами Урмарского мун</w:t>
      </w:r>
      <w:r w:rsidRPr="007E7B27">
        <w:rPr>
          <w:rFonts w:ascii="Times New Roman" w:eastAsia="Calibri" w:hAnsi="Times New Roman" w:cs="Times New Roman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sz w:val="24"/>
          <w:szCs w:val="24"/>
        </w:rPr>
        <w:t>ципального округа Чувашской Республики, за достижение соответствующих налоговому расходу Урмарского муниципального округа Чувашской Республики целей муниципал</w:t>
      </w:r>
      <w:r w:rsidRPr="007E7B27">
        <w:rPr>
          <w:rFonts w:ascii="Times New Roman" w:eastAsia="Calibri" w:hAnsi="Times New Roman" w:cs="Times New Roman"/>
          <w:sz w:val="24"/>
          <w:szCs w:val="24"/>
        </w:rPr>
        <w:t>ь</w:t>
      </w:r>
      <w:r w:rsidRPr="007E7B27">
        <w:rPr>
          <w:rFonts w:ascii="Times New Roman" w:eastAsia="Calibri" w:hAnsi="Times New Roman" w:cs="Times New Roman"/>
          <w:sz w:val="24"/>
          <w:szCs w:val="24"/>
        </w:rPr>
        <w:t>ной программы Урмарского муниципального округа Чувашской Республики и (или) целей социально-экономического развития Урмарского муниципального округа</w:t>
      </w:r>
      <w:proofErr w:type="gramEnd"/>
      <w:r w:rsidRPr="007E7B27">
        <w:rPr>
          <w:rFonts w:ascii="Times New Roman" w:eastAsia="Calibri" w:hAnsi="Times New Roman" w:cs="Times New Roman"/>
          <w:sz w:val="24"/>
          <w:szCs w:val="24"/>
        </w:rPr>
        <w:t xml:space="preserve"> Чувашской Ре</w:t>
      </w:r>
      <w:r w:rsidRPr="007E7B27">
        <w:rPr>
          <w:rFonts w:ascii="Times New Roman" w:eastAsia="Calibri" w:hAnsi="Times New Roman" w:cs="Times New Roman"/>
          <w:sz w:val="24"/>
          <w:szCs w:val="24"/>
        </w:rPr>
        <w:t>с</w:t>
      </w:r>
      <w:r w:rsidRPr="007E7B27">
        <w:rPr>
          <w:rFonts w:ascii="Times New Roman" w:eastAsia="Calibri" w:hAnsi="Times New Roman" w:cs="Times New Roman"/>
          <w:sz w:val="24"/>
          <w:szCs w:val="24"/>
        </w:rPr>
        <w:t xml:space="preserve">публики, не </w:t>
      </w:r>
      <w:proofErr w:type="gramStart"/>
      <w:r w:rsidRPr="007E7B27">
        <w:rPr>
          <w:rFonts w:ascii="Times New Roman" w:eastAsia="Calibri" w:hAnsi="Times New Roman" w:cs="Times New Roman"/>
          <w:sz w:val="24"/>
          <w:szCs w:val="24"/>
        </w:rPr>
        <w:t>относящихся</w:t>
      </w:r>
      <w:proofErr w:type="gramEnd"/>
      <w:r w:rsidRPr="007E7B27">
        <w:rPr>
          <w:rFonts w:ascii="Times New Roman" w:eastAsia="Calibri" w:hAnsi="Times New Roman" w:cs="Times New Roman"/>
          <w:sz w:val="24"/>
          <w:szCs w:val="24"/>
        </w:rPr>
        <w:t xml:space="preserve"> к муниципальным программам Урмарского муниципального округа Чувашской Республики;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7B27">
        <w:rPr>
          <w:rFonts w:ascii="Times New Roman" w:eastAsia="Calibri" w:hAnsi="Times New Roman" w:cs="Times New Roman"/>
          <w:sz w:val="24"/>
          <w:szCs w:val="24"/>
        </w:rPr>
        <w:t>перечень налоговых расходов Урмарского муниципального округа Чувашской Ре</w:t>
      </w:r>
      <w:r w:rsidRPr="007E7B27">
        <w:rPr>
          <w:rFonts w:ascii="Times New Roman" w:eastAsia="Calibri" w:hAnsi="Times New Roman" w:cs="Times New Roman"/>
          <w:sz w:val="24"/>
          <w:szCs w:val="24"/>
        </w:rPr>
        <w:t>с</w:t>
      </w:r>
      <w:r w:rsidRPr="007E7B27">
        <w:rPr>
          <w:rFonts w:ascii="Times New Roman" w:eastAsia="Calibri" w:hAnsi="Times New Roman" w:cs="Times New Roman"/>
          <w:sz w:val="24"/>
          <w:szCs w:val="24"/>
        </w:rPr>
        <w:t>публики - документ, содержащий сведения о распределении налоговых расходов Урма</w:t>
      </w:r>
      <w:r w:rsidRPr="007E7B27">
        <w:rPr>
          <w:rFonts w:ascii="Times New Roman" w:eastAsia="Calibri" w:hAnsi="Times New Roman" w:cs="Times New Roman"/>
          <w:sz w:val="24"/>
          <w:szCs w:val="24"/>
        </w:rPr>
        <w:t>р</w:t>
      </w:r>
      <w:r w:rsidRPr="007E7B27">
        <w:rPr>
          <w:rFonts w:ascii="Times New Roman" w:eastAsia="Calibri" w:hAnsi="Times New Roman" w:cs="Times New Roman"/>
          <w:sz w:val="24"/>
          <w:szCs w:val="24"/>
        </w:rPr>
        <w:t>ского муниципального округа Чувашской Республики в соответствии с целями муниц</w:t>
      </w:r>
      <w:r w:rsidRPr="007E7B27">
        <w:rPr>
          <w:rFonts w:ascii="Times New Roman" w:eastAsia="Calibri" w:hAnsi="Times New Roman" w:cs="Times New Roman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sz w:val="24"/>
          <w:szCs w:val="24"/>
        </w:rPr>
        <w:t>пальных программ Урмарского муниципального округа Чувашской Республики и (или) целями социально-экономического развития Урмарского муниципального округа Чува</w:t>
      </w:r>
      <w:r w:rsidRPr="007E7B27">
        <w:rPr>
          <w:rFonts w:ascii="Times New Roman" w:eastAsia="Calibri" w:hAnsi="Times New Roman" w:cs="Times New Roman"/>
          <w:sz w:val="24"/>
          <w:szCs w:val="24"/>
        </w:rPr>
        <w:t>ш</w:t>
      </w:r>
      <w:r w:rsidRPr="007E7B27">
        <w:rPr>
          <w:rFonts w:ascii="Times New Roman" w:eastAsia="Calibri" w:hAnsi="Times New Roman" w:cs="Times New Roman"/>
          <w:sz w:val="24"/>
          <w:szCs w:val="24"/>
        </w:rPr>
        <w:t>ской Республики, не относящимися к муниципальным программам Урмарского муниц</w:t>
      </w:r>
      <w:r w:rsidRPr="007E7B27">
        <w:rPr>
          <w:rFonts w:ascii="Times New Roman" w:eastAsia="Calibri" w:hAnsi="Times New Roman" w:cs="Times New Roman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sz w:val="24"/>
          <w:szCs w:val="24"/>
        </w:rPr>
        <w:t>пального округа Чувашской Республики, а также о кураторах налоговых расходов.</w:t>
      </w:r>
      <w:proofErr w:type="gramEnd"/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B27">
        <w:rPr>
          <w:rFonts w:ascii="Times New Roman" w:eastAsia="Calibri" w:hAnsi="Times New Roman" w:cs="Times New Roman"/>
          <w:b/>
          <w:bCs/>
          <w:sz w:val="24"/>
          <w:szCs w:val="24"/>
        </w:rPr>
        <w:t>II. Формирование перечня налоговых расходов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B27">
        <w:rPr>
          <w:rFonts w:ascii="Times New Roman" w:eastAsia="Calibri" w:hAnsi="Times New Roman" w:cs="Times New Roman"/>
          <w:b/>
          <w:bCs/>
          <w:sz w:val="24"/>
          <w:szCs w:val="24"/>
        </w:rPr>
        <w:t>Урмарского муниципального округа Чувашской Республики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B27" w:rsidRPr="007E7B27" w:rsidRDefault="007E7B27" w:rsidP="007E7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"/>
      <w:bookmarkEnd w:id="1"/>
      <w:r w:rsidRPr="007E7B2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E7B27">
        <w:rPr>
          <w:rFonts w:ascii="Times New Roman" w:hAnsi="Times New Roman" w:cs="Times New Roman"/>
          <w:sz w:val="24"/>
          <w:szCs w:val="24"/>
        </w:rPr>
        <w:t xml:space="preserve">Проект перечня налоговых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</w:t>
      </w:r>
      <w:r w:rsidRPr="007E7B27">
        <w:rPr>
          <w:rFonts w:ascii="Times New Roman" w:hAnsi="Times New Roman" w:cs="Times New Roman"/>
          <w:sz w:val="24"/>
          <w:szCs w:val="24"/>
        </w:rPr>
        <w:t>у</w:t>
      </w:r>
      <w:r w:rsidRPr="007E7B27">
        <w:rPr>
          <w:rFonts w:ascii="Times New Roman" w:hAnsi="Times New Roman" w:cs="Times New Roman"/>
          <w:sz w:val="24"/>
          <w:szCs w:val="24"/>
        </w:rPr>
        <w:t>вашской Республики на очередной финансовый год и плановый период (далее - проект перечня налоговых расходов) или предложения о внесении изменений в перечень налог</w:t>
      </w:r>
      <w:r w:rsidRPr="007E7B27">
        <w:rPr>
          <w:rFonts w:ascii="Times New Roman" w:hAnsi="Times New Roman" w:cs="Times New Roman"/>
          <w:sz w:val="24"/>
          <w:szCs w:val="24"/>
        </w:rPr>
        <w:t>о</w:t>
      </w:r>
      <w:r w:rsidRPr="007E7B27">
        <w:rPr>
          <w:rFonts w:ascii="Times New Roman" w:hAnsi="Times New Roman" w:cs="Times New Roman"/>
          <w:sz w:val="24"/>
          <w:szCs w:val="24"/>
        </w:rPr>
        <w:t xml:space="preserve">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формируются </w:t>
      </w:r>
      <w:r w:rsidRPr="007E7B27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финансовым отделом администрации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 финансовый отдел) ежегодно в срок до 1 ноября текущего года по форме согласно приложению к</w:t>
      </w:r>
      <w:proofErr w:type="gramEnd"/>
      <w:r w:rsidRPr="007E7B27">
        <w:rPr>
          <w:rFonts w:ascii="Times New Roman" w:hAnsi="Times New Roman" w:cs="Times New Roman"/>
          <w:sz w:val="24"/>
          <w:szCs w:val="24"/>
        </w:rPr>
        <w:t xml:space="preserve"> настоящему Порядку и направляются на согласование в органы местного самоуправления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</w:t>
      </w:r>
      <w:r w:rsidRPr="007E7B27">
        <w:rPr>
          <w:rFonts w:ascii="Times New Roman" w:hAnsi="Times New Roman" w:cs="Times New Roman"/>
          <w:sz w:val="24"/>
          <w:szCs w:val="24"/>
        </w:rPr>
        <w:t>с</w:t>
      </w:r>
      <w:r w:rsidRPr="007E7B27">
        <w:rPr>
          <w:rFonts w:ascii="Times New Roman" w:hAnsi="Times New Roman" w:cs="Times New Roman"/>
          <w:sz w:val="24"/>
          <w:szCs w:val="24"/>
        </w:rPr>
        <w:t xml:space="preserve">публики, которые предлагается определить в качестве кураторов налоговых расходов. </w:t>
      </w:r>
    </w:p>
    <w:p w:rsidR="007E7B27" w:rsidRPr="007E7B27" w:rsidRDefault="007E7B27" w:rsidP="007E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B2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E7B2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</w:t>
      </w:r>
      <w:r w:rsidRPr="007E7B27">
        <w:rPr>
          <w:rFonts w:ascii="Times New Roman" w:hAnsi="Times New Roman" w:cs="Times New Roman"/>
          <w:sz w:val="24"/>
          <w:szCs w:val="24"/>
        </w:rPr>
        <w:t>ш</w:t>
      </w:r>
      <w:r w:rsidRPr="007E7B27">
        <w:rPr>
          <w:rFonts w:ascii="Times New Roman" w:hAnsi="Times New Roman" w:cs="Times New Roman"/>
          <w:sz w:val="24"/>
          <w:szCs w:val="24"/>
        </w:rPr>
        <w:t>ской Республики, указанные в пункте 2.1 настоящего Порядка, в срок до 10 ноября тек</w:t>
      </w:r>
      <w:r w:rsidRPr="007E7B27">
        <w:rPr>
          <w:rFonts w:ascii="Times New Roman" w:hAnsi="Times New Roman" w:cs="Times New Roman"/>
          <w:sz w:val="24"/>
          <w:szCs w:val="24"/>
        </w:rPr>
        <w:t>у</w:t>
      </w:r>
      <w:r w:rsidRPr="007E7B27">
        <w:rPr>
          <w:rFonts w:ascii="Times New Roman" w:hAnsi="Times New Roman" w:cs="Times New Roman"/>
          <w:sz w:val="24"/>
          <w:szCs w:val="24"/>
        </w:rPr>
        <w:t>щего года рассматривают проект перечня налоговых расходов или предложения о внес</w:t>
      </w:r>
      <w:r w:rsidRPr="007E7B27">
        <w:rPr>
          <w:rFonts w:ascii="Times New Roman" w:hAnsi="Times New Roman" w:cs="Times New Roman"/>
          <w:sz w:val="24"/>
          <w:szCs w:val="24"/>
        </w:rPr>
        <w:t>е</w:t>
      </w:r>
      <w:r w:rsidRPr="007E7B27">
        <w:rPr>
          <w:rFonts w:ascii="Times New Roman" w:hAnsi="Times New Roman" w:cs="Times New Roman"/>
          <w:sz w:val="24"/>
          <w:szCs w:val="24"/>
        </w:rPr>
        <w:t xml:space="preserve">нии изменений в перечень налоговых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</w:t>
      </w:r>
      <w:r w:rsidRPr="007E7B27">
        <w:rPr>
          <w:rFonts w:ascii="Times New Roman" w:hAnsi="Times New Roman" w:cs="Times New Roman"/>
          <w:sz w:val="24"/>
          <w:szCs w:val="24"/>
        </w:rPr>
        <w:t>у</w:t>
      </w:r>
      <w:r w:rsidRPr="007E7B27">
        <w:rPr>
          <w:rFonts w:ascii="Times New Roman" w:hAnsi="Times New Roman" w:cs="Times New Roman"/>
          <w:sz w:val="24"/>
          <w:szCs w:val="24"/>
        </w:rPr>
        <w:t>вашской Республики на предмет предлагаемого распределения налоговых расходов</w:t>
      </w:r>
      <w:r w:rsidRPr="007E7B27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7E7B27">
        <w:rPr>
          <w:rFonts w:ascii="Times New Roman" w:eastAsia="Calibri" w:hAnsi="Times New Roman" w:cs="Times New Roman"/>
          <w:sz w:val="24"/>
          <w:szCs w:val="24"/>
        </w:rPr>
        <w:t>р</w:t>
      </w:r>
      <w:r w:rsidRPr="007E7B27">
        <w:rPr>
          <w:rFonts w:ascii="Times New Roman" w:eastAsia="Calibri" w:hAnsi="Times New Roman" w:cs="Times New Roman"/>
          <w:sz w:val="24"/>
          <w:szCs w:val="24"/>
        </w:rPr>
        <w:t>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в соответствии с целями мун</w:t>
      </w:r>
      <w:r w:rsidRPr="007E7B27">
        <w:rPr>
          <w:rFonts w:ascii="Times New Roman" w:hAnsi="Times New Roman" w:cs="Times New Roman"/>
          <w:sz w:val="24"/>
          <w:szCs w:val="24"/>
        </w:rPr>
        <w:t>и</w:t>
      </w:r>
      <w:r w:rsidRPr="007E7B27">
        <w:rPr>
          <w:rFonts w:ascii="Times New Roman" w:hAnsi="Times New Roman" w:cs="Times New Roman"/>
          <w:sz w:val="24"/>
          <w:szCs w:val="24"/>
        </w:rPr>
        <w:t xml:space="preserve">ципальных программ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proofErr w:type="gramEnd"/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и (или) целями социально-экономического развития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</w:t>
      </w:r>
      <w:r w:rsidRPr="007E7B27">
        <w:rPr>
          <w:rFonts w:ascii="Times New Roman" w:hAnsi="Times New Roman" w:cs="Times New Roman"/>
          <w:sz w:val="24"/>
          <w:szCs w:val="24"/>
        </w:rPr>
        <w:t>ш</w:t>
      </w:r>
      <w:r w:rsidRPr="007E7B27">
        <w:rPr>
          <w:rFonts w:ascii="Times New Roman" w:hAnsi="Times New Roman" w:cs="Times New Roman"/>
          <w:sz w:val="24"/>
          <w:szCs w:val="24"/>
        </w:rPr>
        <w:t xml:space="preserve">ской Республики, не относящимися к муниципальным программам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</w:t>
      </w:r>
      <w:r w:rsidRPr="007E7B27">
        <w:rPr>
          <w:rFonts w:ascii="Times New Roman" w:eastAsia="Calibri" w:hAnsi="Times New Roman" w:cs="Times New Roman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sz w:val="24"/>
          <w:szCs w:val="24"/>
        </w:rPr>
        <w:t>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Республики, и определения кураторов налоговых расходов. </w:t>
      </w:r>
    </w:p>
    <w:p w:rsidR="007E7B27" w:rsidRPr="007E7B27" w:rsidRDefault="007E7B27" w:rsidP="007E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B27">
        <w:rPr>
          <w:rFonts w:ascii="Times New Roman" w:hAnsi="Times New Roman" w:cs="Times New Roman"/>
          <w:sz w:val="24"/>
          <w:szCs w:val="24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</w:t>
      </w:r>
      <w:r w:rsidRPr="007E7B27">
        <w:rPr>
          <w:rFonts w:ascii="Times New Roman" w:eastAsia="Calibri" w:hAnsi="Times New Roman" w:cs="Times New Roman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sz w:val="24"/>
          <w:szCs w:val="24"/>
        </w:rPr>
        <w:t>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направляются в финансовый отдел. </w:t>
      </w:r>
    </w:p>
    <w:p w:rsidR="007E7B27" w:rsidRPr="007E7B27" w:rsidRDefault="007E7B27" w:rsidP="007E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B27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не направлены в финансовый отдел в течение срока, указанного в абзаце первом настоящего пункта, проект перечня налоговых расходов или предложения о внесении изменений в перечень налоговых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</w:t>
      </w:r>
      <w:r w:rsidRPr="007E7B27">
        <w:rPr>
          <w:rFonts w:ascii="Times New Roman" w:eastAsia="Calibri" w:hAnsi="Times New Roman" w:cs="Times New Roman"/>
          <w:sz w:val="24"/>
          <w:szCs w:val="24"/>
        </w:rPr>
        <w:t>р</w:t>
      </w:r>
      <w:r w:rsidRPr="007E7B27">
        <w:rPr>
          <w:rFonts w:ascii="Times New Roman" w:eastAsia="Calibri" w:hAnsi="Times New Roman" w:cs="Times New Roman"/>
          <w:sz w:val="24"/>
          <w:szCs w:val="24"/>
        </w:rPr>
        <w:t>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считаются согласованными в соо</w:t>
      </w:r>
      <w:r w:rsidRPr="007E7B27">
        <w:rPr>
          <w:rFonts w:ascii="Times New Roman" w:hAnsi="Times New Roman" w:cs="Times New Roman"/>
          <w:sz w:val="24"/>
          <w:szCs w:val="24"/>
        </w:rPr>
        <w:t>т</w:t>
      </w:r>
      <w:r w:rsidRPr="007E7B27">
        <w:rPr>
          <w:rFonts w:ascii="Times New Roman" w:hAnsi="Times New Roman" w:cs="Times New Roman"/>
          <w:sz w:val="24"/>
          <w:szCs w:val="24"/>
        </w:rPr>
        <w:t xml:space="preserve">ветствующей части. </w:t>
      </w:r>
    </w:p>
    <w:p w:rsidR="007E7B27" w:rsidRPr="007E7B27" w:rsidRDefault="007E7B27" w:rsidP="007E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B27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или предложений о внесении изменений в перечень налоговых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</w:t>
      </w:r>
      <w:r w:rsidRPr="007E7B27">
        <w:rPr>
          <w:rFonts w:ascii="Times New Roman" w:eastAsia="Calibri" w:hAnsi="Times New Roman" w:cs="Times New Roman"/>
          <w:sz w:val="24"/>
          <w:szCs w:val="24"/>
        </w:rPr>
        <w:t>р</w:t>
      </w:r>
      <w:r w:rsidRPr="007E7B27">
        <w:rPr>
          <w:rFonts w:ascii="Times New Roman" w:eastAsia="Calibri" w:hAnsi="Times New Roman" w:cs="Times New Roman"/>
          <w:sz w:val="24"/>
          <w:szCs w:val="24"/>
        </w:rPr>
        <w:t>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не содержат предложений по уто</w:t>
      </w:r>
      <w:r w:rsidRPr="007E7B27">
        <w:rPr>
          <w:rFonts w:ascii="Times New Roman" w:hAnsi="Times New Roman" w:cs="Times New Roman"/>
          <w:sz w:val="24"/>
          <w:szCs w:val="24"/>
        </w:rPr>
        <w:t>ч</w:t>
      </w:r>
      <w:r w:rsidRPr="007E7B27">
        <w:rPr>
          <w:rFonts w:ascii="Times New Roman" w:hAnsi="Times New Roman" w:cs="Times New Roman"/>
          <w:sz w:val="24"/>
          <w:szCs w:val="24"/>
        </w:rPr>
        <w:t xml:space="preserve">нению предлагаемого распределения налоговых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в соответствии с целями муниципальных программ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</w:t>
      </w:r>
      <w:r w:rsidRPr="007E7B27">
        <w:rPr>
          <w:rFonts w:ascii="Times New Roman" w:eastAsia="Calibri" w:hAnsi="Times New Roman" w:cs="Times New Roman"/>
          <w:sz w:val="24"/>
          <w:szCs w:val="24"/>
        </w:rPr>
        <w:t>р</w:t>
      </w:r>
      <w:r w:rsidRPr="007E7B27">
        <w:rPr>
          <w:rFonts w:ascii="Times New Roman" w:eastAsia="Calibri" w:hAnsi="Times New Roman" w:cs="Times New Roman"/>
          <w:sz w:val="24"/>
          <w:szCs w:val="24"/>
        </w:rPr>
        <w:t>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и (или) целями социально-экономической политики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</w:t>
      </w:r>
      <w:proofErr w:type="gramEnd"/>
      <w:r w:rsidRPr="007E7B27">
        <w:rPr>
          <w:rFonts w:ascii="Times New Roman" w:hAnsi="Times New Roman" w:cs="Times New Roman"/>
          <w:sz w:val="24"/>
          <w:szCs w:val="24"/>
        </w:rPr>
        <w:t xml:space="preserve"> Республики, не относящимися к муниципальным программам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</w:t>
      </w:r>
      <w:r w:rsidRPr="007E7B27">
        <w:rPr>
          <w:rFonts w:ascii="Times New Roman" w:hAnsi="Times New Roman" w:cs="Times New Roman"/>
          <w:sz w:val="24"/>
          <w:szCs w:val="24"/>
        </w:rPr>
        <w:t>у</w:t>
      </w:r>
      <w:r w:rsidRPr="007E7B27">
        <w:rPr>
          <w:rFonts w:ascii="Times New Roman" w:hAnsi="Times New Roman" w:cs="Times New Roman"/>
          <w:sz w:val="24"/>
          <w:szCs w:val="24"/>
        </w:rPr>
        <w:t xml:space="preserve">вашской Республики, проект перечня налоговых расходов или предложения о внесении изменений в перечень налоговых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</w:t>
      </w:r>
      <w:r w:rsidRPr="007E7B27">
        <w:rPr>
          <w:rFonts w:ascii="Times New Roman" w:hAnsi="Times New Roman" w:cs="Times New Roman"/>
          <w:sz w:val="24"/>
          <w:szCs w:val="24"/>
        </w:rPr>
        <w:t>ш</w:t>
      </w:r>
      <w:r w:rsidRPr="007E7B27">
        <w:rPr>
          <w:rFonts w:ascii="Times New Roman" w:hAnsi="Times New Roman" w:cs="Times New Roman"/>
          <w:sz w:val="24"/>
          <w:szCs w:val="24"/>
        </w:rPr>
        <w:t xml:space="preserve">ской Республики считаются согласованными в соответствующей части. </w:t>
      </w:r>
    </w:p>
    <w:p w:rsidR="007E7B27" w:rsidRPr="007E7B27" w:rsidRDefault="007E7B27" w:rsidP="007E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B27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или предлож</w:t>
      </w:r>
      <w:r w:rsidRPr="007E7B27">
        <w:rPr>
          <w:rFonts w:ascii="Times New Roman" w:hAnsi="Times New Roman" w:cs="Times New Roman"/>
          <w:sz w:val="24"/>
          <w:szCs w:val="24"/>
        </w:rPr>
        <w:t>е</w:t>
      </w:r>
      <w:r w:rsidRPr="007E7B27">
        <w:rPr>
          <w:rFonts w:ascii="Times New Roman" w:hAnsi="Times New Roman" w:cs="Times New Roman"/>
          <w:sz w:val="24"/>
          <w:szCs w:val="24"/>
        </w:rPr>
        <w:t xml:space="preserve">ниям о внесении изменений в перечень налоговых расходов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финансовый отдел обеспечивает проведение согласител</w:t>
      </w:r>
      <w:r w:rsidRPr="007E7B27">
        <w:rPr>
          <w:rFonts w:ascii="Times New Roman" w:hAnsi="Times New Roman" w:cs="Times New Roman"/>
          <w:sz w:val="24"/>
          <w:szCs w:val="24"/>
        </w:rPr>
        <w:t>ь</w:t>
      </w:r>
      <w:r w:rsidRPr="007E7B27">
        <w:rPr>
          <w:rFonts w:ascii="Times New Roman" w:hAnsi="Times New Roman" w:cs="Times New Roman"/>
          <w:sz w:val="24"/>
          <w:szCs w:val="24"/>
        </w:rPr>
        <w:t xml:space="preserve">ных совещаний с соответствующими органами местного самоуправления </w:t>
      </w: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</w:t>
      </w:r>
      <w:r w:rsidRPr="007E7B27">
        <w:rPr>
          <w:rFonts w:ascii="Times New Roman" w:eastAsia="Calibri" w:hAnsi="Times New Roman" w:cs="Times New Roman"/>
          <w:sz w:val="24"/>
          <w:szCs w:val="24"/>
        </w:rPr>
        <w:t>у</w:t>
      </w:r>
      <w:r w:rsidRPr="007E7B27">
        <w:rPr>
          <w:rFonts w:ascii="Times New Roman" w:eastAsia="Calibri" w:hAnsi="Times New Roman" w:cs="Times New Roman"/>
          <w:sz w:val="24"/>
          <w:szCs w:val="24"/>
        </w:rPr>
        <w:t>ниципального округа</w:t>
      </w:r>
      <w:r w:rsidRPr="007E7B27">
        <w:rPr>
          <w:rFonts w:ascii="Times New Roman" w:hAnsi="Times New Roman" w:cs="Times New Roman"/>
          <w:sz w:val="24"/>
          <w:szCs w:val="24"/>
        </w:rPr>
        <w:t xml:space="preserve"> Чувашской Республики до 20 ноября текущего года. 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2.3. После завершения процедур, указанных в пункте 2.2 настоящего Порядка, п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речень налоговых расходов Урмарского муниципального округа Чувашской Республики </w:t>
      </w:r>
      <w:proofErr w:type="gramStart"/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 сформированным и размещается</w:t>
      </w:r>
      <w:proofErr w:type="gramEnd"/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официальном сайте Урмарского муниц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пального округа Чувашской Республики в информационно-телекоммуникационной сети «Интернет» в срок до 1 декабря текущего года.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2.4. В случае изменения в текущем году состава налоговых расходов Урмарского муниципального округа Чувашской Республики, внесения изменений в перечень муниц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пальных программ Урмарского муниципального округа Чувашской Республики, измен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 полномочий органов местного самоуправления Урмарского муниципального округа Чувашской Республики, указанных в пункте 2.2 настоящего Порядка, в </w:t>
      </w:r>
      <w:proofErr w:type="gramStart"/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связи</w:t>
      </w:r>
      <w:proofErr w:type="gramEnd"/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которыми возникает необходимость внесения изменений в перечень налоговых расходов Урмарск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 муниципального округа Чувашской Республики,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Урмарского 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муниципального округа Чувашской Республики. Финансовый отдел </w:t>
      </w:r>
      <w:proofErr w:type="gramStart"/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вносит соответств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ющие изменения в перечень налоговых расходов Урмарского муниципального округа Ч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вашской Республики и размещает</w:t>
      </w:r>
      <w:proofErr w:type="gramEnd"/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его на официальном сайте Урмарского муниципального округа Чувашской Республики на Портале органов власти Чувашской Республики в и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7E7B27">
        <w:rPr>
          <w:rFonts w:ascii="Times New Roman" w:eastAsia="Calibri" w:hAnsi="Times New Roman" w:cs="Times New Roman"/>
          <w:color w:val="000000"/>
          <w:sz w:val="24"/>
          <w:szCs w:val="24"/>
        </w:rPr>
        <w:t>формационно-телекоммуникационной сети «Интернет» в течение 10 рабочих дней со дня получения указанной информации.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E7B27">
          <w:pgSz w:w="11906" w:h="16838"/>
          <w:pgMar w:top="851" w:right="850" w:bottom="1134" w:left="1701" w:header="708" w:footer="708" w:gutter="0"/>
          <w:cols w:space="720"/>
        </w:sect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7B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7B27">
        <w:rPr>
          <w:rFonts w:ascii="Times New Roman" w:eastAsia="Calibri" w:hAnsi="Times New Roman" w:cs="Times New Roman"/>
          <w:sz w:val="24"/>
          <w:szCs w:val="24"/>
        </w:rPr>
        <w:t xml:space="preserve">к Порядку формирования перечня налоговых расходов 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7B27">
        <w:rPr>
          <w:rFonts w:ascii="Times New Roman" w:eastAsia="Calibri" w:hAnsi="Times New Roman" w:cs="Times New Roman"/>
          <w:sz w:val="24"/>
          <w:szCs w:val="24"/>
        </w:rPr>
        <w:t>Урмарского муниципального округа Чувашской Республики</w:t>
      </w: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B2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B27">
        <w:rPr>
          <w:rFonts w:ascii="Times New Roman" w:eastAsia="Calibri" w:hAnsi="Times New Roman" w:cs="Times New Roman"/>
          <w:b/>
          <w:bCs/>
          <w:sz w:val="24"/>
          <w:szCs w:val="24"/>
        </w:rPr>
        <w:t>налоговых расходов Урмарского муниципального округа Чувашской Республики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B27">
        <w:rPr>
          <w:rFonts w:ascii="Times New Roman" w:eastAsia="Calibri" w:hAnsi="Times New Roman" w:cs="Times New Roman"/>
          <w:b/>
          <w:bCs/>
          <w:sz w:val="24"/>
          <w:szCs w:val="24"/>
        </w:rPr>
        <w:t>на очередной финансовый год и плановый период</w:t>
      </w: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25"/>
        <w:gridCol w:w="1276"/>
        <w:gridCol w:w="1134"/>
        <w:gridCol w:w="1559"/>
        <w:gridCol w:w="1560"/>
        <w:gridCol w:w="1417"/>
        <w:gridCol w:w="1418"/>
        <w:gridCol w:w="1703"/>
        <w:gridCol w:w="1843"/>
        <w:gridCol w:w="1276"/>
      </w:tblGrid>
      <w:tr w:rsidR="007E7B27" w:rsidRPr="007E7B27" w:rsidTr="007E7B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налогов, по кот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рым предусматр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ваются налоговые льготы, освобо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дения и иные пр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ференции, уст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новленные мун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ципальными пр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вовыми актами Урмарского мун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округа Чувашской Ре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Наимен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вание налоговых льгот, освобо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дений и иных налоговых префере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ций по налогам, устано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ленных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пальным правовым актом 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марского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округа Ч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пальный правовой акт 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марского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округа Чува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ской Ре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публики (статья, часть, пункт, абзац), пред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сматр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вающий налог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вые льг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ты, осв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бождения и иные преф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ренции по нал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Категория получателей налоговых льгот, осв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бождений и иных налог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вых преф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ренций по налогам, установле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ных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пальным пр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вовым актом Урмарского муниципал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ного округа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предоставл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ния плател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щикам нал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гов налог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вых льгот, освобожд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ний и иных преференций по налогам, установле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ных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пальным пр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вовым актом Урмарского муниципал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ного округа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ленного м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ниципал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ным прав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вым актом Урмарского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округа Ч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 права на налоговые льготы, освобожд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ния и иные префере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Дата пр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кращения действия налоговых льгот, осв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бождений и иных пр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ференций по налогам, установле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ных мун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ципальным правовым актом 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марского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округа Ч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мы Урмарск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го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окр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га Чувашской Республики, наименование муниципал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ных правовых актов Урма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окр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га Чувашской Республики, определяющих цели социал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но-экономическ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го развития Урмарского муниципал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округа 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Республики, не относящиеся к муниципал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мам Урма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окр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(и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дикатор) дост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жения целей муниципальных программ 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марского мун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округа Чува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ской Республ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ки и (или) целей социально-экономического развития 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марского мун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округа Чува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ской Республ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ки, не относ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щихся к мун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ципальным пр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граммам У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марского мун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округа Чува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ской Республ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ки, в связи с предоставлен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ем налоговых льгот, освобо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дений и иных преференций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Куратор налогового расхода Урмарск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го мун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ципальн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го округа Чува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ской Ре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публики</w:t>
            </w:r>
          </w:p>
        </w:tc>
      </w:tr>
      <w:tr w:rsidR="007E7B27" w:rsidRPr="007E7B27" w:rsidTr="007E7B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E7B27" w:rsidRPr="007E7B27" w:rsidTr="007E7B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B27" w:rsidRPr="007E7B27" w:rsidTr="007E7B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B27" w:rsidRPr="007E7B27" w:rsidTr="007E7B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7" w:rsidRPr="007E7B27" w:rsidRDefault="007E7B27" w:rsidP="00034F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B27" w:rsidRPr="007E7B27" w:rsidRDefault="007E7B27" w:rsidP="007E7B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pStyle w:val="ConsPlusTitle0"/>
        <w:widowControl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7B27" w:rsidRPr="007E7B27" w:rsidRDefault="007E7B27" w:rsidP="007E7B2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E7B27" w:rsidRPr="007E7B27" w:rsidSect="007E7B27">
          <w:pgSz w:w="16838" w:h="11906" w:orient="landscape"/>
          <w:pgMar w:top="1701" w:right="851" w:bottom="850" w:left="1134" w:header="708" w:footer="708" w:gutter="0"/>
          <w:cols w:space="720"/>
          <w:docGrid w:linePitch="299"/>
        </w:sectPr>
      </w:pPr>
    </w:p>
    <w:p w:rsidR="0078485C" w:rsidRPr="007E7B27" w:rsidRDefault="0078485C" w:rsidP="007E7B2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8485C" w:rsidRPr="007E7B27" w:rsidSect="006477B5">
      <w:pgSz w:w="11905" w:h="16837"/>
      <w:pgMar w:top="1134" w:right="709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E1" w:rsidRDefault="000110E1" w:rsidP="00C65999">
      <w:pPr>
        <w:spacing w:after="0" w:line="240" w:lineRule="auto"/>
      </w:pPr>
      <w:r>
        <w:separator/>
      </w:r>
    </w:p>
  </w:endnote>
  <w:endnote w:type="continuationSeparator" w:id="0">
    <w:p w:rsidR="000110E1" w:rsidRDefault="000110E1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E1" w:rsidRDefault="000110E1" w:rsidP="00C65999">
      <w:pPr>
        <w:spacing w:after="0" w:line="240" w:lineRule="auto"/>
      </w:pPr>
      <w:r>
        <w:separator/>
      </w:r>
    </w:p>
  </w:footnote>
  <w:footnote w:type="continuationSeparator" w:id="0">
    <w:p w:rsidR="000110E1" w:rsidRDefault="000110E1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7755036"/>
    <w:multiLevelType w:val="hybridMultilevel"/>
    <w:tmpl w:val="3064B1C2"/>
    <w:lvl w:ilvl="0" w:tplc="3F7A86A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B35A8F"/>
    <w:multiLevelType w:val="hybridMultilevel"/>
    <w:tmpl w:val="25E8BF3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8752A"/>
    <w:multiLevelType w:val="hybridMultilevel"/>
    <w:tmpl w:val="6A70A4B8"/>
    <w:lvl w:ilvl="0" w:tplc="1E5E7DB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82E2D"/>
    <w:multiLevelType w:val="multilevel"/>
    <w:tmpl w:val="79AC3158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24" w:hanging="1215"/>
      </w:pPr>
    </w:lvl>
    <w:lvl w:ilvl="2">
      <w:start w:val="1"/>
      <w:numFmt w:val="decimal"/>
      <w:lvlText w:val="%1.%2.%3."/>
      <w:lvlJc w:val="left"/>
      <w:pPr>
        <w:ind w:left="2633" w:hanging="1215"/>
      </w:pPr>
    </w:lvl>
    <w:lvl w:ilvl="3">
      <w:start w:val="1"/>
      <w:numFmt w:val="decimal"/>
      <w:lvlText w:val="%1.%2.%3.%4."/>
      <w:lvlJc w:val="left"/>
      <w:pPr>
        <w:ind w:left="3342" w:hanging="1215"/>
      </w:pPr>
    </w:lvl>
    <w:lvl w:ilvl="4">
      <w:start w:val="1"/>
      <w:numFmt w:val="decimal"/>
      <w:lvlText w:val="%1.%2.%3.%4.%5."/>
      <w:lvlJc w:val="left"/>
      <w:pPr>
        <w:ind w:left="4051" w:hanging="1215"/>
      </w:pPr>
    </w:lvl>
    <w:lvl w:ilvl="5">
      <w:start w:val="1"/>
      <w:numFmt w:val="decimal"/>
      <w:lvlText w:val="%1.%2.%3.%4.%5.%6."/>
      <w:lvlJc w:val="left"/>
      <w:pPr>
        <w:ind w:left="4760" w:hanging="121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10E1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D5694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83B1D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40983"/>
    <w:rsid w:val="00441B13"/>
    <w:rsid w:val="00444B8B"/>
    <w:rsid w:val="00467C44"/>
    <w:rsid w:val="00487B74"/>
    <w:rsid w:val="0049593C"/>
    <w:rsid w:val="004C6CDA"/>
    <w:rsid w:val="004E0B5C"/>
    <w:rsid w:val="004E4C9A"/>
    <w:rsid w:val="00544681"/>
    <w:rsid w:val="00546136"/>
    <w:rsid w:val="00550FBE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22024"/>
    <w:rsid w:val="006477B5"/>
    <w:rsid w:val="00651E23"/>
    <w:rsid w:val="00663D47"/>
    <w:rsid w:val="006D070D"/>
    <w:rsid w:val="006E6ADF"/>
    <w:rsid w:val="00741781"/>
    <w:rsid w:val="00763E8D"/>
    <w:rsid w:val="00774138"/>
    <w:rsid w:val="007820C9"/>
    <w:rsid w:val="0078485C"/>
    <w:rsid w:val="0079374A"/>
    <w:rsid w:val="007C71F4"/>
    <w:rsid w:val="007E2802"/>
    <w:rsid w:val="007E7B27"/>
    <w:rsid w:val="007F3358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9F6CCD"/>
    <w:rsid w:val="00A050FE"/>
    <w:rsid w:val="00A64001"/>
    <w:rsid w:val="00A82C9D"/>
    <w:rsid w:val="00A849F7"/>
    <w:rsid w:val="00AA1A20"/>
    <w:rsid w:val="00AA45FC"/>
    <w:rsid w:val="00AB019D"/>
    <w:rsid w:val="00AC2E21"/>
    <w:rsid w:val="00AC514A"/>
    <w:rsid w:val="00AD52EA"/>
    <w:rsid w:val="00AD5881"/>
    <w:rsid w:val="00B06A2D"/>
    <w:rsid w:val="00B567CA"/>
    <w:rsid w:val="00B7013A"/>
    <w:rsid w:val="00B72784"/>
    <w:rsid w:val="00B75F6F"/>
    <w:rsid w:val="00BB0F79"/>
    <w:rsid w:val="00BD0D55"/>
    <w:rsid w:val="00BD1D2F"/>
    <w:rsid w:val="00BF389B"/>
    <w:rsid w:val="00BF613C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767FA"/>
    <w:rsid w:val="00D957DF"/>
    <w:rsid w:val="00DC0FB3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63888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7">
    <w:name w:val="Таблицы (моноширинный)"/>
    <w:basedOn w:val="a"/>
    <w:next w:val="a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7">
    <w:name w:val="Таблицы (моноширинный)"/>
    <w:basedOn w:val="a"/>
    <w:next w:val="a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2CD8-6C99-4032-BBC2-0B0A0A25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2023-02-01T08:44:00Z</cp:lastPrinted>
  <dcterms:created xsi:type="dcterms:W3CDTF">2023-02-01T12:41:00Z</dcterms:created>
  <dcterms:modified xsi:type="dcterms:W3CDTF">2023-02-01T12:41:00Z</dcterms:modified>
</cp:coreProperties>
</file>