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03E6B" w:rsidRDefault="00403E6B"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03E6B" w:rsidRDefault="00403E6B"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00C10956">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03E6B" w:rsidRPr="00864A66" w:rsidRDefault="00403E6B" w:rsidP="00C1309B">
                            <w:pPr>
                              <w:jc w:val="center"/>
                              <w:rPr>
                                <w:rFonts w:ascii="Book Antiqua" w:hAnsi="Book Antiqua"/>
                                <w:b/>
                                <w:bCs/>
                              </w:rPr>
                            </w:pPr>
                            <w:r>
                              <w:rPr>
                                <w:rFonts w:ascii="Book Antiqua" w:hAnsi="Book Antiqua"/>
                                <w:b/>
                                <w:bCs/>
                              </w:rPr>
                              <w:t>19.10.2022</w:t>
                            </w:r>
                            <w:r w:rsidRPr="00864A66">
                              <w:rPr>
                                <w:rFonts w:ascii="Book Antiqua" w:hAnsi="Book Antiqua"/>
                                <w:b/>
                                <w:bCs/>
                              </w:rPr>
                              <w:t xml:space="preserve"> г.</w:t>
                            </w:r>
                          </w:p>
                          <w:p w:rsidR="00403E6B" w:rsidRPr="00415684" w:rsidRDefault="00403E6B" w:rsidP="00C1309B">
                            <w:pPr>
                              <w:jc w:val="center"/>
                            </w:pPr>
                            <w:r w:rsidRPr="00864A66">
                              <w:rPr>
                                <w:rFonts w:ascii="Book Antiqua" w:hAnsi="Book Antiqua"/>
                                <w:b/>
                                <w:bCs/>
                              </w:rPr>
                              <w:t xml:space="preserve">№ </w:t>
                            </w:r>
                            <w:r>
                              <w:rPr>
                                <w:rFonts w:ascii="Book Antiqua" w:hAnsi="Book Antiqua"/>
                                <w:b/>
                                <w:bC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03E6B" w:rsidRPr="00864A66" w:rsidRDefault="00403E6B" w:rsidP="00C1309B">
                      <w:pPr>
                        <w:jc w:val="center"/>
                        <w:rPr>
                          <w:rFonts w:ascii="Book Antiqua" w:hAnsi="Book Antiqua"/>
                          <w:b/>
                          <w:bCs/>
                        </w:rPr>
                      </w:pPr>
                      <w:r>
                        <w:rPr>
                          <w:rFonts w:ascii="Book Antiqua" w:hAnsi="Book Antiqua"/>
                          <w:b/>
                          <w:bCs/>
                        </w:rPr>
                        <w:t>19.10.2022</w:t>
                      </w:r>
                      <w:r w:rsidRPr="00864A66">
                        <w:rPr>
                          <w:rFonts w:ascii="Book Antiqua" w:hAnsi="Book Antiqua"/>
                          <w:b/>
                          <w:bCs/>
                        </w:rPr>
                        <w:t xml:space="preserve"> г.</w:t>
                      </w:r>
                    </w:p>
                    <w:p w:rsidR="00403E6B" w:rsidRPr="00415684" w:rsidRDefault="00403E6B" w:rsidP="00C1309B">
                      <w:pPr>
                        <w:jc w:val="center"/>
                      </w:pPr>
                      <w:r w:rsidRPr="00864A66">
                        <w:rPr>
                          <w:rFonts w:ascii="Book Antiqua" w:hAnsi="Book Antiqua"/>
                          <w:b/>
                          <w:bCs/>
                        </w:rPr>
                        <w:t xml:space="preserve">№ </w:t>
                      </w:r>
                      <w:r>
                        <w:rPr>
                          <w:rFonts w:ascii="Book Antiqua" w:hAnsi="Book Antiqua"/>
                          <w:b/>
                          <w:bCs/>
                        </w:rPr>
                        <w:t>30</w:t>
                      </w:r>
                    </w:p>
                  </w:txbxContent>
                </v:textbox>
              </v:shape>
            </w:pict>
          </mc:Fallback>
        </mc:AlternateContent>
      </w:r>
      <w:r w:rsidR="00C10956">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7DE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FD0267" w:rsidRDefault="00FD0267" w:rsidP="00223BFA">
      <w:pPr>
        <w:ind w:right="4393" w:firstLine="567"/>
        <w:jc w:val="both"/>
        <w:rPr>
          <w:sz w:val="20"/>
          <w:szCs w:val="20"/>
        </w:rPr>
      </w:pPr>
      <w:r w:rsidRPr="00C10956">
        <w:rPr>
          <w:sz w:val="20"/>
          <w:szCs w:val="20"/>
        </w:rPr>
        <w:t xml:space="preserve">Постановление администрации Аликовского района Чувашской Республики от </w:t>
      </w:r>
      <w:r w:rsidR="00403E6B">
        <w:rPr>
          <w:sz w:val="20"/>
          <w:szCs w:val="20"/>
        </w:rPr>
        <w:t>11</w:t>
      </w:r>
      <w:r w:rsidR="00C10956" w:rsidRPr="00C10956">
        <w:rPr>
          <w:sz w:val="20"/>
          <w:szCs w:val="20"/>
        </w:rPr>
        <w:t>.10.</w:t>
      </w:r>
      <w:r w:rsidRPr="00C10956">
        <w:rPr>
          <w:sz w:val="20"/>
          <w:szCs w:val="20"/>
        </w:rPr>
        <w:t xml:space="preserve">2022 </w:t>
      </w:r>
      <w:r w:rsidRPr="00403E6B">
        <w:rPr>
          <w:sz w:val="20"/>
          <w:szCs w:val="20"/>
        </w:rPr>
        <w:t xml:space="preserve">№ </w:t>
      </w:r>
      <w:r w:rsidR="00403E6B" w:rsidRPr="00403E6B">
        <w:rPr>
          <w:sz w:val="20"/>
          <w:szCs w:val="20"/>
        </w:rPr>
        <w:t>910</w:t>
      </w:r>
      <w:r w:rsidRPr="00403E6B">
        <w:rPr>
          <w:sz w:val="20"/>
          <w:szCs w:val="20"/>
        </w:rPr>
        <w:t xml:space="preserve"> «</w:t>
      </w:r>
      <w:r w:rsidR="00403E6B" w:rsidRPr="00403E6B">
        <w:rPr>
          <w:sz w:val="20"/>
          <w:szCs w:val="20"/>
        </w:rPr>
        <w:t>О проведении районной акции «Сообщи, где торгуют смертью»</w:t>
      </w:r>
      <w:r>
        <w:rPr>
          <w:sz w:val="20"/>
          <w:szCs w:val="20"/>
        </w:rPr>
        <w:t>»</w:t>
      </w:r>
    </w:p>
    <w:p w:rsidR="00223BFA" w:rsidRPr="00223BFA" w:rsidRDefault="00223BFA" w:rsidP="00223BFA">
      <w:pPr>
        <w:ind w:right="4393" w:firstLine="567"/>
        <w:jc w:val="both"/>
        <w:rPr>
          <w:sz w:val="26"/>
          <w:szCs w:val="26"/>
        </w:rPr>
      </w:pPr>
    </w:p>
    <w:p w:rsidR="00403E6B" w:rsidRPr="00403E6B" w:rsidRDefault="00403E6B" w:rsidP="00403E6B">
      <w:pPr>
        <w:ind w:firstLine="709"/>
        <w:jc w:val="both"/>
        <w:rPr>
          <w:sz w:val="20"/>
          <w:szCs w:val="20"/>
        </w:rPr>
      </w:pPr>
      <w:r w:rsidRPr="00403E6B">
        <w:rPr>
          <w:sz w:val="20"/>
          <w:szCs w:val="20"/>
        </w:rPr>
        <w:t>В рамках Всероссийской антинаркотической акции «Сообщи, где торгуют смертью»,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оперативно-значимой информации, оказания квалификационной помощи и консультаций по вопросам лечения и реабилитации наркозависимых лиц, администрация Аликовского района Чувашской Республики п о с т а н о в л я е т:</w:t>
      </w:r>
    </w:p>
    <w:p w:rsidR="00403E6B" w:rsidRPr="00403E6B" w:rsidRDefault="00403E6B" w:rsidP="00403E6B">
      <w:pPr>
        <w:pStyle w:val="a3"/>
        <w:ind w:firstLine="709"/>
        <w:jc w:val="both"/>
        <w:rPr>
          <w:sz w:val="20"/>
          <w:szCs w:val="20"/>
        </w:rPr>
      </w:pPr>
      <w:r w:rsidRPr="00403E6B">
        <w:rPr>
          <w:bCs/>
          <w:sz w:val="20"/>
          <w:szCs w:val="20"/>
        </w:rPr>
        <w:t>1. Провести с 17 по 28 октября 2022 года 2 этап районной акции «Сообщи, где торгуют смертью».</w:t>
      </w:r>
    </w:p>
    <w:p w:rsidR="00403E6B" w:rsidRPr="00403E6B" w:rsidRDefault="00403E6B" w:rsidP="00403E6B">
      <w:pPr>
        <w:pStyle w:val="a3"/>
        <w:ind w:firstLine="709"/>
        <w:jc w:val="both"/>
        <w:rPr>
          <w:bCs/>
          <w:sz w:val="20"/>
          <w:szCs w:val="20"/>
        </w:rPr>
      </w:pPr>
      <w:r w:rsidRPr="00403E6B">
        <w:rPr>
          <w:bCs/>
          <w:sz w:val="20"/>
          <w:szCs w:val="20"/>
        </w:rPr>
        <w:t>2. Утвердить план мероприятий по подготовке и проведению районной акции «Сообщи, где торгуют смертью» (приложение).</w:t>
      </w:r>
    </w:p>
    <w:p w:rsidR="00403E6B" w:rsidRPr="00403E6B" w:rsidRDefault="00403E6B" w:rsidP="00403E6B">
      <w:pPr>
        <w:pStyle w:val="a3"/>
        <w:ind w:firstLine="709"/>
        <w:jc w:val="both"/>
        <w:rPr>
          <w:bCs/>
          <w:sz w:val="20"/>
          <w:szCs w:val="20"/>
        </w:rPr>
      </w:pPr>
      <w:r w:rsidRPr="00403E6B">
        <w:rPr>
          <w:bCs/>
          <w:sz w:val="20"/>
          <w:szCs w:val="20"/>
        </w:rPr>
        <w:t xml:space="preserve">3. Довести до сельских поселений Аликовского района Чувашской Республики, организаций и учреждений о работе горячих линий и телефонов доверия по номерам: </w:t>
      </w:r>
      <w:r w:rsidRPr="00403E6B">
        <w:rPr>
          <w:sz w:val="20"/>
          <w:szCs w:val="20"/>
        </w:rPr>
        <w:t>УКОН МВД по Чувашской Республике–8(8352)58-33-33; прокуратура Чувашской Республики–8(8352)39-20-12; БУ «Республиканский наркологический диспансер» Минздрава Чувашии–8(8352)58-03-84.</w:t>
      </w:r>
    </w:p>
    <w:p w:rsidR="00403E6B" w:rsidRPr="00403E6B" w:rsidRDefault="00403E6B" w:rsidP="00403E6B">
      <w:pPr>
        <w:pStyle w:val="a3"/>
        <w:tabs>
          <w:tab w:val="left" w:pos="284"/>
          <w:tab w:val="left" w:pos="426"/>
        </w:tabs>
        <w:ind w:firstLine="709"/>
        <w:jc w:val="both"/>
        <w:rPr>
          <w:sz w:val="20"/>
          <w:szCs w:val="20"/>
        </w:rPr>
      </w:pPr>
      <w:r w:rsidRPr="00403E6B">
        <w:rPr>
          <w:bCs/>
          <w:sz w:val="20"/>
          <w:szCs w:val="20"/>
        </w:rPr>
        <w:t>4. Сектору информационного обеспечения администрации Аликовского района разместить на сайте администрации Аликовского района баннер акции «Сообщи, где торгуют смертью» с указанием «телефона доверия» компетентных органов.</w:t>
      </w:r>
    </w:p>
    <w:p w:rsidR="00403E6B" w:rsidRPr="00403E6B" w:rsidRDefault="00403E6B" w:rsidP="00403E6B">
      <w:pPr>
        <w:pStyle w:val="a5"/>
        <w:ind w:firstLine="709"/>
        <w:rPr>
          <w:rFonts w:ascii="Times New Roman" w:hAnsi="Times New Roman" w:cs="Times New Roman"/>
          <w:sz w:val="20"/>
          <w:szCs w:val="20"/>
        </w:rPr>
      </w:pPr>
      <w:r w:rsidRPr="00403E6B">
        <w:rPr>
          <w:rFonts w:ascii="Times New Roman" w:hAnsi="Times New Roman" w:cs="Times New Roman"/>
          <w:sz w:val="20"/>
          <w:szCs w:val="20"/>
        </w:rPr>
        <w:t>5. Рекомендовать главам сельских поселений Аликовского района, руководителям организаций и учреждений Аликовского района принять участие в акции «Сообщи, где торгуют смертью».</w:t>
      </w:r>
    </w:p>
    <w:p w:rsidR="00403E6B" w:rsidRPr="00403E6B" w:rsidRDefault="00403E6B" w:rsidP="00403E6B">
      <w:pPr>
        <w:pStyle w:val="a3"/>
        <w:ind w:firstLine="709"/>
        <w:jc w:val="both"/>
        <w:rPr>
          <w:bCs/>
          <w:sz w:val="20"/>
          <w:szCs w:val="20"/>
        </w:rPr>
      </w:pPr>
      <w:r w:rsidRPr="00403E6B">
        <w:rPr>
          <w:bCs/>
          <w:sz w:val="20"/>
          <w:szCs w:val="20"/>
        </w:rPr>
        <w:t xml:space="preserve">6. Рекомендовать автономному учреждению «Редакция Аликовской районной газеты «Пурнăç çулěпе» оповестить население о проведении районной акции «Сообщи, где торгуют смертью» с указанием «телефона доверия» </w:t>
      </w:r>
      <w:r w:rsidRPr="00403E6B">
        <w:rPr>
          <w:sz w:val="20"/>
          <w:szCs w:val="20"/>
        </w:rPr>
        <w:t>УКОН МВД по Чувашской Республике, наркологической и психологической службы Минздрава Чувашии</w:t>
      </w:r>
      <w:r w:rsidRPr="00403E6B">
        <w:rPr>
          <w:bCs/>
          <w:sz w:val="20"/>
          <w:szCs w:val="20"/>
        </w:rPr>
        <w:t xml:space="preserve"> </w:t>
      </w:r>
      <w:r w:rsidRPr="00403E6B">
        <w:rPr>
          <w:sz w:val="20"/>
          <w:szCs w:val="20"/>
        </w:rPr>
        <w:t>в СМИ.</w:t>
      </w:r>
    </w:p>
    <w:p w:rsidR="00403E6B" w:rsidRPr="00403E6B" w:rsidRDefault="00403E6B" w:rsidP="00403E6B">
      <w:pPr>
        <w:pStyle w:val="a3"/>
        <w:ind w:firstLine="709"/>
        <w:jc w:val="both"/>
        <w:rPr>
          <w:sz w:val="20"/>
          <w:szCs w:val="20"/>
        </w:rPr>
      </w:pPr>
      <w:r w:rsidRPr="00403E6B">
        <w:rPr>
          <w:bCs/>
          <w:sz w:val="20"/>
          <w:szCs w:val="20"/>
        </w:rPr>
        <w:t>7. Контроль за исполнением настоящего постановления возл</w:t>
      </w:r>
      <w:r>
        <w:rPr>
          <w:bCs/>
          <w:sz w:val="20"/>
          <w:szCs w:val="20"/>
        </w:rPr>
        <w:t>ожить на врио заместителя главы</w:t>
      </w:r>
      <w:r w:rsidRPr="00403E6B">
        <w:rPr>
          <w:bCs/>
          <w:sz w:val="20"/>
          <w:szCs w:val="20"/>
        </w:rPr>
        <w:t xml:space="preserve">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403E6B" w:rsidRPr="007C65D6" w:rsidRDefault="00403E6B" w:rsidP="00403E6B">
      <w:pPr>
        <w:jc w:val="both"/>
        <w:rPr>
          <w:rFonts w:ascii="Arial" w:hAnsi="Arial" w:cs="Arial"/>
          <w:color w:val="262626"/>
          <w:sz w:val="26"/>
          <w:szCs w:val="26"/>
        </w:rPr>
      </w:pPr>
    </w:p>
    <w:p w:rsidR="00C10956" w:rsidRPr="000F1EF3" w:rsidRDefault="00C10956" w:rsidP="00FD0267">
      <w:pPr>
        <w:pStyle w:val="FR3"/>
        <w:tabs>
          <w:tab w:val="left" w:pos="1134"/>
        </w:tabs>
        <w:ind w:right="-8"/>
        <w:jc w:val="both"/>
        <w:rPr>
          <w:sz w:val="20"/>
        </w:rPr>
      </w:pPr>
    </w:p>
    <w:p w:rsidR="00FD0267" w:rsidRPr="000F1EF3" w:rsidRDefault="00FD0267" w:rsidP="00FD0267">
      <w:pPr>
        <w:jc w:val="both"/>
        <w:rPr>
          <w:sz w:val="20"/>
          <w:szCs w:val="20"/>
        </w:rPr>
      </w:pPr>
      <w:r w:rsidRPr="000F1EF3">
        <w:rPr>
          <w:sz w:val="20"/>
          <w:szCs w:val="20"/>
        </w:rPr>
        <w:t>И.о главы администрации</w:t>
      </w:r>
    </w:p>
    <w:p w:rsidR="00FD0267" w:rsidRPr="00C33BCE" w:rsidRDefault="00FD0267" w:rsidP="00FD0267">
      <w:pPr>
        <w:jc w:val="both"/>
        <w:rPr>
          <w:sz w:val="20"/>
          <w:szCs w:val="20"/>
        </w:rPr>
      </w:pPr>
      <w:r w:rsidRPr="000F1EF3">
        <w:rPr>
          <w:sz w:val="20"/>
          <w:szCs w:val="20"/>
        </w:rPr>
        <w:t>Аликовского района                                                                            Л.М. Никитина</w:t>
      </w:r>
    </w:p>
    <w:p w:rsidR="00C33BCE" w:rsidRDefault="00C33BCE" w:rsidP="00C33BCE">
      <w:pPr>
        <w:pStyle w:val="a3"/>
        <w:jc w:val="right"/>
        <w:rPr>
          <w:b/>
          <w:bCs/>
          <w:sz w:val="20"/>
          <w:szCs w:val="20"/>
        </w:rPr>
      </w:pPr>
    </w:p>
    <w:p w:rsidR="00C33BCE" w:rsidRPr="00C33BCE" w:rsidRDefault="00C33BCE" w:rsidP="00C33BCE">
      <w:pPr>
        <w:pStyle w:val="a3"/>
        <w:jc w:val="right"/>
        <w:rPr>
          <w:b/>
          <w:bCs/>
          <w:sz w:val="20"/>
          <w:szCs w:val="20"/>
        </w:rPr>
      </w:pPr>
      <w:r w:rsidRPr="00C33BCE">
        <w:rPr>
          <w:b/>
          <w:bCs/>
          <w:sz w:val="20"/>
          <w:szCs w:val="20"/>
        </w:rPr>
        <w:t>Приложение</w:t>
      </w:r>
    </w:p>
    <w:p w:rsidR="00C33BCE" w:rsidRPr="00C33BCE" w:rsidRDefault="00C33BCE" w:rsidP="00C33BCE">
      <w:pPr>
        <w:pStyle w:val="a3"/>
        <w:ind w:hanging="180"/>
        <w:jc w:val="right"/>
        <w:rPr>
          <w:b/>
          <w:bCs/>
          <w:sz w:val="20"/>
          <w:szCs w:val="20"/>
        </w:rPr>
      </w:pPr>
    </w:p>
    <w:p w:rsidR="00C33BCE" w:rsidRPr="00C33BCE" w:rsidRDefault="00C33BCE" w:rsidP="00C33BCE">
      <w:pPr>
        <w:pStyle w:val="a3"/>
        <w:ind w:hanging="180"/>
        <w:jc w:val="right"/>
        <w:rPr>
          <w:b/>
          <w:bCs/>
          <w:sz w:val="20"/>
          <w:szCs w:val="20"/>
        </w:rPr>
      </w:pPr>
      <w:r w:rsidRPr="00C33BCE">
        <w:rPr>
          <w:b/>
          <w:bCs/>
          <w:sz w:val="20"/>
          <w:szCs w:val="20"/>
        </w:rPr>
        <w:t>УТВЕРЖДЕН</w:t>
      </w:r>
    </w:p>
    <w:p w:rsidR="00C33BCE" w:rsidRPr="00C33BCE" w:rsidRDefault="00C33BCE" w:rsidP="00C33BCE">
      <w:pPr>
        <w:pStyle w:val="a3"/>
        <w:ind w:hanging="180"/>
        <w:jc w:val="right"/>
        <w:rPr>
          <w:b/>
          <w:bCs/>
          <w:sz w:val="20"/>
          <w:szCs w:val="20"/>
        </w:rPr>
      </w:pPr>
      <w:r w:rsidRPr="00C33BCE">
        <w:rPr>
          <w:b/>
          <w:bCs/>
          <w:sz w:val="20"/>
          <w:szCs w:val="20"/>
        </w:rPr>
        <w:t xml:space="preserve">постановлением администрации </w:t>
      </w:r>
    </w:p>
    <w:p w:rsidR="00C33BCE" w:rsidRPr="00C33BCE" w:rsidRDefault="00C33BCE" w:rsidP="00C33BCE">
      <w:pPr>
        <w:pStyle w:val="a3"/>
        <w:ind w:hanging="180"/>
        <w:jc w:val="right"/>
        <w:rPr>
          <w:b/>
          <w:bCs/>
          <w:sz w:val="20"/>
          <w:szCs w:val="20"/>
        </w:rPr>
      </w:pPr>
      <w:r w:rsidRPr="00C33BCE">
        <w:rPr>
          <w:b/>
          <w:bCs/>
          <w:sz w:val="20"/>
          <w:szCs w:val="20"/>
        </w:rPr>
        <w:t xml:space="preserve">Аликовского района Чувашской Республики </w:t>
      </w:r>
    </w:p>
    <w:p w:rsidR="00C33BCE" w:rsidRPr="00C33BCE" w:rsidRDefault="00C33BCE" w:rsidP="00C33BCE">
      <w:pPr>
        <w:pStyle w:val="a3"/>
        <w:ind w:hanging="180"/>
        <w:jc w:val="right"/>
        <w:rPr>
          <w:sz w:val="20"/>
          <w:szCs w:val="20"/>
        </w:rPr>
      </w:pPr>
      <w:r w:rsidRPr="00C33BCE">
        <w:rPr>
          <w:b/>
          <w:bCs/>
          <w:sz w:val="20"/>
          <w:szCs w:val="20"/>
        </w:rPr>
        <w:t xml:space="preserve">                                                                                                              от 11.10.2022 г. № 910</w:t>
      </w:r>
    </w:p>
    <w:p w:rsidR="00C33BCE" w:rsidRPr="00C33BCE" w:rsidRDefault="00C33BCE" w:rsidP="00C33BCE">
      <w:pPr>
        <w:pStyle w:val="1"/>
        <w:numPr>
          <w:ilvl w:val="0"/>
          <w:numId w:val="3"/>
        </w:numPr>
        <w:ind w:hanging="180"/>
        <w:jc w:val="right"/>
        <w:rPr>
          <w:rFonts w:eastAsia="Arial Unicode MS"/>
          <w:b/>
          <w:bCs/>
          <w:sz w:val="20"/>
          <w:szCs w:val="20"/>
        </w:rPr>
      </w:pPr>
    </w:p>
    <w:p w:rsidR="00C33BCE" w:rsidRPr="00C33BCE" w:rsidRDefault="00C33BCE" w:rsidP="00C33BCE">
      <w:pPr>
        <w:pStyle w:val="1"/>
        <w:numPr>
          <w:ilvl w:val="0"/>
          <w:numId w:val="3"/>
        </w:numPr>
        <w:ind w:hanging="180"/>
        <w:rPr>
          <w:rFonts w:eastAsia="Arial Unicode MS"/>
          <w:b/>
          <w:bCs/>
          <w:sz w:val="20"/>
          <w:szCs w:val="20"/>
        </w:rPr>
      </w:pPr>
    </w:p>
    <w:p w:rsidR="00C33BCE" w:rsidRPr="00C33BCE" w:rsidRDefault="00C33BCE" w:rsidP="00C33BCE">
      <w:pPr>
        <w:pStyle w:val="1"/>
        <w:numPr>
          <w:ilvl w:val="0"/>
          <w:numId w:val="3"/>
        </w:numPr>
        <w:ind w:hanging="180"/>
        <w:jc w:val="center"/>
        <w:rPr>
          <w:rFonts w:eastAsia="Arial Unicode MS"/>
          <w:b/>
          <w:bCs/>
          <w:sz w:val="20"/>
          <w:szCs w:val="20"/>
        </w:rPr>
      </w:pPr>
      <w:r w:rsidRPr="00C33BCE">
        <w:rPr>
          <w:b/>
          <w:bCs/>
          <w:sz w:val="20"/>
          <w:szCs w:val="20"/>
        </w:rPr>
        <w:t>План мероприятий</w:t>
      </w:r>
    </w:p>
    <w:p w:rsidR="00C33BCE" w:rsidRPr="00C33BCE" w:rsidRDefault="00C33BCE" w:rsidP="00C33BCE">
      <w:pPr>
        <w:ind w:hanging="180"/>
        <w:jc w:val="center"/>
        <w:rPr>
          <w:b/>
          <w:bCs/>
          <w:sz w:val="20"/>
          <w:szCs w:val="20"/>
        </w:rPr>
      </w:pPr>
      <w:r w:rsidRPr="00C33BCE">
        <w:rPr>
          <w:b/>
          <w:bCs/>
          <w:sz w:val="20"/>
          <w:szCs w:val="20"/>
        </w:rPr>
        <w:t>по подготовке и проведению районной</w:t>
      </w:r>
    </w:p>
    <w:p w:rsidR="00C33BCE" w:rsidRPr="00C33BCE" w:rsidRDefault="00C33BCE" w:rsidP="00C33BCE">
      <w:pPr>
        <w:ind w:hanging="180"/>
        <w:jc w:val="center"/>
        <w:rPr>
          <w:b/>
          <w:sz w:val="20"/>
          <w:szCs w:val="20"/>
        </w:rPr>
      </w:pPr>
      <w:r w:rsidRPr="00C33BCE">
        <w:rPr>
          <w:b/>
          <w:sz w:val="20"/>
          <w:szCs w:val="20"/>
        </w:rPr>
        <w:t>акции «Сообщи, где торгуют смертью»</w:t>
      </w:r>
    </w:p>
    <w:p w:rsidR="00C33BCE" w:rsidRPr="00C33BCE" w:rsidRDefault="00C33BCE" w:rsidP="00C33BCE">
      <w:pPr>
        <w:ind w:hanging="180"/>
        <w:jc w:val="center"/>
        <w:rPr>
          <w:b/>
          <w:bCs/>
          <w:sz w:val="20"/>
          <w:szCs w:val="20"/>
        </w:rPr>
      </w:pPr>
    </w:p>
    <w:tbl>
      <w:tblPr>
        <w:tblW w:w="9941" w:type="dxa"/>
        <w:tblInd w:w="-36" w:type="dxa"/>
        <w:tblLook w:val="0000" w:firstRow="0" w:lastRow="0" w:firstColumn="0" w:lastColumn="0" w:noHBand="0" w:noVBand="0"/>
      </w:tblPr>
      <w:tblGrid>
        <w:gridCol w:w="4079"/>
        <w:gridCol w:w="2423"/>
        <w:gridCol w:w="3439"/>
      </w:tblGrid>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5614F5" w:rsidP="005614F5">
            <w:pPr>
              <w:widowControl w:val="0"/>
              <w:spacing w:line="278" w:lineRule="atLeast"/>
              <w:ind w:hanging="180"/>
              <w:rPr>
                <w:bCs/>
                <w:sz w:val="20"/>
                <w:szCs w:val="20"/>
              </w:rPr>
            </w:pPr>
            <w:r>
              <w:rPr>
                <w:bCs/>
                <w:sz w:val="20"/>
                <w:szCs w:val="20"/>
              </w:rPr>
              <w:t xml:space="preserve">                      </w:t>
            </w:r>
            <w:r w:rsidR="00C33BCE" w:rsidRPr="00C33BCE">
              <w:rPr>
                <w:bCs/>
                <w:sz w:val="20"/>
                <w:szCs w:val="20"/>
              </w:rPr>
              <w:t xml:space="preserve">  Планируемые мероприятия</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5614F5" w:rsidP="005614F5">
            <w:pPr>
              <w:widowControl w:val="0"/>
              <w:spacing w:line="278" w:lineRule="atLeast"/>
              <w:ind w:hanging="180"/>
              <w:jc w:val="center"/>
              <w:rPr>
                <w:bCs/>
                <w:sz w:val="20"/>
                <w:szCs w:val="20"/>
              </w:rPr>
            </w:pPr>
            <w:r>
              <w:rPr>
                <w:bCs/>
                <w:sz w:val="20"/>
                <w:szCs w:val="20"/>
              </w:rPr>
              <w:t xml:space="preserve">Срок </w:t>
            </w:r>
            <w:r w:rsidR="00C33BCE" w:rsidRPr="00C33BCE">
              <w:rPr>
                <w:bCs/>
                <w:sz w:val="20"/>
                <w:szCs w:val="20"/>
              </w:rPr>
              <w:t>выполнения</w:t>
            </w:r>
          </w:p>
          <w:p w:rsidR="00C33BCE" w:rsidRPr="00C33BCE" w:rsidRDefault="00C33BCE" w:rsidP="00184544">
            <w:pPr>
              <w:widowControl w:val="0"/>
              <w:spacing w:line="278" w:lineRule="atLeast"/>
              <w:ind w:hanging="180"/>
              <w:jc w:val="center"/>
              <w:rPr>
                <w:bCs/>
                <w:sz w:val="20"/>
                <w:szCs w:val="20"/>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184544">
            <w:pPr>
              <w:widowControl w:val="0"/>
              <w:spacing w:line="278" w:lineRule="atLeast"/>
              <w:ind w:hanging="180"/>
              <w:jc w:val="center"/>
              <w:rPr>
                <w:bCs/>
                <w:sz w:val="20"/>
                <w:szCs w:val="20"/>
              </w:rPr>
            </w:pPr>
            <w:r w:rsidRPr="00C33BCE">
              <w:rPr>
                <w:bCs/>
                <w:sz w:val="20"/>
                <w:szCs w:val="20"/>
              </w:rPr>
              <w:t>Ответственный</w:t>
            </w:r>
          </w:p>
          <w:p w:rsidR="00C33BCE" w:rsidRPr="00C33BCE" w:rsidRDefault="00C33BCE" w:rsidP="00184544">
            <w:pPr>
              <w:widowControl w:val="0"/>
              <w:spacing w:line="278" w:lineRule="atLeast"/>
              <w:ind w:hanging="180"/>
              <w:jc w:val="center"/>
              <w:rPr>
                <w:bCs/>
                <w:sz w:val="20"/>
                <w:szCs w:val="20"/>
              </w:rPr>
            </w:pP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 xml:space="preserve">Разработка планов мероприятий по </w:t>
            </w:r>
            <w:r w:rsidRPr="00C33BCE">
              <w:rPr>
                <w:bCs/>
                <w:sz w:val="20"/>
                <w:szCs w:val="20"/>
              </w:rPr>
              <w:lastRenderedPageBreak/>
              <w:t>подготовке и проведению районной акции</w:t>
            </w:r>
            <w:r w:rsidRPr="00C33BCE">
              <w:rPr>
                <w:sz w:val="20"/>
                <w:szCs w:val="20"/>
              </w:rPr>
              <w:t xml:space="preserve">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sz w:val="20"/>
                <w:szCs w:val="20"/>
              </w:rPr>
            </w:pPr>
            <w:r w:rsidRPr="00C33BCE">
              <w:rPr>
                <w:bCs/>
                <w:sz w:val="20"/>
                <w:szCs w:val="20"/>
              </w:rPr>
              <w:lastRenderedPageBreak/>
              <w:t>до 17 октября 2022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614F5" w:rsidRPr="00C33BCE" w:rsidRDefault="00C33BCE" w:rsidP="005614F5">
            <w:pPr>
              <w:widowControl w:val="0"/>
              <w:jc w:val="both"/>
              <w:rPr>
                <w:bCs/>
                <w:sz w:val="20"/>
                <w:szCs w:val="20"/>
              </w:rPr>
            </w:pPr>
            <w:r w:rsidRPr="00C33BCE">
              <w:rPr>
                <w:bCs/>
                <w:sz w:val="20"/>
                <w:szCs w:val="20"/>
              </w:rPr>
              <w:t>Администрация Аликовского района;</w:t>
            </w:r>
          </w:p>
          <w:p w:rsidR="00C33BCE" w:rsidRPr="00C33BCE" w:rsidRDefault="00C33BCE" w:rsidP="005614F5">
            <w:pPr>
              <w:widowControl w:val="0"/>
              <w:ind w:firstLine="75"/>
              <w:jc w:val="both"/>
              <w:rPr>
                <w:bCs/>
                <w:sz w:val="20"/>
                <w:szCs w:val="20"/>
              </w:rPr>
            </w:pPr>
            <w:r w:rsidRPr="00C33BCE">
              <w:rPr>
                <w:bCs/>
                <w:sz w:val="20"/>
                <w:szCs w:val="20"/>
              </w:rPr>
              <w:lastRenderedPageBreak/>
              <w:t>администрации сельских поселений (по согласованию)</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lastRenderedPageBreak/>
              <w:t xml:space="preserve">Создание и поддержка на сайте администрации Аликовского района баннера акции </w:t>
            </w:r>
            <w:r w:rsidRPr="00C33BCE">
              <w:rPr>
                <w:sz w:val="20"/>
                <w:szCs w:val="20"/>
              </w:rPr>
              <w:t>«Сообщи,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bCs/>
                <w:sz w:val="20"/>
                <w:szCs w:val="20"/>
              </w:rPr>
            </w:pPr>
            <w:r w:rsidRPr="00C33BCE">
              <w:rPr>
                <w:bCs/>
                <w:sz w:val="20"/>
                <w:szCs w:val="20"/>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pStyle w:val="4"/>
              <w:numPr>
                <w:ilvl w:val="3"/>
                <w:numId w:val="3"/>
              </w:numPr>
              <w:jc w:val="both"/>
              <w:rPr>
                <w:b w:val="0"/>
                <w:sz w:val="20"/>
                <w:szCs w:val="20"/>
              </w:rPr>
            </w:pPr>
            <w:r w:rsidRPr="00C33BCE">
              <w:rPr>
                <w:sz w:val="20"/>
                <w:szCs w:val="20"/>
              </w:rPr>
              <w:t xml:space="preserve">Сектор информационного обеспечения администрации Аликовского района </w:t>
            </w:r>
          </w:p>
          <w:p w:rsidR="00C33BCE" w:rsidRPr="00C33BCE" w:rsidRDefault="00C33BCE" w:rsidP="005614F5">
            <w:pPr>
              <w:pStyle w:val="4"/>
              <w:numPr>
                <w:ilvl w:val="3"/>
                <w:numId w:val="3"/>
              </w:numPr>
              <w:jc w:val="both"/>
              <w:rPr>
                <w:b w:val="0"/>
                <w:sz w:val="20"/>
                <w:szCs w:val="20"/>
              </w:rPr>
            </w:pP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Размещение информационных баннеров, стендов в учреждениях культуры, здравоохранения, торговых точках и других местах массового пребывания людей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sz w:val="20"/>
                <w:szCs w:val="20"/>
              </w:rPr>
            </w:pPr>
            <w:r w:rsidRPr="00C33BCE">
              <w:rPr>
                <w:bCs/>
                <w:sz w:val="20"/>
                <w:szCs w:val="20"/>
              </w:rPr>
              <w:t>до 17 октября 2022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C33BCE" w:rsidRPr="00C33BCE" w:rsidRDefault="00C33BCE" w:rsidP="005614F5">
            <w:pPr>
              <w:widowControl w:val="0"/>
              <w:ind w:firstLine="75"/>
              <w:jc w:val="both"/>
              <w:rPr>
                <w:bCs/>
                <w:sz w:val="20"/>
                <w:szCs w:val="20"/>
              </w:rPr>
            </w:pPr>
            <w:r w:rsidRPr="00C33BCE">
              <w:rPr>
                <w:bCs/>
                <w:sz w:val="20"/>
                <w:szCs w:val="20"/>
              </w:rPr>
              <w:t>Руководители муниципальных бюджетных учреждений культуры, образования, здравоохранения, главы сельских поселений (по согласованию)</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t>Освещение хода проведения акции «Сообщи, где торгуют смертью» и «телефонов доверия» УКОН МВД по Чувашской Республике, наркологической и психологической службы Минздрава Чувашии в СМИ</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bCs/>
                <w:sz w:val="20"/>
                <w:szCs w:val="20"/>
              </w:rPr>
            </w:pPr>
            <w:r w:rsidRPr="00C33BCE">
              <w:rPr>
                <w:bCs/>
                <w:sz w:val="20"/>
                <w:szCs w:val="20"/>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t xml:space="preserve">Главный редактор АУ «Редакция Аликовской районной газеты «Пурнăç çулĕпе» </w:t>
            </w:r>
          </w:p>
          <w:p w:rsidR="00C33BCE" w:rsidRPr="00C33BCE" w:rsidRDefault="00C33BCE" w:rsidP="005614F5">
            <w:pPr>
              <w:widowControl w:val="0"/>
              <w:ind w:firstLine="75"/>
              <w:jc w:val="both"/>
              <w:rPr>
                <w:bCs/>
                <w:sz w:val="20"/>
                <w:szCs w:val="20"/>
              </w:rPr>
            </w:pPr>
            <w:r w:rsidRPr="00C33BCE">
              <w:rPr>
                <w:bCs/>
                <w:sz w:val="20"/>
                <w:szCs w:val="20"/>
              </w:rPr>
              <w:t xml:space="preserve"> (по согласованию)</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Проведение профилактических бесед, круглых столов, встреч, и информационных часов по пропаганде здорового образа жизни с учащимися и их родителями с обязательным информированием о действующих «телефонах доверия» УКОН МВД по Чувашской Республике, наркологической и психологической службы Минздрава Чувашии в образовательных учреждениях, организациях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bCs/>
                <w:sz w:val="20"/>
                <w:szCs w:val="20"/>
              </w:rPr>
            </w:pPr>
            <w:r w:rsidRPr="00C33BCE">
              <w:rPr>
                <w:bCs/>
                <w:sz w:val="20"/>
                <w:szCs w:val="20"/>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Отдел образования, социального развития, опеки и попечительства, молодежной политики, культуры и спорта</w:t>
            </w:r>
          </w:p>
          <w:p w:rsidR="00C33BCE" w:rsidRPr="00C33BCE" w:rsidRDefault="00C33BCE" w:rsidP="005614F5">
            <w:pPr>
              <w:widowControl w:val="0"/>
              <w:jc w:val="both"/>
              <w:rPr>
                <w:bCs/>
                <w:sz w:val="20"/>
                <w:szCs w:val="20"/>
              </w:rPr>
            </w:pPr>
            <w:r w:rsidRPr="00C33BCE">
              <w:rPr>
                <w:bCs/>
                <w:sz w:val="20"/>
                <w:szCs w:val="20"/>
              </w:rPr>
              <w:t>администрации Аликовского района;</w:t>
            </w:r>
          </w:p>
          <w:p w:rsidR="00C33BCE" w:rsidRPr="00C33BCE" w:rsidRDefault="00C33BCE" w:rsidP="005614F5">
            <w:pPr>
              <w:widowControl w:val="0"/>
              <w:jc w:val="both"/>
              <w:rPr>
                <w:bCs/>
                <w:sz w:val="20"/>
                <w:szCs w:val="20"/>
              </w:rPr>
            </w:pPr>
            <w:r w:rsidRPr="00C33BCE">
              <w:rPr>
                <w:bCs/>
                <w:sz w:val="20"/>
                <w:szCs w:val="20"/>
              </w:rPr>
              <w:t>ОП по Аликовскому району МО МВД России «Вурнарский»;</w:t>
            </w:r>
          </w:p>
          <w:p w:rsidR="00C33BCE" w:rsidRPr="00C33BCE" w:rsidRDefault="00C33BCE" w:rsidP="005614F5">
            <w:pPr>
              <w:widowControl w:val="0"/>
              <w:jc w:val="both"/>
              <w:rPr>
                <w:sz w:val="20"/>
                <w:szCs w:val="20"/>
              </w:rPr>
            </w:pPr>
            <w:r w:rsidRPr="00C33BCE">
              <w:rPr>
                <w:bCs/>
                <w:sz w:val="20"/>
                <w:szCs w:val="20"/>
              </w:rPr>
              <w:t>главы сельских поселений; руководители организаций, учреждений района (по согласованию)</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Составление и предоставление отчетов об итогах проведения районной акции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sz w:val="20"/>
                <w:szCs w:val="20"/>
              </w:rPr>
            </w:pPr>
            <w:r w:rsidRPr="00C33BCE">
              <w:rPr>
                <w:bCs/>
                <w:sz w:val="20"/>
                <w:szCs w:val="20"/>
              </w:rPr>
              <w:t>28 октября</w:t>
            </w:r>
          </w:p>
          <w:p w:rsidR="00C33BCE" w:rsidRPr="00C33BCE" w:rsidRDefault="00C33BCE" w:rsidP="005614F5">
            <w:pPr>
              <w:widowControl w:val="0"/>
              <w:ind w:hanging="180"/>
              <w:jc w:val="center"/>
              <w:rPr>
                <w:sz w:val="20"/>
                <w:szCs w:val="20"/>
              </w:rPr>
            </w:pPr>
            <w:r w:rsidRPr="00C33BCE">
              <w:rPr>
                <w:bCs/>
                <w:sz w:val="20"/>
                <w:szCs w:val="20"/>
              </w:rPr>
              <w:t>2022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 xml:space="preserve">БУ </w:t>
            </w:r>
            <w:r w:rsidRPr="00C33BCE">
              <w:rPr>
                <w:sz w:val="20"/>
                <w:szCs w:val="20"/>
              </w:rPr>
              <w:t>«Аликовская центральная районная больница» Минздрава Чувашии (по согласованию);</w:t>
            </w:r>
          </w:p>
          <w:p w:rsidR="00C33BCE" w:rsidRPr="00C33BCE" w:rsidRDefault="00C33BCE" w:rsidP="005614F5">
            <w:pPr>
              <w:widowControl w:val="0"/>
              <w:ind w:firstLine="75"/>
              <w:jc w:val="both"/>
              <w:rPr>
                <w:bCs/>
                <w:sz w:val="20"/>
                <w:szCs w:val="20"/>
              </w:rPr>
            </w:pPr>
            <w:r w:rsidRPr="00C33BCE">
              <w:rPr>
                <w:bCs/>
                <w:sz w:val="20"/>
                <w:szCs w:val="20"/>
              </w:rPr>
              <w:t>администрации сельских поселений Аликовского района (по согласованию);</w:t>
            </w:r>
          </w:p>
          <w:p w:rsidR="00C33BCE" w:rsidRPr="00C33BCE" w:rsidRDefault="00C33BCE" w:rsidP="005614F5">
            <w:pPr>
              <w:widowControl w:val="0"/>
              <w:ind w:firstLine="75"/>
              <w:jc w:val="both"/>
              <w:rPr>
                <w:bCs/>
                <w:sz w:val="20"/>
                <w:szCs w:val="20"/>
              </w:rPr>
            </w:pPr>
            <w:r w:rsidRPr="00C33BCE">
              <w:rPr>
                <w:bCs/>
                <w:sz w:val="20"/>
                <w:szCs w:val="20"/>
              </w:rPr>
              <w:t>отдел образования, социального развития, опеки и попечительства, молодежной политики, культуры и спорта</w:t>
            </w:r>
          </w:p>
          <w:p w:rsidR="00C33BCE" w:rsidRPr="00C33BCE" w:rsidRDefault="00C33BCE" w:rsidP="005614F5">
            <w:pPr>
              <w:widowControl w:val="0"/>
              <w:ind w:firstLine="75"/>
              <w:jc w:val="both"/>
              <w:rPr>
                <w:sz w:val="20"/>
                <w:szCs w:val="20"/>
              </w:rPr>
            </w:pPr>
            <w:r w:rsidRPr="00C33BCE">
              <w:rPr>
                <w:bCs/>
                <w:sz w:val="20"/>
                <w:szCs w:val="20"/>
              </w:rPr>
              <w:t>администрации Аликовского района</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bCs/>
                <w:sz w:val="20"/>
                <w:szCs w:val="20"/>
              </w:rPr>
            </w:pPr>
            <w:r w:rsidRPr="00C33BCE">
              <w:rPr>
                <w:bCs/>
                <w:sz w:val="20"/>
                <w:szCs w:val="20"/>
              </w:rPr>
              <w:t xml:space="preserve">Составление и предоставление информации об итогах проведения районной акции «Сообщи, где торгуют смертью» в </w:t>
            </w:r>
            <w:bookmarkStart w:id="0" w:name="__DdeLink__2_1826718453"/>
            <w:r w:rsidRPr="00C33BCE">
              <w:rPr>
                <w:bCs/>
                <w:sz w:val="20"/>
                <w:szCs w:val="20"/>
              </w:rPr>
              <w:t>УКОН МВД по Чувашской Республике</w:t>
            </w:r>
            <w:bookmarkEnd w:id="0"/>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sz w:val="20"/>
                <w:szCs w:val="20"/>
              </w:rPr>
            </w:pPr>
            <w:r w:rsidRPr="00C33BCE">
              <w:rPr>
                <w:bCs/>
                <w:sz w:val="20"/>
                <w:szCs w:val="20"/>
              </w:rPr>
              <w:t xml:space="preserve">до 1 ноября 2022 г.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t xml:space="preserve">Секретарь антинаркотической комиссии Аликовского района  </w:t>
            </w:r>
          </w:p>
        </w:tc>
      </w:tr>
      <w:tr w:rsidR="00C33BCE" w:rsidRPr="00C33BCE" w:rsidTr="00184544">
        <w:tc>
          <w:tcPr>
            <w:tcW w:w="4079"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t>Обсуждение итогов проведения  районной акции</w:t>
            </w:r>
            <w:r w:rsidRPr="00C33BCE">
              <w:rPr>
                <w:sz w:val="20"/>
                <w:szCs w:val="20"/>
              </w:rPr>
              <w:t xml:space="preserve"> «Сообщи, где торгуют смертью»</w:t>
            </w:r>
            <w:r w:rsidRPr="00C33BCE">
              <w:rPr>
                <w:bCs/>
                <w:sz w:val="20"/>
                <w:szCs w:val="20"/>
              </w:rPr>
              <w:t xml:space="preserve"> на заседании антинаркотической комиссии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C33BCE" w:rsidRPr="00C33BCE" w:rsidRDefault="00C33BCE" w:rsidP="005614F5">
            <w:pPr>
              <w:widowControl w:val="0"/>
              <w:ind w:hanging="180"/>
              <w:jc w:val="center"/>
              <w:rPr>
                <w:sz w:val="20"/>
                <w:szCs w:val="20"/>
              </w:rPr>
            </w:pPr>
            <w:r w:rsidRPr="00C33BCE">
              <w:rPr>
                <w:bCs/>
                <w:sz w:val="20"/>
                <w:szCs w:val="20"/>
              </w:rPr>
              <w:t xml:space="preserve">декабрь </w:t>
            </w:r>
          </w:p>
          <w:p w:rsidR="00C33BCE" w:rsidRPr="00C33BCE" w:rsidRDefault="00C33BCE" w:rsidP="005614F5">
            <w:pPr>
              <w:widowControl w:val="0"/>
              <w:ind w:hanging="180"/>
              <w:jc w:val="center"/>
              <w:rPr>
                <w:sz w:val="20"/>
                <w:szCs w:val="20"/>
              </w:rPr>
            </w:pPr>
            <w:r w:rsidRPr="00C33BCE">
              <w:rPr>
                <w:bCs/>
                <w:sz w:val="20"/>
                <w:szCs w:val="20"/>
              </w:rPr>
              <w:t>2022 года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C33BCE" w:rsidRPr="00C33BCE" w:rsidRDefault="00C33BCE" w:rsidP="005614F5">
            <w:pPr>
              <w:widowControl w:val="0"/>
              <w:jc w:val="both"/>
              <w:rPr>
                <w:sz w:val="20"/>
                <w:szCs w:val="20"/>
              </w:rPr>
            </w:pPr>
            <w:r w:rsidRPr="00C33BCE">
              <w:rPr>
                <w:bCs/>
                <w:sz w:val="20"/>
                <w:szCs w:val="20"/>
              </w:rPr>
              <w:t xml:space="preserve">Секретарь антинаркотической комиссии Аликовского района </w:t>
            </w:r>
          </w:p>
          <w:p w:rsidR="00C33BCE" w:rsidRPr="00C33BCE" w:rsidRDefault="00C33BCE" w:rsidP="005614F5">
            <w:pPr>
              <w:widowControl w:val="0"/>
              <w:ind w:firstLine="75"/>
              <w:jc w:val="both"/>
              <w:rPr>
                <w:bCs/>
                <w:sz w:val="20"/>
                <w:szCs w:val="20"/>
              </w:rPr>
            </w:pPr>
          </w:p>
        </w:tc>
      </w:tr>
    </w:tbl>
    <w:p w:rsidR="00C33BCE" w:rsidRPr="00C33BCE" w:rsidRDefault="00C33BCE" w:rsidP="00C33BCE">
      <w:pPr>
        <w:widowControl w:val="0"/>
        <w:spacing w:line="278" w:lineRule="atLeast"/>
        <w:rPr>
          <w:sz w:val="20"/>
          <w:szCs w:val="20"/>
        </w:rPr>
      </w:pPr>
    </w:p>
    <w:p w:rsidR="00B71964" w:rsidRPr="00073535" w:rsidRDefault="00B71964" w:rsidP="00F22C18">
      <w:pPr>
        <w:rPr>
          <w:sz w:val="20"/>
          <w:szCs w:val="20"/>
        </w:rPr>
      </w:pPr>
    </w:p>
    <w:p w:rsidR="00C10956" w:rsidRPr="00F22C18" w:rsidRDefault="00C10956" w:rsidP="00F22C18">
      <w:pPr>
        <w:ind w:right="4676" w:firstLine="567"/>
        <w:jc w:val="both"/>
        <w:rPr>
          <w:bCs/>
          <w:sz w:val="26"/>
          <w:szCs w:val="26"/>
        </w:rPr>
      </w:pPr>
      <w:r w:rsidRPr="00C10956">
        <w:rPr>
          <w:sz w:val="20"/>
          <w:szCs w:val="20"/>
        </w:rPr>
        <w:t xml:space="preserve">Постановление администрации Аликовского района Чувашской Республики от </w:t>
      </w:r>
      <w:r w:rsidR="00F22C18">
        <w:rPr>
          <w:sz w:val="20"/>
          <w:szCs w:val="20"/>
        </w:rPr>
        <w:t>1</w:t>
      </w:r>
      <w:r w:rsidR="005614F5">
        <w:rPr>
          <w:sz w:val="20"/>
          <w:szCs w:val="20"/>
        </w:rPr>
        <w:t>1</w:t>
      </w:r>
      <w:r w:rsidRPr="00C10956">
        <w:rPr>
          <w:sz w:val="20"/>
          <w:szCs w:val="20"/>
        </w:rPr>
        <w:t xml:space="preserve">.10.2022 № </w:t>
      </w:r>
      <w:r w:rsidR="00F22C18">
        <w:rPr>
          <w:sz w:val="20"/>
          <w:szCs w:val="20"/>
        </w:rPr>
        <w:t>912</w:t>
      </w:r>
      <w:r w:rsidRPr="004C0BC1">
        <w:rPr>
          <w:sz w:val="20"/>
          <w:szCs w:val="20"/>
        </w:rPr>
        <w:t xml:space="preserve"> </w:t>
      </w:r>
      <w:r w:rsidRPr="00F22C18">
        <w:rPr>
          <w:sz w:val="20"/>
          <w:szCs w:val="20"/>
        </w:rPr>
        <w:t>«</w:t>
      </w:r>
      <w:r w:rsidR="00F22C18" w:rsidRPr="00F22C18">
        <w:rPr>
          <w:bCs/>
          <w:sz w:val="20"/>
          <w:szCs w:val="20"/>
        </w:rPr>
        <w:t>О проведении районного турнира по мини–футболу среди учащихся основны</w:t>
      </w:r>
      <w:r w:rsidR="00F22C18">
        <w:rPr>
          <w:bCs/>
          <w:sz w:val="20"/>
          <w:szCs w:val="20"/>
        </w:rPr>
        <w:t>х и средних общеобразовательных</w:t>
      </w:r>
      <w:r w:rsidR="00F22C18" w:rsidRPr="00F22C18">
        <w:rPr>
          <w:bCs/>
          <w:sz w:val="20"/>
          <w:szCs w:val="20"/>
        </w:rPr>
        <w:t xml:space="preserve"> школ района под лозунгом «Спорт против наркотиков!»</w:t>
      </w:r>
      <w:r w:rsidRPr="004C0BC1">
        <w:rPr>
          <w:sz w:val="20"/>
          <w:szCs w:val="20"/>
        </w:rPr>
        <w:t>»</w:t>
      </w:r>
    </w:p>
    <w:p w:rsidR="004C0BC1" w:rsidRDefault="004C0BC1" w:rsidP="004C0BC1">
      <w:pPr>
        <w:ind w:right="4393" w:firstLine="567"/>
        <w:jc w:val="both"/>
        <w:rPr>
          <w:sz w:val="20"/>
          <w:szCs w:val="20"/>
        </w:rPr>
      </w:pPr>
    </w:p>
    <w:p w:rsidR="00F22C18" w:rsidRPr="00F22C18" w:rsidRDefault="00F22C18" w:rsidP="00F22C18">
      <w:pPr>
        <w:pStyle w:val="FR3"/>
        <w:tabs>
          <w:tab w:val="left" w:pos="1134"/>
        </w:tabs>
        <w:ind w:right="-8" w:firstLine="709"/>
        <w:jc w:val="both"/>
        <w:rPr>
          <w:sz w:val="20"/>
        </w:rPr>
      </w:pPr>
      <w:r w:rsidRPr="00F22C18">
        <w:rPr>
          <w:sz w:val="20"/>
        </w:rPr>
        <w:t xml:space="preserve">В </w:t>
      </w:r>
      <w:r w:rsidRPr="00F22C18">
        <w:rPr>
          <w:sz w:val="20"/>
          <w:shd w:val="clear" w:color="auto" w:fill="FFFFFF"/>
        </w:rPr>
        <w:t xml:space="preserve">целях реализации подпрограммы </w:t>
      </w:r>
      <w:r w:rsidRPr="00F22C18">
        <w:rPr>
          <w:sz w:val="20"/>
        </w:rPr>
        <w:t xml:space="preserve">Аликовского района «Профилактика незаконного потребления наркотических средств и психотропных веществ, наркомании в Аликовском районе Чувашской Республики» </w:t>
      </w:r>
      <w:r w:rsidRPr="00F22C18">
        <w:rPr>
          <w:sz w:val="20"/>
        </w:rPr>
        <w:lastRenderedPageBreak/>
        <w:t>муниципальной программы Аликовского района Чувашской Республики на 2019</w:t>
      </w:r>
      <w:r w:rsidRPr="00F22C18">
        <w:rPr>
          <w:bCs/>
          <w:sz w:val="20"/>
        </w:rPr>
        <w:t>–</w:t>
      </w:r>
      <w:r w:rsidRPr="00F22C18">
        <w:rPr>
          <w:sz w:val="20"/>
        </w:rPr>
        <w:t>2035 годы, утвержденной постановлением администрации Аликовского района Чувашской Республики от 11.12.2018 г. № 1382 и пропаганды физической культуры и спорта среди молодежи, привлечения их к регулярным занятиям физической культурой, формирования здорового образа жизни администрация Аликовского района Чувашской Республики  п о с т а н о в л я е т:</w:t>
      </w:r>
    </w:p>
    <w:p w:rsidR="00F22C18" w:rsidRPr="00F22C18" w:rsidRDefault="00F22C18" w:rsidP="00F22C18">
      <w:pPr>
        <w:ind w:firstLine="709"/>
        <w:jc w:val="both"/>
        <w:rPr>
          <w:sz w:val="20"/>
          <w:szCs w:val="20"/>
        </w:rPr>
      </w:pPr>
      <w:r w:rsidRPr="00F22C18">
        <w:rPr>
          <w:sz w:val="20"/>
          <w:szCs w:val="20"/>
        </w:rPr>
        <w:t>1. Провести 20 октября 2022 года турнир по мини</w:t>
      </w:r>
      <w:r w:rsidRPr="00F22C18">
        <w:rPr>
          <w:bCs/>
          <w:sz w:val="20"/>
          <w:szCs w:val="20"/>
        </w:rPr>
        <w:t>–</w:t>
      </w:r>
      <w:r w:rsidRPr="00F22C18">
        <w:rPr>
          <w:sz w:val="20"/>
          <w:szCs w:val="20"/>
        </w:rPr>
        <w:t>футболу среди команд учащихся основных и средних общеобразовательных учреждений Аликовского района, под лозунгом «</w:t>
      </w:r>
      <w:r w:rsidRPr="00F22C18">
        <w:rPr>
          <w:sz w:val="20"/>
          <w:szCs w:val="20"/>
          <w:shd w:val="clear" w:color="auto" w:fill="FFFFFF"/>
        </w:rPr>
        <w:t>Спорт против наркотиков!</w:t>
      </w:r>
      <w:r w:rsidRPr="00F22C18">
        <w:rPr>
          <w:sz w:val="20"/>
          <w:szCs w:val="20"/>
        </w:rPr>
        <w:t>».</w:t>
      </w:r>
    </w:p>
    <w:p w:rsidR="00F22C18" w:rsidRPr="00F22C18" w:rsidRDefault="00F22C18" w:rsidP="00F22C18">
      <w:pPr>
        <w:ind w:firstLine="709"/>
        <w:jc w:val="both"/>
        <w:rPr>
          <w:sz w:val="20"/>
          <w:szCs w:val="20"/>
        </w:rPr>
      </w:pPr>
      <w:r w:rsidRPr="00F22C18">
        <w:rPr>
          <w:sz w:val="20"/>
          <w:szCs w:val="20"/>
        </w:rPr>
        <w:t>2. Утвердить:</w:t>
      </w:r>
    </w:p>
    <w:p w:rsidR="00F22C18" w:rsidRPr="00F22C18" w:rsidRDefault="00F22C18" w:rsidP="00F22C18">
      <w:pPr>
        <w:ind w:firstLine="709"/>
        <w:jc w:val="both"/>
        <w:rPr>
          <w:sz w:val="20"/>
          <w:szCs w:val="20"/>
        </w:rPr>
      </w:pPr>
      <w:r w:rsidRPr="00F22C18">
        <w:rPr>
          <w:bCs/>
          <w:sz w:val="20"/>
          <w:szCs w:val="20"/>
        </w:rPr>
        <w:t>–</w:t>
      </w:r>
      <w:r w:rsidRPr="00F22C18">
        <w:rPr>
          <w:sz w:val="20"/>
          <w:szCs w:val="20"/>
        </w:rPr>
        <w:t xml:space="preserve"> Положение о проведении турнира по мини</w:t>
      </w:r>
      <w:r w:rsidRPr="00F22C18">
        <w:rPr>
          <w:bCs/>
          <w:sz w:val="20"/>
          <w:szCs w:val="20"/>
        </w:rPr>
        <w:t>–</w:t>
      </w:r>
      <w:r w:rsidRPr="00F22C18">
        <w:rPr>
          <w:sz w:val="20"/>
          <w:szCs w:val="20"/>
        </w:rPr>
        <w:t>футболу среди команд учащихся основных и средних общеобразовательных учреждений Аликовского района, под лозунгом «Спорт против наркотиков!» (приложение № 1);</w:t>
      </w:r>
    </w:p>
    <w:p w:rsidR="00F22C18" w:rsidRPr="00F22C18" w:rsidRDefault="00F22C18" w:rsidP="00F22C18">
      <w:pPr>
        <w:ind w:firstLine="709"/>
        <w:jc w:val="both"/>
        <w:rPr>
          <w:sz w:val="20"/>
          <w:szCs w:val="20"/>
        </w:rPr>
      </w:pPr>
      <w:r w:rsidRPr="00F22C18">
        <w:rPr>
          <w:bCs/>
          <w:sz w:val="20"/>
          <w:szCs w:val="20"/>
        </w:rPr>
        <w:t>–</w:t>
      </w:r>
      <w:r w:rsidRPr="00F22C18">
        <w:rPr>
          <w:sz w:val="20"/>
          <w:szCs w:val="20"/>
        </w:rPr>
        <w:t xml:space="preserve"> смету расходов на проведение турнира по мини</w:t>
      </w:r>
      <w:r w:rsidRPr="00F22C18">
        <w:rPr>
          <w:bCs/>
          <w:sz w:val="20"/>
          <w:szCs w:val="20"/>
        </w:rPr>
        <w:t>–</w:t>
      </w:r>
      <w:r w:rsidRPr="00F22C18">
        <w:rPr>
          <w:sz w:val="20"/>
          <w:szCs w:val="20"/>
        </w:rPr>
        <w:t>футболу среди команд учащихся основных и средних общеобразовательных учреждений Аликовского района, под лозунгом «Спорт против наркотиков!» (приложение № 2).</w:t>
      </w:r>
    </w:p>
    <w:p w:rsidR="00F22C18" w:rsidRPr="00F22C18" w:rsidRDefault="00F22C18" w:rsidP="00F22C18">
      <w:pPr>
        <w:tabs>
          <w:tab w:val="left" w:pos="142"/>
          <w:tab w:val="left" w:pos="426"/>
        </w:tabs>
        <w:ind w:firstLine="567"/>
        <w:jc w:val="both"/>
        <w:rPr>
          <w:sz w:val="20"/>
          <w:szCs w:val="20"/>
        </w:rPr>
      </w:pPr>
      <w:r w:rsidRPr="00F22C18">
        <w:rPr>
          <w:sz w:val="20"/>
          <w:szCs w:val="20"/>
        </w:rPr>
        <w:tab/>
        <w:t>3. Контроль за исполнением настоящего постановления возложить на 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4C0BC1" w:rsidRPr="004C0BC1" w:rsidRDefault="004C0BC1" w:rsidP="004C0BC1">
      <w:pPr>
        <w:ind w:firstLine="709"/>
        <w:jc w:val="both"/>
        <w:rPr>
          <w:sz w:val="20"/>
          <w:szCs w:val="20"/>
        </w:rPr>
      </w:pPr>
      <w:r w:rsidRPr="004C0BC1">
        <w:rPr>
          <w:sz w:val="20"/>
          <w:szCs w:val="20"/>
        </w:rPr>
        <w:t>.</w:t>
      </w:r>
    </w:p>
    <w:p w:rsidR="00EB0C2D" w:rsidRPr="002661CB" w:rsidRDefault="00EB0C2D" w:rsidP="00EB0C2D">
      <w:pPr>
        <w:pStyle w:val="21"/>
        <w:rPr>
          <w:b/>
          <w:bCs/>
          <w:sz w:val="20"/>
          <w:szCs w:val="20"/>
        </w:rPr>
      </w:pPr>
    </w:p>
    <w:p w:rsidR="00EB0C2D" w:rsidRPr="00EB0C2D" w:rsidRDefault="00EB0C2D" w:rsidP="00EB0C2D">
      <w:pPr>
        <w:pStyle w:val="21"/>
        <w:rPr>
          <w:bCs/>
          <w:sz w:val="20"/>
          <w:szCs w:val="20"/>
        </w:rPr>
      </w:pPr>
      <w:r w:rsidRPr="00EB0C2D">
        <w:rPr>
          <w:bCs/>
          <w:sz w:val="20"/>
          <w:szCs w:val="20"/>
        </w:rPr>
        <w:t>И.о. главы администрации</w:t>
      </w:r>
    </w:p>
    <w:p w:rsidR="00EB0C2D" w:rsidRDefault="00EB0C2D" w:rsidP="00EB0C2D">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F22C18" w:rsidRPr="00F22C18" w:rsidRDefault="00F22C18" w:rsidP="00F22C18">
      <w:pPr>
        <w:jc w:val="right"/>
        <w:rPr>
          <w:sz w:val="20"/>
          <w:szCs w:val="20"/>
        </w:rPr>
      </w:pPr>
    </w:p>
    <w:p w:rsidR="00F22C18" w:rsidRPr="00F22C18" w:rsidRDefault="00F22C18" w:rsidP="00F22C18">
      <w:pPr>
        <w:jc w:val="right"/>
        <w:rPr>
          <w:sz w:val="20"/>
          <w:szCs w:val="20"/>
        </w:rPr>
      </w:pPr>
    </w:p>
    <w:p w:rsidR="00F22C18" w:rsidRPr="00F22C18" w:rsidRDefault="00F22C18" w:rsidP="00F22C18">
      <w:pPr>
        <w:jc w:val="right"/>
        <w:rPr>
          <w:sz w:val="20"/>
          <w:szCs w:val="20"/>
        </w:rPr>
      </w:pPr>
      <w:r w:rsidRPr="00F22C18">
        <w:rPr>
          <w:sz w:val="20"/>
          <w:szCs w:val="20"/>
        </w:rPr>
        <w:t>Приложение № 1</w:t>
      </w:r>
    </w:p>
    <w:p w:rsidR="00F22C18" w:rsidRPr="00F22C18" w:rsidRDefault="00F22C18" w:rsidP="00F22C18">
      <w:pPr>
        <w:jc w:val="right"/>
        <w:rPr>
          <w:sz w:val="20"/>
          <w:szCs w:val="20"/>
        </w:rPr>
      </w:pPr>
    </w:p>
    <w:p w:rsidR="00F22C18" w:rsidRPr="00F22C18" w:rsidRDefault="00F22C18" w:rsidP="00F22C18">
      <w:pPr>
        <w:ind w:hanging="180"/>
        <w:jc w:val="right"/>
        <w:rPr>
          <w:sz w:val="20"/>
          <w:szCs w:val="20"/>
        </w:rPr>
      </w:pPr>
      <w:r w:rsidRPr="00F22C18">
        <w:rPr>
          <w:sz w:val="20"/>
          <w:szCs w:val="20"/>
        </w:rPr>
        <w:t>УТВЕРЖДЕНО</w:t>
      </w:r>
    </w:p>
    <w:p w:rsidR="00F22C18" w:rsidRPr="00F22C18" w:rsidRDefault="00F22C18" w:rsidP="00F22C18">
      <w:pPr>
        <w:ind w:hanging="180"/>
        <w:jc w:val="right"/>
        <w:rPr>
          <w:sz w:val="20"/>
          <w:szCs w:val="20"/>
        </w:rPr>
      </w:pPr>
      <w:r w:rsidRPr="00F22C18">
        <w:rPr>
          <w:sz w:val="20"/>
          <w:szCs w:val="20"/>
        </w:rPr>
        <w:t xml:space="preserve">постановлением администрации </w:t>
      </w:r>
    </w:p>
    <w:p w:rsidR="00F22C18" w:rsidRPr="00F22C18" w:rsidRDefault="00F22C18" w:rsidP="00F22C18">
      <w:pPr>
        <w:ind w:hanging="180"/>
        <w:jc w:val="right"/>
        <w:rPr>
          <w:sz w:val="20"/>
          <w:szCs w:val="20"/>
        </w:rPr>
      </w:pPr>
      <w:r w:rsidRPr="00F22C18">
        <w:rPr>
          <w:sz w:val="20"/>
          <w:szCs w:val="20"/>
        </w:rPr>
        <w:t>Аликовского района Чувашской Республики</w:t>
      </w:r>
    </w:p>
    <w:p w:rsidR="00F22C18" w:rsidRPr="00F22C18" w:rsidRDefault="00F22C18" w:rsidP="00F22C18">
      <w:pPr>
        <w:ind w:hanging="180"/>
        <w:jc w:val="right"/>
        <w:rPr>
          <w:sz w:val="20"/>
          <w:szCs w:val="20"/>
        </w:rPr>
      </w:pPr>
      <w:bookmarkStart w:id="1" w:name="__DdeLink__205_3999557582"/>
      <w:r w:rsidRPr="00F22C18">
        <w:rPr>
          <w:sz w:val="20"/>
          <w:szCs w:val="20"/>
        </w:rPr>
        <w:t xml:space="preserve">от 11.10.2022 г.   № </w:t>
      </w:r>
      <w:bookmarkEnd w:id="1"/>
      <w:r w:rsidRPr="00F22C18">
        <w:rPr>
          <w:sz w:val="20"/>
          <w:szCs w:val="20"/>
        </w:rPr>
        <w:t>912</w:t>
      </w:r>
    </w:p>
    <w:p w:rsidR="00F22C18" w:rsidRPr="00F22C18" w:rsidRDefault="00F22C18" w:rsidP="00F22C18">
      <w:pPr>
        <w:keepNext/>
        <w:ind w:hanging="180"/>
        <w:jc w:val="center"/>
        <w:outlineLvl w:val="0"/>
        <w:rPr>
          <w:rFonts w:eastAsia="Arial Unicode MS;Arial"/>
          <w:sz w:val="20"/>
          <w:szCs w:val="20"/>
        </w:rPr>
      </w:pPr>
    </w:p>
    <w:p w:rsidR="00F22C18" w:rsidRPr="00F22C18" w:rsidRDefault="00F22C18" w:rsidP="00F22C18">
      <w:pPr>
        <w:keepNext/>
        <w:ind w:firstLine="709"/>
        <w:jc w:val="both"/>
        <w:rPr>
          <w:rFonts w:eastAsia="Arial Unicode MS;Arial"/>
          <w:sz w:val="20"/>
          <w:szCs w:val="20"/>
        </w:rPr>
      </w:pPr>
    </w:p>
    <w:p w:rsidR="00F22C18" w:rsidRPr="00F22C18" w:rsidRDefault="00F22C18" w:rsidP="00F22C18">
      <w:pPr>
        <w:widowControl w:val="0"/>
        <w:ind w:firstLine="709"/>
        <w:jc w:val="center"/>
        <w:rPr>
          <w:rFonts w:eastAsia="Courier New"/>
          <w:b/>
          <w:color w:val="000000"/>
          <w:sz w:val="20"/>
          <w:szCs w:val="20"/>
        </w:rPr>
      </w:pPr>
      <w:r w:rsidRPr="00F22C18">
        <w:rPr>
          <w:rFonts w:eastAsia="Courier New"/>
          <w:b/>
          <w:color w:val="000000"/>
          <w:sz w:val="20"/>
          <w:szCs w:val="20"/>
        </w:rPr>
        <w:t>Положение</w:t>
      </w:r>
    </w:p>
    <w:p w:rsidR="00F22C18" w:rsidRPr="00F22C18" w:rsidRDefault="00F22C18" w:rsidP="00F22C18">
      <w:pPr>
        <w:widowControl w:val="0"/>
        <w:ind w:firstLine="709"/>
        <w:jc w:val="center"/>
        <w:rPr>
          <w:rFonts w:eastAsia="Courier New"/>
          <w:b/>
          <w:color w:val="000000"/>
          <w:sz w:val="20"/>
          <w:szCs w:val="20"/>
        </w:rPr>
      </w:pPr>
      <w:r w:rsidRPr="00F22C18">
        <w:rPr>
          <w:rFonts w:eastAsia="Courier New"/>
          <w:b/>
          <w:color w:val="000000"/>
          <w:sz w:val="20"/>
          <w:szCs w:val="20"/>
        </w:rPr>
        <w:t>о проведении традиционного турнира по мини</w:t>
      </w:r>
      <w:r w:rsidRPr="00F22C18">
        <w:rPr>
          <w:bCs/>
          <w:sz w:val="20"/>
          <w:szCs w:val="20"/>
        </w:rPr>
        <w:t>–</w:t>
      </w:r>
      <w:r w:rsidRPr="00F22C18">
        <w:rPr>
          <w:rFonts w:eastAsia="Courier New"/>
          <w:b/>
          <w:color w:val="000000"/>
          <w:sz w:val="20"/>
          <w:szCs w:val="20"/>
        </w:rPr>
        <w:t>футболу</w:t>
      </w:r>
    </w:p>
    <w:p w:rsidR="00F22C18" w:rsidRPr="00F22C18" w:rsidRDefault="00F22C18" w:rsidP="00F22C18">
      <w:pPr>
        <w:widowControl w:val="0"/>
        <w:ind w:firstLine="709"/>
        <w:jc w:val="center"/>
        <w:rPr>
          <w:rFonts w:eastAsia="Courier New"/>
          <w:b/>
          <w:color w:val="000000"/>
          <w:sz w:val="20"/>
          <w:szCs w:val="20"/>
        </w:rPr>
      </w:pPr>
      <w:r w:rsidRPr="00F22C18">
        <w:rPr>
          <w:rFonts w:eastAsia="Courier New"/>
          <w:b/>
          <w:color w:val="000000"/>
          <w:sz w:val="20"/>
          <w:szCs w:val="20"/>
        </w:rPr>
        <w:t>среди учащихся основных и средних общеобразовательных школ района,</w:t>
      </w:r>
    </w:p>
    <w:p w:rsidR="00F22C18" w:rsidRPr="00F22C18" w:rsidRDefault="00F22C18" w:rsidP="00F22C18">
      <w:pPr>
        <w:widowControl w:val="0"/>
        <w:ind w:firstLine="709"/>
        <w:jc w:val="center"/>
        <w:rPr>
          <w:rFonts w:eastAsia="Courier New"/>
          <w:b/>
          <w:color w:val="000000"/>
          <w:sz w:val="20"/>
          <w:szCs w:val="20"/>
        </w:rPr>
      </w:pPr>
      <w:r w:rsidRPr="00F22C18">
        <w:rPr>
          <w:rFonts w:eastAsia="Courier New"/>
          <w:b/>
          <w:color w:val="000000"/>
          <w:sz w:val="20"/>
          <w:szCs w:val="20"/>
        </w:rPr>
        <w:t>под лозунгом «Спорт против наркотиков»</w:t>
      </w:r>
    </w:p>
    <w:p w:rsidR="00F22C18" w:rsidRPr="00F22C18" w:rsidRDefault="00F22C18" w:rsidP="00F22C18">
      <w:pPr>
        <w:widowControl w:val="0"/>
        <w:ind w:firstLine="709"/>
        <w:jc w:val="both"/>
        <w:rPr>
          <w:rFonts w:eastAsia="Courier New"/>
          <w:color w:val="000000"/>
          <w:sz w:val="20"/>
          <w:szCs w:val="20"/>
        </w:rPr>
      </w:pPr>
    </w:p>
    <w:p w:rsidR="00F22C18" w:rsidRPr="00F22C18" w:rsidRDefault="00F22C18" w:rsidP="00F22C18">
      <w:pPr>
        <w:ind w:firstLine="709"/>
        <w:jc w:val="center"/>
        <w:rPr>
          <w:b/>
          <w:bCs/>
          <w:sz w:val="20"/>
          <w:szCs w:val="20"/>
        </w:rPr>
      </w:pPr>
      <w:r w:rsidRPr="00F22C18">
        <w:rPr>
          <w:b/>
          <w:bCs/>
          <w:sz w:val="20"/>
          <w:szCs w:val="20"/>
        </w:rPr>
        <w:t>1.Цели и задачи</w:t>
      </w:r>
    </w:p>
    <w:p w:rsidR="00F22C18" w:rsidRPr="00F22C18" w:rsidRDefault="00F22C18" w:rsidP="00F22C18">
      <w:pPr>
        <w:ind w:firstLine="709"/>
        <w:jc w:val="both"/>
        <w:rPr>
          <w:sz w:val="20"/>
          <w:szCs w:val="20"/>
        </w:rPr>
      </w:pPr>
      <w:r w:rsidRPr="00F22C18">
        <w:rPr>
          <w:sz w:val="20"/>
          <w:szCs w:val="20"/>
        </w:rPr>
        <w:t>Турнир проводится в целях привлечения общественности к участию в противодействии незаконному обороту наркотиков и профилактики их немедицинского потребления; развития и популяризации мини-футбола среди подростков.</w:t>
      </w:r>
    </w:p>
    <w:p w:rsidR="00F22C18" w:rsidRPr="00F22C18" w:rsidRDefault="00F22C18" w:rsidP="00F22C18">
      <w:pPr>
        <w:ind w:firstLine="709"/>
        <w:jc w:val="both"/>
        <w:rPr>
          <w:sz w:val="20"/>
          <w:szCs w:val="20"/>
        </w:rPr>
      </w:pPr>
    </w:p>
    <w:p w:rsidR="00F22C18" w:rsidRPr="00F22C18" w:rsidRDefault="00F22C18" w:rsidP="00F22C18">
      <w:pPr>
        <w:ind w:firstLine="709"/>
        <w:jc w:val="center"/>
        <w:rPr>
          <w:b/>
          <w:bCs/>
          <w:sz w:val="20"/>
          <w:szCs w:val="20"/>
        </w:rPr>
      </w:pPr>
      <w:r w:rsidRPr="00F22C18">
        <w:rPr>
          <w:b/>
          <w:bCs/>
          <w:sz w:val="20"/>
          <w:szCs w:val="20"/>
        </w:rPr>
        <w:t>2.Время и место проведения</w:t>
      </w:r>
    </w:p>
    <w:p w:rsidR="00F22C18" w:rsidRPr="00F22C18" w:rsidRDefault="00F22C18" w:rsidP="00F22C18">
      <w:pPr>
        <w:ind w:firstLine="709"/>
        <w:jc w:val="both"/>
        <w:rPr>
          <w:sz w:val="20"/>
          <w:szCs w:val="20"/>
        </w:rPr>
      </w:pPr>
      <w:r w:rsidRPr="00F22C18">
        <w:rPr>
          <w:sz w:val="20"/>
          <w:szCs w:val="20"/>
        </w:rPr>
        <w:t xml:space="preserve">Турнир проводится </w:t>
      </w:r>
      <w:r w:rsidRPr="00F22C18">
        <w:rPr>
          <w:b/>
          <w:sz w:val="20"/>
          <w:szCs w:val="20"/>
        </w:rPr>
        <w:t>20 октября 2022 г.</w:t>
      </w:r>
      <w:r w:rsidRPr="00F22C18">
        <w:rPr>
          <w:sz w:val="20"/>
          <w:szCs w:val="20"/>
        </w:rPr>
        <w:t xml:space="preserve"> в универсальном зале МАУ ДО «ДЮСШ «Хелхем». Начало турнира 10.00. </w:t>
      </w:r>
    </w:p>
    <w:p w:rsidR="00F22C18" w:rsidRPr="00F22C18" w:rsidRDefault="00F22C18" w:rsidP="00F22C18">
      <w:pPr>
        <w:ind w:firstLine="709"/>
        <w:jc w:val="both"/>
        <w:rPr>
          <w:sz w:val="20"/>
          <w:szCs w:val="20"/>
        </w:rPr>
      </w:pPr>
    </w:p>
    <w:p w:rsidR="00F22C18" w:rsidRPr="00F22C18" w:rsidRDefault="00F22C18" w:rsidP="00F22C18">
      <w:pPr>
        <w:ind w:firstLine="709"/>
        <w:jc w:val="center"/>
        <w:rPr>
          <w:b/>
          <w:bCs/>
          <w:sz w:val="20"/>
          <w:szCs w:val="20"/>
        </w:rPr>
      </w:pPr>
      <w:r w:rsidRPr="00F22C18">
        <w:rPr>
          <w:b/>
          <w:bCs/>
          <w:sz w:val="20"/>
          <w:szCs w:val="20"/>
        </w:rPr>
        <w:t>3. Участники и определение победителей</w:t>
      </w:r>
    </w:p>
    <w:p w:rsidR="00F22C18" w:rsidRPr="00F22C18" w:rsidRDefault="00F22C18" w:rsidP="00F22C18">
      <w:pPr>
        <w:ind w:firstLine="709"/>
        <w:jc w:val="both"/>
        <w:rPr>
          <w:sz w:val="20"/>
          <w:szCs w:val="20"/>
        </w:rPr>
      </w:pPr>
      <w:r w:rsidRPr="00F22C18">
        <w:rPr>
          <w:sz w:val="20"/>
          <w:szCs w:val="20"/>
        </w:rPr>
        <w:t xml:space="preserve">В соревнованиях принимают участие команды детей </w:t>
      </w:r>
      <w:r w:rsidRPr="00F22C18">
        <w:rPr>
          <w:b/>
          <w:bCs/>
          <w:sz w:val="20"/>
          <w:szCs w:val="20"/>
        </w:rPr>
        <w:t>2012-2011 годов рождения.</w:t>
      </w:r>
    </w:p>
    <w:p w:rsidR="00F22C18" w:rsidRPr="00F22C18" w:rsidRDefault="00F22C18" w:rsidP="00F22C18">
      <w:pPr>
        <w:ind w:firstLine="709"/>
        <w:jc w:val="both"/>
        <w:rPr>
          <w:sz w:val="20"/>
          <w:szCs w:val="20"/>
        </w:rPr>
      </w:pPr>
      <w:r w:rsidRPr="00F22C18">
        <w:rPr>
          <w:sz w:val="20"/>
          <w:szCs w:val="20"/>
        </w:rPr>
        <w:t>Продолжительность игры 2 тайма по 15 минут. Игры проводятся по круговой системе.</w:t>
      </w:r>
    </w:p>
    <w:p w:rsidR="00F22C18" w:rsidRPr="00F22C18" w:rsidRDefault="00F22C18" w:rsidP="00F22C18">
      <w:pPr>
        <w:ind w:firstLine="709"/>
        <w:jc w:val="both"/>
        <w:rPr>
          <w:sz w:val="20"/>
          <w:szCs w:val="20"/>
        </w:rPr>
      </w:pPr>
      <w:r w:rsidRPr="00F22C18">
        <w:rPr>
          <w:sz w:val="20"/>
          <w:szCs w:val="20"/>
        </w:rPr>
        <w:t>За победу присуждается 3 очка, за ничью 1 очко. Победители определяются по правилам ФИФА.</w:t>
      </w:r>
    </w:p>
    <w:p w:rsidR="00F22C18" w:rsidRPr="00F22C18" w:rsidRDefault="00F22C18" w:rsidP="00F22C18">
      <w:pPr>
        <w:ind w:firstLine="709"/>
        <w:jc w:val="both"/>
        <w:rPr>
          <w:sz w:val="20"/>
          <w:szCs w:val="20"/>
        </w:rPr>
      </w:pPr>
    </w:p>
    <w:p w:rsidR="00F22C18" w:rsidRPr="00F22C18" w:rsidRDefault="00F22C18" w:rsidP="00F22C18">
      <w:pPr>
        <w:ind w:firstLine="709"/>
        <w:jc w:val="both"/>
        <w:rPr>
          <w:b/>
          <w:i/>
          <w:sz w:val="20"/>
          <w:szCs w:val="20"/>
        </w:rPr>
      </w:pPr>
      <w:r w:rsidRPr="00F22C18">
        <w:rPr>
          <w:b/>
          <w:i/>
          <w:sz w:val="20"/>
          <w:szCs w:val="20"/>
        </w:rPr>
        <w:t>Участники соревнования допускаются только в чистой обуви со светлой подошвой. Представители команд, тренеры должны иметь сменную спортивную обувь.</w:t>
      </w:r>
    </w:p>
    <w:p w:rsidR="00F22C18" w:rsidRPr="00F22C18" w:rsidRDefault="00F22C18" w:rsidP="00F22C18">
      <w:pPr>
        <w:ind w:firstLine="709"/>
        <w:jc w:val="both"/>
        <w:rPr>
          <w:sz w:val="20"/>
          <w:szCs w:val="20"/>
        </w:rPr>
      </w:pPr>
    </w:p>
    <w:p w:rsidR="00F22C18" w:rsidRPr="00F22C18" w:rsidRDefault="00F22C18" w:rsidP="00F22C18">
      <w:pPr>
        <w:ind w:firstLine="709"/>
        <w:jc w:val="center"/>
        <w:rPr>
          <w:b/>
          <w:bCs/>
          <w:sz w:val="20"/>
          <w:szCs w:val="20"/>
        </w:rPr>
      </w:pPr>
      <w:r w:rsidRPr="00F22C18">
        <w:rPr>
          <w:b/>
          <w:bCs/>
          <w:sz w:val="20"/>
          <w:szCs w:val="20"/>
        </w:rPr>
        <w:t>4.Награждение</w:t>
      </w:r>
    </w:p>
    <w:p w:rsidR="00F22C18" w:rsidRPr="00F22C18" w:rsidRDefault="00F22C18" w:rsidP="00F22C18">
      <w:pPr>
        <w:ind w:firstLine="709"/>
        <w:jc w:val="both"/>
        <w:rPr>
          <w:sz w:val="20"/>
          <w:szCs w:val="20"/>
        </w:rPr>
      </w:pPr>
      <w:r w:rsidRPr="00F22C18">
        <w:rPr>
          <w:sz w:val="20"/>
          <w:szCs w:val="20"/>
        </w:rPr>
        <w:t>Команды, занявшие призовые места, награждаются дипломами, медалями соответствующих степеней. Также награждаются лучшие игроки в номинации «Лучший вратарь», «Лучший бомбардир» и «Лучший защитник». Команда-победительница также награждается кубком.</w:t>
      </w:r>
    </w:p>
    <w:p w:rsidR="00F22C18" w:rsidRPr="00F22C18" w:rsidRDefault="00F22C18" w:rsidP="00F22C18">
      <w:pPr>
        <w:jc w:val="both"/>
        <w:rPr>
          <w:b/>
          <w:bCs/>
          <w:sz w:val="20"/>
          <w:szCs w:val="20"/>
        </w:rPr>
      </w:pPr>
    </w:p>
    <w:p w:rsidR="00F22C18" w:rsidRPr="00F22C18" w:rsidRDefault="00F22C18" w:rsidP="00F22C18">
      <w:pPr>
        <w:ind w:firstLine="709"/>
        <w:jc w:val="center"/>
        <w:rPr>
          <w:b/>
          <w:bCs/>
          <w:sz w:val="20"/>
          <w:szCs w:val="20"/>
        </w:rPr>
      </w:pPr>
      <w:r w:rsidRPr="00F22C18">
        <w:rPr>
          <w:b/>
          <w:bCs/>
          <w:sz w:val="20"/>
          <w:szCs w:val="20"/>
        </w:rPr>
        <w:t>5.Заявки</w:t>
      </w:r>
    </w:p>
    <w:p w:rsidR="00F22C18" w:rsidRPr="00F22C18" w:rsidRDefault="00F22C18" w:rsidP="00F22C18">
      <w:pPr>
        <w:ind w:firstLine="709"/>
        <w:jc w:val="both"/>
        <w:rPr>
          <w:sz w:val="20"/>
          <w:szCs w:val="20"/>
        </w:rPr>
      </w:pPr>
      <w:r w:rsidRPr="00F22C18">
        <w:rPr>
          <w:sz w:val="20"/>
          <w:szCs w:val="20"/>
        </w:rPr>
        <w:t>Заявки на участие в турнире, заверенные врачом и руководителем командирующей организации подаются в день соревнований 20 октября 2022 г. в судейскую коллегию с 9.00 час. до 10.00 мин.</w:t>
      </w:r>
      <w:r w:rsidRPr="00F22C18">
        <w:rPr>
          <w:b/>
          <w:bCs/>
          <w:sz w:val="20"/>
          <w:szCs w:val="20"/>
        </w:rPr>
        <w:t xml:space="preserve"> </w:t>
      </w:r>
    </w:p>
    <w:p w:rsidR="00F22C18" w:rsidRPr="00F22C18" w:rsidRDefault="00F22C18" w:rsidP="00F22C18">
      <w:pPr>
        <w:tabs>
          <w:tab w:val="left" w:pos="180"/>
        </w:tabs>
        <w:ind w:firstLine="709"/>
        <w:jc w:val="both"/>
        <w:rPr>
          <w:sz w:val="20"/>
          <w:szCs w:val="20"/>
        </w:rPr>
      </w:pPr>
      <w:r w:rsidRPr="00F22C18">
        <w:rPr>
          <w:sz w:val="20"/>
          <w:szCs w:val="20"/>
        </w:rPr>
        <w:t>Команда, не представившая заявку для участия на соревнованиях, к соревнованиям не допускается.</w:t>
      </w:r>
    </w:p>
    <w:p w:rsidR="00F22C18" w:rsidRPr="00F22C18" w:rsidRDefault="00F22C18" w:rsidP="00F22C18">
      <w:pPr>
        <w:tabs>
          <w:tab w:val="left" w:pos="180"/>
        </w:tabs>
        <w:ind w:firstLine="709"/>
        <w:jc w:val="both"/>
        <w:rPr>
          <w:sz w:val="20"/>
          <w:szCs w:val="20"/>
        </w:rPr>
      </w:pPr>
    </w:p>
    <w:p w:rsidR="00F22C18" w:rsidRPr="00F22C18" w:rsidRDefault="00F22C18" w:rsidP="00F22C18">
      <w:pPr>
        <w:tabs>
          <w:tab w:val="left" w:pos="180"/>
        </w:tabs>
        <w:ind w:firstLine="709"/>
        <w:jc w:val="both"/>
        <w:rPr>
          <w:sz w:val="20"/>
          <w:szCs w:val="20"/>
        </w:rPr>
      </w:pPr>
    </w:p>
    <w:p w:rsidR="005614F5" w:rsidRDefault="005614F5" w:rsidP="00F22C18">
      <w:pPr>
        <w:pStyle w:val="aa"/>
        <w:shd w:val="clear" w:color="auto" w:fill="FFFFFF"/>
        <w:spacing w:before="0" w:after="0"/>
        <w:ind w:firstLine="709"/>
        <w:jc w:val="both"/>
        <w:textAlignment w:val="baseline"/>
        <w:rPr>
          <w:color w:val="000000"/>
          <w:sz w:val="20"/>
          <w:szCs w:val="20"/>
        </w:rPr>
      </w:pPr>
    </w:p>
    <w:p w:rsidR="005614F5" w:rsidRDefault="005614F5" w:rsidP="00F22C18">
      <w:pPr>
        <w:pStyle w:val="aa"/>
        <w:shd w:val="clear" w:color="auto" w:fill="FFFFFF"/>
        <w:spacing w:before="0" w:after="0"/>
        <w:ind w:firstLine="709"/>
        <w:jc w:val="both"/>
        <w:textAlignment w:val="baseline"/>
        <w:rPr>
          <w:color w:val="000000"/>
          <w:sz w:val="20"/>
          <w:szCs w:val="20"/>
        </w:rPr>
      </w:pPr>
    </w:p>
    <w:p w:rsidR="005614F5" w:rsidRDefault="005614F5" w:rsidP="00F22C18">
      <w:pPr>
        <w:pStyle w:val="aa"/>
        <w:shd w:val="clear" w:color="auto" w:fill="FFFFFF"/>
        <w:spacing w:before="0" w:after="0"/>
        <w:ind w:firstLine="709"/>
        <w:jc w:val="both"/>
        <w:textAlignment w:val="baseline"/>
        <w:rPr>
          <w:color w:val="000000"/>
          <w:sz w:val="20"/>
          <w:szCs w:val="20"/>
        </w:rPr>
      </w:pPr>
    </w:p>
    <w:p w:rsidR="00F22C18" w:rsidRPr="00F22C18" w:rsidRDefault="00F22C18" w:rsidP="00F22C18">
      <w:pPr>
        <w:pStyle w:val="aa"/>
        <w:shd w:val="clear" w:color="auto" w:fill="FFFFFF"/>
        <w:spacing w:before="0" w:after="0"/>
        <w:ind w:firstLine="709"/>
        <w:jc w:val="both"/>
        <w:textAlignment w:val="baseline"/>
        <w:rPr>
          <w:color w:val="000000"/>
          <w:sz w:val="20"/>
          <w:szCs w:val="20"/>
        </w:rPr>
      </w:pPr>
      <w:r w:rsidRPr="00F22C18">
        <w:rPr>
          <w:color w:val="000000"/>
          <w:sz w:val="20"/>
          <w:szCs w:val="20"/>
        </w:rPr>
        <w:t>Образец заявки:</w:t>
      </w:r>
    </w:p>
    <w:p w:rsidR="00F22C18" w:rsidRPr="00F22C18" w:rsidRDefault="00F22C18" w:rsidP="00F22C18">
      <w:pPr>
        <w:pStyle w:val="aa"/>
        <w:shd w:val="clear" w:color="auto" w:fill="FFFFFF"/>
        <w:spacing w:before="0" w:after="0"/>
        <w:ind w:firstLine="709"/>
        <w:jc w:val="center"/>
        <w:textAlignment w:val="baseline"/>
        <w:rPr>
          <w:rStyle w:val="apple-converted-space"/>
          <w:b/>
          <w:color w:val="000000"/>
          <w:sz w:val="20"/>
          <w:szCs w:val="20"/>
        </w:rPr>
      </w:pPr>
      <w:r w:rsidRPr="00F22C18">
        <w:rPr>
          <w:b/>
          <w:color w:val="000000"/>
          <w:sz w:val="20"/>
          <w:szCs w:val="20"/>
        </w:rPr>
        <w:t>Заявка</w:t>
      </w:r>
    </w:p>
    <w:p w:rsidR="00F22C18" w:rsidRPr="00F22C18" w:rsidRDefault="00F22C18" w:rsidP="00F22C18">
      <w:pPr>
        <w:pStyle w:val="aa"/>
        <w:shd w:val="clear" w:color="auto" w:fill="FFFFFF"/>
        <w:spacing w:before="0" w:after="0"/>
        <w:ind w:firstLine="709"/>
        <w:jc w:val="center"/>
        <w:textAlignment w:val="baseline"/>
        <w:rPr>
          <w:color w:val="000000"/>
          <w:sz w:val="20"/>
          <w:szCs w:val="20"/>
        </w:rPr>
      </w:pPr>
      <w:r w:rsidRPr="00F22C18">
        <w:rPr>
          <w:color w:val="000000"/>
          <w:sz w:val="20"/>
          <w:szCs w:val="20"/>
        </w:rPr>
        <w:t>на участие в турнире по мини</w:t>
      </w:r>
      <w:r w:rsidRPr="00F22C18">
        <w:rPr>
          <w:bCs/>
          <w:sz w:val="20"/>
          <w:szCs w:val="20"/>
        </w:rPr>
        <w:t>–</w:t>
      </w:r>
      <w:r w:rsidRPr="00F22C18">
        <w:rPr>
          <w:color w:val="000000"/>
          <w:sz w:val="20"/>
          <w:szCs w:val="20"/>
        </w:rPr>
        <w:t xml:space="preserve">футболу </w:t>
      </w:r>
      <w:r w:rsidRPr="00F22C18">
        <w:rPr>
          <w:bCs/>
          <w:sz w:val="20"/>
          <w:szCs w:val="20"/>
        </w:rPr>
        <w:t>среди команд общеобразовательных учреждений Аликовского района под лозунгом: «Спорт против наркотиков!»</w:t>
      </w:r>
    </w:p>
    <w:p w:rsidR="00F22C18" w:rsidRPr="00F22C18" w:rsidRDefault="00F22C18" w:rsidP="00F22C18">
      <w:pPr>
        <w:pStyle w:val="aa"/>
        <w:shd w:val="clear" w:color="auto" w:fill="FFFFFF"/>
        <w:spacing w:before="0" w:after="0"/>
        <w:ind w:firstLine="709"/>
        <w:jc w:val="center"/>
        <w:textAlignment w:val="baseline"/>
        <w:rPr>
          <w:color w:val="000000"/>
          <w:sz w:val="20"/>
          <w:szCs w:val="20"/>
        </w:rPr>
      </w:pPr>
      <w:r w:rsidRPr="00F22C18">
        <w:rPr>
          <w:color w:val="000000"/>
          <w:sz w:val="20"/>
          <w:szCs w:val="20"/>
        </w:rPr>
        <w:t>от команды ______________________________</w:t>
      </w:r>
    </w:p>
    <w:p w:rsidR="00F22C18" w:rsidRPr="00F22C18" w:rsidRDefault="00F22C18" w:rsidP="00F22C18">
      <w:pPr>
        <w:pStyle w:val="aa"/>
        <w:shd w:val="clear" w:color="auto" w:fill="FFFFFF"/>
        <w:spacing w:before="0" w:after="0"/>
        <w:jc w:val="both"/>
        <w:textAlignment w:val="baseline"/>
        <w:rPr>
          <w:color w:val="000000"/>
          <w:sz w:val="20"/>
          <w:szCs w:val="20"/>
        </w:rPr>
      </w:pPr>
      <w:r w:rsidRPr="00F22C18">
        <w:rPr>
          <w:noProof/>
          <w:sz w:val="20"/>
          <w:szCs w:val="20"/>
        </w:rPr>
        <mc:AlternateContent>
          <mc:Choice Requires="wps">
            <w:drawing>
              <wp:anchor distT="0" distB="0" distL="114300" distR="114300" simplePos="0" relativeHeight="251666432" behindDoc="0" locked="0" layoutInCell="1" allowOverlap="1">
                <wp:simplePos x="0" y="0"/>
                <wp:positionH relativeFrom="margin">
                  <wp:posOffset>358140</wp:posOffset>
                </wp:positionH>
                <wp:positionV relativeFrom="paragraph">
                  <wp:posOffset>100965</wp:posOffset>
                </wp:positionV>
                <wp:extent cx="5330825" cy="1876425"/>
                <wp:effectExtent l="0" t="0" r="3175" b="9525"/>
                <wp:wrapSquare wrapText="bothSides"/>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0825" cy="1876425"/>
                        </a:xfrm>
                        <a:prstGeom prst="rect">
                          <a:avLst/>
                        </a:prstGeom>
                        <a:noFill/>
                        <a:ln>
                          <a:noFill/>
                        </a:ln>
                        <a:effectLst/>
                      </wps:spPr>
                      <wps:txbx>
                        <w:txbxContent>
                          <w:tbl>
                            <w:tblPr>
                              <w:tblW w:w="8271" w:type="dxa"/>
                              <w:tblLook w:val="0000" w:firstRow="0" w:lastRow="0" w:firstColumn="0" w:lastColumn="0" w:noHBand="0" w:noVBand="0"/>
                            </w:tblPr>
                            <w:tblGrid>
                              <w:gridCol w:w="751"/>
                              <w:gridCol w:w="2279"/>
                              <w:gridCol w:w="1385"/>
                              <w:gridCol w:w="2125"/>
                              <w:gridCol w:w="1731"/>
                            </w:tblGrid>
                            <w:tr w:rsidR="00F22C18">
                              <w:tc>
                                <w:tcPr>
                                  <w:tcW w:w="751"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w:t>
                                  </w:r>
                                </w:p>
                              </w:tc>
                              <w:tc>
                                <w:tcPr>
                                  <w:tcW w:w="2280"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ФИО</w:t>
                                  </w:r>
                                </w:p>
                              </w:tc>
                              <w:tc>
                                <w:tcPr>
                                  <w:tcW w:w="1384"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Год рождения</w:t>
                                  </w:r>
                                </w:p>
                              </w:tc>
                              <w:tc>
                                <w:tcPr>
                                  <w:tcW w:w="2125"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Команда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Виза врача</w:t>
                                  </w:r>
                                </w:p>
                              </w:tc>
                            </w:tr>
                            <w:tr w:rsidR="00F22C18">
                              <w:trPr>
                                <w:trHeight w:val="25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42"/>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9"/>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31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bl>
                          <w:p w:rsidR="00F22C18" w:rsidRDefault="00F22C18" w:rsidP="00F22C18">
                            <w:pPr>
                              <w:pStyle w:val="afffffff2"/>
                              <w:rPr>
                                <w:color w:val="000000"/>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8.2pt;margin-top:7.95pt;width:419.75pt;height:14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" filled="f" stroked="f">
                <v:path arrowok="t"/>
                <v:textbox inset="0,0,0,0">
                  <w:txbxContent>
                    <w:tbl>
                      <w:tblPr>
                        <w:tblW w:w="8271" w:type="dxa"/>
                        <w:tblLook w:val="0000" w:firstRow="0" w:lastRow="0" w:firstColumn="0" w:lastColumn="0" w:noHBand="0" w:noVBand="0"/>
                      </w:tblPr>
                      <w:tblGrid>
                        <w:gridCol w:w="751"/>
                        <w:gridCol w:w="2279"/>
                        <w:gridCol w:w="1385"/>
                        <w:gridCol w:w="2125"/>
                        <w:gridCol w:w="1731"/>
                      </w:tblGrid>
                      <w:tr w:rsidR="00F22C18">
                        <w:tc>
                          <w:tcPr>
                            <w:tcW w:w="751"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w:t>
                            </w:r>
                          </w:p>
                        </w:tc>
                        <w:tc>
                          <w:tcPr>
                            <w:tcW w:w="2280"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ФИО</w:t>
                            </w:r>
                          </w:p>
                        </w:tc>
                        <w:tc>
                          <w:tcPr>
                            <w:tcW w:w="1384"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Год рождения</w:t>
                            </w:r>
                          </w:p>
                        </w:tc>
                        <w:tc>
                          <w:tcPr>
                            <w:tcW w:w="2125" w:type="dxa"/>
                            <w:tcBorders>
                              <w:top w:val="single" w:sz="4" w:space="0" w:color="000000"/>
                              <w:left w:val="single" w:sz="4" w:space="0" w:color="000000"/>
                              <w:bottom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Команда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C18" w:rsidRDefault="00F22C18">
                            <w:pPr>
                              <w:pStyle w:val="aa"/>
                              <w:spacing w:before="0" w:after="0"/>
                              <w:jc w:val="center"/>
                              <w:textAlignment w:val="baseline"/>
                              <w:rPr>
                                <w:color w:val="000000"/>
                                <w:sz w:val="28"/>
                                <w:szCs w:val="22"/>
                              </w:rPr>
                            </w:pPr>
                            <w:r>
                              <w:rPr>
                                <w:color w:val="000000"/>
                                <w:sz w:val="28"/>
                                <w:szCs w:val="22"/>
                              </w:rPr>
                              <w:t>Виза врача</w:t>
                            </w:r>
                          </w:p>
                        </w:tc>
                      </w:tr>
                      <w:tr w:rsidR="00F22C18">
                        <w:trPr>
                          <w:trHeight w:val="25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42"/>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9"/>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22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r w:rsidR="00F22C18">
                        <w:trPr>
                          <w:trHeight w:val="315"/>
                        </w:trPr>
                        <w:tc>
                          <w:tcPr>
                            <w:tcW w:w="751"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280"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after="0"/>
                              <w:ind w:firstLine="540"/>
                              <w:jc w:val="both"/>
                              <w:textAlignment w:val="baseline"/>
                              <w:rPr>
                                <w:color w:val="000000"/>
                                <w:sz w:val="28"/>
                                <w:szCs w:val="22"/>
                              </w:rPr>
                            </w:pPr>
                          </w:p>
                        </w:tc>
                        <w:tc>
                          <w:tcPr>
                            <w:tcW w:w="1384"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2125" w:type="dxa"/>
                            <w:tcBorders>
                              <w:top w:val="single" w:sz="4" w:space="0" w:color="000000"/>
                              <w:left w:val="single" w:sz="4" w:space="0" w:color="000000"/>
                              <w:bottom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22C18" w:rsidRDefault="00F22C18">
                            <w:pPr>
                              <w:pStyle w:val="aa"/>
                              <w:snapToGrid w:val="0"/>
                              <w:spacing w:before="0" w:after="0"/>
                              <w:ind w:firstLine="540"/>
                              <w:jc w:val="both"/>
                              <w:textAlignment w:val="baseline"/>
                              <w:rPr>
                                <w:color w:val="000000"/>
                                <w:sz w:val="28"/>
                                <w:szCs w:val="22"/>
                              </w:rPr>
                            </w:pPr>
                          </w:p>
                        </w:tc>
                      </w:tr>
                    </w:tbl>
                    <w:p w:rsidR="00F22C18" w:rsidRDefault="00F22C18" w:rsidP="00F22C18">
                      <w:pPr>
                        <w:pStyle w:val="afffffff2"/>
                        <w:rPr>
                          <w:color w:val="000000"/>
                        </w:rPr>
                      </w:pPr>
                    </w:p>
                  </w:txbxContent>
                </v:textbox>
                <w10:wrap type="square" anchorx="margin"/>
              </v:rect>
            </w:pict>
          </mc:Fallback>
        </mc:AlternateContent>
      </w:r>
    </w:p>
    <w:p w:rsidR="00F22C18" w:rsidRPr="00F22C18" w:rsidRDefault="00F22C18" w:rsidP="00F22C18">
      <w:pPr>
        <w:pStyle w:val="aa"/>
        <w:shd w:val="clear" w:color="auto" w:fill="FFFFFF"/>
        <w:spacing w:before="0" w:after="0"/>
        <w:ind w:firstLine="709"/>
        <w:jc w:val="both"/>
        <w:textAlignment w:val="baseline"/>
        <w:rPr>
          <w:color w:val="000000"/>
          <w:sz w:val="20"/>
          <w:szCs w:val="20"/>
        </w:rPr>
      </w:pPr>
      <w:r w:rsidRPr="00F22C18">
        <w:rPr>
          <w:color w:val="000000"/>
          <w:sz w:val="20"/>
          <w:szCs w:val="20"/>
        </w:rPr>
        <w:t xml:space="preserve">Допущено ________ чел. </w:t>
      </w:r>
      <w:r w:rsidRPr="00F22C18">
        <w:rPr>
          <w:color w:val="000000"/>
          <w:sz w:val="20"/>
          <w:szCs w:val="20"/>
        </w:rPr>
        <w:tab/>
        <w:t>Врач ____________/____________</w:t>
      </w:r>
    </w:p>
    <w:p w:rsidR="00F22C18" w:rsidRPr="00F22C18" w:rsidRDefault="00F22C18" w:rsidP="00AA4B40">
      <w:pPr>
        <w:pStyle w:val="aa"/>
        <w:shd w:val="clear" w:color="auto" w:fill="FFFFFF"/>
        <w:spacing w:before="0" w:after="0"/>
        <w:ind w:firstLine="709"/>
        <w:jc w:val="both"/>
        <w:textAlignment w:val="baseline"/>
        <w:rPr>
          <w:color w:val="000000"/>
          <w:sz w:val="20"/>
          <w:szCs w:val="20"/>
        </w:rPr>
      </w:pPr>
      <w:r w:rsidRPr="00F22C18">
        <w:rPr>
          <w:color w:val="000000"/>
          <w:sz w:val="20"/>
          <w:szCs w:val="20"/>
        </w:rPr>
        <w:t>Представитель команды ___________/__________</w:t>
      </w:r>
      <w:r w:rsidRPr="00F22C18">
        <w:rPr>
          <w:sz w:val="20"/>
          <w:szCs w:val="20"/>
        </w:rPr>
        <w:tab/>
      </w:r>
    </w:p>
    <w:p w:rsidR="00F22C18" w:rsidRPr="00F22C18" w:rsidRDefault="00F22C18" w:rsidP="00F22C18">
      <w:pPr>
        <w:tabs>
          <w:tab w:val="left" w:pos="1055"/>
        </w:tabs>
        <w:ind w:firstLine="709"/>
        <w:jc w:val="both"/>
        <w:rPr>
          <w:b/>
          <w:sz w:val="20"/>
          <w:szCs w:val="20"/>
        </w:rPr>
      </w:pPr>
      <w:r w:rsidRPr="00F22C18">
        <w:rPr>
          <w:b/>
          <w:sz w:val="20"/>
          <w:szCs w:val="20"/>
        </w:rPr>
        <w:t>Данное положение является официальным вызовом на соревнования.</w:t>
      </w:r>
    </w:p>
    <w:p w:rsidR="00F22C18" w:rsidRPr="00F22C18" w:rsidRDefault="00F22C18" w:rsidP="00F22C18">
      <w:pPr>
        <w:widowControl w:val="0"/>
        <w:ind w:firstLine="540"/>
        <w:jc w:val="center"/>
        <w:rPr>
          <w:rFonts w:eastAsia="Courier New"/>
          <w:b/>
          <w:color w:val="000000"/>
          <w:sz w:val="20"/>
          <w:szCs w:val="20"/>
        </w:rPr>
      </w:pPr>
    </w:p>
    <w:p w:rsidR="00F22C18" w:rsidRPr="00F22C18" w:rsidRDefault="00F22C18" w:rsidP="00F22C18">
      <w:pPr>
        <w:outlineLvl w:val="0"/>
        <w:rPr>
          <w:rFonts w:eastAsia="Arial Unicode MS;Arial"/>
          <w:sz w:val="20"/>
          <w:szCs w:val="20"/>
        </w:rPr>
      </w:pPr>
    </w:p>
    <w:p w:rsidR="00F22C18" w:rsidRPr="00F22C18" w:rsidRDefault="00F22C18" w:rsidP="00F22C18">
      <w:pPr>
        <w:jc w:val="right"/>
        <w:rPr>
          <w:sz w:val="20"/>
          <w:szCs w:val="20"/>
        </w:rPr>
      </w:pPr>
      <w:r w:rsidRPr="00F22C18">
        <w:rPr>
          <w:sz w:val="20"/>
          <w:szCs w:val="20"/>
        </w:rPr>
        <w:t>Приложение № 2</w:t>
      </w:r>
    </w:p>
    <w:p w:rsidR="00F22C18" w:rsidRPr="00F22C18" w:rsidRDefault="00F22C18" w:rsidP="00F22C18">
      <w:pPr>
        <w:ind w:left="-180"/>
        <w:jc w:val="right"/>
        <w:rPr>
          <w:sz w:val="20"/>
          <w:szCs w:val="20"/>
        </w:rPr>
      </w:pPr>
    </w:p>
    <w:p w:rsidR="00F22C18" w:rsidRPr="00F22C18" w:rsidRDefault="00F22C18" w:rsidP="00F22C18">
      <w:pPr>
        <w:ind w:hanging="180"/>
        <w:jc w:val="right"/>
        <w:rPr>
          <w:sz w:val="20"/>
          <w:szCs w:val="20"/>
        </w:rPr>
      </w:pPr>
      <w:r w:rsidRPr="00F22C18">
        <w:rPr>
          <w:sz w:val="20"/>
          <w:szCs w:val="20"/>
        </w:rPr>
        <w:t>УТВЕРЖДЕНА</w:t>
      </w:r>
    </w:p>
    <w:p w:rsidR="00F22C18" w:rsidRPr="00F22C18" w:rsidRDefault="00F22C18" w:rsidP="00F22C18">
      <w:pPr>
        <w:ind w:hanging="180"/>
        <w:jc w:val="right"/>
        <w:rPr>
          <w:sz w:val="20"/>
          <w:szCs w:val="20"/>
        </w:rPr>
      </w:pPr>
      <w:r w:rsidRPr="00F22C18">
        <w:rPr>
          <w:sz w:val="20"/>
          <w:szCs w:val="20"/>
        </w:rPr>
        <w:t xml:space="preserve">постановлением администрации </w:t>
      </w:r>
    </w:p>
    <w:p w:rsidR="00F22C18" w:rsidRPr="00F22C18" w:rsidRDefault="00F22C18" w:rsidP="00F22C18">
      <w:pPr>
        <w:ind w:hanging="180"/>
        <w:jc w:val="right"/>
        <w:rPr>
          <w:sz w:val="20"/>
          <w:szCs w:val="20"/>
        </w:rPr>
      </w:pPr>
      <w:r w:rsidRPr="00F22C18">
        <w:rPr>
          <w:sz w:val="20"/>
          <w:szCs w:val="20"/>
        </w:rPr>
        <w:t>Аликовского района Чувашской Республики</w:t>
      </w:r>
    </w:p>
    <w:p w:rsidR="00F22C18" w:rsidRPr="00F22C18" w:rsidRDefault="00F22C18" w:rsidP="00F22C18">
      <w:pPr>
        <w:ind w:hanging="180"/>
        <w:jc w:val="right"/>
        <w:rPr>
          <w:sz w:val="20"/>
          <w:szCs w:val="20"/>
        </w:rPr>
      </w:pPr>
      <w:r w:rsidRPr="00F22C18">
        <w:rPr>
          <w:sz w:val="20"/>
          <w:szCs w:val="20"/>
        </w:rPr>
        <w:t xml:space="preserve">от 11.10.2022 г. № 912 </w:t>
      </w:r>
    </w:p>
    <w:p w:rsidR="00F22C18" w:rsidRPr="00F22C18" w:rsidRDefault="00F22C18" w:rsidP="00F22C18">
      <w:pPr>
        <w:ind w:hanging="180"/>
        <w:jc w:val="center"/>
        <w:rPr>
          <w:rFonts w:eastAsia="Arial Unicode MS;Arial"/>
          <w:b/>
          <w:sz w:val="20"/>
          <w:szCs w:val="20"/>
        </w:rPr>
      </w:pPr>
    </w:p>
    <w:p w:rsidR="00F22C18" w:rsidRPr="00F22C18" w:rsidRDefault="00F22C18" w:rsidP="00F22C18">
      <w:pPr>
        <w:ind w:hanging="180"/>
        <w:jc w:val="center"/>
        <w:rPr>
          <w:rFonts w:eastAsia="Arial Unicode MS;Arial"/>
          <w:b/>
          <w:sz w:val="20"/>
          <w:szCs w:val="20"/>
        </w:rPr>
      </w:pPr>
    </w:p>
    <w:p w:rsidR="00F22C18" w:rsidRPr="00F22C18" w:rsidRDefault="00F22C18" w:rsidP="00F22C18">
      <w:pPr>
        <w:ind w:left="360"/>
        <w:jc w:val="center"/>
        <w:rPr>
          <w:sz w:val="20"/>
          <w:szCs w:val="20"/>
        </w:rPr>
      </w:pPr>
      <w:r w:rsidRPr="00F22C18">
        <w:rPr>
          <w:rFonts w:eastAsia="Arial Unicode MS;Arial"/>
          <w:b/>
          <w:sz w:val="20"/>
          <w:szCs w:val="20"/>
        </w:rPr>
        <w:t xml:space="preserve">Смета расходов </w:t>
      </w:r>
    </w:p>
    <w:p w:rsidR="00F22C18" w:rsidRPr="00F22C18" w:rsidRDefault="00F22C18" w:rsidP="00F22C18">
      <w:pPr>
        <w:ind w:left="360"/>
        <w:jc w:val="center"/>
        <w:rPr>
          <w:rFonts w:eastAsia="Arial Unicode MS;Arial"/>
          <w:b/>
          <w:sz w:val="20"/>
          <w:szCs w:val="20"/>
        </w:rPr>
      </w:pPr>
      <w:r w:rsidRPr="00F22C18">
        <w:rPr>
          <w:rFonts w:eastAsia="Arial Unicode MS;Arial"/>
          <w:b/>
          <w:sz w:val="20"/>
          <w:szCs w:val="20"/>
        </w:rPr>
        <w:t>для проведения турнира по мини</w:t>
      </w:r>
      <w:r w:rsidRPr="00F22C18">
        <w:rPr>
          <w:bCs/>
          <w:sz w:val="20"/>
          <w:szCs w:val="20"/>
        </w:rPr>
        <w:t>–</w:t>
      </w:r>
      <w:r w:rsidRPr="00F22C18">
        <w:rPr>
          <w:rFonts w:eastAsia="Arial Unicode MS;Arial"/>
          <w:b/>
          <w:sz w:val="20"/>
          <w:szCs w:val="20"/>
        </w:rPr>
        <w:t>футболу среди команд учащихся основных и средних общеобразовательных учреждений Аликовского района под лозунгом «Спорт против наркотиков!»</w:t>
      </w:r>
    </w:p>
    <w:p w:rsidR="00F22C18" w:rsidRPr="00F22C18" w:rsidRDefault="00F22C18" w:rsidP="00F22C18">
      <w:pPr>
        <w:ind w:left="360"/>
        <w:jc w:val="center"/>
        <w:rPr>
          <w:sz w:val="20"/>
          <w:szCs w:val="20"/>
        </w:rPr>
      </w:pPr>
    </w:p>
    <w:p w:rsidR="00F22C18" w:rsidRPr="00F22C18" w:rsidRDefault="00F22C18" w:rsidP="00F22C18">
      <w:pPr>
        <w:ind w:firstLine="709"/>
        <w:jc w:val="both"/>
        <w:rPr>
          <w:rFonts w:eastAsia="Arial Unicode MS;Arial"/>
          <w:sz w:val="20"/>
          <w:szCs w:val="20"/>
        </w:rPr>
      </w:pPr>
      <w:r w:rsidRPr="00F22C18">
        <w:rPr>
          <w:rFonts w:eastAsia="Arial Unicode MS;Arial"/>
          <w:sz w:val="20"/>
          <w:szCs w:val="20"/>
        </w:rPr>
        <w:t>Место проведения: . универсальный зал МАУ ДО «ДЮСШ «Хелхем».</w:t>
      </w:r>
    </w:p>
    <w:p w:rsidR="00F22C18" w:rsidRPr="00F22C18" w:rsidRDefault="00F22C18" w:rsidP="00F22C18">
      <w:pPr>
        <w:ind w:firstLine="709"/>
        <w:jc w:val="both"/>
        <w:rPr>
          <w:sz w:val="20"/>
          <w:szCs w:val="20"/>
        </w:rPr>
      </w:pPr>
      <w:r w:rsidRPr="00F22C18">
        <w:rPr>
          <w:rFonts w:eastAsia="Arial Unicode MS;Arial"/>
          <w:sz w:val="20"/>
          <w:szCs w:val="20"/>
        </w:rPr>
        <w:t>Дата проведения: 20 октября 2022 года.</w:t>
      </w:r>
    </w:p>
    <w:p w:rsidR="00F22C18" w:rsidRPr="00F22C18" w:rsidRDefault="00F22C18" w:rsidP="00F22C18">
      <w:pPr>
        <w:ind w:firstLine="709"/>
        <w:jc w:val="both"/>
        <w:rPr>
          <w:rFonts w:eastAsia="Arial Unicode MS;Arial"/>
          <w:sz w:val="20"/>
          <w:szCs w:val="20"/>
        </w:rPr>
      </w:pPr>
    </w:p>
    <w:p w:rsidR="00F22C18" w:rsidRPr="00F22C18" w:rsidRDefault="00F22C18" w:rsidP="00F22C18">
      <w:pPr>
        <w:ind w:firstLine="709"/>
        <w:jc w:val="both"/>
        <w:rPr>
          <w:sz w:val="20"/>
          <w:szCs w:val="20"/>
        </w:rPr>
      </w:pPr>
      <w:r w:rsidRPr="00F22C18">
        <w:rPr>
          <w:rFonts w:eastAsia="Arial Unicode MS;Arial"/>
          <w:sz w:val="20"/>
          <w:szCs w:val="20"/>
        </w:rPr>
        <w:t>Расходы:</w:t>
      </w:r>
    </w:p>
    <w:p w:rsidR="00F22C18" w:rsidRPr="00F22C18" w:rsidRDefault="00F22C18" w:rsidP="00F22C18">
      <w:pPr>
        <w:ind w:firstLine="709"/>
        <w:jc w:val="both"/>
        <w:rPr>
          <w:sz w:val="20"/>
          <w:szCs w:val="20"/>
        </w:rPr>
      </w:pPr>
      <w:r w:rsidRPr="00F22C18">
        <w:rPr>
          <w:bCs/>
          <w:sz w:val="20"/>
          <w:szCs w:val="20"/>
        </w:rPr>
        <w:t>–</w:t>
      </w:r>
      <w:r w:rsidRPr="00F22C18">
        <w:rPr>
          <w:sz w:val="20"/>
          <w:szCs w:val="20"/>
        </w:rPr>
        <w:t xml:space="preserve"> на приобретение ценных призов—5 000 рублей.</w:t>
      </w:r>
    </w:p>
    <w:p w:rsidR="00F22C18" w:rsidRPr="00F22C18" w:rsidRDefault="00F22C18" w:rsidP="00F22C18">
      <w:pPr>
        <w:ind w:firstLine="709"/>
        <w:jc w:val="both"/>
        <w:rPr>
          <w:sz w:val="20"/>
          <w:szCs w:val="20"/>
        </w:rPr>
      </w:pPr>
    </w:p>
    <w:p w:rsidR="00F22C18" w:rsidRPr="00F22C18" w:rsidRDefault="00F22C18" w:rsidP="00F22C18">
      <w:pPr>
        <w:ind w:firstLine="709"/>
        <w:jc w:val="both"/>
        <w:rPr>
          <w:sz w:val="20"/>
          <w:szCs w:val="20"/>
        </w:rPr>
      </w:pPr>
      <w:r w:rsidRPr="00F22C18">
        <w:rPr>
          <w:sz w:val="20"/>
          <w:szCs w:val="20"/>
        </w:rPr>
        <w:t>Итого: 5 000 (Пять тысяч) рублей.</w:t>
      </w:r>
    </w:p>
    <w:p w:rsidR="00F22C18" w:rsidRPr="00F22C18" w:rsidRDefault="00F22C18" w:rsidP="00F22C18">
      <w:pPr>
        <w:ind w:left="360"/>
        <w:rPr>
          <w:sz w:val="20"/>
          <w:szCs w:val="20"/>
        </w:rPr>
      </w:pPr>
    </w:p>
    <w:p w:rsidR="00F22C18" w:rsidRPr="00F22C18" w:rsidRDefault="00F22C18" w:rsidP="00F22C18">
      <w:pPr>
        <w:jc w:val="both"/>
        <w:rPr>
          <w:sz w:val="20"/>
          <w:szCs w:val="20"/>
        </w:rPr>
      </w:pPr>
      <w:r w:rsidRPr="00F22C18">
        <w:rPr>
          <w:rFonts w:eastAsia="Arial Unicode MS;Arial"/>
          <w:sz w:val="20"/>
          <w:szCs w:val="20"/>
        </w:rPr>
        <w:t>Смету составил:</w:t>
      </w:r>
    </w:p>
    <w:p w:rsidR="00F22C18" w:rsidRPr="00F22C18" w:rsidRDefault="00F22C18" w:rsidP="00F22C18">
      <w:pPr>
        <w:pStyle w:val="21"/>
        <w:rPr>
          <w:bCs/>
          <w:sz w:val="20"/>
          <w:szCs w:val="20"/>
        </w:rPr>
      </w:pPr>
      <w:r w:rsidRPr="00F22C18">
        <w:rPr>
          <w:rFonts w:eastAsia="Arial Unicode MS;Arial"/>
          <w:sz w:val="20"/>
          <w:szCs w:val="20"/>
        </w:rPr>
        <w:t xml:space="preserve">Секретарь антинаркотической комиссии                                    С.И. Васильева                                               </w:t>
      </w:r>
    </w:p>
    <w:p w:rsidR="00EB0C2D" w:rsidRDefault="00EB0C2D" w:rsidP="00EB0C2D">
      <w:pPr>
        <w:ind w:left="7513" w:hanging="709"/>
        <w:jc w:val="right"/>
        <w:rPr>
          <w:sz w:val="20"/>
          <w:szCs w:val="20"/>
        </w:rPr>
      </w:pPr>
    </w:p>
    <w:p w:rsidR="00EB0C2D" w:rsidRPr="002661CB" w:rsidRDefault="00EB0C2D" w:rsidP="00EB0C2D">
      <w:pPr>
        <w:ind w:left="7513" w:hanging="709"/>
        <w:jc w:val="right"/>
        <w:rPr>
          <w:sz w:val="20"/>
          <w:szCs w:val="20"/>
        </w:rPr>
      </w:pPr>
    </w:p>
    <w:p w:rsidR="009073C2" w:rsidRDefault="009073C2" w:rsidP="009073C2">
      <w:pPr>
        <w:tabs>
          <w:tab w:val="left" w:pos="-142"/>
          <w:tab w:val="left" w:pos="5529"/>
        </w:tabs>
        <w:ind w:right="4818"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sidR="00613FFD">
        <w:rPr>
          <w:sz w:val="20"/>
          <w:szCs w:val="20"/>
        </w:rPr>
        <w:t>11</w:t>
      </w:r>
      <w:r w:rsidRPr="00C10956">
        <w:rPr>
          <w:sz w:val="20"/>
          <w:szCs w:val="20"/>
        </w:rPr>
        <w:t xml:space="preserve">.10.2022 № </w:t>
      </w:r>
      <w:r w:rsidR="00613FFD">
        <w:rPr>
          <w:sz w:val="20"/>
          <w:szCs w:val="20"/>
        </w:rPr>
        <w:t>913</w:t>
      </w:r>
      <w:r w:rsidRPr="004C0BC1">
        <w:rPr>
          <w:sz w:val="20"/>
          <w:szCs w:val="20"/>
        </w:rPr>
        <w:t xml:space="preserve"> </w:t>
      </w:r>
      <w:r w:rsidRPr="009073C2">
        <w:rPr>
          <w:sz w:val="20"/>
          <w:szCs w:val="20"/>
        </w:rPr>
        <w:t xml:space="preserve">«О внесении изменений в постановление администрации Аликовского района Чувашской Республики от 17.08.2017 г. № 772 </w:t>
      </w:r>
      <w:r w:rsidR="00613FFD" w:rsidRPr="00613FFD">
        <w:rPr>
          <w:bCs/>
          <w:sz w:val="20"/>
          <w:szCs w:val="20"/>
        </w:rPr>
        <w:t>«Об утверждении антинаркотической комиссии в Аликовском районе Чувашской Республики»</w:t>
      </w:r>
      <w:r w:rsidRPr="00613FFD">
        <w:rPr>
          <w:bCs/>
          <w:sz w:val="20"/>
          <w:szCs w:val="20"/>
        </w:rPr>
        <w:t>»</w:t>
      </w:r>
    </w:p>
    <w:p w:rsidR="00623643" w:rsidRPr="00772C09" w:rsidRDefault="00623643" w:rsidP="009073C2">
      <w:pPr>
        <w:tabs>
          <w:tab w:val="left" w:pos="-142"/>
          <w:tab w:val="left" w:pos="5529"/>
        </w:tabs>
        <w:ind w:right="4818" w:firstLine="567"/>
        <w:jc w:val="both"/>
        <w:rPr>
          <w:bCs/>
          <w:sz w:val="26"/>
          <w:szCs w:val="26"/>
        </w:rPr>
      </w:pPr>
    </w:p>
    <w:p w:rsidR="00613FFD" w:rsidRPr="00613FFD" w:rsidRDefault="00613FFD" w:rsidP="00613FFD">
      <w:pPr>
        <w:pStyle w:val="FR3"/>
        <w:tabs>
          <w:tab w:val="left" w:pos="1134"/>
        </w:tabs>
        <w:ind w:right="-8" w:firstLine="709"/>
        <w:jc w:val="both"/>
        <w:rPr>
          <w:sz w:val="20"/>
        </w:rPr>
      </w:pPr>
      <w:r w:rsidRPr="00613FFD">
        <w:rPr>
          <w:sz w:val="20"/>
        </w:rPr>
        <w:t>Администрация Аликовского района Чувашской Респуб</w:t>
      </w:r>
      <w:r>
        <w:rPr>
          <w:sz w:val="20"/>
        </w:rPr>
        <w:t xml:space="preserve">лики </w:t>
      </w:r>
      <w:r w:rsidRPr="00613FFD">
        <w:rPr>
          <w:sz w:val="20"/>
        </w:rPr>
        <w:t>п о с т а н о в л я е т:</w:t>
      </w:r>
    </w:p>
    <w:p w:rsidR="00613FFD" w:rsidRPr="00613FFD" w:rsidRDefault="00613FFD" w:rsidP="00613FFD">
      <w:pPr>
        <w:ind w:right="-5" w:firstLine="540"/>
        <w:jc w:val="both"/>
        <w:rPr>
          <w:sz w:val="20"/>
          <w:szCs w:val="20"/>
        </w:rPr>
      </w:pPr>
      <w:r w:rsidRPr="00613FFD">
        <w:rPr>
          <w:sz w:val="20"/>
          <w:szCs w:val="20"/>
        </w:rPr>
        <w:t>1. Внести в постановление администрации Аликовского района Чувашской Республики от 28.09.2021 г. № 870 «Об утверждении антинаркотической комиссии в Аликовском районе Чувашской Республики», с изменениями, внесенными постановлением администрации Аликовского района Чувашской Республики от 13.12.2022 года № 1061, от 15.03.2022 года № 189 следующие изменения:</w:t>
      </w:r>
    </w:p>
    <w:p w:rsidR="00613FFD" w:rsidRPr="00613FFD" w:rsidRDefault="00613FFD" w:rsidP="00613FFD">
      <w:pPr>
        <w:ind w:right="-5" w:firstLine="540"/>
        <w:jc w:val="both"/>
        <w:rPr>
          <w:sz w:val="20"/>
          <w:szCs w:val="20"/>
        </w:rPr>
      </w:pPr>
      <w:r w:rsidRPr="00613FFD">
        <w:rPr>
          <w:sz w:val="20"/>
          <w:szCs w:val="20"/>
        </w:rPr>
        <w:t xml:space="preserve">1.11 Вывести из состава антинаркотической комиссии Аликовского </w:t>
      </w:r>
      <w:r>
        <w:rPr>
          <w:sz w:val="20"/>
          <w:szCs w:val="20"/>
        </w:rPr>
        <w:t>района</w:t>
      </w:r>
      <w:r w:rsidRPr="00613FFD">
        <w:rPr>
          <w:sz w:val="20"/>
          <w:szCs w:val="20"/>
        </w:rPr>
        <w:t xml:space="preserve"> Куликова А.Н., Павлова П.П.</w:t>
      </w:r>
    </w:p>
    <w:p w:rsidR="00613FFD" w:rsidRPr="00613FFD" w:rsidRDefault="00613FFD" w:rsidP="00613FFD">
      <w:pPr>
        <w:ind w:right="-5" w:firstLine="540"/>
        <w:jc w:val="both"/>
        <w:rPr>
          <w:sz w:val="20"/>
          <w:szCs w:val="20"/>
        </w:rPr>
      </w:pPr>
      <w:r w:rsidRPr="00613FFD">
        <w:rPr>
          <w:sz w:val="20"/>
          <w:szCs w:val="20"/>
        </w:rPr>
        <w:t>1.2. Ввести:</w:t>
      </w:r>
    </w:p>
    <w:p w:rsidR="00613FFD" w:rsidRPr="00613FFD" w:rsidRDefault="00613FFD" w:rsidP="00613FFD">
      <w:pPr>
        <w:ind w:right="-5" w:firstLine="540"/>
        <w:jc w:val="both"/>
        <w:rPr>
          <w:sz w:val="20"/>
          <w:szCs w:val="20"/>
        </w:rPr>
      </w:pPr>
      <w:r w:rsidRPr="00613FFD">
        <w:rPr>
          <w:sz w:val="20"/>
          <w:szCs w:val="20"/>
        </w:rPr>
        <w:t>– Никитину Л.М.–и.о. главы администрации Аликовского района Чувашской Республики, председатель комиссии;</w:t>
      </w:r>
    </w:p>
    <w:p w:rsidR="00613FFD" w:rsidRPr="00613FFD" w:rsidRDefault="00613FFD" w:rsidP="00613FFD">
      <w:pPr>
        <w:ind w:right="-5" w:firstLine="540"/>
        <w:jc w:val="both"/>
        <w:rPr>
          <w:sz w:val="20"/>
          <w:szCs w:val="20"/>
        </w:rPr>
      </w:pPr>
      <w:r w:rsidRPr="00613FFD">
        <w:rPr>
          <w:sz w:val="20"/>
          <w:szCs w:val="20"/>
        </w:rPr>
        <w:t>– Николаеву Н.В.–врио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заместитель председателя комиссии.</w:t>
      </w:r>
    </w:p>
    <w:p w:rsidR="00613FFD" w:rsidRPr="00613FFD" w:rsidRDefault="00613FFD" w:rsidP="00613FFD">
      <w:pPr>
        <w:ind w:right="-5" w:firstLine="540"/>
        <w:jc w:val="both"/>
        <w:rPr>
          <w:b/>
          <w:bCs/>
          <w:sz w:val="20"/>
          <w:szCs w:val="20"/>
        </w:rPr>
      </w:pPr>
      <w:r w:rsidRPr="00613FFD">
        <w:rPr>
          <w:sz w:val="20"/>
          <w:szCs w:val="20"/>
        </w:rPr>
        <w:t>2. Контроль за исполнением настоящего постановления возложить на 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9073C2" w:rsidRDefault="009073C2" w:rsidP="009073C2">
      <w:pPr>
        <w:ind w:right="4393" w:firstLine="567"/>
        <w:jc w:val="both"/>
        <w:rPr>
          <w:sz w:val="20"/>
          <w:szCs w:val="20"/>
        </w:rPr>
      </w:pPr>
    </w:p>
    <w:p w:rsidR="00613FFD" w:rsidRDefault="00613FFD" w:rsidP="009073C2">
      <w:pPr>
        <w:ind w:right="4393" w:firstLine="567"/>
        <w:jc w:val="both"/>
        <w:rPr>
          <w:sz w:val="20"/>
          <w:szCs w:val="20"/>
        </w:rPr>
      </w:pPr>
    </w:p>
    <w:p w:rsidR="009073C2" w:rsidRPr="00EB0C2D" w:rsidRDefault="009073C2" w:rsidP="009073C2">
      <w:pPr>
        <w:pStyle w:val="21"/>
        <w:rPr>
          <w:bCs/>
          <w:sz w:val="20"/>
          <w:szCs w:val="20"/>
        </w:rPr>
      </w:pPr>
      <w:r w:rsidRPr="00EB0C2D">
        <w:rPr>
          <w:bCs/>
          <w:sz w:val="20"/>
          <w:szCs w:val="20"/>
        </w:rPr>
        <w:t>И.о. главы администрации</w:t>
      </w:r>
    </w:p>
    <w:p w:rsidR="009073C2" w:rsidRPr="00EB0C2D" w:rsidRDefault="009073C2" w:rsidP="009073C2">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9073C2" w:rsidRDefault="009073C2" w:rsidP="009073C2">
      <w:pPr>
        <w:ind w:right="4393" w:firstLine="567"/>
        <w:jc w:val="both"/>
        <w:rPr>
          <w:sz w:val="20"/>
          <w:szCs w:val="20"/>
        </w:rPr>
      </w:pPr>
    </w:p>
    <w:p w:rsidR="009073C2" w:rsidRDefault="009073C2" w:rsidP="00EE16EA">
      <w:pPr>
        <w:spacing w:before="240" w:after="240"/>
        <w:ind w:right="4676" w:firstLine="709"/>
        <w:jc w:val="both"/>
        <w:rPr>
          <w:sz w:val="20"/>
          <w:szCs w:val="20"/>
        </w:rPr>
      </w:pPr>
      <w:r w:rsidRPr="00C10956">
        <w:rPr>
          <w:sz w:val="20"/>
          <w:szCs w:val="20"/>
        </w:rPr>
        <w:t xml:space="preserve">Постановление администрации Аликовского района Чувашской Республики от </w:t>
      </w:r>
      <w:r w:rsidR="00EE16EA">
        <w:rPr>
          <w:sz w:val="20"/>
          <w:szCs w:val="20"/>
        </w:rPr>
        <w:t>12</w:t>
      </w:r>
      <w:r w:rsidRPr="00C10956">
        <w:rPr>
          <w:sz w:val="20"/>
          <w:szCs w:val="20"/>
        </w:rPr>
        <w:t xml:space="preserve">.10.2022 № </w:t>
      </w:r>
      <w:r>
        <w:rPr>
          <w:sz w:val="20"/>
          <w:szCs w:val="20"/>
        </w:rPr>
        <w:t>9</w:t>
      </w:r>
      <w:r w:rsidR="00EE16EA">
        <w:rPr>
          <w:sz w:val="20"/>
          <w:szCs w:val="20"/>
        </w:rPr>
        <w:t>14</w:t>
      </w:r>
      <w:r w:rsidRPr="004C0BC1">
        <w:rPr>
          <w:sz w:val="20"/>
          <w:szCs w:val="20"/>
        </w:rPr>
        <w:t xml:space="preserve"> </w:t>
      </w:r>
      <w:r w:rsidRPr="00EE16EA">
        <w:rPr>
          <w:sz w:val="20"/>
          <w:szCs w:val="20"/>
        </w:rPr>
        <w:t>«</w:t>
      </w:r>
      <w:hyperlink r:id="rId9" w:history="1">
        <w:r w:rsidR="00EE16EA" w:rsidRPr="00EE16EA">
          <w:rPr>
            <w:sz w:val="20"/>
            <w:szCs w:val="20"/>
          </w:rPr>
          <w:t xml:space="preserve"> Об отнесении квартиры к жилым помещениям специализированного жилищного фонда Аликовского района Чувашской Республики»»</w:t>
        </w:r>
      </w:hyperlink>
    </w:p>
    <w:p w:rsidR="00EE16EA" w:rsidRPr="00EE16EA" w:rsidRDefault="00EE16EA" w:rsidP="00EE16EA">
      <w:pPr>
        <w:pStyle w:val="FR3"/>
        <w:tabs>
          <w:tab w:val="left" w:pos="1134"/>
        </w:tabs>
        <w:ind w:right="-8" w:firstLine="709"/>
        <w:jc w:val="left"/>
        <w:rPr>
          <w:sz w:val="20"/>
        </w:rPr>
      </w:pPr>
      <w:r w:rsidRPr="00EE16EA">
        <w:rPr>
          <w:sz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EE16EA">
          <w:rPr>
            <w:sz w:val="20"/>
          </w:rPr>
          <w:t>1996 г</w:t>
        </w:r>
      </w:smartTag>
      <w:r w:rsidRPr="00EE16EA">
        <w:rPr>
          <w:sz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EE16EA" w:rsidRPr="00EE16EA" w:rsidRDefault="00EE16EA" w:rsidP="00EE16EA">
      <w:pPr>
        <w:numPr>
          <w:ilvl w:val="0"/>
          <w:numId w:val="4"/>
        </w:numPr>
        <w:tabs>
          <w:tab w:val="left" w:pos="1134"/>
          <w:tab w:val="left" w:pos="4962"/>
        </w:tabs>
        <w:ind w:left="0" w:firstLine="709"/>
        <w:jc w:val="both"/>
        <w:rPr>
          <w:sz w:val="20"/>
          <w:szCs w:val="20"/>
        </w:rPr>
      </w:pPr>
      <w:r w:rsidRPr="00EE16EA">
        <w:rPr>
          <w:sz w:val="20"/>
          <w:szCs w:val="20"/>
        </w:rPr>
        <w:t>Отнести квартиру № 2 дом 3 по улице Парковая с.Аликово,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EE16EA" w:rsidRPr="00EE16EA" w:rsidRDefault="00EE16EA" w:rsidP="00EE16EA">
      <w:pPr>
        <w:numPr>
          <w:ilvl w:val="0"/>
          <w:numId w:val="4"/>
        </w:numPr>
        <w:tabs>
          <w:tab w:val="left" w:pos="1134"/>
          <w:tab w:val="left" w:pos="4962"/>
        </w:tabs>
        <w:ind w:left="0" w:firstLine="709"/>
        <w:jc w:val="both"/>
        <w:rPr>
          <w:sz w:val="20"/>
          <w:szCs w:val="20"/>
        </w:rPr>
      </w:pPr>
      <w:r w:rsidRPr="00EE16EA">
        <w:rPr>
          <w:sz w:val="20"/>
          <w:szCs w:val="20"/>
        </w:rPr>
        <w:t>Настоящее постановление направить в Аликовский сектор Моргаушского отдела Управления Федеральной службы государственной регистрации, кадастра и картографии по Чувашской Республике.</w:t>
      </w:r>
    </w:p>
    <w:p w:rsidR="00EE16EA" w:rsidRPr="00EE16EA" w:rsidRDefault="00EE16EA" w:rsidP="00EE16EA">
      <w:pPr>
        <w:numPr>
          <w:ilvl w:val="0"/>
          <w:numId w:val="4"/>
        </w:numPr>
        <w:tabs>
          <w:tab w:val="left" w:pos="1134"/>
          <w:tab w:val="left" w:pos="4962"/>
        </w:tabs>
        <w:ind w:left="0" w:firstLine="709"/>
        <w:jc w:val="both"/>
        <w:rPr>
          <w:sz w:val="20"/>
          <w:szCs w:val="20"/>
        </w:rPr>
      </w:pPr>
      <w:r w:rsidRPr="00EE16EA">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EE16EA" w:rsidRPr="00EE16EA" w:rsidRDefault="00EE16EA" w:rsidP="00EE16EA">
      <w:pPr>
        <w:numPr>
          <w:ilvl w:val="0"/>
          <w:numId w:val="4"/>
        </w:numPr>
        <w:tabs>
          <w:tab w:val="left" w:pos="1134"/>
          <w:tab w:val="left" w:pos="4962"/>
        </w:tabs>
        <w:ind w:left="0" w:firstLine="709"/>
        <w:jc w:val="both"/>
        <w:rPr>
          <w:color w:val="000000"/>
          <w:sz w:val="20"/>
          <w:szCs w:val="20"/>
        </w:rPr>
      </w:pPr>
      <w:r w:rsidRPr="00EE16EA">
        <w:rPr>
          <w:sz w:val="20"/>
          <w:szCs w:val="20"/>
        </w:rPr>
        <w:t>Контроль за исполнением настоящего постановления возложить на начальника отдела экономики, земельных и имущественных отношений   администрации Аликовского района Терентьеву М.А.</w:t>
      </w:r>
    </w:p>
    <w:p w:rsidR="009073C2" w:rsidRPr="009073C2" w:rsidRDefault="009073C2" w:rsidP="009073C2">
      <w:pPr>
        <w:ind w:firstLine="709"/>
        <w:jc w:val="both"/>
        <w:rPr>
          <w:sz w:val="20"/>
          <w:szCs w:val="20"/>
        </w:rPr>
      </w:pPr>
      <w:r w:rsidRPr="009073C2">
        <w:rPr>
          <w:sz w:val="20"/>
          <w:szCs w:val="20"/>
        </w:rPr>
        <w:t>.</w:t>
      </w:r>
    </w:p>
    <w:p w:rsidR="009073C2" w:rsidRPr="00EC7EB8" w:rsidRDefault="009073C2" w:rsidP="009073C2">
      <w:pPr>
        <w:shd w:val="clear" w:color="auto" w:fill="FFFFFF"/>
        <w:ind w:firstLine="567"/>
        <w:jc w:val="both"/>
        <w:rPr>
          <w:sz w:val="26"/>
          <w:szCs w:val="26"/>
        </w:rPr>
      </w:pPr>
      <w:r w:rsidRPr="00EC7EB8">
        <w:rPr>
          <w:spacing w:val="-6"/>
          <w:sz w:val="26"/>
          <w:szCs w:val="26"/>
        </w:rPr>
        <w:t xml:space="preserve"> </w:t>
      </w:r>
    </w:p>
    <w:p w:rsidR="009073C2" w:rsidRPr="00EB0C2D" w:rsidRDefault="009073C2" w:rsidP="009073C2">
      <w:pPr>
        <w:pStyle w:val="21"/>
        <w:rPr>
          <w:bCs/>
          <w:sz w:val="20"/>
          <w:szCs w:val="20"/>
        </w:rPr>
      </w:pPr>
      <w:r w:rsidRPr="00EB0C2D">
        <w:rPr>
          <w:bCs/>
          <w:sz w:val="20"/>
          <w:szCs w:val="20"/>
        </w:rPr>
        <w:t>И.о. главы администрации</w:t>
      </w:r>
    </w:p>
    <w:p w:rsidR="009073C2" w:rsidRPr="00EB0C2D" w:rsidRDefault="009073C2" w:rsidP="009073C2">
      <w:pPr>
        <w:pStyle w:val="21"/>
        <w:rPr>
          <w:bCs/>
          <w:sz w:val="20"/>
          <w:szCs w:val="20"/>
        </w:rPr>
      </w:pPr>
      <w:r w:rsidRPr="00EB0C2D">
        <w:rPr>
          <w:bCs/>
          <w:sz w:val="20"/>
          <w:szCs w:val="20"/>
        </w:rPr>
        <w:lastRenderedPageBreak/>
        <w:t xml:space="preserve">Аликовского района                                                              </w:t>
      </w:r>
      <w:r>
        <w:rPr>
          <w:bCs/>
          <w:sz w:val="20"/>
          <w:szCs w:val="20"/>
        </w:rPr>
        <w:t xml:space="preserve">       </w:t>
      </w:r>
      <w:r w:rsidRPr="00EB0C2D">
        <w:rPr>
          <w:bCs/>
          <w:sz w:val="20"/>
          <w:szCs w:val="20"/>
        </w:rPr>
        <w:t xml:space="preserve">    Л.М. Никитина</w:t>
      </w:r>
    </w:p>
    <w:p w:rsidR="009073C2" w:rsidRDefault="009073C2" w:rsidP="009073C2">
      <w:pPr>
        <w:ind w:right="4393" w:firstLine="567"/>
        <w:jc w:val="both"/>
        <w:rPr>
          <w:sz w:val="20"/>
          <w:szCs w:val="20"/>
        </w:rPr>
      </w:pPr>
    </w:p>
    <w:p w:rsidR="009073C2" w:rsidRPr="00366307" w:rsidRDefault="009073C2" w:rsidP="00366307">
      <w:pPr>
        <w:spacing w:before="240" w:after="240"/>
        <w:ind w:right="4960" w:firstLine="709"/>
        <w:jc w:val="both"/>
        <w:rPr>
          <w:sz w:val="20"/>
          <w:szCs w:val="20"/>
        </w:rPr>
      </w:pPr>
      <w:r w:rsidRPr="00366307">
        <w:rPr>
          <w:sz w:val="20"/>
          <w:szCs w:val="20"/>
        </w:rPr>
        <w:t>Постановление администрации Аликовского района Чувашской Республики от</w:t>
      </w:r>
      <w:r w:rsidR="00366307">
        <w:rPr>
          <w:sz w:val="20"/>
          <w:szCs w:val="20"/>
        </w:rPr>
        <w:t xml:space="preserve"> 12</w:t>
      </w:r>
      <w:r w:rsidRPr="00366307">
        <w:rPr>
          <w:sz w:val="20"/>
          <w:szCs w:val="20"/>
        </w:rPr>
        <w:t xml:space="preserve">.10.2022 № </w:t>
      </w:r>
      <w:r w:rsidR="00366307">
        <w:rPr>
          <w:sz w:val="20"/>
          <w:szCs w:val="20"/>
        </w:rPr>
        <w:t xml:space="preserve">915 </w:t>
      </w:r>
      <w:r w:rsidRPr="00366307">
        <w:rPr>
          <w:sz w:val="20"/>
          <w:szCs w:val="20"/>
        </w:rPr>
        <w:t>«</w:t>
      </w:r>
      <w:r w:rsidR="00366307" w:rsidRPr="00366307">
        <w:rPr>
          <w:sz w:val="20"/>
          <w:szCs w:val="20"/>
        </w:rPr>
        <w:t>Об отмене особого противопожарного режима на территории Аликовского района Чувашской Республики»</w:t>
      </w:r>
    </w:p>
    <w:p w:rsidR="00366307" w:rsidRPr="00366307" w:rsidRDefault="00366307" w:rsidP="00366307">
      <w:pPr>
        <w:pStyle w:val="FR3"/>
        <w:tabs>
          <w:tab w:val="left" w:pos="1134"/>
        </w:tabs>
        <w:ind w:right="-8" w:firstLine="709"/>
        <w:jc w:val="both"/>
        <w:rPr>
          <w:sz w:val="20"/>
        </w:rPr>
      </w:pPr>
      <w:r w:rsidRPr="00366307">
        <w:rPr>
          <w:sz w:val="20"/>
        </w:rPr>
        <w:t>В связи со стабилизацией пожарной обстановки, снижением опасности возникновения природных пожаров на территории Аликовского района Чувашской Республики, руководствуясь Федеральным законом «О пожарной безопасности», Законом Чувашской Республики «О пожарной безопасности в Чувашской Республике», администрация Аликовского района Чувашской Республики                    п о с т а н о в л я е т:</w:t>
      </w:r>
    </w:p>
    <w:p w:rsidR="00366307" w:rsidRPr="00366307" w:rsidRDefault="00366307" w:rsidP="00366307">
      <w:pPr>
        <w:pStyle w:val="afffffff7"/>
        <w:spacing w:line="230" w:lineRule="auto"/>
        <w:rPr>
          <w:sz w:val="20"/>
          <w:szCs w:val="20"/>
        </w:rPr>
      </w:pPr>
      <w:r w:rsidRPr="00366307">
        <w:rPr>
          <w:sz w:val="20"/>
          <w:szCs w:val="20"/>
        </w:rPr>
        <w:t xml:space="preserve">1. Отменить с 17 октября 2022 г. особый противопожарный режим на территории Аликовского района Чувашской Республики, установленный постановлением администрации Аликовского района от 6 апреля 2022 г. № 284 «Об установлении на территории Аликовского района особого противопожарного режима». </w:t>
      </w:r>
    </w:p>
    <w:p w:rsidR="00366307" w:rsidRPr="00366307" w:rsidRDefault="00366307" w:rsidP="00366307">
      <w:pPr>
        <w:pStyle w:val="afffffff7"/>
        <w:spacing w:line="230" w:lineRule="auto"/>
        <w:rPr>
          <w:sz w:val="20"/>
          <w:szCs w:val="20"/>
        </w:rPr>
      </w:pPr>
      <w:r w:rsidRPr="00366307">
        <w:rPr>
          <w:sz w:val="20"/>
          <w:szCs w:val="20"/>
        </w:rPr>
        <w:t>2.</w:t>
      </w:r>
      <w:r w:rsidRPr="00366307">
        <w:rPr>
          <w:sz w:val="20"/>
          <w:szCs w:val="20"/>
          <w:lang w:val="en-US"/>
        </w:rPr>
        <w:t> </w:t>
      </w:r>
      <w:r w:rsidRPr="00366307">
        <w:rPr>
          <w:sz w:val="20"/>
          <w:szCs w:val="20"/>
        </w:rPr>
        <w:t xml:space="preserve">Рекомендовать главам сельских поселений в Аликовском районе отменить на соответствующих территориях особый противопожарный режим. </w:t>
      </w:r>
    </w:p>
    <w:p w:rsidR="00366307" w:rsidRPr="00366307" w:rsidRDefault="00366307" w:rsidP="00366307">
      <w:pPr>
        <w:pStyle w:val="afffffff7"/>
        <w:spacing w:line="230" w:lineRule="auto"/>
        <w:rPr>
          <w:sz w:val="20"/>
          <w:szCs w:val="20"/>
        </w:rPr>
      </w:pPr>
      <w:r w:rsidRPr="00366307">
        <w:rPr>
          <w:sz w:val="20"/>
          <w:szCs w:val="20"/>
        </w:rPr>
        <w:t xml:space="preserve">3. Признать утратившим силу постановление администрации Аликовского района от 6 апреля 2022 г. № 284 «Об установлении на территории Аликовского района особого противопожарного режима». </w:t>
      </w:r>
    </w:p>
    <w:p w:rsidR="00366307" w:rsidRDefault="00366307" w:rsidP="00366307">
      <w:pPr>
        <w:ind w:firstLine="720"/>
        <w:jc w:val="both"/>
        <w:rPr>
          <w:color w:val="000000"/>
          <w:sz w:val="26"/>
          <w:szCs w:val="26"/>
        </w:rPr>
      </w:pPr>
    </w:p>
    <w:p w:rsidR="009073C2" w:rsidRDefault="009073C2" w:rsidP="009073C2">
      <w:pPr>
        <w:ind w:right="4393" w:firstLine="567"/>
        <w:jc w:val="both"/>
        <w:rPr>
          <w:sz w:val="20"/>
          <w:szCs w:val="20"/>
        </w:rPr>
      </w:pPr>
    </w:p>
    <w:p w:rsidR="009073C2" w:rsidRPr="00EB0C2D" w:rsidRDefault="009073C2" w:rsidP="009073C2">
      <w:pPr>
        <w:pStyle w:val="21"/>
        <w:rPr>
          <w:bCs/>
          <w:sz w:val="20"/>
          <w:szCs w:val="20"/>
        </w:rPr>
      </w:pPr>
      <w:r w:rsidRPr="00EB0C2D">
        <w:rPr>
          <w:bCs/>
          <w:sz w:val="20"/>
          <w:szCs w:val="20"/>
        </w:rPr>
        <w:t>И.о. главы администрации</w:t>
      </w:r>
    </w:p>
    <w:p w:rsidR="009073C2" w:rsidRPr="00EB0C2D" w:rsidRDefault="009073C2" w:rsidP="009073C2">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9073C2" w:rsidRDefault="009073C2" w:rsidP="009073C2">
      <w:pPr>
        <w:ind w:right="4393" w:firstLine="567"/>
        <w:jc w:val="both"/>
        <w:rPr>
          <w:sz w:val="20"/>
          <w:szCs w:val="20"/>
        </w:rPr>
      </w:pPr>
    </w:p>
    <w:p w:rsidR="009073C2" w:rsidRPr="009D3031" w:rsidRDefault="009073C2" w:rsidP="009946EF">
      <w:pPr>
        <w:pStyle w:val="s3"/>
        <w:tabs>
          <w:tab w:val="left" w:pos="3969"/>
        </w:tabs>
        <w:ind w:right="4676" w:firstLine="567"/>
        <w:jc w:val="both"/>
        <w:rPr>
          <w:sz w:val="26"/>
          <w:szCs w:val="26"/>
        </w:rPr>
      </w:pPr>
      <w:r w:rsidRPr="00C10956">
        <w:rPr>
          <w:sz w:val="20"/>
          <w:szCs w:val="20"/>
        </w:rPr>
        <w:t>Постановление администрации Аликовского района Чувашской Республики от</w:t>
      </w:r>
      <w:r w:rsidR="00A76CEB">
        <w:rPr>
          <w:sz w:val="20"/>
          <w:szCs w:val="20"/>
        </w:rPr>
        <w:t xml:space="preserve"> 1</w:t>
      </w:r>
      <w:r w:rsidR="009D3031">
        <w:rPr>
          <w:sz w:val="20"/>
          <w:szCs w:val="20"/>
        </w:rPr>
        <w:t>2</w:t>
      </w:r>
      <w:r w:rsidRPr="00C10956">
        <w:rPr>
          <w:sz w:val="20"/>
          <w:szCs w:val="20"/>
        </w:rPr>
        <w:t xml:space="preserve">.10.2022 № </w:t>
      </w:r>
      <w:r w:rsidR="00A76CEB">
        <w:rPr>
          <w:sz w:val="20"/>
          <w:szCs w:val="20"/>
        </w:rPr>
        <w:t>9</w:t>
      </w:r>
      <w:r w:rsidR="009D3031">
        <w:rPr>
          <w:sz w:val="20"/>
          <w:szCs w:val="20"/>
        </w:rPr>
        <w:t>16</w:t>
      </w:r>
      <w:r w:rsidRPr="009D3031">
        <w:rPr>
          <w:sz w:val="20"/>
          <w:szCs w:val="20"/>
        </w:rPr>
        <w:t xml:space="preserve"> «</w:t>
      </w:r>
      <w:r w:rsidR="009D3031" w:rsidRPr="009D3031">
        <w:rPr>
          <w:sz w:val="20"/>
          <w:szCs w:val="20"/>
        </w:rPr>
        <w:t xml:space="preserve">О </w:t>
      </w:r>
      <w:r w:rsidR="009D3031" w:rsidRPr="009D3031">
        <w:rPr>
          <w:rStyle w:val="affa"/>
          <w:i w:val="0"/>
          <w:sz w:val="20"/>
          <w:szCs w:val="20"/>
        </w:rPr>
        <w:t>наблюдательном</w:t>
      </w:r>
      <w:r w:rsidR="009D3031" w:rsidRPr="009D3031">
        <w:rPr>
          <w:i/>
          <w:sz w:val="20"/>
          <w:szCs w:val="20"/>
        </w:rPr>
        <w:t xml:space="preserve"> </w:t>
      </w:r>
      <w:r w:rsidR="009D3031" w:rsidRPr="009D3031">
        <w:rPr>
          <w:rStyle w:val="affa"/>
          <w:i w:val="0"/>
          <w:sz w:val="20"/>
          <w:szCs w:val="20"/>
        </w:rPr>
        <w:t>Совете</w:t>
      </w:r>
      <w:r w:rsidR="009D3031" w:rsidRPr="009D3031">
        <w:rPr>
          <w:sz w:val="20"/>
          <w:szCs w:val="20"/>
        </w:rPr>
        <w:t xml:space="preserve"> Муниципального автономного учреждения дополнительного образования "Аликовская детская школа искусств" Аликовского района Чувашской Республики</w:t>
      </w:r>
      <w:r w:rsidRPr="009D3031">
        <w:rPr>
          <w:bCs/>
          <w:sz w:val="20"/>
          <w:szCs w:val="20"/>
        </w:rPr>
        <w:t>»</w:t>
      </w:r>
      <w:r w:rsidRPr="009D3031">
        <w:rPr>
          <w:sz w:val="20"/>
          <w:szCs w:val="20"/>
        </w:rPr>
        <w:t>»</w:t>
      </w:r>
    </w:p>
    <w:p w:rsidR="009D3031" w:rsidRPr="009D3031" w:rsidRDefault="009D3031" w:rsidP="009D3031">
      <w:pPr>
        <w:pStyle w:val="FR3"/>
        <w:tabs>
          <w:tab w:val="left" w:pos="1134"/>
        </w:tabs>
        <w:ind w:right="-8" w:firstLine="709"/>
        <w:jc w:val="both"/>
        <w:rPr>
          <w:sz w:val="20"/>
        </w:rPr>
      </w:pPr>
      <w:r w:rsidRPr="009D3031">
        <w:rPr>
          <w:sz w:val="20"/>
        </w:rPr>
        <w:t xml:space="preserve">В  </w:t>
      </w:r>
      <w:r w:rsidRPr="009D3031">
        <w:rPr>
          <w:color w:val="000000"/>
          <w:sz w:val="20"/>
        </w:rPr>
        <w:t xml:space="preserve">соответствии с </w:t>
      </w:r>
      <w:hyperlink r:id="rId10" w:anchor="/document/190157/entry/0" w:history="1">
        <w:r w:rsidRPr="009D3031">
          <w:rPr>
            <w:rStyle w:val="af4"/>
            <w:color w:val="000000"/>
            <w:sz w:val="20"/>
          </w:rPr>
          <w:t>Федеральным законом</w:t>
        </w:r>
      </w:hyperlink>
      <w:r w:rsidRPr="009D3031">
        <w:rPr>
          <w:color w:val="000000"/>
          <w:sz w:val="20"/>
        </w:rPr>
        <w:t xml:space="preserve"> от 3 ноября 2006 г. № 174-ФЗ «Об автономных учреждениях» и </w:t>
      </w:r>
      <w:hyperlink r:id="rId11" w:anchor="/document/17565262/entry/0" w:history="1">
        <w:r w:rsidRPr="009D3031">
          <w:rPr>
            <w:rStyle w:val="af4"/>
            <w:color w:val="000000"/>
            <w:sz w:val="20"/>
          </w:rPr>
          <w:t>Уставом</w:t>
        </w:r>
      </w:hyperlink>
      <w:r w:rsidRPr="009D3031">
        <w:rPr>
          <w:color w:val="000000"/>
          <w:sz w:val="20"/>
        </w:rPr>
        <w:t xml:space="preserve"> Муниципального автономного учреждения дополнительного образования "Аликовская детская школа искусств" Аликовского района Чувашской Республики,</w:t>
      </w:r>
      <w:r w:rsidRPr="009D3031">
        <w:rPr>
          <w:sz w:val="20"/>
        </w:rPr>
        <w:t xml:space="preserve"> администрация Аликовского района Чувашской Республики  п о с т а н о в л я е т:</w:t>
      </w:r>
    </w:p>
    <w:p w:rsidR="009D3031" w:rsidRPr="009D3031" w:rsidRDefault="009D3031" w:rsidP="009D3031">
      <w:pPr>
        <w:pStyle w:val="s3"/>
        <w:spacing w:before="0" w:beforeAutospacing="0" w:after="0" w:afterAutospacing="0"/>
        <w:ind w:firstLine="567"/>
        <w:jc w:val="both"/>
        <w:rPr>
          <w:color w:val="000000"/>
          <w:sz w:val="20"/>
          <w:szCs w:val="20"/>
        </w:rPr>
      </w:pPr>
      <w:r w:rsidRPr="009D3031">
        <w:rPr>
          <w:color w:val="000000"/>
          <w:sz w:val="20"/>
          <w:szCs w:val="20"/>
        </w:rPr>
        <w:t xml:space="preserve">1. Утвердить </w:t>
      </w:r>
      <w:r w:rsidRPr="009D3031">
        <w:rPr>
          <w:rStyle w:val="affa"/>
          <w:i w:val="0"/>
          <w:color w:val="000000"/>
          <w:sz w:val="20"/>
          <w:szCs w:val="20"/>
        </w:rPr>
        <w:t>Наблюдательный</w:t>
      </w:r>
      <w:r w:rsidRPr="009D3031">
        <w:rPr>
          <w:i/>
          <w:color w:val="000000"/>
          <w:sz w:val="20"/>
          <w:szCs w:val="20"/>
        </w:rPr>
        <w:t xml:space="preserve"> </w:t>
      </w:r>
      <w:r w:rsidRPr="009D3031">
        <w:rPr>
          <w:rStyle w:val="affa"/>
          <w:i w:val="0"/>
          <w:color w:val="000000"/>
          <w:sz w:val="20"/>
          <w:szCs w:val="20"/>
        </w:rPr>
        <w:t>совет</w:t>
      </w:r>
      <w:r w:rsidRPr="009D3031">
        <w:rPr>
          <w:color w:val="000000"/>
          <w:sz w:val="20"/>
          <w:szCs w:val="20"/>
        </w:rPr>
        <w:t xml:space="preserve"> Муниципального автономного учреждения дополнительного образования "Аликовская детская школа искусств" Аликовско</w:t>
      </w:r>
      <w:r>
        <w:rPr>
          <w:color w:val="000000"/>
          <w:sz w:val="20"/>
          <w:szCs w:val="20"/>
        </w:rPr>
        <w:t xml:space="preserve">го района Чувашской Республики </w:t>
      </w:r>
      <w:r w:rsidRPr="009D3031">
        <w:rPr>
          <w:color w:val="000000"/>
          <w:sz w:val="20"/>
          <w:szCs w:val="20"/>
        </w:rPr>
        <w:t>в следующем составе:</w:t>
      </w:r>
    </w:p>
    <w:p w:rsidR="009D3031" w:rsidRPr="009D3031" w:rsidRDefault="009D3031" w:rsidP="009D3031">
      <w:pPr>
        <w:pStyle w:val="s1"/>
        <w:spacing w:before="0" w:beforeAutospacing="0" w:after="0" w:afterAutospacing="0"/>
        <w:ind w:firstLine="567"/>
        <w:jc w:val="both"/>
        <w:rPr>
          <w:color w:val="000000"/>
          <w:sz w:val="20"/>
          <w:szCs w:val="20"/>
        </w:rPr>
      </w:pPr>
      <w:r w:rsidRPr="009D3031">
        <w:rPr>
          <w:color w:val="000000"/>
          <w:sz w:val="20"/>
          <w:szCs w:val="20"/>
        </w:rPr>
        <w:t>Николаева Н.В.–врио заместителя главы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9D3031" w:rsidRPr="009D3031" w:rsidRDefault="009D3031" w:rsidP="009D3031">
      <w:pPr>
        <w:pStyle w:val="s1"/>
        <w:spacing w:before="0" w:beforeAutospacing="0" w:after="0" w:afterAutospacing="0"/>
        <w:ind w:firstLine="567"/>
        <w:jc w:val="both"/>
        <w:rPr>
          <w:color w:val="000000"/>
          <w:sz w:val="20"/>
          <w:szCs w:val="20"/>
        </w:rPr>
      </w:pPr>
      <w:r w:rsidRPr="009D3031">
        <w:rPr>
          <w:color w:val="000000"/>
          <w:sz w:val="20"/>
          <w:szCs w:val="20"/>
        </w:rPr>
        <w:t>Кротов В.В.–заведующий сектором финансового отдела администрации Аликовского района;</w:t>
      </w:r>
    </w:p>
    <w:p w:rsidR="009D3031" w:rsidRPr="009D3031" w:rsidRDefault="009D3031" w:rsidP="009D3031">
      <w:pPr>
        <w:pStyle w:val="s1"/>
        <w:spacing w:before="0" w:beforeAutospacing="0" w:after="0" w:afterAutospacing="0"/>
        <w:ind w:firstLine="567"/>
        <w:jc w:val="both"/>
        <w:rPr>
          <w:color w:val="000000"/>
          <w:sz w:val="20"/>
          <w:szCs w:val="20"/>
        </w:rPr>
      </w:pPr>
      <w:r w:rsidRPr="009D3031">
        <w:rPr>
          <w:color w:val="000000"/>
          <w:sz w:val="20"/>
          <w:szCs w:val="20"/>
        </w:rPr>
        <w:t>Ефимова Л.В.–представитель работников учреждения, преподаватель МАУ ДО "Аликовская ДШИ" (по согласованию);</w:t>
      </w:r>
    </w:p>
    <w:p w:rsidR="009D3031" w:rsidRPr="009D3031" w:rsidRDefault="009D3031" w:rsidP="009D3031">
      <w:pPr>
        <w:pStyle w:val="s1"/>
        <w:spacing w:before="0" w:beforeAutospacing="0" w:after="0" w:afterAutospacing="0"/>
        <w:ind w:firstLine="567"/>
        <w:jc w:val="both"/>
        <w:rPr>
          <w:color w:val="000000"/>
          <w:sz w:val="20"/>
          <w:szCs w:val="20"/>
        </w:rPr>
      </w:pPr>
      <w:r w:rsidRPr="009D3031">
        <w:rPr>
          <w:color w:val="000000"/>
          <w:sz w:val="20"/>
          <w:szCs w:val="20"/>
        </w:rPr>
        <w:t>Никифоров И.П.–представитель общественности (директор АУ «Централизованная клубная система» Аликовского района Чувашской Республики;</w:t>
      </w:r>
    </w:p>
    <w:p w:rsidR="009D3031" w:rsidRPr="009D3031" w:rsidRDefault="009D3031" w:rsidP="009D3031">
      <w:pPr>
        <w:pStyle w:val="s1"/>
        <w:spacing w:before="0" w:beforeAutospacing="0" w:after="0" w:afterAutospacing="0"/>
        <w:ind w:firstLine="567"/>
        <w:jc w:val="both"/>
        <w:rPr>
          <w:color w:val="000000"/>
          <w:sz w:val="20"/>
          <w:szCs w:val="20"/>
        </w:rPr>
      </w:pPr>
      <w:r w:rsidRPr="009D3031">
        <w:rPr>
          <w:color w:val="000000"/>
          <w:sz w:val="20"/>
          <w:szCs w:val="20"/>
        </w:rPr>
        <w:t>Петрова О.Н.–представитель родительской уч</w:t>
      </w:r>
      <w:r>
        <w:rPr>
          <w:color w:val="000000"/>
          <w:sz w:val="20"/>
          <w:szCs w:val="20"/>
        </w:rPr>
        <w:t xml:space="preserve">ащихся МАУ ДО "Аликовская ДШИ" </w:t>
      </w:r>
      <w:r w:rsidRPr="009D3031">
        <w:rPr>
          <w:color w:val="000000"/>
          <w:sz w:val="20"/>
          <w:szCs w:val="20"/>
        </w:rPr>
        <w:t>(по согласованию).</w:t>
      </w:r>
    </w:p>
    <w:p w:rsidR="009D3031" w:rsidRPr="009D3031" w:rsidRDefault="009D3031" w:rsidP="009D3031">
      <w:pPr>
        <w:pStyle w:val="21"/>
        <w:rPr>
          <w:color w:val="000000"/>
          <w:sz w:val="20"/>
          <w:szCs w:val="20"/>
        </w:rPr>
      </w:pPr>
      <w:r w:rsidRPr="009D3031">
        <w:rPr>
          <w:color w:val="000000"/>
          <w:sz w:val="20"/>
          <w:szCs w:val="20"/>
        </w:rPr>
        <w:t>2. Признать утратившим силу постановление администрации Аликовского района Чувашской Республики от 15.10.2021 г.</w:t>
      </w:r>
      <w:r>
        <w:rPr>
          <w:color w:val="000000"/>
          <w:sz w:val="20"/>
          <w:szCs w:val="20"/>
        </w:rPr>
        <w:t xml:space="preserve"> № 919 </w:t>
      </w:r>
      <w:r w:rsidRPr="009D3031">
        <w:rPr>
          <w:color w:val="000000"/>
          <w:sz w:val="20"/>
          <w:szCs w:val="20"/>
        </w:rPr>
        <w:t>«О наблюдательном Совете Муниципального автономного учреждения дополнительного образования "Аликовская детская школа искусств" Аликовского района Чувашской Республики».</w:t>
      </w:r>
    </w:p>
    <w:p w:rsidR="009D3031" w:rsidRDefault="009D3031" w:rsidP="009D3031">
      <w:pPr>
        <w:pStyle w:val="21"/>
        <w:rPr>
          <w:color w:val="000000"/>
          <w:sz w:val="26"/>
          <w:szCs w:val="26"/>
        </w:rPr>
      </w:pPr>
    </w:p>
    <w:p w:rsidR="009D3031" w:rsidRDefault="009D3031" w:rsidP="009D3031">
      <w:pPr>
        <w:pStyle w:val="21"/>
        <w:rPr>
          <w:color w:val="000000"/>
          <w:sz w:val="26"/>
          <w:szCs w:val="26"/>
        </w:rPr>
      </w:pPr>
    </w:p>
    <w:p w:rsidR="00A76CEB" w:rsidRPr="00EB0C2D" w:rsidRDefault="00A76CEB" w:rsidP="009D3031">
      <w:pPr>
        <w:pStyle w:val="21"/>
        <w:rPr>
          <w:bCs/>
          <w:sz w:val="20"/>
          <w:szCs w:val="20"/>
        </w:rPr>
      </w:pPr>
      <w:r w:rsidRPr="00EB0C2D">
        <w:rPr>
          <w:bCs/>
          <w:sz w:val="20"/>
          <w:szCs w:val="20"/>
        </w:rPr>
        <w:t>И.о. главы администрации</w:t>
      </w:r>
    </w:p>
    <w:p w:rsidR="00A76CEB" w:rsidRDefault="00A76CEB" w:rsidP="00A76CEB">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402F09" w:rsidRDefault="00402F09" w:rsidP="00A76CEB">
      <w:pPr>
        <w:pStyle w:val="21"/>
        <w:rPr>
          <w:bCs/>
          <w:sz w:val="20"/>
          <w:szCs w:val="20"/>
        </w:rPr>
      </w:pPr>
    </w:p>
    <w:p w:rsidR="00402F09" w:rsidRDefault="00402F09" w:rsidP="00A76CEB">
      <w:pPr>
        <w:pStyle w:val="21"/>
        <w:rPr>
          <w:bCs/>
          <w:sz w:val="20"/>
          <w:szCs w:val="20"/>
        </w:rPr>
      </w:pPr>
    </w:p>
    <w:p w:rsidR="00402F09" w:rsidRPr="00402F09" w:rsidRDefault="00402F09" w:rsidP="00402F09">
      <w:pPr>
        <w:pStyle w:val="21"/>
        <w:ind w:right="4393" w:firstLine="567"/>
        <w:jc w:val="both"/>
        <w:rPr>
          <w:bCs/>
          <w:sz w:val="20"/>
          <w:szCs w:val="20"/>
        </w:rPr>
      </w:pPr>
      <w:r w:rsidRPr="00402F09">
        <w:rPr>
          <w:bCs/>
          <w:sz w:val="20"/>
          <w:szCs w:val="20"/>
        </w:rPr>
        <w:t>Постановление Собрания депутатов Аликовского муниципального округа Чувашской Р</w:t>
      </w:r>
      <w:r>
        <w:rPr>
          <w:bCs/>
          <w:sz w:val="20"/>
          <w:szCs w:val="20"/>
        </w:rPr>
        <w:t>еспублики от 18</w:t>
      </w:r>
      <w:r w:rsidRPr="00402F09">
        <w:rPr>
          <w:bCs/>
          <w:sz w:val="20"/>
          <w:szCs w:val="20"/>
        </w:rPr>
        <w:t xml:space="preserve">.10.2022 № 3 «О созыве </w:t>
      </w:r>
      <w:r>
        <w:rPr>
          <w:bCs/>
          <w:sz w:val="20"/>
          <w:szCs w:val="20"/>
        </w:rPr>
        <w:t>вне</w:t>
      </w:r>
      <w:r w:rsidRPr="00402F09">
        <w:rPr>
          <w:bCs/>
          <w:sz w:val="20"/>
          <w:szCs w:val="20"/>
        </w:rPr>
        <w:t xml:space="preserve">очередного </w:t>
      </w:r>
      <w:r w:rsidRPr="00402F09">
        <w:rPr>
          <w:bCs/>
          <w:sz w:val="20"/>
          <w:szCs w:val="20"/>
          <w:lang w:val="en-US"/>
        </w:rPr>
        <w:t>II</w:t>
      </w:r>
      <w:r w:rsidRPr="00402F09">
        <w:rPr>
          <w:bCs/>
          <w:sz w:val="20"/>
          <w:szCs w:val="20"/>
        </w:rPr>
        <w:t xml:space="preserve"> заседания Собрания </w:t>
      </w:r>
      <w:r w:rsidRPr="00402F09">
        <w:rPr>
          <w:bCs/>
          <w:sz w:val="20"/>
          <w:szCs w:val="20"/>
        </w:rPr>
        <w:lastRenderedPageBreak/>
        <w:t>депутатов Аликовского муниципального округа первого созыва»</w:t>
      </w:r>
    </w:p>
    <w:p w:rsidR="00402F09" w:rsidRPr="00EB0C2D" w:rsidRDefault="00402F09" w:rsidP="00A76CEB">
      <w:pPr>
        <w:pStyle w:val="21"/>
        <w:rPr>
          <w:bCs/>
          <w:sz w:val="20"/>
          <w:szCs w:val="20"/>
        </w:rPr>
      </w:pPr>
    </w:p>
    <w:p w:rsidR="00402F09" w:rsidRPr="002911CC" w:rsidRDefault="00402F09" w:rsidP="00402F09">
      <w:pPr>
        <w:ind w:right="-1" w:firstLine="709"/>
        <w:jc w:val="both"/>
        <w:rPr>
          <w:sz w:val="20"/>
          <w:szCs w:val="20"/>
        </w:rPr>
      </w:pPr>
      <w:r w:rsidRPr="002911CC">
        <w:rPr>
          <w:sz w:val="20"/>
          <w:szCs w:val="20"/>
        </w:rPr>
        <w:t>В соответствии с пунктом 3 статьи 22 Устава Аликовского района ПОСТАНОВЛЯЮ:</w:t>
      </w:r>
    </w:p>
    <w:p w:rsidR="00402F09" w:rsidRPr="002911CC" w:rsidRDefault="00402F09" w:rsidP="00402F09">
      <w:pPr>
        <w:numPr>
          <w:ilvl w:val="0"/>
          <w:numId w:val="5"/>
        </w:numPr>
        <w:ind w:left="0" w:right="-1" w:firstLine="709"/>
        <w:jc w:val="both"/>
        <w:rPr>
          <w:sz w:val="20"/>
          <w:szCs w:val="20"/>
        </w:rPr>
      </w:pPr>
      <w:r w:rsidRPr="002911CC">
        <w:rPr>
          <w:sz w:val="20"/>
          <w:szCs w:val="20"/>
        </w:rPr>
        <w:t xml:space="preserve">Созвать 31 октября 2022 года внеочередное </w:t>
      </w:r>
      <w:r w:rsidRPr="002911CC">
        <w:rPr>
          <w:sz w:val="20"/>
          <w:szCs w:val="20"/>
          <w:lang w:val="en-US"/>
        </w:rPr>
        <w:t>II</w:t>
      </w:r>
      <w:r w:rsidRPr="002911CC">
        <w:rPr>
          <w:sz w:val="20"/>
          <w:szCs w:val="20"/>
        </w:rPr>
        <w:t xml:space="preserve"> заседание Собрания депутатов Аликовского муниципального округа первого созыва в с. Аликово в актовом зале администрации Аликовского района. Начало в 10 часов.</w:t>
      </w:r>
    </w:p>
    <w:p w:rsidR="00402F09" w:rsidRPr="002911CC" w:rsidRDefault="00402F09" w:rsidP="00402F09">
      <w:pPr>
        <w:ind w:right="-1" w:firstLine="709"/>
        <w:jc w:val="both"/>
        <w:rPr>
          <w:sz w:val="20"/>
          <w:szCs w:val="20"/>
        </w:rPr>
      </w:pPr>
      <w:r w:rsidRPr="002911CC">
        <w:rPr>
          <w:sz w:val="20"/>
          <w:szCs w:val="20"/>
        </w:rPr>
        <w:t>2. Предложить на рассмотрение заседания следующую повестку дня:</w:t>
      </w:r>
    </w:p>
    <w:p w:rsidR="00402F09" w:rsidRPr="002911CC" w:rsidRDefault="00402F09" w:rsidP="00402F09">
      <w:pPr>
        <w:ind w:right="-1" w:firstLine="709"/>
        <w:jc w:val="both"/>
        <w:rPr>
          <w:bCs/>
          <w:sz w:val="20"/>
          <w:szCs w:val="20"/>
        </w:rPr>
      </w:pPr>
      <w:r w:rsidRPr="002911CC">
        <w:rPr>
          <w:bCs/>
          <w:sz w:val="20"/>
          <w:szCs w:val="20"/>
        </w:rPr>
        <w:t>- Об утверждении Положения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402F09" w:rsidRPr="002911CC" w:rsidRDefault="00402F09" w:rsidP="00402F09">
      <w:pPr>
        <w:ind w:right="-1" w:firstLine="709"/>
        <w:jc w:val="both"/>
        <w:rPr>
          <w:bCs/>
          <w:sz w:val="20"/>
          <w:szCs w:val="20"/>
        </w:rPr>
      </w:pPr>
      <w:r w:rsidRPr="002911CC">
        <w:rPr>
          <w:bCs/>
          <w:sz w:val="20"/>
          <w:szCs w:val="20"/>
        </w:rPr>
        <w:t>- О частичной замене дотации на выравнивание бюджетной обеспеченности Аликовского муниципального округа Чувашской Республики дополнительным нормативом отчислений от налога на доходы физических лиц;</w:t>
      </w:r>
    </w:p>
    <w:p w:rsidR="00402F09" w:rsidRPr="002911CC" w:rsidRDefault="00402F09" w:rsidP="00402F09">
      <w:pPr>
        <w:ind w:right="-1" w:firstLine="709"/>
        <w:jc w:val="both"/>
        <w:rPr>
          <w:sz w:val="20"/>
          <w:szCs w:val="20"/>
        </w:rPr>
      </w:pPr>
      <w:r w:rsidRPr="002911CC">
        <w:rPr>
          <w:bCs/>
          <w:sz w:val="20"/>
          <w:szCs w:val="20"/>
        </w:rPr>
        <w:t>- Разное.</w:t>
      </w:r>
    </w:p>
    <w:p w:rsidR="00402F09" w:rsidRPr="002911CC" w:rsidRDefault="00402F09" w:rsidP="00402F09">
      <w:pPr>
        <w:ind w:right="-1" w:firstLine="709"/>
        <w:jc w:val="both"/>
        <w:rPr>
          <w:sz w:val="20"/>
          <w:szCs w:val="20"/>
        </w:rPr>
      </w:pPr>
      <w:r w:rsidRPr="002911CC">
        <w:rPr>
          <w:sz w:val="20"/>
          <w:szCs w:val="20"/>
        </w:rPr>
        <w:t>3. Пригласить на заседание Собрания депутатов Аликовского муниципального округа первого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402F09" w:rsidRPr="002911CC" w:rsidRDefault="00402F09" w:rsidP="00402F09">
      <w:pPr>
        <w:ind w:right="-1" w:firstLine="567"/>
        <w:jc w:val="both"/>
        <w:rPr>
          <w:sz w:val="20"/>
          <w:szCs w:val="20"/>
        </w:rPr>
      </w:pPr>
    </w:p>
    <w:p w:rsidR="00402F09" w:rsidRPr="002911CC" w:rsidRDefault="00402F09" w:rsidP="00402F09">
      <w:pPr>
        <w:ind w:right="-1" w:firstLine="567"/>
        <w:jc w:val="both"/>
        <w:rPr>
          <w:sz w:val="20"/>
          <w:szCs w:val="20"/>
        </w:rPr>
      </w:pPr>
    </w:p>
    <w:p w:rsidR="00402F09" w:rsidRPr="002911CC" w:rsidRDefault="00402F09" w:rsidP="00402F09">
      <w:pPr>
        <w:pStyle w:val="aff6"/>
        <w:jc w:val="both"/>
        <w:rPr>
          <w:sz w:val="20"/>
          <w:szCs w:val="20"/>
        </w:rPr>
      </w:pPr>
      <w:r w:rsidRPr="002911CC">
        <w:rPr>
          <w:sz w:val="20"/>
          <w:szCs w:val="20"/>
        </w:rPr>
        <w:t>Председатель</w:t>
      </w:r>
    </w:p>
    <w:p w:rsidR="00402F09" w:rsidRPr="002911CC" w:rsidRDefault="00402F09" w:rsidP="00402F09">
      <w:pPr>
        <w:pStyle w:val="aff6"/>
        <w:jc w:val="both"/>
        <w:rPr>
          <w:sz w:val="20"/>
          <w:szCs w:val="20"/>
        </w:rPr>
      </w:pPr>
      <w:r w:rsidRPr="002911CC">
        <w:rPr>
          <w:sz w:val="20"/>
          <w:szCs w:val="20"/>
        </w:rPr>
        <w:t xml:space="preserve">Собрания депутатов Аликовского </w:t>
      </w:r>
    </w:p>
    <w:p w:rsidR="00402F09" w:rsidRPr="002911CC" w:rsidRDefault="00402F09" w:rsidP="00402F09">
      <w:pPr>
        <w:pStyle w:val="aff6"/>
        <w:jc w:val="both"/>
        <w:rPr>
          <w:sz w:val="20"/>
          <w:szCs w:val="20"/>
        </w:rPr>
      </w:pPr>
      <w:r w:rsidRPr="002911CC">
        <w:rPr>
          <w:sz w:val="20"/>
          <w:szCs w:val="20"/>
        </w:rPr>
        <w:t>муниципального округа Чувашской Республики                                             Э.К. Волков</w:t>
      </w:r>
    </w:p>
    <w:p w:rsidR="00402F09" w:rsidRPr="002911CC" w:rsidRDefault="00402F09" w:rsidP="00402F09">
      <w:pPr>
        <w:pStyle w:val="16"/>
        <w:ind w:left="20" w:firstLine="720"/>
        <w:rPr>
          <w:sz w:val="20"/>
          <w:szCs w:val="20"/>
        </w:rPr>
      </w:pPr>
    </w:p>
    <w:p w:rsidR="00402F09" w:rsidRPr="002911CC" w:rsidRDefault="00402F09" w:rsidP="00402F09">
      <w:pPr>
        <w:pStyle w:val="16"/>
        <w:ind w:left="20" w:firstLine="720"/>
        <w:rPr>
          <w:sz w:val="20"/>
          <w:szCs w:val="20"/>
        </w:rPr>
      </w:pPr>
    </w:p>
    <w:p w:rsidR="00402F09" w:rsidRPr="002911CC" w:rsidRDefault="00402F09" w:rsidP="00402F09">
      <w:pPr>
        <w:pStyle w:val="16"/>
        <w:spacing w:line="240" w:lineRule="auto"/>
        <w:ind w:left="23" w:hanging="23"/>
        <w:rPr>
          <w:sz w:val="20"/>
          <w:szCs w:val="20"/>
        </w:rPr>
      </w:pPr>
      <w:r w:rsidRPr="002911CC">
        <w:rPr>
          <w:sz w:val="20"/>
          <w:szCs w:val="20"/>
        </w:rPr>
        <w:t xml:space="preserve">Исполняющий </w:t>
      </w:r>
    </w:p>
    <w:p w:rsidR="00402F09" w:rsidRPr="002911CC" w:rsidRDefault="00402F09" w:rsidP="00402F09">
      <w:pPr>
        <w:pStyle w:val="16"/>
        <w:spacing w:line="240" w:lineRule="auto"/>
        <w:ind w:left="23" w:hanging="23"/>
        <w:rPr>
          <w:sz w:val="20"/>
          <w:szCs w:val="20"/>
        </w:rPr>
      </w:pPr>
      <w:r w:rsidRPr="002911CC">
        <w:rPr>
          <w:sz w:val="20"/>
          <w:szCs w:val="20"/>
        </w:rPr>
        <w:t xml:space="preserve">полномочия главы Аликовского </w:t>
      </w:r>
    </w:p>
    <w:p w:rsidR="00402F09" w:rsidRPr="002911CC" w:rsidRDefault="00402F09" w:rsidP="00402F09">
      <w:pPr>
        <w:rPr>
          <w:sz w:val="20"/>
          <w:szCs w:val="20"/>
        </w:rPr>
      </w:pPr>
      <w:r w:rsidRPr="002911CC">
        <w:rPr>
          <w:sz w:val="20"/>
          <w:szCs w:val="20"/>
        </w:rPr>
        <w:t>муниципального округа Чувашской Республики                                             Э.К. Волков</w:t>
      </w:r>
    </w:p>
    <w:p w:rsidR="00402F09" w:rsidRPr="002911CC" w:rsidRDefault="00402F09" w:rsidP="00402F09">
      <w:pPr>
        <w:pStyle w:val="ConsPlusNormal"/>
      </w:pPr>
    </w:p>
    <w:p w:rsidR="00C657E5" w:rsidRDefault="00C657E5" w:rsidP="00C657E5">
      <w:pPr>
        <w:jc w:val="both"/>
        <w:rPr>
          <w:sz w:val="20"/>
          <w:szCs w:val="20"/>
        </w:rPr>
      </w:pPr>
      <w:bookmarkStart w:id="2" w:name="_GoBack"/>
      <w:bookmarkEnd w:id="2"/>
    </w:p>
    <w:p w:rsidR="009946EF" w:rsidRDefault="009946EF" w:rsidP="009946EF">
      <w:pPr>
        <w:contextualSpacing/>
        <w:jc w:val="center"/>
      </w:pPr>
    </w:p>
    <w:p w:rsidR="009946EF" w:rsidRPr="009946EF" w:rsidRDefault="009946EF" w:rsidP="009946EF">
      <w:pPr>
        <w:ind w:right="4535"/>
        <w:contextualSpacing/>
        <w:jc w:val="both"/>
        <w:rPr>
          <w:sz w:val="20"/>
          <w:szCs w:val="20"/>
        </w:rPr>
      </w:pPr>
      <w:r w:rsidRPr="009946EF">
        <w:rPr>
          <w:sz w:val="20"/>
          <w:szCs w:val="20"/>
        </w:rPr>
        <w:t>ОБЪЯВЛЕНИЕ о проведении конкурса по отбору кандидатур на должность главы Аликовского муниципального округа Чувашской Республики</w:t>
      </w:r>
    </w:p>
    <w:p w:rsidR="009946EF" w:rsidRDefault="009946EF" w:rsidP="00C657E5">
      <w:pPr>
        <w:jc w:val="both"/>
        <w:rPr>
          <w:sz w:val="20"/>
          <w:szCs w:val="20"/>
        </w:rPr>
      </w:pPr>
    </w:p>
    <w:p w:rsidR="009946EF" w:rsidRDefault="009946EF" w:rsidP="00C657E5">
      <w:pPr>
        <w:jc w:val="both"/>
        <w:rPr>
          <w:sz w:val="20"/>
          <w:szCs w:val="20"/>
        </w:rPr>
      </w:pPr>
    </w:p>
    <w:p w:rsidR="009946EF" w:rsidRPr="009946EF" w:rsidRDefault="009946EF" w:rsidP="009946EF">
      <w:pPr>
        <w:ind w:firstLine="708"/>
        <w:contextualSpacing/>
        <w:jc w:val="both"/>
        <w:rPr>
          <w:sz w:val="20"/>
          <w:szCs w:val="20"/>
        </w:rPr>
      </w:pPr>
      <w:r w:rsidRPr="009946EF">
        <w:rPr>
          <w:sz w:val="20"/>
          <w:szCs w:val="20"/>
        </w:rPr>
        <w:t>В соответствии с протоколом от 18 октября 2022 года № 1 конкурсная комиссия по проведению конкурса по отбору кандидатур на должность главы Аликовского муниципального округа Чувашской Республики объявляет о проведении конкурса по отбору кандидатур на должность главы Аликовского муниципального округа Чувашской Республики.</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ab/>
        <w:t>Конкурс проводится в соответствии с Федеральным законом от 6 октября 2003 года №131-Ф3 «Об общих принципах организации местного самоуправления в Российской Федерации», Законом Чувашской Республики        от 29 марта 2022 года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Порядком проведения конкурса по отбору кандидатур на должность главы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30 сентября 2022 года № 15, решением Собрания депутатов Аликовского муниципального округа Чувашской Республики от 30 сентября 2022 года № 17 «О создании конкурсной комиссии по проведению конкурса по отбору кандидатур на должность главы Аликовского  муниципального округа Чувашской Республики и назначении членов конкурсной комиссии от Собрания депутатов Аликовского муниципального округа Чувашской Республики» и распоряжением Главы Чувашской Республики от 12.10.2022 №646-рг.</w:t>
      </w:r>
    </w:p>
    <w:p w:rsidR="009946EF" w:rsidRPr="009946EF" w:rsidRDefault="009946EF" w:rsidP="009946EF">
      <w:pPr>
        <w:contextualSpacing/>
        <w:jc w:val="both"/>
        <w:rPr>
          <w:sz w:val="20"/>
          <w:szCs w:val="20"/>
        </w:rPr>
      </w:pPr>
    </w:p>
    <w:p w:rsidR="009946EF" w:rsidRPr="009946EF" w:rsidRDefault="009946EF" w:rsidP="00E47B25">
      <w:pPr>
        <w:contextualSpacing/>
        <w:jc w:val="both"/>
        <w:rPr>
          <w:b/>
          <w:sz w:val="20"/>
          <w:szCs w:val="20"/>
        </w:rPr>
      </w:pPr>
      <w:r w:rsidRPr="009946EF">
        <w:rPr>
          <w:b/>
          <w:sz w:val="20"/>
          <w:szCs w:val="20"/>
        </w:rPr>
        <w:t>Дата, время и место проведения конкурса: 18 ноября 2022 года в 09.00 часов в администрации Аликовского района Чувашской Республики (малый зал заседаний, 2этаж).</w:t>
      </w:r>
    </w:p>
    <w:p w:rsidR="009946EF" w:rsidRPr="009946EF" w:rsidRDefault="009946EF" w:rsidP="009946EF">
      <w:pPr>
        <w:contextualSpacing/>
        <w:jc w:val="both"/>
        <w:rPr>
          <w:sz w:val="20"/>
          <w:szCs w:val="20"/>
        </w:rPr>
      </w:pPr>
      <w:r w:rsidRPr="009946EF">
        <w:rPr>
          <w:sz w:val="20"/>
          <w:szCs w:val="20"/>
        </w:rPr>
        <w:t>Требования (условия конкурса), предъявляемые к претенденту на должность главы Аликовского муниципального округа Чувашской Республики:</w:t>
      </w:r>
    </w:p>
    <w:p w:rsidR="009946EF" w:rsidRPr="009946EF" w:rsidRDefault="009946EF" w:rsidP="009946EF">
      <w:pPr>
        <w:contextualSpacing/>
        <w:jc w:val="both"/>
        <w:rPr>
          <w:sz w:val="20"/>
          <w:szCs w:val="20"/>
        </w:rPr>
      </w:pPr>
      <w:r w:rsidRPr="009946EF">
        <w:rPr>
          <w:sz w:val="20"/>
          <w:szCs w:val="20"/>
        </w:rPr>
        <w:t>1) к уровню профессионального образования: высшее образование не ниже уровня специалитета, магистратуры.</w:t>
      </w:r>
    </w:p>
    <w:p w:rsidR="009946EF" w:rsidRPr="009946EF" w:rsidRDefault="009946EF" w:rsidP="009946EF">
      <w:pPr>
        <w:contextualSpacing/>
        <w:jc w:val="both"/>
        <w:rPr>
          <w:sz w:val="20"/>
          <w:szCs w:val="20"/>
        </w:rPr>
      </w:pPr>
      <w:r w:rsidRPr="009946EF">
        <w:rPr>
          <w:sz w:val="20"/>
          <w:szCs w:val="20"/>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9946EF" w:rsidRPr="009946EF" w:rsidRDefault="009946EF" w:rsidP="00E47B25">
      <w:pPr>
        <w:ind w:firstLine="708"/>
        <w:contextualSpacing/>
        <w:jc w:val="both"/>
        <w:rPr>
          <w:sz w:val="20"/>
          <w:szCs w:val="20"/>
        </w:rPr>
      </w:pPr>
      <w:r w:rsidRPr="009946EF">
        <w:rPr>
          <w:sz w:val="20"/>
          <w:szCs w:val="20"/>
        </w:rPr>
        <w:t>Кандидат не допускается к участию в конкурсе, в случаях, предусмотренных Порядком проведения конкурса по отбору кандидатур на должность главы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30 сентября 2022 г. № 15.</w:t>
      </w:r>
    </w:p>
    <w:p w:rsidR="009946EF" w:rsidRPr="00E47B25" w:rsidRDefault="009946EF" w:rsidP="00E47B25">
      <w:pPr>
        <w:contextualSpacing/>
        <w:jc w:val="both"/>
        <w:rPr>
          <w:b/>
          <w:sz w:val="20"/>
          <w:szCs w:val="20"/>
        </w:rPr>
      </w:pPr>
      <w:r w:rsidRPr="00E47B25">
        <w:rPr>
          <w:b/>
          <w:sz w:val="20"/>
          <w:szCs w:val="20"/>
        </w:rPr>
        <w:t>Перечень документов, предъявляемых участником для участия в конкурсе:</w:t>
      </w:r>
    </w:p>
    <w:p w:rsidR="009946EF" w:rsidRPr="009946EF" w:rsidRDefault="009946EF" w:rsidP="009946EF">
      <w:pPr>
        <w:contextualSpacing/>
        <w:jc w:val="both"/>
        <w:rPr>
          <w:sz w:val="20"/>
          <w:szCs w:val="20"/>
        </w:rPr>
      </w:pPr>
      <w:r w:rsidRPr="009946EF">
        <w:rPr>
          <w:sz w:val="20"/>
          <w:szCs w:val="20"/>
        </w:rPr>
        <w:t>1) заявление;</w:t>
      </w:r>
    </w:p>
    <w:p w:rsidR="009946EF" w:rsidRPr="009946EF" w:rsidRDefault="009946EF" w:rsidP="009946EF">
      <w:pPr>
        <w:contextualSpacing/>
        <w:jc w:val="both"/>
        <w:rPr>
          <w:sz w:val="20"/>
          <w:szCs w:val="20"/>
        </w:rPr>
      </w:pPr>
      <w:r w:rsidRPr="009946EF">
        <w:rPr>
          <w:sz w:val="20"/>
          <w:szCs w:val="20"/>
        </w:rPr>
        <w:t>2) 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9946EF" w:rsidRPr="009946EF" w:rsidRDefault="009946EF" w:rsidP="009946EF">
      <w:pPr>
        <w:contextualSpacing/>
        <w:jc w:val="both"/>
        <w:rPr>
          <w:sz w:val="20"/>
          <w:szCs w:val="20"/>
        </w:rPr>
      </w:pPr>
      <w:r w:rsidRPr="009946EF">
        <w:rPr>
          <w:sz w:val="20"/>
          <w:szCs w:val="20"/>
        </w:rPr>
        <w:t>3) паспорт;</w:t>
      </w:r>
    </w:p>
    <w:p w:rsidR="009946EF" w:rsidRPr="009946EF" w:rsidRDefault="00E47B25" w:rsidP="009946EF">
      <w:pPr>
        <w:contextualSpacing/>
        <w:jc w:val="both"/>
        <w:rPr>
          <w:sz w:val="20"/>
          <w:szCs w:val="20"/>
        </w:rPr>
      </w:pPr>
      <w:r>
        <w:rPr>
          <w:sz w:val="20"/>
          <w:szCs w:val="20"/>
        </w:rPr>
        <w:t>4)</w:t>
      </w:r>
      <w:r w:rsidR="009946EF" w:rsidRPr="009946EF">
        <w:rPr>
          <w:sz w:val="20"/>
          <w:szCs w:val="20"/>
        </w:rPr>
        <w:t>трудовую книжку и (или) сведения о трудовой деятельности, оформленные в установленном законодательством порядке;</w:t>
      </w:r>
    </w:p>
    <w:p w:rsidR="009946EF" w:rsidRPr="009946EF" w:rsidRDefault="009946EF" w:rsidP="009946EF">
      <w:pPr>
        <w:contextualSpacing/>
        <w:jc w:val="both"/>
        <w:rPr>
          <w:sz w:val="20"/>
          <w:szCs w:val="20"/>
        </w:rPr>
      </w:pPr>
      <w:r w:rsidRPr="009946EF">
        <w:rPr>
          <w:sz w:val="20"/>
          <w:szCs w:val="20"/>
        </w:rPr>
        <w:t>5) документ об образовании;</w:t>
      </w:r>
    </w:p>
    <w:p w:rsidR="009946EF" w:rsidRPr="009946EF" w:rsidRDefault="009946EF" w:rsidP="009946EF">
      <w:pPr>
        <w:contextualSpacing/>
        <w:jc w:val="both"/>
        <w:rPr>
          <w:sz w:val="20"/>
          <w:szCs w:val="20"/>
        </w:rPr>
      </w:pPr>
      <w:r w:rsidRPr="009946EF">
        <w:rPr>
          <w:sz w:val="20"/>
          <w:szCs w:val="20"/>
        </w:rPr>
        <w:t>6) документ, подтверждающий регистрацию в системе индивидуального (персонифицированного) учета;</w:t>
      </w:r>
    </w:p>
    <w:p w:rsidR="009946EF" w:rsidRPr="009946EF" w:rsidRDefault="009946EF" w:rsidP="009946EF">
      <w:pPr>
        <w:contextualSpacing/>
        <w:jc w:val="both"/>
        <w:rPr>
          <w:sz w:val="20"/>
          <w:szCs w:val="20"/>
        </w:rPr>
      </w:pPr>
      <w:r w:rsidRPr="009946EF">
        <w:rPr>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9946EF" w:rsidRPr="009946EF" w:rsidRDefault="009946EF" w:rsidP="009946EF">
      <w:pPr>
        <w:contextualSpacing/>
        <w:jc w:val="both"/>
        <w:rPr>
          <w:sz w:val="20"/>
          <w:szCs w:val="20"/>
        </w:rPr>
      </w:pPr>
      <w:r w:rsidRPr="009946EF">
        <w:rPr>
          <w:sz w:val="20"/>
          <w:szCs w:val="20"/>
        </w:rPr>
        <w:t>8) документы воинского учета - для граждан, пребывающих в запасе, и лиц, подлежащих призыву на военную службу;</w:t>
      </w:r>
    </w:p>
    <w:p w:rsidR="009946EF" w:rsidRPr="009946EF" w:rsidRDefault="009946EF" w:rsidP="009946EF">
      <w:pPr>
        <w:contextualSpacing/>
        <w:jc w:val="both"/>
        <w:rPr>
          <w:sz w:val="20"/>
          <w:szCs w:val="20"/>
        </w:rPr>
      </w:pPr>
      <w:r w:rsidRPr="009946EF">
        <w:rPr>
          <w:sz w:val="20"/>
          <w:szCs w:val="20"/>
        </w:rPr>
        <w:t>9) заключение медицинской организации по форме, утвержденной Приказом Минздравсоцразвития России от 14.12.2009 № 984н;</w:t>
      </w:r>
    </w:p>
    <w:p w:rsidR="009946EF" w:rsidRPr="009946EF" w:rsidRDefault="009946EF" w:rsidP="009946EF">
      <w:pPr>
        <w:contextualSpacing/>
        <w:jc w:val="both"/>
        <w:rPr>
          <w:sz w:val="20"/>
          <w:szCs w:val="20"/>
        </w:rPr>
      </w:pPr>
      <w:r w:rsidRPr="009946EF">
        <w:rPr>
          <w:sz w:val="20"/>
          <w:szCs w:val="20"/>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946EF" w:rsidRPr="009946EF" w:rsidRDefault="009946EF" w:rsidP="009946EF">
      <w:pPr>
        <w:contextualSpacing/>
        <w:jc w:val="both"/>
        <w:rPr>
          <w:sz w:val="20"/>
          <w:szCs w:val="20"/>
        </w:rPr>
      </w:pPr>
      <w:r w:rsidRPr="009946EF">
        <w:rPr>
          <w:sz w:val="20"/>
          <w:szCs w:val="20"/>
        </w:rPr>
        <w:t>11) согласие на обработку персональных данных в соответствии со статьей 6 Федерального закона «О персональных данных»;</w:t>
      </w:r>
    </w:p>
    <w:p w:rsidR="009946EF" w:rsidRPr="009946EF" w:rsidRDefault="009946EF" w:rsidP="009946EF">
      <w:pPr>
        <w:contextualSpacing/>
        <w:jc w:val="both"/>
        <w:rPr>
          <w:sz w:val="20"/>
          <w:szCs w:val="20"/>
        </w:rPr>
      </w:pPr>
      <w:r w:rsidRPr="009946EF">
        <w:rPr>
          <w:sz w:val="20"/>
          <w:szCs w:val="20"/>
        </w:rPr>
        <w:t>12) справку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9946EF" w:rsidRPr="009946EF" w:rsidRDefault="009946EF" w:rsidP="009946EF">
      <w:pPr>
        <w:contextualSpacing/>
        <w:jc w:val="both"/>
        <w:rPr>
          <w:sz w:val="20"/>
          <w:szCs w:val="20"/>
        </w:rPr>
      </w:pPr>
      <w:r w:rsidRPr="009946EF">
        <w:rPr>
          <w:sz w:val="20"/>
          <w:szCs w:val="20"/>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46EF" w:rsidRPr="009946EF" w:rsidRDefault="009946EF" w:rsidP="009946EF">
      <w:pPr>
        <w:contextualSpacing/>
        <w:jc w:val="both"/>
        <w:rPr>
          <w:sz w:val="20"/>
          <w:szCs w:val="20"/>
        </w:rPr>
      </w:pPr>
      <w:r w:rsidRPr="009946EF">
        <w:rPr>
          <w:sz w:val="20"/>
          <w:szCs w:val="20"/>
        </w:rPr>
        <w:tab/>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Заявление и документы подаются гражданином лично, либо доверенным лицом, уполномоченным гражданином осуществить данное действие по доверенности. При сдаче документов претендентом лично, им предъявляется паспорт. При подаче документов по доверенности доверенное лицо прилагает к документам копию доверенности, предъявив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Достоверность представленных сведений подлежит проверке в соответствии с законодательством Российской Федерации.</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Несвоевременное или неполное представление документов, является основанием для отказа кандидату в участии в конкурсе, о чем он извещается в письменной форме не позднее, чем за один день до дня проведения конкурса.</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9946EF" w:rsidRPr="009946EF" w:rsidRDefault="009946EF" w:rsidP="009946EF">
      <w:pPr>
        <w:contextualSpacing/>
        <w:jc w:val="both"/>
        <w:rPr>
          <w:sz w:val="20"/>
          <w:szCs w:val="20"/>
        </w:rPr>
      </w:pPr>
    </w:p>
    <w:p w:rsidR="009946EF" w:rsidRPr="009946EF" w:rsidRDefault="009946EF" w:rsidP="009946EF">
      <w:pPr>
        <w:contextualSpacing/>
        <w:jc w:val="both"/>
        <w:rPr>
          <w:b/>
          <w:sz w:val="20"/>
          <w:szCs w:val="20"/>
        </w:rPr>
      </w:pPr>
      <w:r w:rsidRPr="009946EF">
        <w:rPr>
          <w:b/>
          <w:sz w:val="20"/>
          <w:szCs w:val="20"/>
        </w:rPr>
        <w:lastRenderedPageBreak/>
        <w:t>Место подачи, срок их подачи, дата и время окончания срока подачи документов на участие в конкурсе.</w:t>
      </w:r>
    </w:p>
    <w:p w:rsidR="009946EF" w:rsidRPr="009946EF" w:rsidRDefault="009946EF" w:rsidP="009946EF">
      <w:pPr>
        <w:contextualSpacing/>
        <w:jc w:val="both"/>
        <w:rPr>
          <w:sz w:val="20"/>
          <w:szCs w:val="20"/>
        </w:rPr>
      </w:pPr>
      <w:r w:rsidRPr="009946EF">
        <w:rPr>
          <w:sz w:val="20"/>
          <w:szCs w:val="20"/>
        </w:rPr>
        <w:t>Прием документов на участие в конкурсе осуществляется по адресу: 429250, Чувашская Республика, Аликовский район, с. Аликово, ул. Октябрьская, д. 21 (кабинет 18, 2-ой этаж) в рабочие дни с 8.00 часов до 16.00 часов, кроме выходных дней.</w:t>
      </w:r>
    </w:p>
    <w:p w:rsidR="00E47B25" w:rsidRDefault="00E47B25"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Дата начала подачи документов: с 8.00 часов «20» октября 2021 г.</w:t>
      </w:r>
    </w:p>
    <w:p w:rsidR="00E47B25" w:rsidRDefault="00E47B25"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Дата окончания срока подачи документов: «11» ноября 2021 г. 16.00 часов.</w:t>
      </w:r>
    </w:p>
    <w:p w:rsidR="00E47B25" w:rsidRDefault="00E47B25"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Документы для участия в конкурсе принимаются и регистрируются в порядке их поступления.</w:t>
      </w:r>
    </w:p>
    <w:p w:rsidR="00E47B25" w:rsidRDefault="00E47B25"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Контактное лицо по приему документов на участие в конкурсе: секретарь конкурсной комиссии Васильев Владимир Спиридонович, телефон 8 (83535) 2-29-56.</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Объявление, Порядок проведения конкурса опубликован на официальном сайте Аликовского района http://</w:t>
      </w:r>
      <w:r w:rsidRPr="009946EF">
        <w:rPr>
          <w:sz w:val="20"/>
          <w:szCs w:val="20"/>
          <w:lang w:val="en-US"/>
        </w:rPr>
        <w:t>alikov</w:t>
      </w:r>
      <w:r w:rsidRPr="009946EF">
        <w:rPr>
          <w:sz w:val="20"/>
          <w:szCs w:val="20"/>
        </w:rPr>
        <w:t>.cap.ru</w:t>
      </w:r>
    </w:p>
    <w:p w:rsidR="009946EF" w:rsidRPr="009946EF" w:rsidRDefault="009946EF" w:rsidP="009946EF">
      <w:pPr>
        <w:contextualSpacing/>
        <w:jc w:val="both"/>
        <w:rPr>
          <w:sz w:val="20"/>
          <w:szCs w:val="20"/>
        </w:rPr>
      </w:pPr>
    </w:p>
    <w:p w:rsidR="009946EF" w:rsidRPr="009946EF" w:rsidRDefault="009946EF" w:rsidP="009946EF">
      <w:pPr>
        <w:contextualSpacing/>
        <w:jc w:val="both"/>
        <w:rPr>
          <w:sz w:val="20"/>
          <w:szCs w:val="20"/>
        </w:rPr>
      </w:pPr>
      <w:r w:rsidRPr="009946EF">
        <w:rPr>
          <w:sz w:val="20"/>
          <w:szCs w:val="20"/>
        </w:rPr>
        <w:t xml:space="preserve"> </w:t>
      </w:r>
    </w:p>
    <w:p w:rsidR="009946EF" w:rsidRPr="009946EF" w:rsidRDefault="009946EF" w:rsidP="009946EF">
      <w:pPr>
        <w:contextualSpacing/>
        <w:jc w:val="both"/>
        <w:rPr>
          <w:sz w:val="20"/>
          <w:szCs w:val="20"/>
        </w:rPr>
      </w:pPr>
      <w:r w:rsidRPr="009946EF">
        <w:rPr>
          <w:sz w:val="20"/>
          <w:szCs w:val="20"/>
        </w:rPr>
        <w:t>Председатель конкурсной комиссии</w:t>
      </w:r>
      <w:r>
        <w:rPr>
          <w:sz w:val="20"/>
          <w:szCs w:val="20"/>
        </w:rPr>
        <w:t xml:space="preserve">                                                           </w:t>
      </w:r>
      <w:r w:rsidRPr="009946EF">
        <w:rPr>
          <w:sz w:val="20"/>
          <w:szCs w:val="20"/>
        </w:rPr>
        <w:t xml:space="preserve"> Елизарова А.Г.</w:t>
      </w:r>
    </w:p>
    <w:p w:rsidR="009946EF" w:rsidRPr="009946EF" w:rsidRDefault="009946EF" w:rsidP="009946EF">
      <w:pPr>
        <w:contextualSpacing/>
        <w:jc w:val="both"/>
        <w:rPr>
          <w:sz w:val="20"/>
          <w:szCs w:val="20"/>
        </w:rPr>
      </w:pPr>
    </w:p>
    <w:p w:rsidR="00B71964" w:rsidRDefault="00B71964" w:rsidP="00E47B25">
      <w:pPr>
        <w:ind w:right="3968"/>
        <w:jc w:val="both"/>
        <w:rPr>
          <w:bCs/>
          <w:sz w:val="20"/>
          <w:szCs w:val="20"/>
        </w:rPr>
      </w:pPr>
    </w:p>
    <w:p w:rsidR="00402F09" w:rsidRDefault="00402F09" w:rsidP="00E47B25">
      <w:pPr>
        <w:ind w:right="3968"/>
        <w:jc w:val="both"/>
        <w:rPr>
          <w:bCs/>
          <w:sz w:val="20"/>
          <w:szCs w:val="20"/>
        </w:rPr>
      </w:pPr>
      <w:r>
        <w:rPr>
          <w:bCs/>
          <w:sz w:val="20"/>
          <w:szCs w:val="20"/>
        </w:rPr>
        <w:t>Постановление Собрания депутатов Аликовского муниципального округа Чувашской Республики от 19.10.2022 № 3 «</w:t>
      </w:r>
      <w:r w:rsidRPr="00402F09">
        <w:rPr>
          <w:bCs/>
          <w:sz w:val="20"/>
          <w:szCs w:val="20"/>
        </w:rPr>
        <w:t xml:space="preserve">О созыве очередного </w:t>
      </w:r>
      <w:r w:rsidRPr="00402F09">
        <w:rPr>
          <w:bCs/>
          <w:sz w:val="20"/>
          <w:szCs w:val="20"/>
          <w:lang w:val="en-US"/>
        </w:rPr>
        <w:t>III</w:t>
      </w:r>
      <w:r w:rsidRPr="00402F09">
        <w:rPr>
          <w:bCs/>
          <w:sz w:val="20"/>
          <w:szCs w:val="20"/>
        </w:rPr>
        <w:t xml:space="preserve"> заседания Собрания депутатов Аликовского муниципального округа первого созыва</w:t>
      </w:r>
      <w:r>
        <w:rPr>
          <w:bCs/>
          <w:sz w:val="20"/>
          <w:szCs w:val="20"/>
        </w:rPr>
        <w:t>»</w:t>
      </w:r>
    </w:p>
    <w:p w:rsidR="00402F09" w:rsidRDefault="00402F09" w:rsidP="00E47B25">
      <w:pPr>
        <w:ind w:right="3968"/>
        <w:jc w:val="both"/>
        <w:rPr>
          <w:bCs/>
          <w:sz w:val="20"/>
          <w:szCs w:val="20"/>
        </w:rPr>
      </w:pPr>
    </w:p>
    <w:p w:rsidR="00402F09" w:rsidRPr="00402F09" w:rsidRDefault="00402F09" w:rsidP="00402F09">
      <w:pPr>
        <w:ind w:right="-1" w:firstLine="709"/>
        <w:jc w:val="both"/>
        <w:rPr>
          <w:sz w:val="20"/>
          <w:szCs w:val="20"/>
        </w:rPr>
      </w:pPr>
      <w:r w:rsidRPr="00402F09">
        <w:rPr>
          <w:sz w:val="20"/>
          <w:szCs w:val="20"/>
        </w:rPr>
        <w:t>В соответствии с пунктом 3 статьи 22 Устава Аликовского района ПОСТАНОВЛЯЮ:</w:t>
      </w:r>
    </w:p>
    <w:p w:rsidR="00402F09" w:rsidRPr="00402F09" w:rsidRDefault="00402F09" w:rsidP="00402F09">
      <w:pPr>
        <w:numPr>
          <w:ilvl w:val="0"/>
          <w:numId w:val="5"/>
        </w:numPr>
        <w:ind w:left="0" w:right="-1" w:firstLine="709"/>
        <w:jc w:val="both"/>
        <w:rPr>
          <w:sz w:val="20"/>
          <w:szCs w:val="20"/>
        </w:rPr>
      </w:pPr>
      <w:r w:rsidRPr="00402F09">
        <w:rPr>
          <w:sz w:val="20"/>
          <w:szCs w:val="20"/>
        </w:rPr>
        <w:t xml:space="preserve">Созвать 18 ноября 2022 года очередное </w:t>
      </w:r>
      <w:r w:rsidRPr="00402F09">
        <w:rPr>
          <w:sz w:val="20"/>
          <w:szCs w:val="20"/>
          <w:lang w:val="en-US"/>
        </w:rPr>
        <w:t>III</w:t>
      </w:r>
      <w:r w:rsidRPr="00402F09">
        <w:rPr>
          <w:sz w:val="20"/>
          <w:szCs w:val="20"/>
        </w:rPr>
        <w:t xml:space="preserve"> заседание Собрания депутатов Аликовского муниципального округа первого созыва в с. Аликово в актовом зале администрации Аликовского района. Начало в 10 часов.</w:t>
      </w:r>
    </w:p>
    <w:p w:rsidR="00402F09" w:rsidRPr="00402F09" w:rsidRDefault="00402F09" w:rsidP="00402F09">
      <w:pPr>
        <w:ind w:right="-1" w:firstLine="709"/>
        <w:jc w:val="both"/>
        <w:rPr>
          <w:sz w:val="20"/>
          <w:szCs w:val="20"/>
        </w:rPr>
      </w:pPr>
      <w:r w:rsidRPr="00402F09">
        <w:rPr>
          <w:sz w:val="20"/>
          <w:szCs w:val="20"/>
        </w:rPr>
        <w:t>2. Предложить на рассмотрение заседания следующую повестку дня:</w:t>
      </w:r>
    </w:p>
    <w:p w:rsidR="00402F09" w:rsidRPr="00402F09" w:rsidRDefault="00402F09" w:rsidP="00402F09">
      <w:pPr>
        <w:ind w:right="-1" w:firstLine="709"/>
        <w:jc w:val="both"/>
        <w:rPr>
          <w:bCs/>
          <w:sz w:val="20"/>
          <w:szCs w:val="20"/>
        </w:rPr>
      </w:pPr>
      <w:r w:rsidRPr="00402F09">
        <w:rPr>
          <w:bCs/>
          <w:sz w:val="20"/>
          <w:szCs w:val="20"/>
        </w:rPr>
        <w:t>- О принятии Устава Аликовского муниципального округа Чувашской Республики;</w:t>
      </w:r>
    </w:p>
    <w:p w:rsidR="00402F09" w:rsidRPr="00402F09" w:rsidRDefault="00402F09" w:rsidP="00402F09">
      <w:pPr>
        <w:ind w:right="-1" w:firstLine="709"/>
        <w:jc w:val="both"/>
        <w:rPr>
          <w:bCs/>
          <w:sz w:val="20"/>
          <w:szCs w:val="20"/>
        </w:rPr>
      </w:pPr>
      <w:r w:rsidRPr="00402F09">
        <w:rPr>
          <w:bCs/>
          <w:sz w:val="20"/>
          <w:szCs w:val="20"/>
        </w:rPr>
        <w:t>- О признании утратившим силу Решения Собрания депутатов Аликовского района Чувашской Республики от 04.03.2014 года № 237 «Об утверждении Порядка оценки и возмещения компенсационной стоимости за вырубку (снос) зеленых насаждений, произрастающих на земельных участках, находящихся в ведении Аликовского района Чувашской Республики»;</w:t>
      </w:r>
    </w:p>
    <w:p w:rsidR="00402F09" w:rsidRPr="00402F09" w:rsidRDefault="00402F09" w:rsidP="00402F09">
      <w:pPr>
        <w:ind w:right="-1" w:firstLine="709"/>
        <w:jc w:val="both"/>
        <w:rPr>
          <w:sz w:val="20"/>
          <w:szCs w:val="20"/>
        </w:rPr>
      </w:pPr>
      <w:r w:rsidRPr="00402F09">
        <w:rPr>
          <w:bCs/>
          <w:sz w:val="20"/>
          <w:szCs w:val="20"/>
        </w:rPr>
        <w:t>- Разное.</w:t>
      </w:r>
    </w:p>
    <w:p w:rsidR="00402F09" w:rsidRPr="00402F09" w:rsidRDefault="00402F09" w:rsidP="00402F09">
      <w:pPr>
        <w:ind w:right="-1" w:firstLine="709"/>
        <w:jc w:val="both"/>
        <w:rPr>
          <w:sz w:val="20"/>
          <w:szCs w:val="20"/>
        </w:rPr>
      </w:pPr>
      <w:r w:rsidRPr="00402F09">
        <w:rPr>
          <w:sz w:val="20"/>
          <w:szCs w:val="20"/>
        </w:rPr>
        <w:t>3. Пригласить на заседание Собрания депутатов Аликовского муниципального округа первого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402F09" w:rsidRPr="00402F09" w:rsidRDefault="00402F09" w:rsidP="00402F09">
      <w:pPr>
        <w:ind w:right="-1" w:firstLine="567"/>
        <w:jc w:val="both"/>
        <w:rPr>
          <w:sz w:val="20"/>
          <w:szCs w:val="20"/>
        </w:rPr>
      </w:pPr>
    </w:p>
    <w:p w:rsidR="00402F09" w:rsidRPr="00402F09" w:rsidRDefault="00402F09" w:rsidP="00402F09">
      <w:pPr>
        <w:ind w:right="-1" w:firstLine="567"/>
        <w:jc w:val="both"/>
        <w:rPr>
          <w:sz w:val="20"/>
          <w:szCs w:val="20"/>
        </w:rPr>
      </w:pPr>
    </w:p>
    <w:p w:rsidR="00402F09" w:rsidRPr="00402F09" w:rsidRDefault="00402F09" w:rsidP="00402F09">
      <w:pPr>
        <w:pStyle w:val="aff6"/>
        <w:jc w:val="both"/>
        <w:rPr>
          <w:rFonts w:ascii="Times New Roman" w:hAnsi="Times New Roman" w:cs="Times New Roman"/>
          <w:sz w:val="20"/>
          <w:szCs w:val="20"/>
        </w:rPr>
      </w:pPr>
      <w:r w:rsidRPr="00402F09">
        <w:rPr>
          <w:rFonts w:ascii="Times New Roman" w:hAnsi="Times New Roman" w:cs="Times New Roman"/>
          <w:sz w:val="20"/>
          <w:szCs w:val="20"/>
        </w:rPr>
        <w:t>Председатель</w:t>
      </w:r>
    </w:p>
    <w:p w:rsidR="00402F09" w:rsidRPr="00402F09" w:rsidRDefault="00402F09" w:rsidP="00402F09">
      <w:pPr>
        <w:pStyle w:val="aff6"/>
        <w:jc w:val="both"/>
        <w:rPr>
          <w:rFonts w:ascii="Times New Roman" w:hAnsi="Times New Roman" w:cs="Times New Roman"/>
          <w:sz w:val="20"/>
          <w:szCs w:val="20"/>
        </w:rPr>
      </w:pPr>
      <w:r w:rsidRPr="00402F09">
        <w:rPr>
          <w:rFonts w:ascii="Times New Roman" w:hAnsi="Times New Roman" w:cs="Times New Roman"/>
          <w:sz w:val="20"/>
          <w:szCs w:val="20"/>
        </w:rPr>
        <w:t xml:space="preserve">Собрания депутатов Аликовского </w:t>
      </w:r>
    </w:p>
    <w:p w:rsidR="00402F09" w:rsidRPr="00402F09" w:rsidRDefault="00402F09" w:rsidP="00402F09">
      <w:pPr>
        <w:pStyle w:val="aff6"/>
        <w:jc w:val="both"/>
        <w:rPr>
          <w:rFonts w:ascii="Times New Roman" w:hAnsi="Times New Roman" w:cs="Times New Roman"/>
          <w:sz w:val="20"/>
          <w:szCs w:val="20"/>
        </w:rPr>
      </w:pPr>
      <w:r w:rsidRPr="00402F09">
        <w:rPr>
          <w:rFonts w:ascii="Times New Roman" w:hAnsi="Times New Roman" w:cs="Times New Roman"/>
          <w:sz w:val="20"/>
          <w:szCs w:val="20"/>
        </w:rPr>
        <w:t xml:space="preserve">муниципального округа Чувашской Республики                           </w:t>
      </w:r>
      <w:r>
        <w:rPr>
          <w:rFonts w:ascii="Times New Roman" w:hAnsi="Times New Roman" w:cs="Times New Roman"/>
          <w:sz w:val="20"/>
          <w:szCs w:val="20"/>
        </w:rPr>
        <w:t xml:space="preserve">           </w:t>
      </w:r>
      <w:r w:rsidRPr="00402F09">
        <w:rPr>
          <w:rFonts w:ascii="Times New Roman" w:hAnsi="Times New Roman" w:cs="Times New Roman"/>
          <w:sz w:val="20"/>
          <w:szCs w:val="20"/>
        </w:rPr>
        <w:t xml:space="preserve">      Э.К. Волков</w:t>
      </w:r>
    </w:p>
    <w:p w:rsidR="00402F09" w:rsidRPr="00402F09" w:rsidRDefault="00402F09" w:rsidP="00402F09">
      <w:pPr>
        <w:pStyle w:val="16"/>
        <w:jc w:val="both"/>
        <w:rPr>
          <w:sz w:val="20"/>
          <w:szCs w:val="20"/>
        </w:rPr>
      </w:pPr>
    </w:p>
    <w:p w:rsidR="00402F09" w:rsidRPr="00402F09" w:rsidRDefault="00402F09" w:rsidP="00402F09">
      <w:pPr>
        <w:pStyle w:val="16"/>
        <w:ind w:left="20" w:firstLine="720"/>
        <w:jc w:val="both"/>
        <w:rPr>
          <w:sz w:val="20"/>
          <w:szCs w:val="20"/>
        </w:rPr>
      </w:pPr>
    </w:p>
    <w:p w:rsidR="00402F09" w:rsidRPr="00402F09" w:rsidRDefault="00402F09" w:rsidP="00402F09">
      <w:pPr>
        <w:pStyle w:val="16"/>
        <w:spacing w:line="240" w:lineRule="auto"/>
        <w:ind w:left="23" w:hanging="23"/>
        <w:jc w:val="both"/>
        <w:rPr>
          <w:sz w:val="20"/>
          <w:szCs w:val="20"/>
        </w:rPr>
      </w:pPr>
      <w:r w:rsidRPr="00402F09">
        <w:rPr>
          <w:sz w:val="20"/>
          <w:szCs w:val="20"/>
        </w:rPr>
        <w:t xml:space="preserve">Исполняющий </w:t>
      </w:r>
    </w:p>
    <w:p w:rsidR="00402F09" w:rsidRPr="00402F09" w:rsidRDefault="00402F09" w:rsidP="00402F09">
      <w:pPr>
        <w:pStyle w:val="16"/>
        <w:spacing w:line="240" w:lineRule="auto"/>
        <w:ind w:left="23" w:hanging="23"/>
        <w:jc w:val="both"/>
        <w:rPr>
          <w:sz w:val="20"/>
          <w:szCs w:val="20"/>
        </w:rPr>
      </w:pPr>
      <w:r w:rsidRPr="00402F09">
        <w:rPr>
          <w:sz w:val="20"/>
          <w:szCs w:val="20"/>
        </w:rPr>
        <w:t xml:space="preserve">полномочия главы Аликовского </w:t>
      </w:r>
    </w:p>
    <w:p w:rsidR="00402F09" w:rsidRPr="00402F09" w:rsidRDefault="00402F09" w:rsidP="00402F09">
      <w:pPr>
        <w:jc w:val="both"/>
        <w:rPr>
          <w:sz w:val="20"/>
          <w:szCs w:val="20"/>
        </w:rPr>
      </w:pPr>
      <w:r w:rsidRPr="00402F09">
        <w:rPr>
          <w:sz w:val="20"/>
          <w:szCs w:val="20"/>
        </w:rPr>
        <w:t>муниципального округа Чувашской Республики                                             Э.К. Волков</w:t>
      </w:r>
    </w:p>
    <w:p w:rsidR="00402F09" w:rsidRPr="00402F09" w:rsidRDefault="00402F09" w:rsidP="00402F09">
      <w:pPr>
        <w:pStyle w:val="ConsPlusNormal"/>
        <w:jc w:val="both"/>
        <w:rPr>
          <w:rFonts w:ascii="Times New Roman" w:hAnsi="Times New Roman" w:cs="Times New Roman"/>
        </w:rPr>
      </w:pPr>
    </w:p>
    <w:p w:rsidR="00402F09" w:rsidRPr="00402F09" w:rsidRDefault="00402F09" w:rsidP="00402F09">
      <w:pPr>
        <w:ind w:right="3968"/>
        <w:jc w:val="both"/>
        <w:rPr>
          <w:bCs/>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lastRenderedPageBreak/>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578A9">
            <w:pPr>
              <w:rPr>
                <w:sz w:val="18"/>
                <w:szCs w:val="18"/>
              </w:rPr>
            </w:pPr>
            <w:r>
              <w:rPr>
                <w:sz w:val="18"/>
                <w:szCs w:val="18"/>
              </w:rPr>
              <w:t xml:space="preserve">Подписано в печать  </w:t>
            </w:r>
            <w:r w:rsidR="009355A9">
              <w:rPr>
                <w:sz w:val="18"/>
                <w:szCs w:val="18"/>
              </w:rPr>
              <w:t>1</w:t>
            </w:r>
            <w:r w:rsidR="00D578A9">
              <w:rPr>
                <w:sz w:val="18"/>
                <w:szCs w:val="18"/>
              </w:rPr>
              <w:t>9</w:t>
            </w:r>
            <w:r w:rsidR="009355A9">
              <w:rPr>
                <w:sz w:val="18"/>
                <w:szCs w:val="18"/>
              </w:rPr>
              <w:t>.10</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402F09">
      <w:headerReference w:type="even" r:id="rId12"/>
      <w:footerReference w:type="default" r:id="rId13"/>
      <w:footerReference w:type="first" r:id="rId14"/>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48" w:rsidRDefault="00BC2E48" w:rsidP="00F23871">
      <w:r>
        <w:separator/>
      </w:r>
    </w:p>
  </w:endnote>
  <w:endnote w:type="continuationSeparator" w:id="0">
    <w:p w:rsidR="00BC2E48" w:rsidRDefault="00BC2E4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03E6B" w:rsidRDefault="00403E6B">
        <w:pPr>
          <w:pStyle w:val="ac"/>
          <w:jc w:val="center"/>
        </w:pPr>
        <w:r>
          <w:fldChar w:fldCharType="begin"/>
        </w:r>
        <w:r>
          <w:instrText xml:space="preserve"> PAGE   \* MERGEFORMAT </w:instrText>
        </w:r>
        <w:r>
          <w:fldChar w:fldCharType="separate"/>
        </w:r>
        <w:r w:rsidR="00402F09">
          <w:rPr>
            <w:noProof/>
          </w:rPr>
          <w:t>10</w:t>
        </w:r>
        <w:r>
          <w:rPr>
            <w:noProof/>
          </w:rPr>
          <w:fldChar w:fldCharType="end"/>
        </w:r>
      </w:p>
    </w:sdtContent>
  </w:sdt>
  <w:p w:rsidR="00403E6B" w:rsidRDefault="00403E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6B" w:rsidRDefault="00403E6B">
    <w:pPr>
      <w:pStyle w:val="ac"/>
    </w:pPr>
  </w:p>
  <w:p w:rsidR="00403E6B" w:rsidRDefault="00403E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48" w:rsidRDefault="00BC2E48" w:rsidP="00F23871">
      <w:r>
        <w:separator/>
      </w:r>
    </w:p>
  </w:footnote>
  <w:footnote w:type="continuationSeparator" w:id="0">
    <w:p w:rsidR="00BC2E48" w:rsidRDefault="00BC2E4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6B" w:rsidRDefault="00403E6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3E6B" w:rsidRDefault="00403E6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B18C1"/>
    <w:multiLevelType w:val="multilevel"/>
    <w:tmpl w:val="9246E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6"/>
  </w:num>
  <w:num w:numId="2">
    <w:abstractNumId w:val="8"/>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32CD4"/>
    <w:rsid w:val="00041501"/>
    <w:rsid w:val="0005621E"/>
    <w:rsid w:val="00066A8D"/>
    <w:rsid w:val="00067BE2"/>
    <w:rsid w:val="00096775"/>
    <w:rsid w:val="000A380A"/>
    <w:rsid w:val="000A4F51"/>
    <w:rsid w:val="000B5445"/>
    <w:rsid w:val="000F1E56"/>
    <w:rsid w:val="00100157"/>
    <w:rsid w:val="00101729"/>
    <w:rsid w:val="00122533"/>
    <w:rsid w:val="00144A3D"/>
    <w:rsid w:val="00145258"/>
    <w:rsid w:val="00146B6C"/>
    <w:rsid w:val="00150C80"/>
    <w:rsid w:val="00157342"/>
    <w:rsid w:val="00160EB1"/>
    <w:rsid w:val="00166373"/>
    <w:rsid w:val="00187189"/>
    <w:rsid w:val="00187E6F"/>
    <w:rsid w:val="00190130"/>
    <w:rsid w:val="001D268C"/>
    <w:rsid w:val="001E12C2"/>
    <w:rsid w:val="001E171B"/>
    <w:rsid w:val="001E1E14"/>
    <w:rsid w:val="001F5A7F"/>
    <w:rsid w:val="00201AB4"/>
    <w:rsid w:val="00202678"/>
    <w:rsid w:val="00205CF4"/>
    <w:rsid w:val="0020671C"/>
    <w:rsid w:val="00223BFA"/>
    <w:rsid w:val="0022516B"/>
    <w:rsid w:val="002268B0"/>
    <w:rsid w:val="00227ADA"/>
    <w:rsid w:val="002323C1"/>
    <w:rsid w:val="0026003A"/>
    <w:rsid w:val="00262003"/>
    <w:rsid w:val="00266A53"/>
    <w:rsid w:val="00274CA3"/>
    <w:rsid w:val="002910F6"/>
    <w:rsid w:val="00295E85"/>
    <w:rsid w:val="002A55FC"/>
    <w:rsid w:val="002B4EB6"/>
    <w:rsid w:val="002C0F64"/>
    <w:rsid w:val="002D498D"/>
    <w:rsid w:val="002F3EC9"/>
    <w:rsid w:val="0031116C"/>
    <w:rsid w:val="00330C9E"/>
    <w:rsid w:val="0033202E"/>
    <w:rsid w:val="00365A9B"/>
    <w:rsid w:val="00366307"/>
    <w:rsid w:val="00375D04"/>
    <w:rsid w:val="00381DC1"/>
    <w:rsid w:val="00382DF3"/>
    <w:rsid w:val="00391D94"/>
    <w:rsid w:val="003B7845"/>
    <w:rsid w:val="003F6139"/>
    <w:rsid w:val="00402F09"/>
    <w:rsid w:val="00403E6B"/>
    <w:rsid w:val="00404687"/>
    <w:rsid w:val="00404EF1"/>
    <w:rsid w:val="00415684"/>
    <w:rsid w:val="0046308E"/>
    <w:rsid w:val="00463571"/>
    <w:rsid w:val="00472F70"/>
    <w:rsid w:val="00477CE3"/>
    <w:rsid w:val="00487D1E"/>
    <w:rsid w:val="004A375D"/>
    <w:rsid w:val="004C0BC1"/>
    <w:rsid w:val="004E5012"/>
    <w:rsid w:val="00501901"/>
    <w:rsid w:val="00511D6C"/>
    <w:rsid w:val="00521410"/>
    <w:rsid w:val="00541C6F"/>
    <w:rsid w:val="00545C50"/>
    <w:rsid w:val="005614F5"/>
    <w:rsid w:val="00564FB3"/>
    <w:rsid w:val="00574CC6"/>
    <w:rsid w:val="0057615B"/>
    <w:rsid w:val="00576C5C"/>
    <w:rsid w:val="005774E3"/>
    <w:rsid w:val="0058457F"/>
    <w:rsid w:val="0058695C"/>
    <w:rsid w:val="005C11DA"/>
    <w:rsid w:val="005C413E"/>
    <w:rsid w:val="005D7553"/>
    <w:rsid w:val="005F30D7"/>
    <w:rsid w:val="005F6336"/>
    <w:rsid w:val="00604E95"/>
    <w:rsid w:val="00613FFD"/>
    <w:rsid w:val="006173C6"/>
    <w:rsid w:val="00623643"/>
    <w:rsid w:val="00637515"/>
    <w:rsid w:val="006B0C01"/>
    <w:rsid w:val="006B37AE"/>
    <w:rsid w:val="006B6899"/>
    <w:rsid w:val="006D0E67"/>
    <w:rsid w:val="006F0BF4"/>
    <w:rsid w:val="006F4DF1"/>
    <w:rsid w:val="006F62D8"/>
    <w:rsid w:val="00700805"/>
    <w:rsid w:val="00720FA7"/>
    <w:rsid w:val="00725F2E"/>
    <w:rsid w:val="007345F8"/>
    <w:rsid w:val="0074453E"/>
    <w:rsid w:val="00751124"/>
    <w:rsid w:val="00766E88"/>
    <w:rsid w:val="00776FCB"/>
    <w:rsid w:val="00781B62"/>
    <w:rsid w:val="00784BC9"/>
    <w:rsid w:val="00796FA7"/>
    <w:rsid w:val="007D3BBC"/>
    <w:rsid w:val="007D44AE"/>
    <w:rsid w:val="007E30C6"/>
    <w:rsid w:val="007E65A2"/>
    <w:rsid w:val="00805D34"/>
    <w:rsid w:val="00832A9B"/>
    <w:rsid w:val="008413A1"/>
    <w:rsid w:val="00852565"/>
    <w:rsid w:val="00857EDB"/>
    <w:rsid w:val="00863C51"/>
    <w:rsid w:val="00864A66"/>
    <w:rsid w:val="00867D29"/>
    <w:rsid w:val="00870FF3"/>
    <w:rsid w:val="00871622"/>
    <w:rsid w:val="00872559"/>
    <w:rsid w:val="008917A5"/>
    <w:rsid w:val="008A5986"/>
    <w:rsid w:val="008F269A"/>
    <w:rsid w:val="008F65AE"/>
    <w:rsid w:val="008F7267"/>
    <w:rsid w:val="00906BF8"/>
    <w:rsid w:val="009073C2"/>
    <w:rsid w:val="00925471"/>
    <w:rsid w:val="00927F96"/>
    <w:rsid w:val="00932476"/>
    <w:rsid w:val="0093449A"/>
    <w:rsid w:val="009355A9"/>
    <w:rsid w:val="00953C35"/>
    <w:rsid w:val="009823C0"/>
    <w:rsid w:val="00983A9F"/>
    <w:rsid w:val="00983F4E"/>
    <w:rsid w:val="00985BEB"/>
    <w:rsid w:val="009946EF"/>
    <w:rsid w:val="009A4A8A"/>
    <w:rsid w:val="009B3118"/>
    <w:rsid w:val="009D3031"/>
    <w:rsid w:val="009F3360"/>
    <w:rsid w:val="00A005BC"/>
    <w:rsid w:val="00A13774"/>
    <w:rsid w:val="00A21EA1"/>
    <w:rsid w:val="00A25118"/>
    <w:rsid w:val="00A27369"/>
    <w:rsid w:val="00A34B00"/>
    <w:rsid w:val="00A55DB6"/>
    <w:rsid w:val="00A76CEB"/>
    <w:rsid w:val="00AA1BE9"/>
    <w:rsid w:val="00AA4B40"/>
    <w:rsid w:val="00AC03AB"/>
    <w:rsid w:val="00AC78F2"/>
    <w:rsid w:val="00AD6FCE"/>
    <w:rsid w:val="00B12EFD"/>
    <w:rsid w:val="00B14261"/>
    <w:rsid w:val="00B1535B"/>
    <w:rsid w:val="00B174B6"/>
    <w:rsid w:val="00B42235"/>
    <w:rsid w:val="00B61F93"/>
    <w:rsid w:val="00B71964"/>
    <w:rsid w:val="00B764CC"/>
    <w:rsid w:val="00B768A3"/>
    <w:rsid w:val="00B81DE4"/>
    <w:rsid w:val="00BB7716"/>
    <w:rsid w:val="00BC2E48"/>
    <w:rsid w:val="00BC5023"/>
    <w:rsid w:val="00C10956"/>
    <w:rsid w:val="00C1309B"/>
    <w:rsid w:val="00C20174"/>
    <w:rsid w:val="00C217FB"/>
    <w:rsid w:val="00C33BCE"/>
    <w:rsid w:val="00C351EB"/>
    <w:rsid w:val="00C37415"/>
    <w:rsid w:val="00C51AE6"/>
    <w:rsid w:val="00C657E5"/>
    <w:rsid w:val="00C668F2"/>
    <w:rsid w:val="00C90145"/>
    <w:rsid w:val="00C90D8C"/>
    <w:rsid w:val="00CA0236"/>
    <w:rsid w:val="00CA404D"/>
    <w:rsid w:val="00CB516C"/>
    <w:rsid w:val="00CC1652"/>
    <w:rsid w:val="00CD7D2C"/>
    <w:rsid w:val="00CE62FA"/>
    <w:rsid w:val="00CF68C0"/>
    <w:rsid w:val="00D17BEF"/>
    <w:rsid w:val="00D248D1"/>
    <w:rsid w:val="00D54497"/>
    <w:rsid w:val="00D578A9"/>
    <w:rsid w:val="00D71A87"/>
    <w:rsid w:val="00D77AFE"/>
    <w:rsid w:val="00D83D9E"/>
    <w:rsid w:val="00E47B25"/>
    <w:rsid w:val="00E84E32"/>
    <w:rsid w:val="00E9650D"/>
    <w:rsid w:val="00EA310F"/>
    <w:rsid w:val="00EB0C2D"/>
    <w:rsid w:val="00EE16EA"/>
    <w:rsid w:val="00EF4AF7"/>
    <w:rsid w:val="00F00547"/>
    <w:rsid w:val="00F22C18"/>
    <w:rsid w:val="00F22CBF"/>
    <w:rsid w:val="00F23871"/>
    <w:rsid w:val="00F2763E"/>
    <w:rsid w:val="00F60190"/>
    <w:rsid w:val="00FA5642"/>
    <w:rsid w:val="00FD0267"/>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3AF082"/>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uiPriority w:val="20"/>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qFormat/>
    <w:rsid w:val="00CE62FA"/>
    <w:pPr>
      <w:jc w:val="both"/>
    </w:pPr>
    <w:rPr>
      <w:rFonts w:eastAsia="Calibri"/>
      <w:sz w:val="24"/>
      <w:szCs w:val="20"/>
      <w:lang w:val="x-none" w:eastAsia="ar-SA"/>
    </w:rPr>
  </w:style>
  <w:style w:type="character" w:customStyle="1" w:styleId="Bodytext">
    <w:name w:val="Body text_"/>
    <w:link w:val="16"/>
    <w:rsid w:val="00871622"/>
    <w:rPr>
      <w:rFonts w:ascii="Times New Roman" w:eastAsia="Times New Roman" w:hAnsi="Times New Roman" w:cs="Times New Roman"/>
      <w:sz w:val="27"/>
      <w:szCs w:val="27"/>
      <w:shd w:val="clear" w:color="auto" w:fill="FFFFFF"/>
      <w:lang w:eastAsia="ru-RU"/>
    </w:rPr>
  </w:style>
  <w:style w:type="paragraph" w:customStyle="1" w:styleId="default0">
    <w:name w:val="default"/>
    <w:basedOn w:val="a"/>
    <w:rsid w:val="00B71964"/>
    <w:pPr>
      <w:spacing w:before="100" w:beforeAutospacing="1" w:after="100" w:afterAutospacing="1"/>
    </w:pPr>
  </w:style>
  <w:style w:type="paragraph" w:customStyle="1" w:styleId="afffffff3">
    <w:name w:val="Внимание: Криминал!!"/>
    <w:basedOn w:val="a"/>
    <w:next w:val="a"/>
    <w:rsid w:val="00511D6C"/>
    <w:pPr>
      <w:widowControl w:val="0"/>
      <w:autoSpaceDE w:val="0"/>
      <w:autoSpaceDN w:val="0"/>
      <w:adjustRightInd w:val="0"/>
      <w:jc w:val="both"/>
    </w:pPr>
    <w:rPr>
      <w:rFonts w:ascii="Arial" w:hAnsi="Arial" w:cs="Arial"/>
    </w:rPr>
  </w:style>
  <w:style w:type="character" w:customStyle="1" w:styleId="171">
    <w:name w:val="Знак Знак17"/>
    <w:qFormat/>
    <w:rsid w:val="00FD0267"/>
    <w:rPr>
      <w:sz w:val="28"/>
    </w:rPr>
  </w:style>
  <w:style w:type="character" w:customStyle="1" w:styleId="afffffff4">
    <w:name w:val="Выделение жирным"/>
    <w:qFormat/>
    <w:rsid w:val="00FD0267"/>
    <w:rPr>
      <w:b/>
      <w:bCs/>
    </w:rPr>
  </w:style>
  <w:style w:type="paragraph" w:customStyle="1" w:styleId="afffffff5">
    <w:basedOn w:val="a"/>
    <w:next w:val="a7"/>
    <w:qFormat/>
    <w:rsid w:val="00C657E5"/>
    <w:pPr>
      <w:jc w:val="center"/>
    </w:pPr>
    <w:rPr>
      <w:b/>
      <w:bCs/>
      <w:sz w:val="32"/>
    </w:rPr>
  </w:style>
  <w:style w:type="paragraph" w:customStyle="1" w:styleId="93">
    <w:name w:val="Абзац списка9"/>
    <w:basedOn w:val="a"/>
    <w:rsid w:val="00C657E5"/>
    <w:pPr>
      <w:spacing w:after="200" w:line="276" w:lineRule="auto"/>
      <w:ind w:left="720"/>
      <w:contextualSpacing/>
    </w:pPr>
    <w:rPr>
      <w:rFonts w:ascii="Calibri" w:eastAsia="Calibri" w:hAnsi="Calibri"/>
      <w:sz w:val="22"/>
      <w:szCs w:val="22"/>
      <w:lang w:val="en-US" w:eastAsia="en-US"/>
    </w:rPr>
  </w:style>
  <w:style w:type="paragraph" w:customStyle="1" w:styleId="75">
    <w:name w:val="Обычный7"/>
    <w:rsid w:val="00C657E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3">
    <w:name w:val="Основной текст с отступом 21"/>
    <w:basedOn w:val="a"/>
    <w:rsid w:val="00C657E5"/>
    <w:pPr>
      <w:suppressAutoHyphens/>
      <w:ind w:left="709"/>
      <w:jc w:val="both"/>
    </w:pPr>
    <w:rPr>
      <w:sz w:val="28"/>
      <w:szCs w:val="20"/>
      <w:lang w:eastAsia="zh-CN"/>
    </w:rPr>
  </w:style>
  <w:style w:type="paragraph" w:customStyle="1" w:styleId="afffffff6">
    <w:name w:val="Министерский"/>
    <w:basedOn w:val="a"/>
    <w:rsid w:val="00C657E5"/>
    <w:pPr>
      <w:jc w:val="center"/>
    </w:pPr>
    <w:rPr>
      <w:rFonts w:eastAsia="Calibri"/>
      <w:lang w:eastAsia="ar-SA"/>
    </w:rPr>
  </w:style>
  <w:style w:type="paragraph" w:customStyle="1" w:styleId="xl154">
    <w:name w:val="xl154"/>
    <w:basedOn w:val="a"/>
    <w:rsid w:val="00C657E5"/>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C657E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C657E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C657E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C657E5"/>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C657E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C657E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afffffff7">
    <w:name w:val="Текст документа"/>
    <w:basedOn w:val="a"/>
    <w:rsid w:val="00366307"/>
    <w:pPr>
      <w:suppressAutoHyphens/>
      <w:ind w:firstLine="709"/>
      <w:jc w:val="both"/>
    </w:pPr>
    <w:rPr>
      <w:sz w:val="28"/>
      <w:szCs w:val="28"/>
      <w:lang w:eastAsia="ar-SA"/>
    </w:rPr>
  </w:style>
  <w:style w:type="paragraph" w:customStyle="1" w:styleId="s3">
    <w:name w:val="s_3"/>
    <w:basedOn w:val="a"/>
    <w:rsid w:val="009D3031"/>
    <w:pPr>
      <w:spacing w:before="100" w:beforeAutospacing="1" w:after="100" w:afterAutospacing="1"/>
    </w:pPr>
  </w:style>
  <w:style w:type="paragraph" w:customStyle="1" w:styleId="s1">
    <w:name w:val="s_1"/>
    <w:basedOn w:val="a"/>
    <w:rsid w:val="009D30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document/redirect/404560946/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3FADB-0D31-425C-B428-F5D9714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4317</Words>
  <Characters>24611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cp:lastPrinted>2022-10-05T10:54:00Z</cp:lastPrinted>
  <dcterms:created xsi:type="dcterms:W3CDTF">2022-11-08T09:03:00Z</dcterms:created>
  <dcterms:modified xsi:type="dcterms:W3CDTF">2022-11-08T09:03:00Z</dcterms:modified>
</cp:coreProperties>
</file>