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>Сегодня в Чебоксарском районе состоялась стратегическая сессия в рамках подготовки инвестиционного профиля - перечня предложений по активизации инвестиционной деятельности на территории Чебоксарского района. Встреча организована Министерством экономического развития Чувашии и АНО «Национальный институт инвестиционного развития территорий» города Тюмень.</w:t>
      </w:r>
    </w:p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>В работе сессии приняли участие руководители предприятий и организаций, индивидуальные предприниматели.</w:t>
      </w:r>
    </w:p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>Участников сессии поприветствовал глава администрации Чебоксарского района </w:t>
      </w:r>
      <w:r>
        <w:rPr>
          <w:rStyle w:val="a7"/>
        </w:rPr>
        <w:t>Николай Хорасев</w:t>
      </w:r>
      <w:r>
        <w:t>.</w:t>
      </w:r>
    </w:p>
    <w:p w:rsidR="00403FF0" w:rsidRDefault="00403FF0" w:rsidP="00403FF0">
      <w:pPr>
        <w:pStyle w:val="a6"/>
        <w:spacing w:before="0" w:beforeAutospacing="0" w:after="0" w:afterAutospacing="0"/>
        <w:jc w:val="both"/>
      </w:pPr>
      <w:r>
        <w:t> </w:t>
      </w:r>
      <w:r>
        <w:tab/>
        <w:t xml:space="preserve">Николай Хорасев, </w:t>
      </w:r>
      <w:r>
        <w:t>отметил важность разработки инвестиционного профиля муниципального образования «</w:t>
      </w:r>
      <w:r>
        <w:rPr>
          <w:rStyle w:val="a8"/>
        </w:rPr>
        <w:t>Администрация Чебоксарского района совместно с Правительством Чувашской Республики и Агентство по поддержке малого и среднего бизнеса в Чувашской Республике реализует проект, направленный на улучшение делового климата и инвестиционной привлекательности Чувашской Республики. Работа по улучшению делового климата и инвестиционной привлекательности нашей территории начата еще в мае т. г. По максимуму был проведен опрос среди предпринимателей и жителей Чебоксарского района. 45 ключевых компаний (предприятий) Чебоксарского района приняли участие в интервью в формате видеоконференцсвязи с командой экспертов с. города Тюмени. За что мы благодарны руководителям предприятий, организаций и команде эксперто</w:t>
      </w:r>
      <w:r>
        <w:t>в».</w:t>
      </w:r>
    </w:p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 xml:space="preserve">Далее была организована практическая часть в формате работы в </w:t>
      </w:r>
      <w:r>
        <w:t>группах, </w:t>
      </w:r>
      <w:r>
        <w:t>состоялось обсуждение докладов, постановка ключевых целей и задач, формирование плана действий, презентация группами разработанного плана действий.</w:t>
      </w:r>
    </w:p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 xml:space="preserve">По словам начальника отдела экономики </w:t>
      </w:r>
      <w:r>
        <w:t xml:space="preserve">администрации Чебоксарского </w:t>
      </w:r>
      <w:r>
        <w:t>района Людмилы Софроновой, в ходе групповой работы определены основные перспективные направления для развития района в ближайшие годы:</w:t>
      </w:r>
      <w:r>
        <w:t xml:space="preserve"> в агропромышленном комплексе, </w:t>
      </w:r>
      <w:r>
        <w:t>промышле</w:t>
      </w:r>
      <w:r>
        <w:t xml:space="preserve">нности, легкой промышленности, </w:t>
      </w:r>
      <w:bookmarkStart w:id="0" w:name="_GoBack"/>
      <w:bookmarkEnd w:id="0"/>
      <w:r>
        <w:t>строительстве  (кирпич, щебень), рыбоводство, хмелеводство и организация туристических экскурсий (маршрутов).</w:t>
      </w:r>
    </w:p>
    <w:p w:rsidR="00403FF0" w:rsidRDefault="00403FF0" w:rsidP="00403FF0">
      <w:pPr>
        <w:pStyle w:val="a6"/>
        <w:spacing w:before="0" w:beforeAutospacing="0" w:after="0" w:afterAutospacing="0"/>
        <w:ind w:firstLine="708"/>
        <w:jc w:val="both"/>
      </w:pPr>
      <w:r>
        <w:t>На основе данных, полученных на стратегической сессии, специалисты Агентства инвестиционного развития Чувашии подготовят д</w:t>
      </w:r>
      <w:r>
        <w:t xml:space="preserve">ля администрации Чебоксарского </w:t>
      </w:r>
      <w:r>
        <w:t>района ряд инвестиционных предложений по выбранным направлениям.</w:t>
      </w:r>
    </w:p>
    <w:p w:rsidR="00B96DCA" w:rsidRPr="00403FF0" w:rsidRDefault="00B96DCA" w:rsidP="00403FF0">
      <w:pPr>
        <w:jc w:val="both"/>
      </w:pPr>
    </w:p>
    <w:sectPr w:rsidR="00B96DCA" w:rsidRPr="00403FF0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F0" w:rsidRDefault="001457F0">
      <w:r>
        <w:separator/>
      </w:r>
    </w:p>
  </w:endnote>
  <w:endnote w:type="continuationSeparator" w:id="0">
    <w:p w:rsidR="001457F0" w:rsidRDefault="001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03FF0">
            <w:rPr>
              <w:noProof/>
              <w:sz w:val="8"/>
            </w:rPr>
            <w:t>28.12.2022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403FF0">
            <w:rPr>
              <w:noProof/>
              <w:sz w:val="8"/>
            </w:rPr>
            <w:t xml:space="preserve">9:27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403FF0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03FF0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F0" w:rsidRDefault="001457F0">
      <w:r>
        <w:separator/>
      </w:r>
    </w:p>
  </w:footnote>
  <w:footnote w:type="continuationSeparator" w:id="0">
    <w:p w:rsidR="001457F0" w:rsidRDefault="0014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F0"/>
    <w:rsid w:val="00085DCA"/>
    <w:rsid w:val="000F63BB"/>
    <w:rsid w:val="001457F0"/>
    <w:rsid w:val="00403FF0"/>
    <w:rsid w:val="00433F37"/>
    <w:rsid w:val="0059773F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123A-17F8-43AD-811A-1FAD7F5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403FF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03FF0"/>
    <w:rPr>
      <w:b/>
      <w:bCs/>
    </w:rPr>
  </w:style>
  <w:style w:type="character" w:styleId="a8">
    <w:name w:val="Emphasis"/>
    <w:basedOn w:val="a0"/>
    <w:uiPriority w:val="20"/>
    <w:qFormat/>
    <w:rsid w:val="00403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2</cp:revision>
  <dcterms:created xsi:type="dcterms:W3CDTF">2022-12-28T06:27:00Z</dcterms:created>
  <dcterms:modified xsi:type="dcterms:W3CDTF">2022-12-28T06:28:00Z</dcterms:modified>
</cp:coreProperties>
</file>