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285"/>
        <w:gridCol w:w="3285"/>
        <w:gridCol w:w="3285"/>
      </w:tblGrid>
      <w:tr w:rsidR="005E658A" w:rsidRPr="00AD02C4" w:rsidTr="00E5386F">
        <w:tc>
          <w:tcPr>
            <w:tcW w:w="3285" w:type="dxa"/>
            <w:shd w:val="clear" w:color="auto" w:fill="auto"/>
          </w:tcPr>
          <w:p w:rsidR="005E658A" w:rsidRPr="00AD02C4" w:rsidRDefault="005E658A" w:rsidP="00E5386F">
            <w:pPr>
              <w:pStyle w:val="a3"/>
              <w:jc w:val="center"/>
              <w:rPr>
                <w:b/>
                <w:sz w:val="24"/>
              </w:rPr>
            </w:pPr>
          </w:p>
        </w:tc>
        <w:tc>
          <w:tcPr>
            <w:tcW w:w="3285" w:type="dxa"/>
            <w:shd w:val="clear" w:color="auto" w:fill="auto"/>
          </w:tcPr>
          <w:p w:rsidR="005E658A" w:rsidRPr="00AD02C4" w:rsidRDefault="005E658A" w:rsidP="00E5386F">
            <w:pPr>
              <w:pStyle w:val="a3"/>
              <w:rPr>
                <w:b/>
                <w:sz w:val="24"/>
              </w:rPr>
            </w:pPr>
          </w:p>
        </w:tc>
        <w:tc>
          <w:tcPr>
            <w:tcW w:w="3285" w:type="dxa"/>
            <w:shd w:val="clear" w:color="auto" w:fill="auto"/>
          </w:tcPr>
          <w:p w:rsidR="005E658A" w:rsidRPr="00AD02C4" w:rsidRDefault="005E658A" w:rsidP="00E5386F">
            <w:pPr>
              <w:pStyle w:val="a3"/>
              <w:jc w:val="center"/>
              <w:rPr>
                <w:b/>
                <w:sz w:val="24"/>
              </w:rPr>
            </w:pPr>
          </w:p>
        </w:tc>
      </w:tr>
    </w:tbl>
    <w:p w:rsidR="005E658A" w:rsidRDefault="005E658A" w:rsidP="005E658A">
      <w:pPr>
        <w:pStyle w:val="a3"/>
        <w:rPr>
          <w:rFonts w:ascii="Arial Cyr Chuv" w:hAnsi="Arial Cyr Chuv"/>
          <w:sz w:val="24"/>
        </w:rPr>
      </w:pPr>
      <w:r>
        <w:rPr>
          <w:b/>
          <w:sz w:val="24"/>
        </w:rPr>
        <w:t xml:space="preserve">  </w:t>
      </w:r>
    </w:p>
    <w:p w:rsidR="001460B2" w:rsidRPr="00277C5D" w:rsidRDefault="00277C5D" w:rsidP="00277C5D">
      <w:pPr>
        <w:tabs>
          <w:tab w:val="left" w:pos="7695"/>
        </w:tabs>
        <w:jc w:val="both"/>
        <w:rPr>
          <w:szCs w:val="26"/>
        </w:rPr>
      </w:pPr>
      <w:r>
        <w:rPr>
          <w:szCs w:val="26"/>
          <w:lang w:val="en-US"/>
        </w:rPr>
        <w:tab/>
      </w:r>
    </w:p>
    <w:p w:rsidR="00050667" w:rsidRDefault="00050667" w:rsidP="00FA5BA8">
      <w:pPr>
        <w:pStyle w:val="Standard"/>
      </w:pPr>
      <w:bookmarkStart w:id="0" w:name="_GoBack"/>
      <w:bookmarkEnd w:id="0"/>
    </w:p>
    <w:p w:rsidR="00050667" w:rsidRDefault="00050667" w:rsidP="00FA5BA8">
      <w:pPr>
        <w:pStyle w:val="Standard"/>
      </w:pPr>
    </w:p>
    <w:p w:rsidR="0085255A" w:rsidRDefault="0085255A" w:rsidP="00FA5BA8">
      <w:pPr>
        <w:pStyle w:val="Standard"/>
      </w:pPr>
    </w:p>
    <w:p w:rsidR="00C94165" w:rsidRPr="00CD4F05" w:rsidRDefault="00050667" w:rsidP="00050667">
      <w:pPr>
        <w:pStyle w:val="Standard"/>
        <w:jc w:val="center"/>
        <w:rPr>
          <w:b/>
        </w:rPr>
      </w:pPr>
      <w:r w:rsidRPr="00CD4F05">
        <w:rPr>
          <w:b/>
        </w:rPr>
        <w:t xml:space="preserve">                                                                                                      </w:t>
      </w:r>
      <w:r w:rsidR="00C94165" w:rsidRPr="00CD4F05">
        <w:rPr>
          <w:b/>
        </w:rPr>
        <w:t xml:space="preserve">Приложение </w:t>
      </w:r>
    </w:p>
    <w:p w:rsidR="00FA5BA8" w:rsidRPr="00CD4F05" w:rsidRDefault="00FA5BA8" w:rsidP="00FA5BA8">
      <w:pPr>
        <w:pStyle w:val="Standard"/>
        <w:jc w:val="center"/>
        <w:rPr>
          <w:b/>
        </w:rPr>
      </w:pPr>
      <w:r w:rsidRPr="00CD4F05">
        <w:rPr>
          <w:b/>
        </w:rPr>
        <w:t xml:space="preserve">                                                                                                 </w:t>
      </w:r>
      <w:r w:rsidR="00C94165" w:rsidRPr="00CD4F05">
        <w:rPr>
          <w:b/>
        </w:rPr>
        <w:t>к постановлению администрации</w:t>
      </w:r>
      <w:r w:rsidRPr="00CD4F05">
        <w:rPr>
          <w:b/>
        </w:rPr>
        <w:t xml:space="preserve"> </w:t>
      </w:r>
    </w:p>
    <w:p w:rsidR="00C94165" w:rsidRPr="00CD4F05" w:rsidRDefault="00FA5BA8" w:rsidP="00FA5BA8">
      <w:pPr>
        <w:pStyle w:val="Standard"/>
        <w:jc w:val="center"/>
        <w:rPr>
          <w:b/>
        </w:rPr>
      </w:pPr>
      <w:r w:rsidRPr="00CD4F05">
        <w:rPr>
          <w:b/>
        </w:rPr>
        <w:t xml:space="preserve">                                                                                                    Чебоксарского района</w:t>
      </w:r>
    </w:p>
    <w:p w:rsidR="00C94165" w:rsidRPr="00CD4F05" w:rsidRDefault="00FA5BA8" w:rsidP="00FA5BA8">
      <w:pPr>
        <w:pStyle w:val="Standard"/>
        <w:jc w:val="center"/>
        <w:rPr>
          <w:b/>
        </w:rPr>
      </w:pPr>
      <w:r w:rsidRPr="00CD4F05">
        <w:rPr>
          <w:b/>
        </w:rPr>
        <w:t xml:space="preserve">                                                                                                     </w:t>
      </w:r>
      <w:r w:rsidR="00C94165" w:rsidRPr="00CD4F05">
        <w:rPr>
          <w:b/>
        </w:rPr>
        <w:t>Чувашской Республики</w:t>
      </w:r>
    </w:p>
    <w:p w:rsidR="00C94165" w:rsidRPr="00CD4F05" w:rsidRDefault="00FA5BA8" w:rsidP="00FA5BA8">
      <w:pPr>
        <w:pStyle w:val="Standard"/>
        <w:jc w:val="center"/>
        <w:rPr>
          <w:b/>
        </w:rPr>
      </w:pPr>
      <w:r w:rsidRPr="00CD4F05">
        <w:rPr>
          <w:b/>
        </w:rPr>
        <w:t xml:space="preserve">                                                                                                       </w:t>
      </w:r>
      <w:r w:rsidR="00C94165" w:rsidRPr="00CD4F05">
        <w:rPr>
          <w:b/>
        </w:rPr>
        <w:t xml:space="preserve">от </w:t>
      </w:r>
      <w:r w:rsidRPr="00CD4F05">
        <w:rPr>
          <w:b/>
        </w:rPr>
        <w:t>_________</w:t>
      </w:r>
      <w:r w:rsidR="00C94165" w:rsidRPr="00CD4F05">
        <w:rPr>
          <w:b/>
        </w:rPr>
        <w:t xml:space="preserve"> № </w:t>
      </w:r>
      <w:r w:rsidRPr="00CD4F05">
        <w:rPr>
          <w:b/>
        </w:rPr>
        <w:t>________</w:t>
      </w:r>
    </w:p>
    <w:p w:rsidR="00C94165" w:rsidRPr="005F39ED" w:rsidRDefault="00C94165" w:rsidP="00C94165">
      <w:pPr>
        <w:pStyle w:val="Standard"/>
        <w:jc w:val="center"/>
      </w:pPr>
    </w:p>
    <w:p w:rsidR="00C94165" w:rsidRPr="005F39ED" w:rsidRDefault="00C94165" w:rsidP="00C94165">
      <w:pPr>
        <w:pStyle w:val="Standard"/>
        <w:snapToGrid w:val="0"/>
        <w:jc w:val="center"/>
        <w:rPr>
          <w:b/>
        </w:rPr>
      </w:pPr>
    </w:p>
    <w:p w:rsidR="005F39ED" w:rsidRDefault="005F39ED" w:rsidP="00C94165">
      <w:pPr>
        <w:pStyle w:val="Standard"/>
        <w:snapToGrid w:val="0"/>
        <w:jc w:val="both"/>
        <w:rPr>
          <w:sz w:val="25"/>
          <w:szCs w:val="25"/>
        </w:rPr>
      </w:pPr>
    </w:p>
    <w:p w:rsidR="0085255A" w:rsidRPr="0085255A" w:rsidRDefault="0085255A" w:rsidP="0085255A">
      <w:pPr>
        <w:pStyle w:val="Standard"/>
        <w:tabs>
          <w:tab w:val="left" w:pos="3615"/>
          <w:tab w:val="center" w:pos="4819"/>
        </w:tabs>
        <w:jc w:val="center"/>
        <w:rPr>
          <w:b/>
          <w:sz w:val="26"/>
          <w:szCs w:val="26"/>
        </w:rPr>
      </w:pPr>
      <w:r w:rsidRPr="0085255A">
        <w:rPr>
          <w:b/>
          <w:sz w:val="26"/>
          <w:szCs w:val="26"/>
        </w:rPr>
        <w:t>Программа</w:t>
      </w:r>
    </w:p>
    <w:p w:rsidR="00C94165" w:rsidRDefault="0085255A" w:rsidP="0085255A">
      <w:pPr>
        <w:pStyle w:val="Standard"/>
        <w:tabs>
          <w:tab w:val="left" w:pos="3615"/>
          <w:tab w:val="center" w:pos="4819"/>
        </w:tabs>
        <w:jc w:val="center"/>
        <w:rPr>
          <w:b/>
          <w:sz w:val="26"/>
          <w:szCs w:val="26"/>
        </w:rPr>
      </w:pPr>
      <w:r w:rsidRPr="0085255A">
        <w:rPr>
          <w:b/>
          <w:sz w:val="26"/>
          <w:szCs w:val="26"/>
        </w:rPr>
        <w:t>«Содействие развитию и поддержка социально ориентированных некоммерческих организаций в Чебоксарском районе Чувашской Республики на 2022-2027</w:t>
      </w:r>
      <w:r>
        <w:rPr>
          <w:b/>
          <w:sz w:val="26"/>
          <w:szCs w:val="26"/>
        </w:rPr>
        <w:t xml:space="preserve"> </w:t>
      </w:r>
      <w:r w:rsidRPr="0085255A">
        <w:rPr>
          <w:b/>
          <w:sz w:val="26"/>
          <w:szCs w:val="26"/>
        </w:rPr>
        <w:t>годы»</w:t>
      </w:r>
    </w:p>
    <w:p w:rsidR="0085255A" w:rsidRDefault="0085255A" w:rsidP="00592BE9">
      <w:pPr>
        <w:pStyle w:val="Standard"/>
        <w:tabs>
          <w:tab w:val="left" w:pos="3615"/>
          <w:tab w:val="center" w:pos="4819"/>
        </w:tabs>
        <w:rPr>
          <w:b/>
          <w:sz w:val="26"/>
          <w:szCs w:val="26"/>
        </w:rPr>
      </w:pPr>
    </w:p>
    <w:p w:rsidR="0085255A" w:rsidRDefault="0085255A" w:rsidP="0085255A">
      <w:pPr>
        <w:pStyle w:val="Standard"/>
        <w:tabs>
          <w:tab w:val="left" w:pos="3615"/>
          <w:tab w:val="center" w:pos="4819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Паспорт</w:t>
      </w:r>
    </w:p>
    <w:p w:rsidR="0085255A" w:rsidRDefault="0085255A" w:rsidP="0085255A">
      <w:pPr>
        <w:pStyle w:val="Standard"/>
        <w:tabs>
          <w:tab w:val="left" w:pos="3615"/>
          <w:tab w:val="center" w:pos="4819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Программы «содействие развитию и поддержка социально ориентированных некоммерческих организаций в Чебоксарском районе Чувашской Республики на 2022-2027 годы»</w:t>
      </w:r>
    </w:p>
    <w:p w:rsidR="006C3049" w:rsidRDefault="006C3049" w:rsidP="0085255A">
      <w:pPr>
        <w:pStyle w:val="Standard"/>
        <w:tabs>
          <w:tab w:val="left" w:pos="3615"/>
          <w:tab w:val="center" w:pos="4819"/>
        </w:tabs>
        <w:jc w:val="center"/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948"/>
      </w:tblGrid>
      <w:tr w:rsidR="006C3049" w:rsidTr="00C81FCC">
        <w:tc>
          <w:tcPr>
            <w:tcW w:w="3681" w:type="dxa"/>
          </w:tcPr>
          <w:p w:rsidR="006C3049" w:rsidRPr="006C3049" w:rsidRDefault="006C3049">
            <w:pPr>
              <w:rPr>
                <w:sz w:val="24"/>
                <w:szCs w:val="24"/>
              </w:rPr>
            </w:pPr>
            <w:r w:rsidRPr="006C3049">
              <w:rPr>
                <w:sz w:val="24"/>
                <w:szCs w:val="24"/>
              </w:rPr>
              <w:t>Наименование программы</w:t>
            </w:r>
          </w:p>
        </w:tc>
        <w:tc>
          <w:tcPr>
            <w:tcW w:w="5948" w:type="dxa"/>
          </w:tcPr>
          <w:p w:rsidR="006C3049" w:rsidRPr="00064596" w:rsidRDefault="00064596" w:rsidP="00150E69">
            <w:pPr>
              <w:jc w:val="both"/>
              <w:rPr>
                <w:sz w:val="24"/>
                <w:szCs w:val="24"/>
              </w:rPr>
            </w:pPr>
            <w:r w:rsidRPr="00064596">
              <w:rPr>
                <w:sz w:val="24"/>
                <w:szCs w:val="24"/>
              </w:rPr>
              <w:t>Программа «Содействие развитию и поддержка</w:t>
            </w:r>
            <w:r>
              <w:rPr>
                <w:sz w:val="24"/>
                <w:szCs w:val="24"/>
              </w:rPr>
              <w:t xml:space="preserve"> социально ориентированных некоммерческих организаций в Чебоксарском районе Чувашской Республики на 2022-2027 годы»</w:t>
            </w:r>
          </w:p>
        </w:tc>
      </w:tr>
      <w:tr w:rsidR="006C3049" w:rsidTr="00C81FCC">
        <w:tc>
          <w:tcPr>
            <w:tcW w:w="3681" w:type="dxa"/>
          </w:tcPr>
          <w:p w:rsidR="006C3049" w:rsidRPr="006C3049" w:rsidRDefault="006C3049">
            <w:pPr>
              <w:rPr>
                <w:sz w:val="24"/>
                <w:szCs w:val="24"/>
              </w:rPr>
            </w:pPr>
            <w:r w:rsidRPr="006C3049">
              <w:rPr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5948" w:type="dxa"/>
          </w:tcPr>
          <w:p w:rsidR="006C3049" w:rsidRPr="00064596" w:rsidRDefault="00AB3A5E" w:rsidP="00150E6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экономики а</w:t>
            </w:r>
            <w:r w:rsidR="00064596" w:rsidRPr="00064596">
              <w:rPr>
                <w:sz w:val="24"/>
                <w:szCs w:val="24"/>
              </w:rPr>
              <w:t>дминистраци</w:t>
            </w:r>
            <w:r>
              <w:rPr>
                <w:sz w:val="24"/>
                <w:szCs w:val="24"/>
              </w:rPr>
              <w:t>и</w:t>
            </w:r>
            <w:r w:rsidR="00064596" w:rsidRPr="00064596">
              <w:rPr>
                <w:sz w:val="24"/>
                <w:szCs w:val="24"/>
              </w:rPr>
              <w:t xml:space="preserve"> Чебоксарского района Чувашской Республики</w:t>
            </w:r>
          </w:p>
        </w:tc>
      </w:tr>
      <w:tr w:rsidR="006C3049" w:rsidTr="00C81FCC">
        <w:tc>
          <w:tcPr>
            <w:tcW w:w="3681" w:type="dxa"/>
          </w:tcPr>
          <w:p w:rsidR="0069352A" w:rsidRDefault="0069352A">
            <w:pPr>
              <w:rPr>
                <w:sz w:val="24"/>
                <w:szCs w:val="24"/>
              </w:rPr>
            </w:pPr>
          </w:p>
          <w:p w:rsidR="006C3049" w:rsidRPr="006C3049" w:rsidRDefault="006C3049">
            <w:pPr>
              <w:rPr>
                <w:sz w:val="24"/>
                <w:szCs w:val="24"/>
              </w:rPr>
            </w:pPr>
            <w:r w:rsidRPr="006C3049">
              <w:rPr>
                <w:sz w:val="24"/>
                <w:szCs w:val="24"/>
              </w:rPr>
              <w:t>Соисполнители Программы</w:t>
            </w:r>
          </w:p>
        </w:tc>
        <w:tc>
          <w:tcPr>
            <w:tcW w:w="5948" w:type="dxa"/>
          </w:tcPr>
          <w:p w:rsidR="0069352A" w:rsidRDefault="0069352A" w:rsidP="00150E69">
            <w:pPr>
              <w:jc w:val="both"/>
              <w:rPr>
                <w:sz w:val="24"/>
                <w:szCs w:val="24"/>
              </w:rPr>
            </w:pPr>
          </w:p>
          <w:p w:rsidR="006C3049" w:rsidRPr="00AB3A5E" w:rsidRDefault="00AB3A5E" w:rsidP="00150E69">
            <w:pPr>
              <w:jc w:val="both"/>
              <w:rPr>
                <w:sz w:val="24"/>
                <w:szCs w:val="24"/>
              </w:rPr>
            </w:pPr>
            <w:r w:rsidRPr="00AB3A5E">
              <w:rPr>
                <w:sz w:val="24"/>
                <w:szCs w:val="24"/>
              </w:rPr>
              <w:t xml:space="preserve">Структурные подразделения администрации Чебоксарского района, администрации сельских поселений (по согласованию), </w:t>
            </w:r>
            <w:r w:rsidRPr="00AB3A5E">
              <w:rPr>
                <w:color w:val="000000"/>
                <w:sz w:val="24"/>
                <w:szCs w:val="24"/>
              </w:rPr>
              <w:t>субъекты малого и среднего предпринимательства, предприятия, организации</w:t>
            </w:r>
            <w:r>
              <w:rPr>
                <w:color w:val="000000"/>
                <w:sz w:val="24"/>
                <w:szCs w:val="24"/>
              </w:rPr>
              <w:t xml:space="preserve"> и </w:t>
            </w:r>
            <w:r w:rsidRPr="00AB3A5E">
              <w:rPr>
                <w:color w:val="000000"/>
                <w:sz w:val="24"/>
                <w:szCs w:val="24"/>
              </w:rPr>
              <w:t>учреждения Чебоксарского района;</w:t>
            </w:r>
          </w:p>
        </w:tc>
      </w:tr>
      <w:tr w:rsidR="006C3049" w:rsidTr="00C81FCC">
        <w:tc>
          <w:tcPr>
            <w:tcW w:w="3681" w:type="dxa"/>
          </w:tcPr>
          <w:p w:rsidR="006C3049" w:rsidRPr="006C3049" w:rsidRDefault="006C3049">
            <w:pPr>
              <w:rPr>
                <w:sz w:val="24"/>
                <w:szCs w:val="24"/>
              </w:rPr>
            </w:pPr>
            <w:r w:rsidRPr="006C3049">
              <w:rPr>
                <w:sz w:val="24"/>
                <w:szCs w:val="24"/>
              </w:rPr>
              <w:t>Основные цели Программы</w:t>
            </w:r>
          </w:p>
        </w:tc>
        <w:tc>
          <w:tcPr>
            <w:tcW w:w="5948" w:type="dxa"/>
          </w:tcPr>
          <w:p w:rsidR="006C3049" w:rsidRPr="00AB3A5E" w:rsidRDefault="00AB3A5E" w:rsidP="00150E6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и совершенствование деятельности социально ориентированных некоммерческих организаций (далее – СОНКО) Чебоксарского района посредством вовлечения населения в процессы местного самоуправления для обеспечения наиболее полного и эффективного использования возможностей СОНКО в решении задач социального развития Чебоксарского района</w:t>
            </w:r>
          </w:p>
        </w:tc>
      </w:tr>
      <w:tr w:rsidR="006C3049" w:rsidTr="00C81FCC">
        <w:tc>
          <w:tcPr>
            <w:tcW w:w="3681" w:type="dxa"/>
          </w:tcPr>
          <w:p w:rsidR="006C3049" w:rsidRPr="006C3049" w:rsidRDefault="006C3049">
            <w:pPr>
              <w:rPr>
                <w:sz w:val="24"/>
                <w:szCs w:val="24"/>
              </w:rPr>
            </w:pPr>
            <w:r w:rsidRPr="006C3049">
              <w:rPr>
                <w:sz w:val="24"/>
                <w:szCs w:val="24"/>
              </w:rPr>
              <w:t>Основные задачи Программы</w:t>
            </w:r>
          </w:p>
        </w:tc>
        <w:tc>
          <w:tcPr>
            <w:tcW w:w="5948" w:type="dxa"/>
          </w:tcPr>
          <w:p w:rsidR="006C3049" w:rsidRDefault="00AB3A5E" w:rsidP="00150E69">
            <w:pPr>
              <w:jc w:val="both"/>
              <w:rPr>
                <w:sz w:val="24"/>
                <w:szCs w:val="24"/>
              </w:rPr>
            </w:pPr>
            <w:r w:rsidRPr="008C0D69">
              <w:rPr>
                <w:sz w:val="24"/>
                <w:szCs w:val="24"/>
              </w:rPr>
              <w:t>- создать условия</w:t>
            </w:r>
            <w:r w:rsidR="008C0D69">
              <w:rPr>
                <w:sz w:val="24"/>
                <w:szCs w:val="24"/>
              </w:rPr>
              <w:t xml:space="preserve"> для повышения активности деятельности СОНКО и формирования новых социально ориентированных организаций в Чебоксарском районе;</w:t>
            </w:r>
          </w:p>
          <w:p w:rsidR="008C0D69" w:rsidRDefault="008C0D69" w:rsidP="00150E6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вовлечь население в деятельность СОНКО и в решение вопросов местного значения;</w:t>
            </w:r>
          </w:p>
          <w:p w:rsidR="008C0D69" w:rsidRDefault="008C0D69" w:rsidP="00150E6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 оказание поддержки деятельности СОНКО, направленной на повышение качества социальных услуг, оказываемых гражданам Чебоксарского района;</w:t>
            </w:r>
          </w:p>
          <w:p w:rsidR="008C0D69" w:rsidRDefault="008C0D69" w:rsidP="00150E6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-содействие развитию п</w:t>
            </w:r>
            <w:r w:rsidR="003419DB">
              <w:rPr>
                <w:sz w:val="24"/>
                <w:szCs w:val="24"/>
              </w:rPr>
              <w:t xml:space="preserve">розрачности и </w:t>
            </w:r>
            <w:proofErr w:type="spellStart"/>
            <w:r w:rsidR="003419DB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онкурентности</w:t>
            </w:r>
            <w:proofErr w:type="spellEnd"/>
            <w:r>
              <w:rPr>
                <w:sz w:val="24"/>
                <w:szCs w:val="24"/>
              </w:rPr>
              <w:t xml:space="preserve"> системы финансовой и имущественной поддержки СОНКО</w:t>
            </w:r>
            <w:r w:rsidR="00150E69">
              <w:rPr>
                <w:sz w:val="24"/>
                <w:szCs w:val="24"/>
              </w:rPr>
              <w:t xml:space="preserve"> в Чебоксарском районе;</w:t>
            </w:r>
          </w:p>
          <w:p w:rsidR="00150E69" w:rsidRPr="008C0D69" w:rsidRDefault="00150E69" w:rsidP="00150E6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обеспечение открытости информации о поддержке СОНКО.</w:t>
            </w:r>
          </w:p>
        </w:tc>
      </w:tr>
      <w:tr w:rsidR="006C3049" w:rsidTr="00C81FCC">
        <w:tc>
          <w:tcPr>
            <w:tcW w:w="3681" w:type="dxa"/>
          </w:tcPr>
          <w:p w:rsidR="006C3049" w:rsidRPr="006C3049" w:rsidRDefault="006C3049">
            <w:pPr>
              <w:rPr>
                <w:sz w:val="24"/>
                <w:szCs w:val="24"/>
              </w:rPr>
            </w:pPr>
            <w:r w:rsidRPr="006C3049">
              <w:rPr>
                <w:sz w:val="24"/>
                <w:szCs w:val="24"/>
              </w:rPr>
              <w:lastRenderedPageBreak/>
              <w:t>Целевые индикаторы и показатели Программы</w:t>
            </w:r>
          </w:p>
        </w:tc>
        <w:tc>
          <w:tcPr>
            <w:tcW w:w="5948" w:type="dxa"/>
          </w:tcPr>
          <w:p w:rsidR="006C3049" w:rsidRDefault="00150E69" w:rsidP="00150E69">
            <w:pPr>
              <w:jc w:val="both"/>
              <w:rPr>
                <w:sz w:val="24"/>
                <w:szCs w:val="24"/>
              </w:rPr>
            </w:pPr>
            <w:r w:rsidRPr="00150E69">
              <w:rPr>
                <w:sz w:val="24"/>
                <w:szCs w:val="24"/>
              </w:rPr>
              <w:t>- количество СОНКО,</w:t>
            </w:r>
            <w:r>
              <w:rPr>
                <w:sz w:val="24"/>
                <w:szCs w:val="24"/>
              </w:rPr>
              <w:t xml:space="preserve"> за исключением государственных и муниципальных учреждений, осуществляющих деятельность на территории района;</w:t>
            </w:r>
          </w:p>
          <w:p w:rsidR="00150E69" w:rsidRDefault="00150E69" w:rsidP="00150E6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количество СОНКО, которым оказана финансовая поддержка;</w:t>
            </w:r>
          </w:p>
          <w:p w:rsidR="00150E69" w:rsidRDefault="00150E69" w:rsidP="00150E6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количество СОНКО, которым оказана поддержка в нефинансовых формах;</w:t>
            </w:r>
          </w:p>
          <w:p w:rsidR="00150E69" w:rsidRPr="00150E69" w:rsidRDefault="00150E69" w:rsidP="00150E6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средняя численность добровольцев, участвующих в деятельности СОНКО.</w:t>
            </w:r>
          </w:p>
        </w:tc>
      </w:tr>
      <w:tr w:rsidR="006C3049" w:rsidTr="00C81FCC">
        <w:tc>
          <w:tcPr>
            <w:tcW w:w="3681" w:type="dxa"/>
          </w:tcPr>
          <w:p w:rsidR="006C3049" w:rsidRPr="006C3049" w:rsidRDefault="006C3049">
            <w:pPr>
              <w:rPr>
                <w:sz w:val="24"/>
                <w:szCs w:val="24"/>
              </w:rPr>
            </w:pPr>
            <w:r w:rsidRPr="006C3049">
              <w:rPr>
                <w:sz w:val="24"/>
                <w:szCs w:val="24"/>
              </w:rPr>
              <w:t>Этапы и сроки реализации Программы</w:t>
            </w:r>
          </w:p>
        </w:tc>
        <w:tc>
          <w:tcPr>
            <w:tcW w:w="5948" w:type="dxa"/>
          </w:tcPr>
          <w:p w:rsidR="006C3049" w:rsidRPr="00150E69" w:rsidRDefault="00150E69">
            <w:pPr>
              <w:rPr>
                <w:sz w:val="24"/>
                <w:szCs w:val="24"/>
              </w:rPr>
            </w:pPr>
            <w:r w:rsidRPr="00150E69">
              <w:rPr>
                <w:sz w:val="24"/>
                <w:szCs w:val="24"/>
              </w:rPr>
              <w:t>2022-2027 годы без деления на этапы</w:t>
            </w:r>
          </w:p>
        </w:tc>
      </w:tr>
      <w:tr w:rsidR="006C3049" w:rsidTr="00C81FCC">
        <w:tc>
          <w:tcPr>
            <w:tcW w:w="3681" w:type="dxa"/>
          </w:tcPr>
          <w:p w:rsidR="00C81FCC" w:rsidRDefault="00C81FCC">
            <w:pPr>
              <w:rPr>
                <w:sz w:val="24"/>
                <w:szCs w:val="24"/>
              </w:rPr>
            </w:pPr>
          </w:p>
          <w:p w:rsidR="006C3049" w:rsidRPr="006C3049" w:rsidRDefault="006C3049">
            <w:pPr>
              <w:rPr>
                <w:sz w:val="24"/>
                <w:szCs w:val="24"/>
              </w:rPr>
            </w:pPr>
            <w:r w:rsidRPr="006C3049">
              <w:rPr>
                <w:sz w:val="24"/>
                <w:szCs w:val="24"/>
              </w:rPr>
              <w:t>Объемы бюджетных ассигнований - Программы</w:t>
            </w:r>
          </w:p>
        </w:tc>
        <w:tc>
          <w:tcPr>
            <w:tcW w:w="5948" w:type="dxa"/>
          </w:tcPr>
          <w:p w:rsidR="00C81FCC" w:rsidRDefault="00C81FCC" w:rsidP="00C85A0D">
            <w:pPr>
              <w:jc w:val="both"/>
              <w:rPr>
                <w:sz w:val="24"/>
                <w:szCs w:val="24"/>
              </w:rPr>
            </w:pPr>
          </w:p>
          <w:p w:rsidR="00C85A0D" w:rsidRDefault="00150E69" w:rsidP="00C85A0D">
            <w:pPr>
              <w:jc w:val="both"/>
              <w:rPr>
                <w:sz w:val="24"/>
                <w:szCs w:val="24"/>
              </w:rPr>
            </w:pPr>
            <w:r w:rsidRPr="00C85A0D">
              <w:rPr>
                <w:sz w:val="24"/>
                <w:szCs w:val="24"/>
              </w:rPr>
              <w:t xml:space="preserve">Общий объем финансирования Подпрограммы на 2022-2027 годы из средств местного бюджета составляет </w:t>
            </w:r>
          </w:p>
          <w:p w:rsidR="006C3049" w:rsidRPr="00C85A0D" w:rsidRDefault="00150E69" w:rsidP="00C85A0D">
            <w:pPr>
              <w:jc w:val="both"/>
              <w:rPr>
                <w:sz w:val="24"/>
                <w:szCs w:val="24"/>
              </w:rPr>
            </w:pPr>
            <w:r w:rsidRPr="00C85A0D">
              <w:rPr>
                <w:sz w:val="24"/>
                <w:szCs w:val="24"/>
              </w:rPr>
              <w:t>0 тыс. рублей, в том числе:</w:t>
            </w:r>
          </w:p>
          <w:p w:rsidR="00150E69" w:rsidRPr="00C85A0D" w:rsidRDefault="00150E69" w:rsidP="00C85A0D">
            <w:pPr>
              <w:jc w:val="both"/>
              <w:rPr>
                <w:sz w:val="24"/>
                <w:szCs w:val="24"/>
              </w:rPr>
            </w:pPr>
            <w:r w:rsidRPr="00C85A0D">
              <w:rPr>
                <w:sz w:val="24"/>
                <w:szCs w:val="24"/>
              </w:rPr>
              <w:t>в 2022 году – 0 тыс. рублей;</w:t>
            </w:r>
          </w:p>
          <w:p w:rsidR="00150E69" w:rsidRPr="00C85A0D" w:rsidRDefault="00150E69" w:rsidP="00C85A0D">
            <w:pPr>
              <w:jc w:val="both"/>
              <w:rPr>
                <w:sz w:val="24"/>
                <w:szCs w:val="24"/>
              </w:rPr>
            </w:pPr>
            <w:r w:rsidRPr="00C85A0D">
              <w:rPr>
                <w:sz w:val="24"/>
                <w:szCs w:val="24"/>
              </w:rPr>
              <w:t>в 2023 году – 0 тыс. рублей;</w:t>
            </w:r>
          </w:p>
          <w:p w:rsidR="00150E69" w:rsidRPr="00C85A0D" w:rsidRDefault="00150E69" w:rsidP="00C85A0D">
            <w:pPr>
              <w:jc w:val="both"/>
              <w:rPr>
                <w:sz w:val="24"/>
                <w:szCs w:val="24"/>
              </w:rPr>
            </w:pPr>
            <w:r w:rsidRPr="00C85A0D">
              <w:rPr>
                <w:sz w:val="24"/>
                <w:szCs w:val="24"/>
              </w:rPr>
              <w:t>в 2024 году – 0 тыс. рублей;</w:t>
            </w:r>
          </w:p>
          <w:p w:rsidR="00150E69" w:rsidRPr="00C85A0D" w:rsidRDefault="00150E69" w:rsidP="00C85A0D">
            <w:pPr>
              <w:jc w:val="both"/>
              <w:rPr>
                <w:sz w:val="24"/>
                <w:szCs w:val="24"/>
              </w:rPr>
            </w:pPr>
            <w:r w:rsidRPr="00C85A0D">
              <w:rPr>
                <w:sz w:val="24"/>
                <w:szCs w:val="24"/>
              </w:rPr>
              <w:t>в 2025 году</w:t>
            </w:r>
            <w:r w:rsidR="00C85A0D" w:rsidRPr="00C85A0D">
              <w:rPr>
                <w:sz w:val="24"/>
                <w:szCs w:val="24"/>
              </w:rPr>
              <w:t xml:space="preserve"> – 0 тыс. рублей;</w:t>
            </w:r>
          </w:p>
          <w:p w:rsidR="00C85A0D" w:rsidRPr="00C85A0D" w:rsidRDefault="00C85A0D" w:rsidP="00C85A0D">
            <w:pPr>
              <w:jc w:val="both"/>
              <w:rPr>
                <w:sz w:val="24"/>
                <w:szCs w:val="24"/>
              </w:rPr>
            </w:pPr>
            <w:r w:rsidRPr="00C85A0D">
              <w:rPr>
                <w:sz w:val="24"/>
                <w:szCs w:val="24"/>
              </w:rPr>
              <w:t>в 2026 году – 0 тыс. рублей;</w:t>
            </w:r>
          </w:p>
          <w:p w:rsidR="00C85A0D" w:rsidRDefault="00C85A0D" w:rsidP="00C85A0D">
            <w:pPr>
              <w:jc w:val="both"/>
              <w:rPr>
                <w:szCs w:val="26"/>
              </w:rPr>
            </w:pPr>
            <w:r w:rsidRPr="00C85A0D">
              <w:rPr>
                <w:sz w:val="24"/>
                <w:szCs w:val="24"/>
              </w:rPr>
              <w:t>в 2027 году – 0 тыс. рублей.</w:t>
            </w:r>
          </w:p>
        </w:tc>
      </w:tr>
      <w:tr w:rsidR="006C3049" w:rsidTr="00C81FCC">
        <w:tc>
          <w:tcPr>
            <w:tcW w:w="3681" w:type="dxa"/>
          </w:tcPr>
          <w:p w:rsidR="006C3049" w:rsidRPr="006C3049" w:rsidRDefault="006C3049">
            <w:pPr>
              <w:rPr>
                <w:sz w:val="24"/>
                <w:szCs w:val="24"/>
              </w:rPr>
            </w:pPr>
            <w:r w:rsidRPr="006C3049">
              <w:rPr>
                <w:sz w:val="24"/>
                <w:szCs w:val="24"/>
              </w:rPr>
              <w:t>Ожидаемы результаты реализации Программы</w:t>
            </w:r>
          </w:p>
        </w:tc>
        <w:tc>
          <w:tcPr>
            <w:tcW w:w="5948" w:type="dxa"/>
          </w:tcPr>
          <w:p w:rsidR="006C3049" w:rsidRPr="00C85A0D" w:rsidRDefault="00C85A0D" w:rsidP="00C85A0D">
            <w:pPr>
              <w:jc w:val="both"/>
              <w:rPr>
                <w:sz w:val="24"/>
                <w:szCs w:val="24"/>
              </w:rPr>
            </w:pPr>
            <w:r w:rsidRPr="00C85A0D">
              <w:rPr>
                <w:sz w:val="24"/>
                <w:szCs w:val="24"/>
              </w:rPr>
              <w:t>- увеличение количества СОНКО, за исключением государственных и муниципальных учреждений, осуществляющих деятельность на территории Чебоксарского района, до 6 к 2027 году;</w:t>
            </w:r>
          </w:p>
          <w:p w:rsidR="00C85A0D" w:rsidRPr="00C85A0D" w:rsidRDefault="00C85A0D" w:rsidP="00C85A0D">
            <w:pPr>
              <w:jc w:val="both"/>
              <w:rPr>
                <w:sz w:val="24"/>
                <w:szCs w:val="24"/>
              </w:rPr>
            </w:pPr>
            <w:r w:rsidRPr="00C85A0D">
              <w:rPr>
                <w:sz w:val="24"/>
                <w:szCs w:val="24"/>
              </w:rPr>
              <w:t>- увеличение количества СОНКО, которым оказана поддержка в нефинансовых формах, до 6 к 2027 году;</w:t>
            </w:r>
          </w:p>
          <w:p w:rsidR="00C85A0D" w:rsidRDefault="00C85A0D" w:rsidP="00C85A0D">
            <w:pPr>
              <w:jc w:val="both"/>
              <w:rPr>
                <w:szCs w:val="26"/>
              </w:rPr>
            </w:pPr>
            <w:r w:rsidRPr="00C85A0D">
              <w:rPr>
                <w:sz w:val="24"/>
                <w:szCs w:val="24"/>
              </w:rPr>
              <w:t>- увеличение средней численности добровольцев, участвующих в деятельности СОНКО, до 10 человек к 2027 году.</w:t>
            </w:r>
          </w:p>
        </w:tc>
      </w:tr>
    </w:tbl>
    <w:p w:rsidR="00C81FCC" w:rsidRDefault="00C81FCC">
      <w:pPr>
        <w:ind w:firstLine="709"/>
        <w:rPr>
          <w:szCs w:val="26"/>
        </w:rPr>
      </w:pPr>
    </w:p>
    <w:p w:rsidR="00C81FCC" w:rsidRPr="00C81FCC" w:rsidRDefault="00C81FCC" w:rsidP="00C81FCC">
      <w:pPr>
        <w:rPr>
          <w:szCs w:val="26"/>
        </w:rPr>
      </w:pPr>
    </w:p>
    <w:p w:rsidR="00C81FCC" w:rsidRPr="00C81FCC" w:rsidRDefault="00C81FCC" w:rsidP="00C81FCC">
      <w:pPr>
        <w:rPr>
          <w:szCs w:val="26"/>
        </w:rPr>
      </w:pPr>
    </w:p>
    <w:p w:rsidR="00C81FCC" w:rsidRPr="00C81FCC" w:rsidRDefault="00C81FCC" w:rsidP="00C81FCC">
      <w:pPr>
        <w:rPr>
          <w:szCs w:val="26"/>
        </w:rPr>
      </w:pPr>
    </w:p>
    <w:p w:rsidR="00C81FCC" w:rsidRPr="00C81FCC" w:rsidRDefault="00C81FCC" w:rsidP="00C81FCC">
      <w:pPr>
        <w:rPr>
          <w:szCs w:val="26"/>
        </w:rPr>
      </w:pPr>
    </w:p>
    <w:p w:rsidR="00C81FCC" w:rsidRPr="00C81FCC" w:rsidRDefault="00C81FCC" w:rsidP="00C81FCC">
      <w:pPr>
        <w:rPr>
          <w:szCs w:val="26"/>
        </w:rPr>
      </w:pPr>
    </w:p>
    <w:p w:rsidR="00C81FCC" w:rsidRPr="00C81FCC" w:rsidRDefault="00C81FCC" w:rsidP="00C81FCC">
      <w:pPr>
        <w:rPr>
          <w:szCs w:val="26"/>
        </w:rPr>
      </w:pPr>
    </w:p>
    <w:p w:rsidR="00C81FCC" w:rsidRPr="00C81FCC" w:rsidRDefault="00C81FCC" w:rsidP="00C81FCC">
      <w:pPr>
        <w:rPr>
          <w:szCs w:val="26"/>
        </w:rPr>
      </w:pPr>
    </w:p>
    <w:p w:rsidR="00C81FCC" w:rsidRPr="00C81FCC" w:rsidRDefault="00C81FCC" w:rsidP="00C81FCC">
      <w:pPr>
        <w:rPr>
          <w:szCs w:val="26"/>
        </w:rPr>
      </w:pPr>
    </w:p>
    <w:p w:rsidR="00C81FCC" w:rsidRPr="00C81FCC" w:rsidRDefault="00C81FCC" w:rsidP="00C81FCC">
      <w:pPr>
        <w:rPr>
          <w:szCs w:val="26"/>
        </w:rPr>
      </w:pPr>
    </w:p>
    <w:p w:rsidR="00C81FCC" w:rsidRPr="00C81FCC" w:rsidRDefault="00C81FCC" w:rsidP="00C81FCC">
      <w:pPr>
        <w:rPr>
          <w:szCs w:val="26"/>
        </w:rPr>
      </w:pPr>
    </w:p>
    <w:p w:rsidR="00C81FCC" w:rsidRPr="00C81FCC" w:rsidRDefault="00C81FCC" w:rsidP="00C81FCC">
      <w:pPr>
        <w:rPr>
          <w:szCs w:val="26"/>
        </w:rPr>
      </w:pPr>
    </w:p>
    <w:p w:rsidR="00C81FCC" w:rsidRPr="00C81FCC" w:rsidRDefault="00C81FCC" w:rsidP="00C81FCC">
      <w:pPr>
        <w:rPr>
          <w:szCs w:val="26"/>
        </w:rPr>
      </w:pPr>
    </w:p>
    <w:p w:rsidR="00C81FCC" w:rsidRPr="00C81FCC" w:rsidRDefault="00C81FCC" w:rsidP="00C81FCC">
      <w:pPr>
        <w:rPr>
          <w:szCs w:val="26"/>
        </w:rPr>
      </w:pPr>
    </w:p>
    <w:p w:rsidR="00C81FCC" w:rsidRPr="00C81FCC" w:rsidRDefault="00C81FCC" w:rsidP="00C81FCC">
      <w:pPr>
        <w:rPr>
          <w:szCs w:val="26"/>
        </w:rPr>
      </w:pPr>
    </w:p>
    <w:p w:rsidR="00C81FCC" w:rsidRPr="00C81FCC" w:rsidRDefault="00C81FCC" w:rsidP="00C81FCC">
      <w:pPr>
        <w:rPr>
          <w:szCs w:val="26"/>
        </w:rPr>
      </w:pPr>
    </w:p>
    <w:p w:rsidR="00C81FCC" w:rsidRPr="00C81FCC" w:rsidRDefault="00C81FCC" w:rsidP="00C81FCC">
      <w:pPr>
        <w:rPr>
          <w:szCs w:val="26"/>
        </w:rPr>
      </w:pPr>
    </w:p>
    <w:p w:rsidR="00C81FCC" w:rsidRPr="00C81FCC" w:rsidRDefault="00C81FCC" w:rsidP="00C81FCC">
      <w:pPr>
        <w:rPr>
          <w:szCs w:val="26"/>
        </w:rPr>
      </w:pPr>
    </w:p>
    <w:p w:rsidR="00C81FCC" w:rsidRPr="00C81FCC" w:rsidRDefault="00C81FCC" w:rsidP="00C81FCC">
      <w:pPr>
        <w:rPr>
          <w:szCs w:val="26"/>
        </w:rPr>
      </w:pPr>
    </w:p>
    <w:p w:rsidR="00C81FCC" w:rsidRDefault="00C81FCC" w:rsidP="00C81FCC">
      <w:pPr>
        <w:rPr>
          <w:szCs w:val="26"/>
        </w:rPr>
      </w:pPr>
    </w:p>
    <w:p w:rsidR="00592BE9" w:rsidRDefault="00592BE9" w:rsidP="00C81FCC">
      <w:pPr>
        <w:rPr>
          <w:szCs w:val="26"/>
        </w:rPr>
      </w:pPr>
    </w:p>
    <w:p w:rsidR="00592BE9" w:rsidRDefault="00592BE9" w:rsidP="00C81FCC">
      <w:pPr>
        <w:rPr>
          <w:szCs w:val="26"/>
        </w:rPr>
      </w:pPr>
    </w:p>
    <w:p w:rsidR="001460B2" w:rsidRDefault="00C81FCC" w:rsidP="00C81FCC">
      <w:pPr>
        <w:tabs>
          <w:tab w:val="left" w:pos="3240"/>
        </w:tabs>
        <w:rPr>
          <w:szCs w:val="26"/>
        </w:rPr>
      </w:pPr>
      <w:r>
        <w:rPr>
          <w:szCs w:val="26"/>
        </w:rPr>
        <w:tab/>
      </w:r>
    </w:p>
    <w:p w:rsidR="0069352A" w:rsidRDefault="0069352A" w:rsidP="00592BE9">
      <w:pPr>
        <w:tabs>
          <w:tab w:val="left" w:pos="3240"/>
        </w:tabs>
        <w:jc w:val="center"/>
        <w:rPr>
          <w:b/>
          <w:sz w:val="26"/>
          <w:szCs w:val="26"/>
        </w:rPr>
      </w:pPr>
      <w:r w:rsidRPr="0069352A">
        <w:rPr>
          <w:b/>
          <w:sz w:val="26"/>
          <w:szCs w:val="26"/>
        </w:rPr>
        <w:t xml:space="preserve">Раздел </w:t>
      </w:r>
      <w:r w:rsidRPr="0069352A">
        <w:rPr>
          <w:b/>
          <w:sz w:val="26"/>
          <w:szCs w:val="26"/>
          <w:lang w:val="en-US"/>
        </w:rPr>
        <w:t>I</w:t>
      </w:r>
      <w:r w:rsidRPr="0069352A">
        <w:rPr>
          <w:b/>
          <w:sz w:val="26"/>
          <w:szCs w:val="26"/>
        </w:rPr>
        <w:t>. Содержание проблемы и обоснование необходимости ее решения программными методами</w:t>
      </w:r>
    </w:p>
    <w:p w:rsidR="001B2D34" w:rsidRDefault="001B2D34" w:rsidP="001B2D3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1B2D34">
        <w:rPr>
          <w:sz w:val="24"/>
          <w:szCs w:val="24"/>
        </w:rPr>
        <w:t xml:space="preserve">Программа «Содействие развитию и поддержка социально ориентированных некоммерческих организаций в </w:t>
      </w:r>
      <w:r w:rsidR="00592BE9">
        <w:rPr>
          <w:sz w:val="24"/>
          <w:szCs w:val="24"/>
        </w:rPr>
        <w:t xml:space="preserve">Чебоксарском </w:t>
      </w:r>
      <w:r w:rsidRPr="001B2D34">
        <w:rPr>
          <w:sz w:val="24"/>
          <w:szCs w:val="24"/>
        </w:rPr>
        <w:t>районе на 20</w:t>
      </w:r>
      <w:r w:rsidR="00FD33F2">
        <w:rPr>
          <w:sz w:val="24"/>
          <w:szCs w:val="24"/>
        </w:rPr>
        <w:t>22</w:t>
      </w:r>
      <w:r w:rsidRPr="001B2D34">
        <w:rPr>
          <w:sz w:val="24"/>
          <w:szCs w:val="24"/>
        </w:rPr>
        <w:t>-202</w:t>
      </w:r>
      <w:r w:rsidR="00FD33F2">
        <w:rPr>
          <w:sz w:val="24"/>
          <w:szCs w:val="24"/>
        </w:rPr>
        <w:t>7</w:t>
      </w:r>
      <w:r w:rsidRPr="001B2D34">
        <w:rPr>
          <w:sz w:val="24"/>
          <w:szCs w:val="24"/>
        </w:rPr>
        <w:t xml:space="preserve"> годы» (далее именуется - Программа) разработана во исполнение Федерального закона от 12 января 1996 года № 7-ФЗ «О некоммерческих организациях»; Указа Президента Российской Федерации от 7 мая 2012 года № 597 «О мероприятиях по реализации государственной социальной политики». </w:t>
      </w:r>
    </w:p>
    <w:p w:rsidR="001B2D34" w:rsidRDefault="001B2D34" w:rsidP="001B2D34">
      <w:pPr>
        <w:ind w:firstLine="720"/>
        <w:jc w:val="both"/>
        <w:rPr>
          <w:sz w:val="24"/>
          <w:szCs w:val="24"/>
        </w:rPr>
      </w:pPr>
      <w:r w:rsidRPr="001B2D34">
        <w:rPr>
          <w:sz w:val="24"/>
          <w:szCs w:val="24"/>
        </w:rPr>
        <w:t xml:space="preserve">Развитие общественно-государственного партнерства как инструмента модернизации социальной сферы выступает одним из условий социально- экономического развития страны и ее регионов. </w:t>
      </w:r>
    </w:p>
    <w:p w:rsidR="001B2D34" w:rsidRDefault="001B2D34" w:rsidP="001B2D34">
      <w:pPr>
        <w:ind w:firstLine="720"/>
        <w:jc w:val="both"/>
        <w:rPr>
          <w:sz w:val="24"/>
          <w:szCs w:val="24"/>
        </w:rPr>
      </w:pPr>
      <w:r w:rsidRPr="001B2D34">
        <w:rPr>
          <w:sz w:val="24"/>
          <w:szCs w:val="24"/>
        </w:rPr>
        <w:t xml:space="preserve">Некоммерческие организации являются основными институтами гражданского общества и значимыми партнерами органов местного самоуправления в решении стоящих перед обществом задач. Большинство некоммерческих организаций являются социально ориентированными и осуществляют значимую деятельность, направленную на решение социальных проблем, развитие гражданского общества. </w:t>
      </w:r>
    </w:p>
    <w:p w:rsidR="001B2D34" w:rsidRDefault="001B2D34" w:rsidP="001B2D34">
      <w:pPr>
        <w:ind w:firstLine="720"/>
        <w:jc w:val="both"/>
        <w:rPr>
          <w:sz w:val="24"/>
          <w:szCs w:val="24"/>
        </w:rPr>
      </w:pPr>
      <w:r w:rsidRPr="001B2D34">
        <w:rPr>
          <w:sz w:val="24"/>
          <w:szCs w:val="24"/>
        </w:rPr>
        <w:t xml:space="preserve">Отражая интересы различных групп населения, в первую очередь социально незащищенных, социально ориентированные некоммерческие организации играют значимую роль в развитии демократии. Через механизмы общественной экспертизы и контроля они способствуют прозрачности и эффективности работы государственных и муниципальных служб, обеспечивая, таким образом, реализацию механизмов обратной связи между гражданами и властью. </w:t>
      </w:r>
    </w:p>
    <w:p w:rsidR="001B2D34" w:rsidRDefault="001B2D34" w:rsidP="001B2D34">
      <w:pPr>
        <w:ind w:firstLine="720"/>
        <w:jc w:val="both"/>
        <w:rPr>
          <w:sz w:val="24"/>
          <w:szCs w:val="24"/>
        </w:rPr>
      </w:pPr>
      <w:r w:rsidRPr="001B2D34">
        <w:rPr>
          <w:sz w:val="24"/>
          <w:szCs w:val="24"/>
        </w:rPr>
        <w:t xml:space="preserve">Вовлеченность в процесс принятия основополагающих решений по развитию </w:t>
      </w:r>
      <w:r w:rsidR="00773F72">
        <w:rPr>
          <w:sz w:val="24"/>
          <w:szCs w:val="24"/>
        </w:rPr>
        <w:t>Чебоксарского</w:t>
      </w:r>
      <w:r w:rsidRPr="001B2D34">
        <w:rPr>
          <w:sz w:val="24"/>
          <w:szCs w:val="24"/>
        </w:rPr>
        <w:t xml:space="preserve"> района, прямое участие в мероприятиях, призванных улучшить уровень жизни жителей </w:t>
      </w:r>
      <w:r w:rsidR="00773F72">
        <w:rPr>
          <w:sz w:val="24"/>
          <w:szCs w:val="24"/>
        </w:rPr>
        <w:t>Чебоксарского</w:t>
      </w:r>
      <w:r w:rsidRPr="001B2D34">
        <w:rPr>
          <w:sz w:val="24"/>
          <w:szCs w:val="24"/>
        </w:rPr>
        <w:t xml:space="preserve"> района, способствуют возникновению у населения гражданской ответственности, формированию активной жизненной позиции, развитию новых форм самоорганизации и самоуправления. </w:t>
      </w:r>
    </w:p>
    <w:p w:rsidR="001B2D34" w:rsidRDefault="001B2D34" w:rsidP="001B2D34">
      <w:pPr>
        <w:ind w:firstLine="720"/>
        <w:jc w:val="both"/>
        <w:rPr>
          <w:sz w:val="24"/>
          <w:szCs w:val="24"/>
        </w:rPr>
      </w:pPr>
      <w:r w:rsidRPr="001B2D34">
        <w:rPr>
          <w:sz w:val="24"/>
          <w:szCs w:val="24"/>
        </w:rPr>
        <w:t xml:space="preserve">Главной целью государственной и муниципальной политики органов исполнительной власти и органов местного самоуправления в </w:t>
      </w:r>
      <w:r w:rsidR="00FD33F2">
        <w:rPr>
          <w:sz w:val="24"/>
          <w:szCs w:val="24"/>
        </w:rPr>
        <w:t>Чебоксарском районе</w:t>
      </w:r>
      <w:r w:rsidRPr="001B2D34">
        <w:rPr>
          <w:sz w:val="24"/>
          <w:szCs w:val="24"/>
        </w:rPr>
        <w:t xml:space="preserve"> по содействию развития негосударственного сектора, СОНКО, выступает активизация потенциала СОНКО, направленного на увеличение объема и повышение качества услуг, оказываемых гражданам, формирование и распространение современных форм и технологий работы с гражданами. </w:t>
      </w:r>
    </w:p>
    <w:p w:rsidR="001B2D34" w:rsidRDefault="001B2D34" w:rsidP="001B2D34">
      <w:pPr>
        <w:ind w:firstLine="720"/>
        <w:jc w:val="both"/>
        <w:rPr>
          <w:sz w:val="24"/>
          <w:szCs w:val="24"/>
        </w:rPr>
      </w:pPr>
      <w:r w:rsidRPr="001B2D34">
        <w:rPr>
          <w:sz w:val="24"/>
          <w:szCs w:val="24"/>
        </w:rPr>
        <w:t xml:space="preserve">Основными задачами содействия развитию СОНКО являются: </w:t>
      </w:r>
    </w:p>
    <w:p w:rsidR="001B2D34" w:rsidRDefault="001B2D34" w:rsidP="001B2D34">
      <w:pPr>
        <w:ind w:firstLine="720"/>
        <w:jc w:val="both"/>
        <w:rPr>
          <w:sz w:val="24"/>
          <w:szCs w:val="24"/>
        </w:rPr>
      </w:pPr>
      <w:r w:rsidRPr="001B2D34">
        <w:rPr>
          <w:sz w:val="24"/>
          <w:szCs w:val="24"/>
        </w:rPr>
        <w:t xml:space="preserve">- формирование экономических стимулов для обеспечения деятельности СОНКО на местном уровне; </w:t>
      </w:r>
    </w:p>
    <w:p w:rsidR="001B2D34" w:rsidRDefault="001B2D34" w:rsidP="001B2D34">
      <w:pPr>
        <w:ind w:firstLine="720"/>
        <w:jc w:val="both"/>
        <w:rPr>
          <w:sz w:val="24"/>
          <w:szCs w:val="24"/>
        </w:rPr>
      </w:pPr>
      <w:r w:rsidRPr="001B2D34">
        <w:rPr>
          <w:sz w:val="24"/>
          <w:szCs w:val="24"/>
        </w:rPr>
        <w:t xml:space="preserve">- обеспечение предоставления финансовой и имущественной поддержки СОНКО; </w:t>
      </w:r>
    </w:p>
    <w:p w:rsidR="001B2D34" w:rsidRDefault="001B2D34" w:rsidP="001B2D34">
      <w:pPr>
        <w:ind w:firstLine="720"/>
        <w:jc w:val="both"/>
        <w:rPr>
          <w:sz w:val="24"/>
          <w:szCs w:val="24"/>
        </w:rPr>
      </w:pPr>
      <w:r w:rsidRPr="001B2D34">
        <w:rPr>
          <w:sz w:val="24"/>
          <w:szCs w:val="24"/>
        </w:rPr>
        <w:t xml:space="preserve">- расширение участия граждан в добровольчестве; </w:t>
      </w:r>
    </w:p>
    <w:p w:rsidR="001B2D34" w:rsidRDefault="001B2D34" w:rsidP="001B2D34">
      <w:pPr>
        <w:ind w:firstLine="720"/>
        <w:jc w:val="both"/>
        <w:rPr>
          <w:sz w:val="24"/>
          <w:szCs w:val="24"/>
        </w:rPr>
      </w:pPr>
      <w:r w:rsidRPr="001B2D34">
        <w:rPr>
          <w:sz w:val="24"/>
          <w:szCs w:val="24"/>
        </w:rPr>
        <w:t xml:space="preserve">- развитие инфраструктуры информационно-консультационной и образовательной поддержки СОНКО; </w:t>
      </w:r>
    </w:p>
    <w:p w:rsidR="001B2D34" w:rsidRDefault="001B2D34" w:rsidP="001B2D34">
      <w:pPr>
        <w:ind w:firstLine="720"/>
        <w:jc w:val="both"/>
        <w:rPr>
          <w:sz w:val="24"/>
          <w:szCs w:val="24"/>
        </w:rPr>
      </w:pPr>
      <w:r w:rsidRPr="001B2D34">
        <w:rPr>
          <w:sz w:val="24"/>
          <w:szCs w:val="24"/>
        </w:rPr>
        <w:t xml:space="preserve">- формирование условий для эффективного использования потенциала СОНКО, в деятельности муниципальных органов и учреждений на этапах планирования и реализации социальных программ и проектов; </w:t>
      </w:r>
    </w:p>
    <w:p w:rsidR="001B2D34" w:rsidRDefault="001B2D34" w:rsidP="001B2D34">
      <w:pPr>
        <w:ind w:firstLine="720"/>
        <w:jc w:val="both"/>
        <w:rPr>
          <w:sz w:val="24"/>
          <w:szCs w:val="24"/>
        </w:rPr>
      </w:pPr>
      <w:r w:rsidRPr="001B2D34">
        <w:rPr>
          <w:sz w:val="24"/>
          <w:szCs w:val="24"/>
        </w:rPr>
        <w:t xml:space="preserve">- развитие системы социального партнерства в сфере взаимодействия органов местного самоуправления, общественного сектора, бизнес-сообщества для создания условий участия институтов гражданского общества в решении конкретных социально значимых задач и проектов. </w:t>
      </w:r>
    </w:p>
    <w:p w:rsidR="001B2D34" w:rsidRDefault="001B2D34" w:rsidP="001B2D34">
      <w:pPr>
        <w:ind w:firstLine="720"/>
        <w:jc w:val="both"/>
        <w:rPr>
          <w:sz w:val="24"/>
          <w:szCs w:val="24"/>
        </w:rPr>
      </w:pPr>
      <w:r w:rsidRPr="001B2D34">
        <w:rPr>
          <w:sz w:val="24"/>
          <w:szCs w:val="24"/>
        </w:rPr>
        <w:t xml:space="preserve">Доля реально действующих некоммерческих организаций в </w:t>
      </w:r>
      <w:r w:rsidR="00FD33F2">
        <w:rPr>
          <w:sz w:val="24"/>
          <w:szCs w:val="24"/>
        </w:rPr>
        <w:t>Чебоксарском</w:t>
      </w:r>
      <w:r w:rsidRPr="001B2D34">
        <w:rPr>
          <w:sz w:val="24"/>
          <w:szCs w:val="24"/>
        </w:rPr>
        <w:t xml:space="preserve"> районе в общей численности официально зарегистрированных составляет менее трети, их количество </w:t>
      </w:r>
      <w:r w:rsidRPr="001B2D34">
        <w:rPr>
          <w:sz w:val="24"/>
          <w:szCs w:val="24"/>
        </w:rPr>
        <w:lastRenderedPageBreak/>
        <w:t xml:space="preserve">не увеличивается, что свидетельствует о наличии целого комплекса проблем, требующих немедленного разрешения, в том числе программными методами, разработки и осуществления мероприятий при консолидации усилий органов местного самоуправления и негосударственных организаций. </w:t>
      </w:r>
    </w:p>
    <w:p w:rsidR="001B2D34" w:rsidRDefault="001B2D34" w:rsidP="001B2D34">
      <w:pPr>
        <w:ind w:firstLine="720"/>
        <w:jc w:val="both"/>
        <w:rPr>
          <w:sz w:val="24"/>
          <w:szCs w:val="24"/>
        </w:rPr>
      </w:pPr>
      <w:r w:rsidRPr="001B2D34">
        <w:rPr>
          <w:sz w:val="24"/>
          <w:szCs w:val="24"/>
        </w:rPr>
        <w:t xml:space="preserve">В настоящее время для многих СОНКО характерно отсутствие необходимой материально-технической базы, иных ресурсных возможностей для полноценной деятельности, направленной на эффективное участие в решении актуальных проблем социальной сферы </w:t>
      </w:r>
      <w:r w:rsidR="00FD33F2">
        <w:rPr>
          <w:sz w:val="24"/>
          <w:szCs w:val="24"/>
        </w:rPr>
        <w:t>Чебоксарского</w:t>
      </w:r>
      <w:r w:rsidRPr="001B2D34">
        <w:rPr>
          <w:sz w:val="24"/>
          <w:szCs w:val="24"/>
        </w:rPr>
        <w:t xml:space="preserve"> района. </w:t>
      </w:r>
    </w:p>
    <w:p w:rsidR="001B2D34" w:rsidRDefault="001B2D34" w:rsidP="001B2D34">
      <w:pPr>
        <w:ind w:firstLine="720"/>
        <w:jc w:val="both"/>
        <w:rPr>
          <w:sz w:val="24"/>
          <w:szCs w:val="24"/>
        </w:rPr>
      </w:pPr>
      <w:r w:rsidRPr="001B2D34">
        <w:rPr>
          <w:sz w:val="24"/>
          <w:szCs w:val="24"/>
        </w:rPr>
        <w:t xml:space="preserve">В настоящее время большинство СОНКО не имеет офисов для работы с гражданами по своему профилю деятельности, у них отсутствует возможность пользоваться техническим оборудованием. </w:t>
      </w:r>
    </w:p>
    <w:p w:rsidR="001B2D34" w:rsidRDefault="001B2D34" w:rsidP="001B2D34">
      <w:pPr>
        <w:ind w:firstLine="720"/>
        <w:jc w:val="both"/>
        <w:rPr>
          <w:sz w:val="24"/>
          <w:szCs w:val="24"/>
        </w:rPr>
      </w:pPr>
      <w:r w:rsidRPr="001B2D34">
        <w:rPr>
          <w:sz w:val="24"/>
          <w:szCs w:val="24"/>
        </w:rPr>
        <w:t xml:space="preserve">Недостаточна информированность граждан об общественно значимой деятельности СОНКО в средствах массовой информации. Отсутствует социальная реклама, направленная на популяризацию деятельности СОНКО. </w:t>
      </w:r>
    </w:p>
    <w:p w:rsidR="001B2D34" w:rsidRDefault="001B2D34" w:rsidP="001B2D34">
      <w:pPr>
        <w:ind w:firstLine="720"/>
        <w:jc w:val="both"/>
        <w:rPr>
          <w:sz w:val="24"/>
          <w:szCs w:val="24"/>
        </w:rPr>
      </w:pPr>
      <w:r w:rsidRPr="001B2D34">
        <w:rPr>
          <w:sz w:val="24"/>
          <w:szCs w:val="24"/>
        </w:rPr>
        <w:t>В этой связи необходимо проводить мероприятия по информационной поддержке деятельности СОНКО, в том числе направленной на развитие благотворительности и добровольчества (</w:t>
      </w:r>
      <w:proofErr w:type="spellStart"/>
      <w:r w:rsidRPr="001B2D34">
        <w:rPr>
          <w:sz w:val="24"/>
          <w:szCs w:val="24"/>
        </w:rPr>
        <w:t>волонтерства</w:t>
      </w:r>
      <w:proofErr w:type="spellEnd"/>
      <w:r w:rsidRPr="001B2D34">
        <w:rPr>
          <w:sz w:val="24"/>
          <w:szCs w:val="24"/>
        </w:rPr>
        <w:t xml:space="preserve">), которые: позволят сформировать культуру участия граждан в решении вопросов местного значения; будут способствовать распространению практики корпоративных программ поддержки благотворительной и добровольческой деятельности сотрудниками предприятий в установленных приоритетных направлениях благотворительной деятельности. С одной стороны важно, чтобы о деятельности СОНКО </w:t>
      </w:r>
      <w:r w:rsidR="00773F72" w:rsidRPr="001B2D34">
        <w:rPr>
          <w:sz w:val="24"/>
          <w:szCs w:val="24"/>
        </w:rPr>
        <w:t>узнавало,</w:t>
      </w:r>
      <w:r w:rsidRPr="001B2D34">
        <w:rPr>
          <w:sz w:val="24"/>
          <w:szCs w:val="24"/>
        </w:rPr>
        <w:t xml:space="preserve"> как можно больше населения </w:t>
      </w:r>
      <w:r w:rsidR="00FD33F2">
        <w:rPr>
          <w:sz w:val="24"/>
          <w:szCs w:val="24"/>
        </w:rPr>
        <w:t>Чебоксарского</w:t>
      </w:r>
      <w:r w:rsidRPr="001B2D34">
        <w:rPr>
          <w:sz w:val="24"/>
          <w:szCs w:val="24"/>
        </w:rPr>
        <w:t xml:space="preserve"> района, с другой стороны методические материалы станут источником информации для привлечения внимания к программе и достижению ее результатов. </w:t>
      </w:r>
    </w:p>
    <w:p w:rsidR="001B2D34" w:rsidRDefault="001B2D34" w:rsidP="001B2D34">
      <w:pPr>
        <w:ind w:firstLine="720"/>
        <w:jc w:val="both"/>
        <w:rPr>
          <w:sz w:val="24"/>
          <w:szCs w:val="24"/>
        </w:rPr>
      </w:pPr>
      <w:r w:rsidRPr="001B2D34">
        <w:rPr>
          <w:sz w:val="24"/>
          <w:szCs w:val="24"/>
        </w:rPr>
        <w:t xml:space="preserve">Необходимо дальнейшее обеспечение условий, способствующих максимальному раскрытию потенциальных возможностей СОНКО через реализацию ими конкретных проектов, программ, конкурсов. </w:t>
      </w:r>
    </w:p>
    <w:p w:rsidR="001B2D34" w:rsidRDefault="001B2D34" w:rsidP="001B2D34">
      <w:pPr>
        <w:ind w:firstLine="720"/>
        <w:jc w:val="both"/>
        <w:rPr>
          <w:sz w:val="24"/>
          <w:szCs w:val="24"/>
        </w:rPr>
      </w:pPr>
      <w:r w:rsidRPr="001B2D34">
        <w:rPr>
          <w:sz w:val="24"/>
          <w:szCs w:val="24"/>
        </w:rPr>
        <w:t xml:space="preserve">В целом муниципальная программа призвана обеспечить комплексный подход к повышению поддержки СОНКО, позволит улучшить не только материально- техническую базу СОНКО, но и увеличить количество проектов (программ), реализуемых ими, в том числе и по решению приоритетных задач социально- экономического развития </w:t>
      </w:r>
      <w:r w:rsidR="00FD33F2">
        <w:rPr>
          <w:sz w:val="24"/>
          <w:szCs w:val="24"/>
        </w:rPr>
        <w:t>Чебоксарского</w:t>
      </w:r>
      <w:r w:rsidRPr="001B2D34">
        <w:rPr>
          <w:sz w:val="24"/>
          <w:szCs w:val="24"/>
        </w:rPr>
        <w:t xml:space="preserve"> района, а также будет содействовать выявлению и распространению лучших практик некоммерческого сектора. </w:t>
      </w:r>
    </w:p>
    <w:p w:rsidR="001B2D34" w:rsidRDefault="001B2D34" w:rsidP="001B2D34">
      <w:pPr>
        <w:ind w:firstLine="720"/>
        <w:jc w:val="both"/>
        <w:rPr>
          <w:sz w:val="24"/>
          <w:szCs w:val="24"/>
        </w:rPr>
      </w:pPr>
    </w:p>
    <w:p w:rsidR="001B2D34" w:rsidRPr="001B2D34" w:rsidRDefault="001B2D34" w:rsidP="001B2D34">
      <w:pPr>
        <w:ind w:firstLine="720"/>
        <w:jc w:val="center"/>
        <w:rPr>
          <w:b/>
          <w:sz w:val="26"/>
          <w:szCs w:val="26"/>
        </w:rPr>
      </w:pPr>
      <w:r w:rsidRPr="001B2D34">
        <w:rPr>
          <w:b/>
          <w:sz w:val="26"/>
          <w:szCs w:val="26"/>
        </w:rPr>
        <w:t xml:space="preserve">Раздел </w:t>
      </w:r>
      <w:r>
        <w:rPr>
          <w:b/>
          <w:sz w:val="26"/>
          <w:szCs w:val="26"/>
          <w:lang w:val="en-US"/>
        </w:rPr>
        <w:t>II</w:t>
      </w:r>
      <w:r w:rsidRPr="001B2D34">
        <w:rPr>
          <w:b/>
          <w:sz w:val="26"/>
          <w:szCs w:val="26"/>
        </w:rPr>
        <w:t>. Основные цели и задачи Программы</w:t>
      </w:r>
    </w:p>
    <w:p w:rsidR="001B2D34" w:rsidRDefault="001B2D34" w:rsidP="001B2D34">
      <w:pPr>
        <w:ind w:firstLine="720"/>
        <w:jc w:val="both"/>
        <w:rPr>
          <w:sz w:val="24"/>
          <w:szCs w:val="24"/>
        </w:rPr>
      </w:pPr>
      <w:r w:rsidRPr="001B2D34">
        <w:rPr>
          <w:sz w:val="24"/>
          <w:szCs w:val="24"/>
        </w:rPr>
        <w:t xml:space="preserve">Основной целью муниципальной программы является развитие и совершенствование деятельности социально ориентированных некоммерческих организаций (далее - СОНКО) </w:t>
      </w:r>
      <w:r w:rsidR="00FD33F2">
        <w:rPr>
          <w:sz w:val="24"/>
          <w:szCs w:val="24"/>
        </w:rPr>
        <w:t xml:space="preserve">Чебоксарского </w:t>
      </w:r>
      <w:r w:rsidRPr="001B2D34">
        <w:rPr>
          <w:sz w:val="24"/>
          <w:szCs w:val="24"/>
        </w:rPr>
        <w:t>района посредством вовлечения населения в процессы местного самоуправления для обеспечения наиболее полного и эффективного использование возможностей СОНКО в решении задач социального развития муниципального района.</w:t>
      </w:r>
    </w:p>
    <w:p w:rsidR="001B2D34" w:rsidRDefault="001B2D34" w:rsidP="001B2D34">
      <w:pPr>
        <w:ind w:firstLine="720"/>
        <w:jc w:val="both"/>
        <w:rPr>
          <w:sz w:val="24"/>
          <w:szCs w:val="24"/>
        </w:rPr>
      </w:pPr>
      <w:r w:rsidRPr="001B2D34">
        <w:rPr>
          <w:sz w:val="24"/>
          <w:szCs w:val="24"/>
        </w:rPr>
        <w:t xml:space="preserve"> Для достижения поставленной цели необходимо решить следующие задачи: </w:t>
      </w:r>
    </w:p>
    <w:p w:rsidR="001B2D34" w:rsidRDefault="001B2D34" w:rsidP="001B2D34">
      <w:pPr>
        <w:ind w:firstLine="720"/>
        <w:jc w:val="both"/>
        <w:rPr>
          <w:sz w:val="24"/>
          <w:szCs w:val="24"/>
        </w:rPr>
      </w:pPr>
      <w:r w:rsidRPr="001B2D34">
        <w:rPr>
          <w:sz w:val="24"/>
          <w:szCs w:val="24"/>
        </w:rPr>
        <w:t xml:space="preserve">1. Создать условия для повышения активности деятельности СОНКО и формирования новых социально ориентированных организаций в муниципальном районе; </w:t>
      </w:r>
    </w:p>
    <w:p w:rsidR="001B2D34" w:rsidRDefault="001B2D34" w:rsidP="001B2D34">
      <w:pPr>
        <w:ind w:firstLine="720"/>
        <w:jc w:val="both"/>
        <w:rPr>
          <w:sz w:val="24"/>
          <w:szCs w:val="24"/>
        </w:rPr>
      </w:pPr>
      <w:r w:rsidRPr="001B2D34">
        <w:rPr>
          <w:sz w:val="24"/>
          <w:szCs w:val="24"/>
        </w:rPr>
        <w:t xml:space="preserve">2. Вовлечь население в деятельность СОНКО и в решение вопросов местного значения; </w:t>
      </w:r>
    </w:p>
    <w:p w:rsidR="001B2D34" w:rsidRDefault="001B2D34" w:rsidP="001B2D34">
      <w:pPr>
        <w:ind w:firstLine="720"/>
        <w:jc w:val="both"/>
        <w:rPr>
          <w:sz w:val="24"/>
          <w:szCs w:val="24"/>
        </w:rPr>
      </w:pPr>
      <w:r w:rsidRPr="001B2D34">
        <w:rPr>
          <w:sz w:val="24"/>
          <w:szCs w:val="24"/>
        </w:rPr>
        <w:t xml:space="preserve">3. Оказать финансовую, имущественную, информационную и консультационную поддержку СОНКО муниципального района. </w:t>
      </w:r>
    </w:p>
    <w:p w:rsidR="001B2D34" w:rsidRDefault="001B2D34" w:rsidP="001B2D34">
      <w:pPr>
        <w:ind w:firstLine="720"/>
        <w:jc w:val="both"/>
        <w:rPr>
          <w:sz w:val="24"/>
          <w:szCs w:val="24"/>
        </w:rPr>
      </w:pPr>
    </w:p>
    <w:p w:rsidR="001B2D34" w:rsidRPr="001B2D34" w:rsidRDefault="001B2D34" w:rsidP="001B2D34">
      <w:pPr>
        <w:ind w:firstLine="720"/>
        <w:jc w:val="center"/>
        <w:rPr>
          <w:b/>
          <w:sz w:val="26"/>
          <w:szCs w:val="26"/>
        </w:rPr>
      </w:pPr>
      <w:r w:rsidRPr="001B2D34">
        <w:rPr>
          <w:b/>
          <w:sz w:val="26"/>
          <w:szCs w:val="26"/>
        </w:rPr>
        <w:t>Раздел 3. Сроки и этапы реализации Программы</w:t>
      </w:r>
    </w:p>
    <w:p w:rsidR="001B2D34" w:rsidRDefault="001B2D34" w:rsidP="001B2D34">
      <w:pPr>
        <w:ind w:firstLine="720"/>
        <w:jc w:val="both"/>
        <w:rPr>
          <w:sz w:val="24"/>
          <w:szCs w:val="24"/>
        </w:rPr>
      </w:pPr>
      <w:r w:rsidRPr="001B2D34">
        <w:rPr>
          <w:sz w:val="24"/>
          <w:szCs w:val="24"/>
        </w:rPr>
        <w:t>Муниципальная программа рассчитана на 20</w:t>
      </w:r>
      <w:r>
        <w:rPr>
          <w:sz w:val="24"/>
          <w:szCs w:val="24"/>
        </w:rPr>
        <w:t>22</w:t>
      </w:r>
      <w:r w:rsidRPr="001B2D34">
        <w:rPr>
          <w:sz w:val="24"/>
          <w:szCs w:val="24"/>
        </w:rPr>
        <w:t>-202</w:t>
      </w:r>
      <w:r>
        <w:rPr>
          <w:sz w:val="24"/>
          <w:szCs w:val="24"/>
        </w:rPr>
        <w:t>7</w:t>
      </w:r>
      <w:r w:rsidRPr="001B2D34">
        <w:rPr>
          <w:sz w:val="24"/>
          <w:szCs w:val="24"/>
        </w:rPr>
        <w:t xml:space="preserve"> годы без деления на этапы. </w:t>
      </w:r>
    </w:p>
    <w:p w:rsidR="001B2D34" w:rsidRDefault="001B2D34" w:rsidP="001B2D34">
      <w:pPr>
        <w:ind w:firstLine="720"/>
        <w:jc w:val="both"/>
        <w:rPr>
          <w:sz w:val="24"/>
          <w:szCs w:val="24"/>
        </w:rPr>
      </w:pPr>
    </w:p>
    <w:p w:rsidR="001B2D34" w:rsidRPr="001B2D34" w:rsidRDefault="001B2D34" w:rsidP="001B2D34">
      <w:pPr>
        <w:ind w:firstLine="720"/>
        <w:jc w:val="center"/>
        <w:rPr>
          <w:b/>
          <w:sz w:val="26"/>
          <w:szCs w:val="26"/>
        </w:rPr>
      </w:pPr>
      <w:r w:rsidRPr="001B2D34">
        <w:rPr>
          <w:b/>
          <w:sz w:val="26"/>
          <w:szCs w:val="26"/>
        </w:rPr>
        <w:t>Раздел 4. Система мероприятий Программы</w:t>
      </w:r>
    </w:p>
    <w:p w:rsidR="001B2D34" w:rsidRDefault="001B2D34" w:rsidP="001B2D34">
      <w:pPr>
        <w:ind w:firstLine="720"/>
        <w:jc w:val="both"/>
        <w:rPr>
          <w:sz w:val="24"/>
          <w:szCs w:val="24"/>
        </w:rPr>
      </w:pPr>
      <w:r w:rsidRPr="001B2D34">
        <w:rPr>
          <w:sz w:val="24"/>
          <w:szCs w:val="24"/>
        </w:rPr>
        <w:lastRenderedPageBreak/>
        <w:t xml:space="preserve">Выбор мероприятий обусловлен оценкой их вклада в решение задач муниципальной программы и содержит следующие разделы: </w:t>
      </w:r>
    </w:p>
    <w:p w:rsidR="001B2D34" w:rsidRDefault="001B2D34" w:rsidP="001B2D34">
      <w:pPr>
        <w:ind w:firstLine="720"/>
        <w:jc w:val="both"/>
        <w:rPr>
          <w:sz w:val="24"/>
          <w:szCs w:val="24"/>
        </w:rPr>
      </w:pPr>
      <w:r w:rsidRPr="001B2D34">
        <w:rPr>
          <w:sz w:val="24"/>
          <w:szCs w:val="24"/>
        </w:rPr>
        <w:t xml:space="preserve">1. Содействие формированию новых социально ориентированных некоммерческих организаций, оказание информационной и консультационной поддержки социально ориентированным некоммерческим организациям. </w:t>
      </w:r>
    </w:p>
    <w:p w:rsidR="001B2D34" w:rsidRDefault="001B2D34" w:rsidP="001B2D34">
      <w:pPr>
        <w:ind w:firstLine="720"/>
        <w:jc w:val="both"/>
        <w:rPr>
          <w:sz w:val="24"/>
          <w:szCs w:val="24"/>
        </w:rPr>
      </w:pPr>
      <w:r w:rsidRPr="001B2D34">
        <w:rPr>
          <w:sz w:val="24"/>
          <w:szCs w:val="24"/>
        </w:rPr>
        <w:t>2.</w:t>
      </w:r>
      <w:r w:rsidR="00FD33F2">
        <w:rPr>
          <w:sz w:val="24"/>
          <w:szCs w:val="24"/>
        </w:rPr>
        <w:t xml:space="preserve"> </w:t>
      </w:r>
      <w:r w:rsidRPr="001B2D34">
        <w:rPr>
          <w:sz w:val="24"/>
          <w:szCs w:val="24"/>
        </w:rPr>
        <w:t xml:space="preserve">Оказание финансовой поддержки социально ориентированным некоммерческим организациям. </w:t>
      </w:r>
    </w:p>
    <w:p w:rsidR="00FD33F2" w:rsidRDefault="001B2D34" w:rsidP="001B2D34">
      <w:pPr>
        <w:ind w:firstLine="720"/>
        <w:jc w:val="both"/>
        <w:rPr>
          <w:sz w:val="24"/>
          <w:szCs w:val="24"/>
        </w:rPr>
      </w:pPr>
      <w:r w:rsidRPr="001B2D34">
        <w:rPr>
          <w:sz w:val="24"/>
          <w:szCs w:val="24"/>
        </w:rPr>
        <w:t>3.</w:t>
      </w:r>
      <w:r w:rsidR="00FD33F2">
        <w:rPr>
          <w:sz w:val="24"/>
          <w:szCs w:val="24"/>
        </w:rPr>
        <w:t xml:space="preserve"> </w:t>
      </w:r>
      <w:r w:rsidRPr="001B2D34">
        <w:rPr>
          <w:sz w:val="24"/>
          <w:szCs w:val="24"/>
        </w:rPr>
        <w:t xml:space="preserve">Оказание имущественной поддержки социально ориентированным некоммерческим организациям. </w:t>
      </w:r>
    </w:p>
    <w:p w:rsidR="001B2D34" w:rsidRDefault="001B2D34" w:rsidP="001B2D34">
      <w:pPr>
        <w:ind w:firstLine="720"/>
        <w:jc w:val="both"/>
        <w:rPr>
          <w:sz w:val="24"/>
          <w:szCs w:val="24"/>
        </w:rPr>
      </w:pPr>
      <w:r w:rsidRPr="001B2D34">
        <w:rPr>
          <w:sz w:val="24"/>
          <w:szCs w:val="24"/>
        </w:rPr>
        <w:t xml:space="preserve">Основные мероприятия программы представлены в приложении 1 к Программе. </w:t>
      </w:r>
    </w:p>
    <w:p w:rsidR="001B2D34" w:rsidRDefault="001B2D34" w:rsidP="001B2D34">
      <w:pPr>
        <w:ind w:firstLine="720"/>
        <w:jc w:val="both"/>
        <w:rPr>
          <w:sz w:val="24"/>
          <w:szCs w:val="24"/>
        </w:rPr>
      </w:pPr>
    </w:p>
    <w:p w:rsidR="001B2D34" w:rsidRPr="002C28C2" w:rsidRDefault="001B2D34" w:rsidP="002C28C2">
      <w:pPr>
        <w:ind w:firstLine="720"/>
        <w:jc w:val="center"/>
        <w:rPr>
          <w:b/>
          <w:sz w:val="26"/>
          <w:szCs w:val="26"/>
        </w:rPr>
      </w:pPr>
      <w:r w:rsidRPr="002C28C2">
        <w:rPr>
          <w:b/>
          <w:sz w:val="26"/>
          <w:szCs w:val="26"/>
        </w:rPr>
        <w:t>Раздел 5. Ресурсное обеспечение Программы</w:t>
      </w:r>
    </w:p>
    <w:p w:rsidR="002C28C2" w:rsidRDefault="001B2D34" w:rsidP="001B2D34">
      <w:pPr>
        <w:ind w:firstLine="720"/>
        <w:jc w:val="both"/>
        <w:rPr>
          <w:sz w:val="24"/>
          <w:szCs w:val="24"/>
        </w:rPr>
      </w:pPr>
      <w:r w:rsidRPr="001B2D34">
        <w:rPr>
          <w:sz w:val="24"/>
          <w:szCs w:val="24"/>
        </w:rPr>
        <w:t>Общий объем финансирования Программы на 20</w:t>
      </w:r>
      <w:r w:rsidR="00FD33F2">
        <w:rPr>
          <w:sz w:val="24"/>
          <w:szCs w:val="24"/>
        </w:rPr>
        <w:t>22</w:t>
      </w:r>
      <w:r w:rsidRPr="001B2D34">
        <w:rPr>
          <w:sz w:val="24"/>
          <w:szCs w:val="24"/>
        </w:rPr>
        <w:t>-202</w:t>
      </w:r>
      <w:r w:rsidR="00FD33F2">
        <w:rPr>
          <w:sz w:val="24"/>
          <w:szCs w:val="24"/>
        </w:rPr>
        <w:t>7</w:t>
      </w:r>
      <w:r w:rsidRPr="001B2D34">
        <w:rPr>
          <w:sz w:val="24"/>
          <w:szCs w:val="24"/>
        </w:rPr>
        <w:t xml:space="preserve"> годы из средств местного бюджета составляет 0 тыс. рублей (приложение к Подпрограмме), в том числе: </w:t>
      </w:r>
    </w:p>
    <w:p w:rsidR="002C28C2" w:rsidRDefault="001B2D34" w:rsidP="001B2D34">
      <w:pPr>
        <w:ind w:firstLine="720"/>
        <w:jc w:val="both"/>
        <w:rPr>
          <w:sz w:val="24"/>
          <w:szCs w:val="24"/>
        </w:rPr>
      </w:pPr>
      <w:r w:rsidRPr="001B2D34">
        <w:rPr>
          <w:sz w:val="24"/>
          <w:szCs w:val="24"/>
        </w:rPr>
        <w:t>в 20</w:t>
      </w:r>
      <w:r w:rsidR="00FD33F2">
        <w:rPr>
          <w:sz w:val="24"/>
          <w:szCs w:val="24"/>
        </w:rPr>
        <w:t>22</w:t>
      </w:r>
      <w:r w:rsidRPr="001B2D34">
        <w:rPr>
          <w:sz w:val="24"/>
          <w:szCs w:val="24"/>
        </w:rPr>
        <w:t xml:space="preserve"> году - 0 тыс. рублей; </w:t>
      </w:r>
    </w:p>
    <w:p w:rsidR="002C28C2" w:rsidRDefault="001B2D34" w:rsidP="001B2D34">
      <w:pPr>
        <w:ind w:firstLine="720"/>
        <w:jc w:val="both"/>
        <w:rPr>
          <w:sz w:val="24"/>
          <w:szCs w:val="24"/>
        </w:rPr>
      </w:pPr>
      <w:r w:rsidRPr="001B2D34">
        <w:rPr>
          <w:sz w:val="24"/>
          <w:szCs w:val="24"/>
        </w:rPr>
        <w:t>в 20</w:t>
      </w:r>
      <w:r w:rsidR="00FD33F2">
        <w:rPr>
          <w:sz w:val="24"/>
          <w:szCs w:val="24"/>
        </w:rPr>
        <w:t>23</w:t>
      </w:r>
      <w:r w:rsidRPr="001B2D34">
        <w:rPr>
          <w:sz w:val="24"/>
          <w:szCs w:val="24"/>
        </w:rPr>
        <w:t xml:space="preserve"> году – 0 тыс. рублей; </w:t>
      </w:r>
    </w:p>
    <w:p w:rsidR="002C28C2" w:rsidRDefault="001B2D34" w:rsidP="001B2D34">
      <w:pPr>
        <w:ind w:firstLine="720"/>
        <w:jc w:val="both"/>
        <w:rPr>
          <w:sz w:val="24"/>
          <w:szCs w:val="24"/>
        </w:rPr>
      </w:pPr>
      <w:r w:rsidRPr="001B2D34">
        <w:rPr>
          <w:sz w:val="24"/>
          <w:szCs w:val="24"/>
        </w:rPr>
        <w:t>в 202</w:t>
      </w:r>
      <w:r w:rsidR="00FD33F2">
        <w:rPr>
          <w:sz w:val="24"/>
          <w:szCs w:val="24"/>
        </w:rPr>
        <w:t>4</w:t>
      </w:r>
      <w:r w:rsidRPr="001B2D34">
        <w:rPr>
          <w:sz w:val="24"/>
          <w:szCs w:val="24"/>
        </w:rPr>
        <w:t xml:space="preserve"> году – 0 тыс. рублей; </w:t>
      </w:r>
    </w:p>
    <w:p w:rsidR="002C28C2" w:rsidRDefault="00FD33F2" w:rsidP="001B2D34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в 2025 году – 0 тыс. рублей;</w:t>
      </w:r>
      <w:r w:rsidR="001B2D34" w:rsidRPr="001B2D34">
        <w:rPr>
          <w:sz w:val="24"/>
          <w:szCs w:val="24"/>
        </w:rPr>
        <w:t xml:space="preserve"> </w:t>
      </w:r>
    </w:p>
    <w:p w:rsidR="00FD33F2" w:rsidRDefault="00FD33F2" w:rsidP="001B2D34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в 2026 году – 0 тыс. рублей;</w:t>
      </w:r>
    </w:p>
    <w:p w:rsidR="00FD33F2" w:rsidRDefault="00FD33F2" w:rsidP="001B2D34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в 2027 году – 0 тыс. рублей.</w:t>
      </w:r>
    </w:p>
    <w:p w:rsidR="002C28C2" w:rsidRDefault="001B2D34" w:rsidP="001B2D34">
      <w:pPr>
        <w:ind w:firstLine="720"/>
        <w:jc w:val="both"/>
        <w:rPr>
          <w:sz w:val="24"/>
          <w:szCs w:val="24"/>
        </w:rPr>
      </w:pPr>
      <w:r w:rsidRPr="001B2D34">
        <w:rPr>
          <w:sz w:val="24"/>
          <w:szCs w:val="24"/>
        </w:rPr>
        <w:t xml:space="preserve">Объемы финансирования уточняются ежегодно при формировании бюджета </w:t>
      </w:r>
      <w:r w:rsidR="00FD33F2">
        <w:rPr>
          <w:sz w:val="24"/>
          <w:szCs w:val="24"/>
        </w:rPr>
        <w:t xml:space="preserve">администрации Чебоксарского </w:t>
      </w:r>
      <w:r w:rsidRPr="001B2D34">
        <w:rPr>
          <w:sz w:val="24"/>
          <w:szCs w:val="24"/>
        </w:rPr>
        <w:t>района на соответствующий год, исходя из:</w:t>
      </w:r>
    </w:p>
    <w:p w:rsidR="002C28C2" w:rsidRDefault="001B2D34" w:rsidP="001B2D34">
      <w:pPr>
        <w:ind w:firstLine="720"/>
        <w:jc w:val="both"/>
        <w:rPr>
          <w:sz w:val="24"/>
          <w:szCs w:val="24"/>
        </w:rPr>
      </w:pPr>
      <w:r w:rsidRPr="001B2D34">
        <w:rPr>
          <w:sz w:val="24"/>
          <w:szCs w:val="24"/>
        </w:rPr>
        <w:t xml:space="preserve"> - возможностей бюджета </w:t>
      </w:r>
      <w:r w:rsidR="00FD33F2">
        <w:rPr>
          <w:sz w:val="24"/>
          <w:szCs w:val="24"/>
        </w:rPr>
        <w:t>администрации Чебоксарского</w:t>
      </w:r>
      <w:r w:rsidRPr="001B2D34">
        <w:rPr>
          <w:sz w:val="24"/>
          <w:szCs w:val="24"/>
        </w:rPr>
        <w:t xml:space="preserve"> района;</w:t>
      </w:r>
    </w:p>
    <w:p w:rsidR="002C28C2" w:rsidRDefault="001B2D34" w:rsidP="001B2D34">
      <w:pPr>
        <w:ind w:firstLine="720"/>
        <w:jc w:val="both"/>
        <w:rPr>
          <w:sz w:val="24"/>
          <w:szCs w:val="24"/>
        </w:rPr>
      </w:pPr>
      <w:r w:rsidRPr="001B2D34">
        <w:rPr>
          <w:sz w:val="24"/>
          <w:szCs w:val="24"/>
        </w:rPr>
        <w:t xml:space="preserve"> - мониторинга эффективности мер поддержки; </w:t>
      </w:r>
    </w:p>
    <w:p w:rsidR="002C28C2" w:rsidRDefault="002C28C2" w:rsidP="001B2D34">
      <w:pPr>
        <w:ind w:firstLine="720"/>
        <w:jc w:val="both"/>
        <w:rPr>
          <w:sz w:val="24"/>
          <w:szCs w:val="24"/>
        </w:rPr>
      </w:pPr>
    </w:p>
    <w:p w:rsidR="002C28C2" w:rsidRDefault="001B2D34" w:rsidP="002C28C2">
      <w:pPr>
        <w:ind w:firstLine="720"/>
        <w:jc w:val="center"/>
        <w:rPr>
          <w:sz w:val="24"/>
          <w:szCs w:val="24"/>
        </w:rPr>
      </w:pPr>
      <w:r w:rsidRPr="002C28C2">
        <w:rPr>
          <w:b/>
          <w:sz w:val="26"/>
          <w:szCs w:val="26"/>
        </w:rPr>
        <w:t>Раздел 6. Организация управления и механизм выполнения мероприятий Программы</w:t>
      </w:r>
      <w:r w:rsidRPr="001B2D34">
        <w:rPr>
          <w:sz w:val="24"/>
          <w:szCs w:val="24"/>
        </w:rPr>
        <w:t xml:space="preserve"> </w:t>
      </w:r>
    </w:p>
    <w:p w:rsidR="002C28C2" w:rsidRDefault="001B2D34" w:rsidP="002C28C2">
      <w:pPr>
        <w:ind w:firstLine="720"/>
        <w:jc w:val="both"/>
        <w:rPr>
          <w:sz w:val="24"/>
          <w:szCs w:val="24"/>
        </w:rPr>
      </w:pPr>
      <w:r w:rsidRPr="001B2D34">
        <w:rPr>
          <w:sz w:val="24"/>
          <w:szCs w:val="24"/>
        </w:rPr>
        <w:t>Ответственный исполнитель Программы</w:t>
      </w:r>
      <w:r w:rsidR="002C28C2">
        <w:rPr>
          <w:sz w:val="24"/>
          <w:szCs w:val="24"/>
        </w:rPr>
        <w:t xml:space="preserve"> </w:t>
      </w:r>
      <w:r w:rsidR="00FD33F2">
        <w:rPr>
          <w:sz w:val="24"/>
          <w:szCs w:val="24"/>
        </w:rPr>
        <w:t>–</w:t>
      </w:r>
      <w:r w:rsidRPr="001B2D34">
        <w:rPr>
          <w:sz w:val="24"/>
          <w:szCs w:val="24"/>
        </w:rPr>
        <w:t xml:space="preserve"> </w:t>
      </w:r>
      <w:r w:rsidR="00FD33F2">
        <w:rPr>
          <w:sz w:val="24"/>
          <w:szCs w:val="24"/>
        </w:rPr>
        <w:t>Отдел экономики администрации Чебоксарского района</w:t>
      </w:r>
      <w:r w:rsidRPr="001B2D34">
        <w:rPr>
          <w:sz w:val="24"/>
          <w:szCs w:val="24"/>
        </w:rPr>
        <w:t xml:space="preserve">. </w:t>
      </w:r>
    </w:p>
    <w:p w:rsidR="002C28C2" w:rsidRDefault="001B2D34" w:rsidP="002C28C2">
      <w:pPr>
        <w:ind w:firstLine="720"/>
        <w:jc w:val="both"/>
        <w:rPr>
          <w:sz w:val="24"/>
          <w:szCs w:val="24"/>
        </w:rPr>
      </w:pPr>
      <w:r w:rsidRPr="001B2D34">
        <w:rPr>
          <w:sz w:val="24"/>
          <w:szCs w:val="24"/>
        </w:rPr>
        <w:t>Соисполнителями Программы являются:</w:t>
      </w:r>
    </w:p>
    <w:p w:rsidR="002C28C2" w:rsidRDefault="00FD33F2" w:rsidP="002C28C2">
      <w:pPr>
        <w:ind w:firstLine="72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B3A5E">
        <w:rPr>
          <w:sz w:val="24"/>
          <w:szCs w:val="24"/>
        </w:rPr>
        <w:t xml:space="preserve">Структурные подразделения администрации Чебоксарского района, администрации сельских поселений (по согласованию), </w:t>
      </w:r>
      <w:r w:rsidRPr="00AB3A5E">
        <w:rPr>
          <w:color w:val="000000"/>
          <w:sz w:val="24"/>
          <w:szCs w:val="24"/>
        </w:rPr>
        <w:t>субъекты малого и среднего предпринимательства, предприятия, организации</w:t>
      </w:r>
      <w:r>
        <w:rPr>
          <w:color w:val="000000"/>
          <w:sz w:val="24"/>
          <w:szCs w:val="24"/>
        </w:rPr>
        <w:t xml:space="preserve"> и </w:t>
      </w:r>
      <w:r w:rsidRPr="00AB3A5E">
        <w:rPr>
          <w:color w:val="000000"/>
          <w:sz w:val="24"/>
          <w:szCs w:val="24"/>
        </w:rPr>
        <w:t>учреждения Чебоксарского района</w:t>
      </w:r>
      <w:r>
        <w:rPr>
          <w:color w:val="000000"/>
          <w:sz w:val="24"/>
          <w:szCs w:val="24"/>
        </w:rPr>
        <w:t>.</w:t>
      </w:r>
    </w:p>
    <w:p w:rsidR="00FD33F2" w:rsidRDefault="00FD33F2" w:rsidP="002C28C2">
      <w:pPr>
        <w:ind w:firstLine="720"/>
        <w:jc w:val="both"/>
        <w:rPr>
          <w:sz w:val="24"/>
          <w:szCs w:val="24"/>
        </w:rPr>
      </w:pPr>
    </w:p>
    <w:p w:rsidR="002C28C2" w:rsidRPr="002C28C2" w:rsidRDefault="001B2D34" w:rsidP="002C28C2">
      <w:pPr>
        <w:ind w:firstLine="720"/>
        <w:jc w:val="center"/>
        <w:rPr>
          <w:sz w:val="26"/>
          <w:szCs w:val="26"/>
        </w:rPr>
      </w:pPr>
      <w:r w:rsidRPr="002C28C2">
        <w:rPr>
          <w:b/>
          <w:sz w:val="26"/>
          <w:szCs w:val="26"/>
        </w:rPr>
        <w:t>Раздел 7. Ожидаемые результаты реализации Программы</w:t>
      </w:r>
    </w:p>
    <w:p w:rsidR="002C28C2" w:rsidRDefault="001B2D34" w:rsidP="002C28C2">
      <w:pPr>
        <w:ind w:firstLine="720"/>
        <w:jc w:val="both"/>
        <w:rPr>
          <w:sz w:val="24"/>
          <w:szCs w:val="24"/>
        </w:rPr>
      </w:pPr>
      <w:r w:rsidRPr="001B2D34">
        <w:rPr>
          <w:sz w:val="24"/>
          <w:szCs w:val="24"/>
        </w:rPr>
        <w:t xml:space="preserve">Важнейшими результатами реализации Программы станут увеличение объема и повышение качества социальных услуг, оказываемых гражданам, посредством обеспечения условий для эффективной деятельности и развития СОНКО. </w:t>
      </w:r>
    </w:p>
    <w:p w:rsidR="002C28C2" w:rsidRDefault="001B2D34" w:rsidP="002C28C2">
      <w:pPr>
        <w:ind w:firstLine="720"/>
        <w:jc w:val="both"/>
        <w:rPr>
          <w:sz w:val="24"/>
          <w:szCs w:val="24"/>
        </w:rPr>
      </w:pPr>
      <w:r w:rsidRPr="001B2D34">
        <w:rPr>
          <w:sz w:val="24"/>
          <w:szCs w:val="24"/>
        </w:rPr>
        <w:t xml:space="preserve">Совокупность программных мероприятий при их полной реализации: </w:t>
      </w:r>
    </w:p>
    <w:p w:rsidR="002C28C2" w:rsidRDefault="001B2D34" w:rsidP="002C28C2">
      <w:pPr>
        <w:ind w:firstLine="720"/>
        <w:jc w:val="both"/>
        <w:rPr>
          <w:sz w:val="24"/>
          <w:szCs w:val="24"/>
        </w:rPr>
      </w:pPr>
      <w:r w:rsidRPr="001B2D34">
        <w:rPr>
          <w:sz w:val="24"/>
          <w:szCs w:val="24"/>
        </w:rPr>
        <w:t xml:space="preserve">- будет способствовать привлечению СОНКО к оказанию услуг на конкурентной основе, а также конкурсного финансирования инновационных программ и проектов указанных организаций; </w:t>
      </w:r>
    </w:p>
    <w:p w:rsidR="002C28C2" w:rsidRDefault="001B2D34" w:rsidP="002C28C2">
      <w:pPr>
        <w:ind w:firstLine="720"/>
        <w:jc w:val="both"/>
        <w:rPr>
          <w:sz w:val="24"/>
          <w:szCs w:val="24"/>
        </w:rPr>
      </w:pPr>
      <w:r w:rsidRPr="001B2D34">
        <w:rPr>
          <w:sz w:val="24"/>
          <w:szCs w:val="24"/>
        </w:rPr>
        <w:t>- обеспечит финансовую поддержку деятельности СОНКО;</w:t>
      </w:r>
    </w:p>
    <w:p w:rsidR="002C28C2" w:rsidRDefault="001B2D34" w:rsidP="002C28C2">
      <w:pPr>
        <w:ind w:firstLine="720"/>
        <w:jc w:val="both"/>
        <w:rPr>
          <w:sz w:val="24"/>
          <w:szCs w:val="24"/>
        </w:rPr>
      </w:pPr>
      <w:r w:rsidRPr="001B2D34">
        <w:rPr>
          <w:sz w:val="24"/>
          <w:szCs w:val="24"/>
        </w:rPr>
        <w:t xml:space="preserve"> - создаст условия прозрачности и </w:t>
      </w:r>
      <w:proofErr w:type="spellStart"/>
      <w:r w:rsidRPr="001B2D34">
        <w:rPr>
          <w:sz w:val="24"/>
          <w:szCs w:val="24"/>
        </w:rPr>
        <w:t>конкурентности</w:t>
      </w:r>
      <w:proofErr w:type="spellEnd"/>
      <w:r w:rsidRPr="001B2D34">
        <w:rPr>
          <w:sz w:val="24"/>
          <w:szCs w:val="24"/>
        </w:rPr>
        <w:t xml:space="preserve"> системы финансовой и имущественной поддержки СОНКО; </w:t>
      </w:r>
    </w:p>
    <w:p w:rsidR="002C28C2" w:rsidRDefault="001B2D34" w:rsidP="002C28C2">
      <w:pPr>
        <w:ind w:firstLine="720"/>
        <w:jc w:val="both"/>
        <w:rPr>
          <w:sz w:val="24"/>
          <w:szCs w:val="24"/>
        </w:rPr>
      </w:pPr>
      <w:r w:rsidRPr="001B2D34">
        <w:rPr>
          <w:sz w:val="24"/>
          <w:szCs w:val="24"/>
        </w:rPr>
        <w:t xml:space="preserve">- обеспечит открытость информации о поддержке СОНКО. </w:t>
      </w:r>
    </w:p>
    <w:p w:rsidR="002C28C2" w:rsidRDefault="001B2D34" w:rsidP="002C28C2">
      <w:pPr>
        <w:ind w:firstLine="720"/>
        <w:jc w:val="both"/>
        <w:rPr>
          <w:sz w:val="24"/>
          <w:szCs w:val="24"/>
        </w:rPr>
      </w:pPr>
      <w:r w:rsidRPr="001B2D34">
        <w:rPr>
          <w:sz w:val="24"/>
          <w:szCs w:val="24"/>
        </w:rPr>
        <w:t xml:space="preserve">Оценка эффективности реализации Программы осуществляется в целях достижения оптимального соотношения связанных с ее реализацией затрат и достигаемых в ходе реализации результатов. </w:t>
      </w:r>
    </w:p>
    <w:p w:rsidR="002C28C2" w:rsidRDefault="001B2D34" w:rsidP="002C28C2">
      <w:pPr>
        <w:ind w:firstLine="720"/>
        <w:jc w:val="both"/>
        <w:rPr>
          <w:sz w:val="24"/>
          <w:szCs w:val="24"/>
        </w:rPr>
      </w:pPr>
      <w:r w:rsidRPr="001B2D34">
        <w:rPr>
          <w:sz w:val="24"/>
          <w:szCs w:val="24"/>
        </w:rPr>
        <w:t xml:space="preserve">Оценка эффективности реализации Программы будет осуществляться </w:t>
      </w:r>
      <w:r w:rsidR="00773F72">
        <w:rPr>
          <w:sz w:val="24"/>
          <w:szCs w:val="24"/>
        </w:rPr>
        <w:t>а</w:t>
      </w:r>
      <w:r w:rsidRPr="001B2D34">
        <w:rPr>
          <w:sz w:val="24"/>
          <w:szCs w:val="24"/>
        </w:rPr>
        <w:t xml:space="preserve">дминистрацией </w:t>
      </w:r>
      <w:r w:rsidR="00FD33F2">
        <w:rPr>
          <w:sz w:val="24"/>
          <w:szCs w:val="24"/>
        </w:rPr>
        <w:t>Чебоксарского</w:t>
      </w:r>
      <w:r w:rsidRPr="001B2D34">
        <w:rPr>
          <w:sz w:val="24"/>
          <w:szCs w:val="24"/>
        </w:rPr>
        <w:t xml:space="preserve"> района по годам в течение всего срока действия Программы путем использования целевых индикаторов и показателей. </w:t>
      </w:r>
    </w:p>
    <w:p w:rsidR="002C28C2" w:rsidRDefault="001B2D34" w:rsidP="002C28C2">
      <w:pPr>
        <w:ind w:firstLine="720"/>
        <w:jc w:val="both"/>
        <w:rPr>
          <w:sz w:val="24"/>
          <w:szCs w:val="24"/>
        </w:rPr>
      </w:pPr>
      <w:r w:rsidRPr="001B2D34">
        <w:rPr>
          <w:sz w:val="24"/>
          <w:szCs w:val="24"/>
        </w:rPr>
        <w:lastRenderedPageBreak/>
        <w:t>Ожидаемыми конечными результатами реализации Программы являются:</w:t>
      </w:r>
    </w:p>
    <w:p w:rsidR="002C28C2" w:rsidRDefault="001B2D34" w:rsidP="002C28C2">
      <w:pPr>
        <w:ind w:firstLine="720"/>
        <w:jc w:val="both"/>
        <w:rPr>
          <w:sz w:val="24"/>
          <w:szCs w:val="24"/>
        </w:rPr>
      </w:pPr>
      <w:r w:rsidRPr="001B2D34">
        <w:rPr>
          <w:sz w:val="24"/>
          <w:szCs w:val="24"/>
        </w:rPr>
        <w:t xml:space="preserve"> - увеличение количества СОНКО, за исключением муниципальных учреждений, осуществляющих деятельность на территории </w:t>
      </w:r>
      <w:r w:rsidR="00FD33F2">
        <w:rPr>
          <w:sz w:val="24"/>
          <w:szCs w:val="24"/>
        </w:rPr>
        <w:t xml:space="preserve">Чебоксарского </w:t>
      </w:r>
      <w:r w:rsidRPr="001B2D34">
        <w:rPr>
          <w:sz w:val="24"/>
          <w:szCs w:val="24"/>
        </w:rPr>
        <w:t>района, до 6 к 202</w:t>
      </w:r>
      <w:r w:rsidR="00FE4B54">
        <w:rPr>
          <w:sz w:val="24"/>
          <w:szCs w:val="24"/>
        </w:rPr>
        <w:t>7</w:t>
      </w:r>
      <w:r w:rsidRPr="001B2D34">
        <w:rPr>
          <w:sz w:val="24"/>
          <w:szCs w:val="24"/>
        </w:rPr>
        <w:t xml:space="preserve"> году;</w:t>
      </w:r>
    </w:p>
    <w:p w:rsidR="002C28C2" w:rsidRDefault="001B2D34" w:rsidP="002C28C2">
      <w:pPr>
        <w:ind w:firstLine="720"/>
        <w:jc w:val="both"/>
        <w:rPr>
          <w:sz w:val="24"/>
          <w:szCs w:val="24"/>
        </w:rPr>
      </w:pPr>
      <w:r w:rsidRPr="001B2D34">
        <w:rPr>
          <w:sz w:val="24"/>
          <w:szCs w:val="24"/>
        </w:rPr>
        <w:t xml:space="preserve"> - увеличение количества СОНКО, которым оказана финансовая поддержка, до 3 к 202</w:t>
      </w:r>
      <w:r w:rsidR="00FE4B54">
        <w:rPr>
          <w:sz w:val="24"/>
          <w:szCs w:val="24"/>
        </w:rPr>
        <w:t>7</w:t>
      </w:r>
      <w:r w:rsidRPr="001B2D34">
        <w:rPr>
          <w:sz w:val="24"/>
          <w:szCs w:val="24"/>
        </w:rPr>
        <w:t xml:space="preserve"> году; </w:t>
      </w:r>
    </w:p>
    <w:p w:rsidR="002C28C2" w:rsidRDefault="001B2D34" w:rsidP="002C28C2">
      <w:pPr>
        <w:ind w:firstLine="720"/>
        <w:jc w:val="both"/>
        <w:rPr>
          <w:sz w:val="24"/>
          <w:szCs w:val="24"/>
        </w:rPr>
      </w:pPr>
      <w:r w:rsidRPr="001B2D34">
        <w:rPr>
          <w:sz w:val="24"/>
          <w:szCs w:val="24"/>
        </w:rPr>
        <w:t>- увеличение количества СОНКО, которым оказана поддержка в нефинансовых формах, до 6 к 20</w:t>
      </w:r>
      <w:r w:rsidR="00FE4B54">
        <w:rPr>
          <w:sz w:val="24"/>
          <w:szCs w:val="24"/>
        </w:rPr>
        <w:t>27</w:t>
      </w:r>
      <w:r w:rsidRPr="001B2D34">
        <w:rPr>
          <w:sz w:val="24"/>
          <w:szCs w:val="24"/>
        </w:rPr>
        <w:t xml:space="preserve"> году; </w:t>
      </w:r>
    </w:p>
    <w:p w:rsidR="002C28C2" w:rsidRDefault="001B2D34" w:rsidP="002C28C2">
      <w:pPr>
        <w:ind w:firstLine="720"/>
        <w:jc w:val="both"/>
        <w:rPr>
          <w:sz w:val="24"/>
          <w:szCs w:val="24"/>
        </w:rPr>
      </w:pPr>
      <w:r w:rsidRPr="001B2D34">
        <w:rPr>
          <w:sz w:val="24"/>
          <w:szCs w:val="24"/>
        </w:rPr>
        <w:t>- увеличение средней численности добровольцев, участвующих в деятельности СОНКО, до 10 человек к 20</w:t>
      </w:r>
      <w:r w:rsidR="00FE4B54">
        <w:rPr>
          <w:sz w:val="24"/>
          <w:szCs w:val="24"/>
        </w:rPr>
        <w:t>27</w:t>
      </w:r>
      <w:r w:rsidRPr="001B2D34">
        <w:rPr>
          <w:sz w:val="24"/>
          <w:szCs w:val="24"/>
        </w:rPr>
        <w:t xml:space="preserve"> году. </w:t>
      </w:r>
    </w:p>
    <w:p w:rsidR="002C28C2" w:rsidRDefault="002C28C2" w:rsidP="002C28C2">
      <w:pPr>
        <w:ind w:firstLine="720"/>
        <w:jc w:val="both"/>
        <w:rPr>
          <w:sz w:val="24"/>
          <w:szCs w:val="24"/>
        </w:rPr>
      </w:pPr>
    </w:p>
    <w:p w:rsidR="002C28C2" w:rsidRDefault="001B2D34" w:rsidP="002C28C2">
      <w:pPr>
        <w:ind w:firstLine="720"/>
        <w:jc w:val="center"/>
        <w:rPr>
          <w:sz w:val="24"/>
          <w:szCs w:val="24"/>
        </w:rPr>
      </w:pPr>
      <w:r w:rsidRPr="002C28C2">
        <w:rPr>
          <w:b/>
          <w:sz w:val="26"/>
          <w:szCs w:val="26"/>
        </w:rPr>
        <w:t>Раздел 8. Методика оценки эффективности Программы</w:t>
      </w:r>
      <w:r w:rsidRPr="001B2D34">
        <w:rPr>
          <w:sz w:val="24"/>
          <w:szCs w:val="24"/>
        </w:rPr>
        <w:t xml:space="preserve"> </w:t>
      </w:r>
    </w:p>
    <w:p w:rsidR="002C28C2" w:rsidRDefault="001B2D34" w:rsidP="002C28C2">
      <w:pPr>
        <w:ind w:firstLine="720"/>
        <w:jc w:val="both"/>
        <w:rPr>
          <w:sz w:val="24"/>
          <w:szCs w:val="24"/>
        </w:rPr>
      </w:pPr>
      <w:r w:rsidRPr="001B2D34">
        <w:rPr>
          <w:sz w:val="24"/>
          <w:szCs w:val="24"/>
        </w:rPr>
        <w:t xml:space="preserve">Методика оценки эффективности Программы определяет принципы обоснования результативности и эффективности Программы. </w:t>
      </w:r>
    </w:p>
    <w:p w:rsidR="002C28C2" w:rsidRDefault="001B2D34" w:rsidP="002C28C2">
      <w:pPr>
        <w:ind w:firstLine="720"/>
        <w:jc w:val="both"/>
        <w:rPr>
          <w:sz w:val="24"/>
          <w:szCs w:val="24"/>
        </w:rPr>
      </w:pPr>
      <w:r w:rsidRPr="001B2D34">
        <w:rPr>
          <w:sz w:val="24"/>
          <w:szCs w:val="24"/>
        </w:rPr>
        <w:t xml:space="preserve">Оценка социально-экономических результатов программных мероприятий осуществляется с применением количественного метода, который заключается в проведении сравнительного анализа достигнутых значений целевых показателей по отношению к запланированным. </w:t>
      </w:r>
    </w:p>
    <w:p w:rsidR="002C28C2" w:rsidRDefault="001B2D34" w:rsidP="002C28C2">
      <w:pPr>
        <w:ind w:firstLine="720"/>
        <w:jc w:val="both"/>
        <w:rPr>
          <w:sz w:val="24"/>
          <w:szCs w:val="24"/>
        </w:rPr>
      </w:pPr>
      <w:r w:rsidRPr="001B2D34">
        <w:rPr>
          <w:sz w:val="24"/>
          <w:szCs w:val="24"/>
        </w:rPr>
        <w:t>Реализация мероприятий Программы будет способствовать:</w:t>
      </w:r>
    </w:p>
    <w:p w:rsidR="002C28C2" w:rsidRDefault="001B2D34" w:rsidP="002C28C2">
      <w:pPr>
        <w:ind w:firstLine="720"/>
        <w:jc w:val="both"/>
        <w:rPr>
          <w:sz w:val="24"/>
          <w:szCs w:val="24"/>
        </w:rPr>
      </w:pPr>
      <w:r w:rsidRPr="001B2D34">
        <w:rPr>
          <w:sz w:val="24"/>
          <w:szCs w:val="24"/>
        </w:rPr>
        <w:t xml:space="preserve"> - увеличению количества СОНКО, за исключением государственных и муниципальных учреждений, осуществляющих деятельность по социальной поддержке и защите граждан, до 6 к 202</w:t>
      </w:r>
      <w:r w:rsidR="00FE4B54">
        <w:rPr>
          <w:sz w:val="24"/>
          <w:szCs w:val="24"/>
        </w:rPr>
        <w:t>7</w:t>
      </w:r>
      <w:r w:rsidRPr="001B2D34">
        <w:rPr>
          <w:sz w:val="24"/>
          <w:szCs w:val="24"/>
        </w:rPr>
        <w:t xml:space="preserve"> году;</w:t>
      </w:r>
    </w:p>
    <w:p w:rsidR="002C28C2" w:rsidRDefault="001B2D34" w:rsidP="002C28C2">
      <w:pPr>
        <w:ind w:firstLine="720"/>
        <w:jc w:val="both"/>
        <w:rPr>
          <w:sz w:val="24"/>
          <w:szCs w:val="24"/>
        </w:rPr>
      </w:pPr>
      <w:r w:rsidRPr="001B2D34">
        <w:rPr>
          <w:sz w:val="24"/>
          <w:szCs w:val="24"/>
        </w:rPr>
        <w:t xml:space="preserve"> - увеличению количества СОНКО, которым оказана финансовая поддержка, до 3 к 202</w:t>
      </w:r>
      <w:r w:rsidR="00FE4B54">
        <w:rPr>
          <w:sz w:val="24"/>
          <w:szCs w:val="24"/>
        </w:rPr>
        <w:t>7</w:t>
      </w:r>
      <w:r w:rsidRPr="001B2D34">
        <w:rPr>
          <w:sz w:val="24"/>
          <w:szCs w:val="24"/>
        </w:rPr>
        <w:t xml:space="preserve"> году; </w:t>
      </w:r>
    </w:p>
    <w:p w:rsidR="002C28C2" w:rsidRDefault="001B2D34" w:rsidP="002C28C2">
      <w:pPr>
        <w:ind w:firstLine="720"/>
        <w:jc w:val="both"/>
        <w:rPr>
          <w:sz w:val="24"/>
          <w:szCs w:val="24"/>
        </w:rPr>
      </w:pPr>
      <w:r w:rsidRPr="001B2D34">
        <w:rPr>
          <w:sz w:val="24"/>
          <w:szCs w:val="24"/>
        </w:rPr>
        <w:t>- увеличению количества СОНКО, которым оказана поддержка в нефинансовых формах, до 6 к 202</w:t>
      </w:r>
      <w:r w:rsidR="00FE4B54">
        <w:rPr>
          <w:sz w:val="24"/>
          <w:szCs w:val="24"/>
        </w:rPr>
        <w:t>7</w:t>
      </w:r>
      <w:r w:rsidRPr="001B2D34">
        <w:rPr>
          <w:sz w:val="24"/>
          <w:szCs w:val="24"/>
        </w:rPr>
        <w:t xml:space="preserve"> году;</w:t>
      </w:r>
    </w:p>
    <w:p w:rsidR="002C28C2" w:rsidRDefault="001B2D34" w:rsidP="002C28C2">
      <w:pPr>
        <w:ind w:firstLine="720"/>
        <w:jc w:val="both"/>
        <w:rPr>
          <w:sz w:val="24"/>
          <w:szCs w:val="24"/>
        </w:rPr>
      </w:pPr>
      <w:r w:rsidRPr="001B2D34">
        <w:rPr>
          <w:sz w:val="24"/>
          <w:szCs w:val="24"/>
        </w:rPr>
        <w:t xml:space="preserve"> - увеличению средней численности добровольцев, участвующих в деятельности СОНКО, до 10 человек к 202</w:t>
      </w:r>
      <w:r w:rsidR="00FE4B54">
        <w:rPr>
          <w:sz w:val="24"/>
          <w:szCs w:val="24"/>
        </w:rPr>
        <w:t>7</w:t>
      </w:r>
      <w:r w:rsidRPr="001B2D34">
        <w:rPr>
          <w:sz w:val="24"/>
          <w:szCs w:val="24"/>
        </w:rPr>
        <w:t xml:space="preserve"> году. </w:t>
      </w:r>
    </w:p>
    <w:p w:rsidR="002C28C2" w:rsidRDefault="001B2D34" w:rsidP="002C28C2">
      <w:pPr>
        <w:ind w:firstLine="720"/>
        <w:jc w:val="both"/>
        <w:rPr>
          <w:sz w:val="24"/>
          <w:szCs w:val="24"/>
        </w:rPr>
      </w:pPr>
      <w:r w:rsidRPr="001B2D34">
        <w:rPr>
          <w:sz w:val="24"/>
          <w:szCs w:val="24"/>
        </w:rPr>
        <w:t xml:space="preserve">Эффективность использования бюджетных средств в целом по Программе осуществляется в порядке, установленном </w:t>
      </w:r>
      <w:r w:rsidR="00773F72">
        <w:rPr>
          <w:sz w:val="24"/>
          <w:szCs w:val="24"/>
        </w:rPr>
        <w:t>а</w:t>
      </w:r>
      <w:r w:rsidRPr="001B2D34">
        <w:rPr>
          <w:sz w:val="24"/>
          <w:szCs w:val="24"/>
        </w:rPr>
        <w:t xml:space="preserve">дминистрацией </w:t>
      </w:r>
      <w:r w:rsidR="00C87C8C">
        <w:rPr>
          <w:sz w:val="24"/>
          <w:szCs w:val="24"/>
        </w:rPr>
        <w:t>Чебоксарского</w:t>
      </w:r>
      <w:r w:rsidRPr="001B2D34">
        <w:rPr>
          <w:sz w:val="24"/>
          <w:szCs w:val="24"/>
        </w:rPr>
        <w:t xml:space="preserve"> района. </w:t>
      </w:r>
    </w:p>
    <w:p w:rsidR="002C28C2" w:rsidRDefault="001B2D34" w:rsidP="002C28C2">
      <w:pPr>
        <w:ind w:firstLine="720"/>
        <w:jc w:val="both"/>
        <w:rPr>
          <w:sz w:val="24"/>
          <w:szCs w:val="24"/>
        </w:rPr>
      </w:pPr>
      <w:r w:rsidRPr="001B2D34">
        <w:rPr>
          <w:sz w:val="24"/>
          <w:szCs w:val="24"/>
        </w:rPr>
        <w:t>При использовании программно-целевого метода могут возникнуть риски, связанные с организационными трудностями и недостаточным ресурсным обеспечением мероприятий Программы.</w:t>
      </w:r>
    </w:p>
    <w:p w:rsidR="002C28C2" w:rsidRDefault="001B2D34" w:rsidP="002C28C2">
      <w:pPr>
        <w:ind w:firstLine="720"/>
        <w:jc w:val="both"/>
        <w:rPr>
          <w:sz w:val="24"/>
          <w:szCs w:val="24"/>
        </w:rPr>
      </w:pPr>
      <w:r w:rsidRPr="001B2D34">
        <w:rPr>
          <w:sz w:val="24"/>
          <w:szCs w:val="24"/>
        </w:rPr>
        <w:t xml:space="preserve"> Основными рисками, влияющими на достижение поставленной цели, являются: </w:t>
      </w:r>
    </w:p>
    <w:p w:rsidR="002C28C2" w:rsidRDefault="001B2D34" w:rsidP="002C28C2">
      <w:pPr>
        <w:ind w:firstLine="720"/>
        <w:jc w:val="both"/>
        <w:rPr>
          <w:sz w:val="24"/>
          <w:szCs w:val="24"/>
        </w:rPr>
      </w:pPr>
      <w:r w:rsidRPr="001B2D34">
        <w:rPr>
          <w:sz w:val="24"/>
          <w:szCs w:val="24"/>
        </w:rPr>
        <w:t>1. Недостаточная компетентность кадрового состава СОНКО, препятствующая эффективному функционированию институтов гр</w:t>
      </w:r>
      <w:r w:rsidR="002C28C2">
        <w:rPr>
          <w:sz w:val="24"/>
          <w:szCs w:val="24"/>
        </w:rPr>
        <w:t>ажданского общества.</w:t>
      </w:r>
    </w:p>
    <w:p w:rsidR="002C28C2" w:rsidRDefault="001B2D34" w:rsidP="002C28C2">
      <w:pPr>
        <w:ind w:firstLine="720"/>
        <w:jc w:val="both"/>
        <w:rPr>
          <w:sz w:val="24"/>
          <w:szCs w:val="24"/>
        </w:rPr>
      </w:pPr>
      <w:r w:rsidRPr="001B2D34">
        <w:rPr>
          <w:sz w:val="24"/>
          <w:szCs w:val="24"/>
        </w:rPr>
        <w:t>Для снижения данного риска предполагается:</w:t>
      </w:r>
    </w:p>
    <w:p w:rsidR="002C28C2" w:rsidRDefault="001B2D34" w:rsidP="002C28C2">
      <w:pPr>
        <w:ind w:firstLine="720"/>
        <w:jc w:val="both"/>
        <w:rPr>
          <w:sz w:val="24"/>
          <w:szCs w:val="24"/>
        </w:rPr>
      </w:pPr>
      <w:r w:rsidRPr="001B2D34">
        <w:rPr>
          <w:sz w:val="24"/>
          <w:szCs w:val="24"/>
        </w:rPr>
        <w:t xml:space="preserve"> - регулярное проведение мероприятий, направленных на повышение профессионализма кадров, занятых в указанных сферах деятельности. </w:t>
      </w:r>
    </w:p>
    <w:p w:rsidR="002C28C2" w:rsidRDefault="001B2D34" w:rsidP="002C28C2">
      <w:pPr>
        <w:ind w:firstLine="720"/>
        <w:jc w:val="both"/>
        <w:rPr>
          <w:sz w:val="24"/>
          <w:szCs w:val="24"/>
        </w:rPr>
      </w:pPr>
      <w:r w:rsidRPr="001B2D34">
        <w:rPr>
          <w:sz w:val="24"/>
          <w:szCs w:val="24"/>
        </w:rPr>
        <w:t xml:space="preserve">2. Нарушение плановых сроков реализации мероприятий муниципальной программы из-за невыполнения исполнителями и соисполнителями взятых на себя обязательств. </w:t>
      </w:r>
    </w:p>
    <w:p w:rsidR="002C28C2" w:rsidRDefault="001B2D34" w:rsidP="002C28C2">
      <w:pPr>
        <w:ind w:firstLine="720"/>
        <w:jc w:val="both"/>
        <w:rPr>
          <w:sz w:val="24"/>
          <w:szCs w:val="24"/>
        </w:rPr>
      </w:pPr>
      <w:r w:rsidRPr="001B2D34">
        <w:rPr>
          <w:sz w:val="24"/>
          <w:szCs w:val="24"/>
        </w:rPr>
        <w:t xml:space="preserve">Для минимизации данного риска предполагается: </w:t>
      </w:r>
    </w:p>
    <w:p w:rsidR="002C28C2" w:rsidRDefault="001B2D34" w:rsidP="002C28C2">
      <w:pPr>
        <w:ind w:firstLine="720"/>
        <w:jc w:val="both"/>
        <w:rPr>
          <w:sz w:val="24"/>
          <w:szCs w:val="24"/>
        </w:rPr>
      </w:pPr>
      <w:r w:rsidRPr="001B2D34">
        <w:rPr>
          <w:sz w:val="24"/>
          <w:szCs w:val="24"/>
        </w:rPr>
        <w:t xml:space="preserve">-назначать должностных лиц, ответственных за реализацию конкретных мероприятий муниципальной программы; </w:t>
      </w:r>
    </w:p>
    <w:p w:rsidR="002C28C2" w:rsidRDefault="001B2D34" w:rsidP="002C28C2">
      <w:pPr>
        <w:ind w:firstLine="720"/>
        <w:jc w:val="both"/>
        <w:rPr>
          <w:sz w:val="24"/>
          <w:szCs w:val="24"/>
        </w:rPr>
      </w:pPr>
      <w:r w:rsidRPr="001B2D34">
        <w:rPr>
          <w:sz w:val="24"/>
          <w:szCs w:val="24"/>
        </w:rPr>
        <w:t xml:space="preserve">-готовить планы по реализации каждого мероприятия муниципальной программы. </w:t>
      </w:r>
    </w:p>
    <w:p w:rsidR="002C28C2" w:rsidRDefault="001B2D34" w:rsidP="002C28C2">
      <w:pPr>
        <w:ind w:firstLine="720"/>
        <w:jc w:val="both"/>
        <w:rPr>
          <w:sz w:val="24"/>
          <w:szCs w:val="24"/>
        </w:rPr>
      </w:pPr>
      <w:r w:rsidRPr="001B2D34">
        <w:rPr>
          <w:sz w:val="24"/>
          <w:szCs w:val="24"/>
        </w:rPr>
        <w:t xml:space="preserve">3. Недофинансирование мероприятий муниципальной программы. </w:t>
      </w:r>
    </w:p>
    <w:p w:rsidR="002C28C2" w:rsidRDefault="001B2D34" w:rsidP="002C28C2">
      <w:pPr>
        <w:ind w:firstLine="720"/>
        <w:jc w:val="both"/>
        <w:rPr>
          <w:sz w:val="24"/>
          <w:szCs w:val="24"/>
        </w:rPr>
      </w:pPr>
      <w:r w:rsidRPr="001B2D34">
        <w:rPr>
          <w:sz w:val="24"/>
          <w:szCs w:val="24"/>
        </w:rPr>
        <w:t xml:space="preserve">Для снижения данного риска необходимо: </w:t>
      </w:r>
    </w:p>
    <w:p w:rsidR="002C28C2" w:rsidRDefault="001B2D34" w:rsidP="002C28C2">
      <w:pPr>
        <w:ind w:firstLine="720"/>
        <w:jc w:val="both"/>
        <w:rPr>
          <w:sz w:val="24"/>
          <w:szCs w:val="24"/>
        </w:rPr>
      </w:pPr>
      <w:r w:rsidRPr="001B2D34">
        <w:rPr>
          <w:sz w:val="24"/>
          <w:szCs w:val="24"/>
        </w:rPr>
        <w:t>- ежегодно уточнять объемы финансирования программы, исходя из возможностей муниципального бюджета;</w:t>
      </w:r>
    </w:p>
    <w:p w:rsidR="002C28C2" w:rsidRDefault="001B2D34" w:rsidP="002C28C2">
      <w:pPr>
        <w:ind w:firstLine="720"/>
        <w:jc w:val="both"/>
        <w:rPr>
          <w:sz w:val="24"/>
          <w:szCs w:val="24"/>
        </w:rPr>
      </w:pPr>
      <w:r w:rsidRPr="001B2D34">
        <w:rPr>
          <w:sz w:val="24"/>
          <w:szCs w:val="24"/>
        </w:rPr>
        <w:t xml:space="preserve"> - корректировать объемы ресурсного обеспечения в зависимости от результатов выполнения мероприятий муниципальной программы. </w:t>
      </w:r>
    </w:p>
    <w:p w:rsidR="002C28C2" w:rsidRDefault="001B2D34" w:rsidP="002C28C2">
      <w:pPr>
        <w:ind w:firstLine="720"/>
        <w:jc w:val="both"/>
        <w:rPr>
          <w:sz w:val="24"/>
          <w:szCs w:val="24"/>
        </w:rPr>
      </w:pPr>
      <w:r w:rsidRPr="001B2D34">
        <w:rPr>
          <w:sz w:val="24"/>
          <w:szCs w:val="24"/>
        </w:rPr>
        <w:t xml:space="preserve">4. Изменения федерального законодательства в сфере деятельности органов местного самоуправления, СОНКО. </w:t>
      </w:r>
    </w:p>
    <w:p w:rsidR="002C28C2" w:rsidRDefault="001B2D34" w:rsidP="002C28C2">
      <w:pPr>
        <w:ind w:firstLine="720"/>
        <w:jc w:val="both"/>
        <w:rPr>
          <w:sz w:val="24"/>
          <w:szCs w:val="24"/>
        </w:rPr>
      </w:pPr>
      <w:r w:rsidRPr="001B2D34">
        <w:rPr>
          <w:sz w:val="24"/>
          <w:szCs w:val="24"/>
        </w:rPr>
        <w:lastRenderedPageBreak/>
        <w:t>Для минимизации данного риска предполагается:</w:t>
      </w:r>
    </w:p>
    <w:p w:rsidR="002C28C2" w:rsidRDefault="001B2D34" w:rsidP="002C28C2">
      <w:pPr>
        <w:ind w:firstLine="720"/>
        <w:jc w:val="both"/>
        <w:rPr>
          <w:sz w:val="24"/>
          <w:szCs w:val="24"/>
        </w:rPr>
      </w:pPr>
      <w:r w:rsidRPr="001B2D34">
        <w:rPr>
          <w:sz w:val="24"/>
          <w:szCs w:val="24"/>
        </w:rPr>
        <w:t xml:space="preserve"> - оперативное реагирование на изменения и внесение соответствующих корректировок в Программу. </w:t>
      </w:r>
    </w:p>
    <w:p w:rsidR="002C28C2" w:rsidRDefault="001B2D34" w:rsidP="002C28C2">
      <w:pPr>
        <w:ind w:firstLine="720"/>
        <w:jc w:val="both"/>
        <w:rPr>
          <w:sz w:val="24"/>
          <w:szCs w:val="24"/>
        </w:rPr>
      </w:pPr>
      <w:r w:rsidRPr="001B2D34">
        <w:rPr>
          <w:sz w:val="24"/>
          <w:szCs w:val="24"/>
        </w:rPr>
        <w:t xml:space="preserve">5. Недостаточная активность и инициативность представителей социально ориентированных некоммерческих организаций. </w:t>
      </w:r>
    </w:p>
    <w:p w:rsidR="002C28C2" w:rsidRDefault="001B2D34" w:rsidP="002C28C2">
      <w:pPr>
        <w:ind w:firstLine="720"/>
        <w:jc w:val="both"/>
        <w:rPr>
          <w:sz w:val="24"/>
          <w:szCs w:val="24"/>
        </w:rPr>
      </w:pPr>
      <w:r w:rsidRPr="001B2D34">
        <w:rPr>
          <w:sz w:val="24"/>
          <w:szCs w:val="24"/>
        </w:rPr>
        <w:t xml:space="preserve">Для снижения данного риска предполагается: </w:t>
      </w:r>
    </w:p>
    <w:p w:rsidR="0069352A" w:rsidRDefault="001B2D34" w:rsidP="002C28C2">
      <w:pPr>
        <w:ind w:firstLine="720"/>
        <w:jc w:val="both"/>
        <w:rPr>
          <w:sz w:val="24"/>
          <w:szCs w:val="24"/>
        </w:rPr>
      </w:pPr>
      <w:r w:rsidRPr="001B2D34">
        <w:rPr>
          <w:sz w:val="24"/>
          <w:szCs w:val="24"/>
        </w:rPr>
        <w:t>-привлечение представителей социально ориентированных некоммерческих организаций к осуществлению и управлению муниципальной программой.</w:t>
      </w:r>
    </w:p>
    <w:p w:rsidR="003C2B5E" w:rsidRDefault="003C2B5E" w:rsidP="002C28C2">
      <w:pPr>
        <w:ind w:firstLine="720"/>
        <w:jc w:val="both"/>
        <w:rPr>
          <w:sz w:val="24"/>
          <w:szCs w:val="24"/>
        </w:rPr>
      </w:pPr>
    </w:p>
    <w:p w:rsidR="003C2B5E" w:rsidRDefault="003C2B5E" w:rsidP="002C28C2">
      <w:pPr>
        <w:ind w:firstLine="720"/>
        <w:jc w:val="both"/>
        <w:rPr>
          <w:sz w:val="24"/>
          <w:szCs w:val="24"/>
        </w:rPr>
      </w:pPr>
    </w:p>
    <w:p w:rsidR="003C2B5E" w:rsidRDefault="003C2B5E" w:rsidP="002C28C2">
      <w:pPr>
        <w:ind w:firstLine="720"/>
        <w:jc w:val="both"/>
        <w:rPr>
          <w:sz w:val="24"/>
          <w:szCs w:val="24"/>
        </w:rPr>
      </w:pPr>
    </w:p>
    <w:p w:rsidR="003C2B5E" w:rsidRDefault="003C2B5E" w:rsidP="002C28C2">
      <w:pPr>
        <w:ind w:firstLine="720"/>
        <w:jc w:val="both"/>
        <w:rPr>
          <w:sz w:val="24"/>
          <w:szCs w:val="24"/>
        </w:rPr>
      </w:pPr>
    </w:p>
    <w:p w:rsidR="003C2B5E" w:rsidRDefault="003C2B5E" w:rsidP="002C28C2">
      <w:pPr>
        <w:ind w:firstLine="720"/>
        <w:jc w:val="both"/>
        <w:rPr>
          <w:sz w:val="24"/>
          <w:szCs w:val="24"/>
        </w:rPr>
      </w:pPr>
    </w:p>
    <w:p w:rsidR="003C2B5E" w:rsidRDefault="003C2B5E" w:rsidP="002C28C2">
      <w:pPr>
        <w:ind w:firstLine="720"/>
        <w:jc w:val="both"/>
        <w:rPr>
          <w:sz w:val="24"/>
          <w:szCs w:val="24"/>
        </w:rPr>
      </w:pPr>
    </w:p>
    <w:p w:rsidR="003C2B5E" w:rsidRDefault="003C2B5E" w:rsidP="002C28C2">
      <w:pPr>
        <w:ind w:firstLine="720"/>
        <w:jc w:val="both"/>
        <w:rPr>
          <w:sz w:val="24"/>
          <w:szCs w:val="24"/>
        </w:rPr>
      </w:pPr>
    </w:p>
    <w:p w:rsidR="003C2B5E" w:rsidRDefault="003C2B5E" w:rsidP="002C28C2">
      <w:pPr>
        <w:ind w:firstLine="720"/>
        <w:jc w:val="both"/>
        <w:rPr>
          <w:sz w:val="24"/>
          <w:szCs w:val="24"/>
        </w:rPr>
      </w:pPr>
    </w:p>
    <w:p w:rsidR="003C2B5E" w:rsidRDefault="003C2B5E" w:rsidP="002C28C2">
      <w:pPr>
        <w:ind w:firstLine="720"/>
        <w:jc w:val="both"/>
        <w:rPr>
          <w:sz w:val="24"/>
          <w:szCs w:val="24"/>
        </w:rPr>
      </w:pPr>
    </w:p>
    <w:p w:rsidR="003C2B5E" w:rsidRDefault="003C2B5E" w:rsidP="002C28C2">
      <w:pPr>
        <w:ind w:firstLine="720"/>
        <w:jc w:val="both"/>
        <w:rPr>
          <w:sz w:val="24"/>
          <w:szCs w:val="24"/>
        </w:rPr>
      </w:pPr>
    </w:p>
    <w:p w:rsidR="003C2B5E" w:rsidRDefault="003C2B5E" w:rsidP="002C28C2">
      <w:pPr>
        <w:ind w:firstLine="720"/>
        <w:jc w:val="both"/>
        <w:rPr>
          <w:sz w:val="24"/>
          <w:szCs w:val="24"/>
        </w:rPr>
      </w:pPr>
    </w:p>
    <w:p w:rsidR="003C2B5E" w:rsidRDefault="003C2B5E" w:rsidP="002C28C2">
      <w:pPr>
        <w:ind w:firstLine="720"/>
        <w:jc w:val="both"/>
        <w:rPr>
          <w:sz w:val="24"/>
          <w:szCs w:val="24"/>
        </w:rPr>
      </w:pPr>
    </w:p>
    <w:p w:rsidR="003C2B5E" w:rsidRDefault="003C2B5E" w:rsidP="002C28C2">
      <w:pPr>
        <w:ind w:firstLine="720"/>
        <w:jc w:val="both"/>
        <w:rPr>
          <w:sz w:val="24"/>
          <w:szCs w:val="24"/>
        </w:rPr>
      </w:pPr>
    </w:p>
    <w:p w:rsidR="003C2B5E" w:rsidRDefault="003C2B5E" w:rsidP="002C28C2">
      <w:pPr>
        <w:ind w:firstLine="720"/>
        <w:jc w:val="both"/>
        <w:rPr>
          <w:sz w:val="24"/>
          <w:szCs w:val="24"/>
        </w:rPr>
      </w:pPr>
    </w:p>
    <w:p w:rsidR="003C2B5E" w:rsidRDefault="003C2B5E" w:rsidP="002C28C2">
      <w:pPr>
        <w:ind w:firstLine="720"/>
        <w:jc w:val="both"/>
        <w:rPr>
          <w:sz w:val="24"/>
          <w:szCs w:val="24"/>
        </w:rPr>
      </w:pPr>
    </w:p>
    <w:p w:rsidR="003C2B5E" w:rsidRDefault="003C2B5E" w:rsidP="002C28C2">
      <w:pPr>
        <w:ind w:firstLine="720"/>
        <w:jc w:val="both"/>
        <w:rPr>
          <w:sz w:val="24"/>
          <w:szCs w:val="24"/>
        </w:rPr>
      </w:pPr>
    </w:p>
    <w:p w:rsidR="003C2B5E" w:rsidRDefault="003C2B5E" w:rsidP="002C28C2">
      <w:pPr>
        <w:ind w:firstLine="720"/>
        <w:jc w:val="both"/>
        <w:rPr>
          <w:sz w:val="24"/>
          <w:szCs w:val="24"/>
        </w:rPr>
      </w:pPr>
    </w:p>
    <w:p w:rsidR="003C2B5E" w:rsidRDefault="003C2B5E" w:rsidP="002C28C2">
      <w:pPr>
        <w:ind w:firstLine="720"/>
        <w:jc w:val="both"/>
        <w:rPr>
          <w:sz w:val="24"/>
          <w:szCs w:val="24"/>
        </w:rPr>
      </w:pPr>
    </w:p>
    <w:p w:rsidR="003C2B5E" w:rsidRDefault="003C2B5E" w:rsidP="002C28C2">
      <w:pPr>
        <w:ind w:firstLine="720"/>
        <w:jc w:val="both"/>
        <w:rPr>
          <w:sz w:val="24"/>
          <w:szCs w:val="24"/>
        </w:rPr>
      </w:pPr>
    </w:p>
    <w:p w:rsidR="003C2B5E" w:rsidRDefault="003C2B5E" w:rsidP="002C28C2">
      <w:pPr>
        <w:ind w:firstLine="720"/>
        <w:jc w:val="both"/>
        <w:rPr>
          <w:sz w:val="24"/>
          <w:szCs w:val="24"/>
        </w:rPr>
      </w:pPr>
    </w:p>
    <w:p w:rsidR="003C2B5E" w:rsidRDefault="003C2B5E" w:rsidP="002C28C2">
      <w:pPr>
        <w:ind w:firstLine="720"/>
        <w:jc w:val="both"/>
        <w:rPr>
          <w:sz w:val="24"/>
          <w:szCs w:val="24"/>
        </w:rPr>
      </w:pPr>
    </w:p>
    <w:p w:rsidR="003C2B5E" w:rsidRDefault="003C2B5E" w:rsidP="002C28C2">
      <w:pPr>
        <w:ind w:firstLine="720"/>
        <w:jc w:val="both"/>
        <w:rPr>
          <w:sz w:val="24"/>
          <w:szCs w:val="24"/>
        </w:rPr>
      </w:pPr>
    </w:p>
    <w:p w:rsidR="003C2B5E" w:rsidRDefault="003C2B5E" w:rsidP="002C28C2">
      <w:pPr>
        <w:ind w:firstLine="720"/>
        <w:jc w:val="both"/>
        <w:rPr>
          <w:sz w:val="24"/>
          <w:szCs w:val="24"/>
        </w:rPr>
      </w:pPr>
    </w:p>
    <w:p w:rsidR="003C2B5E" w:rsidRDefault="003C2B5E" w:rsidP="002C28C2">
      <w:pPr>
        <w:ind w:firstLine="720"/>
        <w:jc w:val="both"/>
        <w:rPr>
          <w:sz w:val="24"/>
          <w:szCs w:val="24"/>
        </w:rPr>
      </w:pPr>
    </w:p>
    <w:p w:rsidR="003C2B5E" w:rsidRDefault="003C2B5E" w:rsidP="002C28C2">
      <w:pPr>
        <w:ind w:firstLine="720"/>
        <w:jc w:val="both"/>
        <w:rPr>
          <w:sz w:val="24"/>
          <w:szCs w:val="24"/>
        </w:rPr>
      </w:pPr>
    </w:p>
    <w:p w:rsidR="003C2B5E" w:rsidRDefault="003C2B5E" w:rsidP="002C28C2">
      <w:pPr>
        <w:ind w:firstLine="720"/>
        <w:jc w:val="both"/>
        <w:rPr>
          <w:sz w:val="24"/>
          <w:szCs w:val="24"/>
        </w:rPr>
      </w:pPr>
    </w:p>
    <w:p w:rsidR="003C2B5E" w:rsidRDefault="003C2B5E" w:rsidP="002C28C2">
      <w:pPr>
        <w:ind w:firstLine="720"/>
        <w:jc w:val="both"/>
        <w:rPr>
          <w:sz w:val="24"/>
          <w:szCs w:val="24"/>
        </w:rPr>
      </w:pPr>
    </w:p>
    <w:p w:rsidR="003C2B5E" w:rsidRDefault="003C2B5E" w:rsidP="002C28C2">
      <w:pPr>
        <w:ind w:firstLine="720"/>
        <w:jc w:val="both"/>
        <w:rPr>
          <w:sz w:val="24"/>
          <w:szCs w:val="24"/>
        </w:rPr>
      </w:pPr>
    </w:p>
    <w:p w:rsidR="003C2B5E" w:rsidRDefault="003C2B5E" w:rsidP="002C28C2">
      <w:pPr>
        <w:ind w:firstLine="720"/>
        <w:jc w:val="both"/>
        <w:rPr>
          <w:sz w:val="24"/>
          <w:szCs w:val="24"/>
        </w:rPr>
      </w:pPr>
    </w:p>
    <w:p w:rsidR="003C2B5E" w:rsidRDefault="003C2B5E" w:rsidP="002C28C2">
      <w:pPr>
        <w:ind w:firstLine="720"/>
        <w:jc w:val="both"/>
        <w:rPr>
          <w:sz w:val="24"/>
          <w:szCs w:val="24"/>
        </w:rPr>
      </w:pPr>
    </w:p>
    <w:p w:rsidR="003C2B5E" w:rsidRDefault="003C2B5E" w:rsidP="002C28C2">
      <w:pPr>
        <w:ind w:firstLine="720"/>
        <w:jc w:val="both"/>
        <w:rPr>
          <w:sz w:val="24"/>
          <w:szCs w:val="24"/>
        </w:rPr>
      </w:pPr>
    </w:p>
    <w:p w:rsidR="003C2B5E" w:rsidRDefault="003C2B5E" w:rsidP="002C28C2">
      <w:pPr>
        <w:ind w:firstLine="720"/>
        <w:jc w:val="both"/>
        <w:rPr>
          <w:sz w:val="24"/>
          <w:szCs w:val="24"/>
        </w:rPr>
      </w:pPr>
    </w:p>
    <w:p w:rsidR="003C2B5E" w:rsidRDefault="003C2B5E" w:rsidP="002C28C2">
      <w:pPr>
        <w:ind w:firstLine="720"/>
        <w:jc w:val="both"/>
        <w:rPr>
          <w:sz w:val="24"/>
          <w:szCs w:val="24"/>
        </w:rPr>
      </w:pPr>
    </w:p>
    <w:p w:rsidR="003C2B5E" w:rsidRDefault="003C2B5E" w:rsidP="002C28C2">
      <w:pPr>
        <w:ind w:firstLine="720"/>
        <w:jc w:val="both"/>
        <w:rPr>
          <w:sz w:val="24"/>
          <w:szCs w:val="24"/>
        </w:rPr>
      </w:pPr>
    </w:p>
    <w:p w:rsidR="003C2B5E" w:rsidRDefault="003C2B5E" w:rsidP="002C28C2">
      <w:pPr>
        <w:ind w:firstLine="720"/>
        <w:jc w:val="both"/>
        <w:rPr>
          <w:sz w:val="24"/>
          <w:szCs w:val="24"/>
        </w:rPr>
      </w:pPr>
    </w:p>
    <w:p w:rsidR="003C2B5E" w:rsidRDefault="003C2B5E" w:rsidP="002C28C2">
      <w:pPr>
        <w:ind w:firstLine="720"/>
        <w:jc w:val="both"/>
        <w:rPr>
          <w:sz w:val="24"/>
          <w:szCs w:val="24"/>
        </w:rPr>
      </w:pPr>
    </w:p>
    <w:p w:rsidR="003C2B5E" w:rsidRDefault="003C2B5E" w:rsidP="002C28C2">
      <w:pPr>
        <w:ind w:firstLine="720"/>
        <w:jc w:val="both"/>
        <w:rPr>
          <w:sz w:val="24"/>
          <w:szCs w:val="24"/>
        </w:rPr>
      </w:pPr>
    </w:p>
    <w:p w:rsidR="003C2B5E" w:rsidRDefault="003C2B5E" w:rsidP="002C28C2">
      <w:pPr>
        <w:ind w:firstLine="720"/>
        <w:jc w:val="both"/>
        <w:rPr>
          <w:sz w:val="24"/>
          <w:szCs w:val="24"/>
        </w:rPr>
      </w:pPr>
    </w:p>
    <w:p w:rsidR="003C2B5E" w:rsidRDefault="003C2B5E" w:rsidP="002C28C2">
      <w:pPr>
        <w:ind w:firstLine="720"/>
        <w:jc w:val="both"/>
        <w:rPr>
          <w:sz w:val="24"/>
          <w:szCs w:val="24"/>
        </w:rPr>
      </w:pPr>
    </w:p>
    <w:p w:rsidR="003C2B5E" w:rsidRDefault="003C2B5E" w:rsidP="002C28C2">
      <w:pPr>
        <w:ind w:firstLine="720"/>
        <w:jc w:val="both"/>
        <w:rPr>
          <w:sz w:val="24"/>
          <w:szCs w:val="24"/>
        </w:rPr>
      </w:pPr>
    </w:p>
    <w:p w:rsidR="003C2B5E" w:rsidRDefault="003C2B5E" w:rsidP="002C28C2">
      <w:pPr>
        <w:ind w:firstLine="720"/>
        <w:jc w:val="both"/>
        <w:rPr>
          <w:sz w:val="24"/>
          <w:szCs w:val="24"/>
        </w:rPr>
      </w:pPr>
    </w:p>
    <w:p w:rsidR="003C2B5E" w:rsidRDefault="003C2B5E" w:rsidP="002C28C2">
      <w:pPr>
        <w:ind w:firstLine="720"/>
        <w:jc w:val="both"/>
        <w:rPr>
          <w:sz w:val="24"/>
          <w:szCs w:val="24"/>
        </w:rPr>
      </w:pPr>
    </w:p>
    <w:p w:rsidR="003C2B5E" w:rsidRDefault="003C2B5E" w:rsidP="002C28C2">
      <w:pPr>
        <w:ind w:firstLine="720"/>
        <w:jc w:val="both"/>
        <w:rPr>
          <w:sz w:val="24"/>
          <w:szCs w:val="24"/>
        </w:rPr>
      </w:pPr>
    </w:p>
    <w:p w:rsidR="003C2B5E" w:rsidRDefault="003C2B5E" w:rsidP="002C28C2">
      <w:pPr>
        <w:ind w:firstLine="720"/>
        <w:jc w:val="both"/>
        <w:rPr>
          <w:sz w:val="24"/>
          <w:szCs w:val="24"/>
        </w:rPr>
      </w:pPr>
    </w:p>
    <w:p w:rsidR="005E658A" w:rsidRDefault="005E658A" w:rsidP="002C28C2">
      <w:pPr>
        <w:ind w:firstLine="720"/>
        <w:jc w:val="both"/>
        <w:rPr>
          <w:sz w:val="24"/>
          <w:szCs w:val="24"/>
        </w:rPr>
        <w:sectPr w:rsidR="005E658A" w:rsidSect="005E658A">
          <w:footerReference w:type="default" r:id="rId8"/>
          <w:headerReference w:type="first" r:id="rId9"/>
          <w:type w:val="evenPage"/>
          <w:pgSz w:w="11907" w:h="16840"/>
          <w:pgMar w:top="993" w:right="850" w:bottom="1276" w:left="1418" w:header="1134" w:footer="959" w:gutter="0"/>
          <w:cols w:space="720"/>
          <w:titlePg/>
          <w:docGrid w:linePitch="272"/>
        </w:sectPr>
      </w:pPr>
    </w:p>
    <w:p w:rsidR="003C2B5E" w:rsidRPr="00CD4F05" w:rsidRDefault="00CD4F05" w:rsidP="005E658A">
      <w:pPr>
        <w:tabs>
          <w:tab w:val="left" w:pos="6855"/>
        </w:tabs>
        <w:ind w:left="8931"/>
        <w:jc w:val="center"/>
        <w:rPr>
          <w:b/>
          <w:sz w:val="24"/>
          <w:szCs w:val="24"/>
        </w:rPr>
      </w:pPr>
      <w:r w:rsidRPr="00CD4F05">
        <w:rPr>
          <w:b/>
          <w:sz w:val="24"/>
          <w:szCs w:val="24"/>
        </w:rPr>
        <w:lastRenderedPageBreak/>
        <w:t>Приложение № 1</w:t>
      </w:r>
    </w:p>
    <w:p w:rsidR="00C80A09" w:rsidRDefault="00CD4F05" w:rsidP="005E658A">
      <w:pPr>
        <w:tabs>
          <w:tab w:val="left" w:pos="6855"/>
        </w:tabs>
        <w:ind w:left="893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</w:t>
      </w:r>
      <w:r w:rsidRPr="00CD4F05">
        <w:rPr>
          <w:b/>
          <w:sz w:val="24"/>
          <w:szCs w:val="24"/>
        </w:rPr>
        <w:t xml:space="preserve"> муниципальной программе «Содействие развитию и поддержка социально ориентированных некоммерческих организаций в Чебоксарском </w:t>
      </w:r>
      <w:proofErr w:type="gramStart"/>
      <w:r w:rsidRPr="00CD4F05">
        <w:rPr>
          <w:b/>
          <w:sz w:val="24"/>
          <w:szCs w:val="24"/>
        </w:rPr>
        <w:t>районе</w:t>
      </w:r>
      <w:proofErr w:type="gramEnd"/>
      <w:r w:rsidRPr="00CD4F05">
        <w:rPr>
          <w:b/>
          <w:sz w:val="24"/>
          <w:szCs w:val="24"/>
        </w:rPr>
        <w:t xml:space="preserve"> на 2022-2027 годы</w:t>
      </w:r>
    </w:p>
    <w:p w:rsidR="00C80A09" w:rsidRDefault="00C80A09" w:rsidP="00C80A09">
      <w:pPr>
        <w:rPr>
          <w:sz w:val="24"/>
          <w:szCs w:val="24"/>
        </w:rPr>
      </w:pPr>
    </w:p>
    <w:p w:rsidR="00CD4F05" w:rsidRPr="00C80A09" w:rsidRDefault="00C80A09" w:rsidP="00C80A09">
      <w:pPr>
        <w:tabs>
          <w:tab w:val="left" w:pos="6225"/>
        </w:tabs>
        <w:rPr>
          <w:sz w:val="28"/>
          <w:szCs w:val="28"/>
        </w:rPr>
      </w:pPr>
      <w:r>
        <w:rPr>
          <w:sz w:val="24"/>
          <w:szCs w:val="24"/>
        </w:rPr>
        <w:tab/>
      </w:r>
      <w:r w:rsidRPr="00C80A09">
        <w:rPr>
          <w:sz w:val="28"/>
          <w:szCs w:val="28"/>
        </w:rPr>
        <w:t>Перечень программных мероприятий</w:t>
      </w:r>
    </w:p>
    <w:p w:rsidR="00C80A09" w:rsidRDefault="00C80A09" w:rsidP="00C80A09">
      <w:pPr>
        <w:tabs>
          <w:tab w:val="left" w:pos="6225"/>
        </w:tabs>
        <w:rPr>
          <w:b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95"/>
        <w:gridCol w:w="4886"/>
        <w:gridCol w:w="2019"/>
        <w:gridCol w:w="1923"/>
        <w:gridCol w:w="4897"/>
      </w:tblGrid>
      <w:tr w:rsidR="00C80A09" w:rsidTr="003F7996">
        <w:tc>
          <w:tcPr>
            <w:tcW w:w="695" w:type="dxa"/>
          </w:tcPr>
          <w:p w:rsidR="00C80A09" w:rsidRPr="00C80A09" w:rsidRDefault="00C80A09" w:rsidP="00C80A09">
            <w:pPr>
              <w:tabs>
                <w:tab w:val="left" w:pos="6225"/>
              </w:tabs>
              <w:jc w:val="center"/>
              <w:rPr>
                <w:b/>
                <w:sz w:val="24"/>
                <w:szCs w:val="24"/>
              </w:rPr>
            </w:pPr>
            <w:r w:rsidRPr="00C80A09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886" w:type="dxa"/>
          </w:tcPr>
          <w:p w:rsidR="00C80A09" w:rsidRPr="00C80A09" w:rsidRDefault="00C80A09" w:rsidP="00C80A09">
            <w:pPr>
              <w:tabs>
                <w:tab w:val="left" w:pos="6225"/>
              </w:tabs>
              <w:jc w:val="center"/>
              <w:rPr>
                <w:b/>
                <w:sz w:val="24"/>
                <w:szCs w:val="24"/>
              </w:rPr>
            </w:pPr>
            <w:r w:rsidRPr="00C80A09">
              <w:rPr>
                <w:b/>
                <w:sz w:val="24"/>
                <w:szCs w:val="24"/>
              </w:rPr>
              <w:t>Основные мероприятия</w:t>
            </w:r>
          </w:p>
        </w:tc>
        <w:tc>
          <w:tcPr>
            <w:tcW w:w="2019" w:type="dxa"/>
          </w:tcPr>
          <w:p w:rsidR="00C80A09" w:rsidRPr="00C80A09" w:rsidRDefault="00C80A09" w:rsidP="00C80A09">
            <w:pPr>
              <w:tabs>
                <w:tab w:val="left" w:pos="6225"/>
              </w:tabs>
              <w:jc w:val="center"/>
              <w:rPr>
                <w:b/>
                <w:sz w:val="24"/>
                <w:szCs w:val="24"/>
              </w:rPr>
            </w:pPr>
            <w:r w:rsidRPr="00C80A09">
              <w:rPr>
                <w:b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923" w:type="dxa"/>
          </w:tcPr>
          <w:p w:rsidR="00C80A09" w:rsidRPr="00C80A09" w:rsidRDefault="00C80A09" w:rsidP="00C80A09">
            <w:pPr>
              <w:tabs>
                <w:tab w:val="left" w:pos="6225"/>
              </w:tabs>
              <w:jc w:val="center"/>
              <w:rPr>
                <w:b/>
                <w:sz w:val="24"/>
                <w:szCs w:val="24"/>
              </w:rPr>
            </w:pPr>
            <w:r w:rsidRPr="00C80A09">
              <w:rPr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4897" w:type="dxa"/>
          </w:tcPr>
          <w:p w:rsidR="00C80A09" w:rsidRPr="00C80A09" w:rsidRDefault="00C80A09" w:rsidP="00C80A09">
            <w:pPr>
              <w:tabs>
                <w:tab w:val="left" w:pos="6225"/>
              </w:tabs>
              <w:jc w:val="center"/>
              <w:rPr>
                <w:b/>
                <w:sz w:val="24"/>
                <w:szCs w:val="24"/>
              </w:rPr>
            </w:pPr>
            <w:r w:rsidRPr="00C80A09">
              <w:rPr>
                <w:b/>
                <w:sz w:val="24"/>
                <w:szCs w:val="24"/>
              </w:rPr>
              <w:t>Непосредственный результат (краткое описание)</w:t>
            </w:r>
          </w:p>
        </w:tc>
      </w:tr>
      <w:tr w:rsidR="00C80A09" w:rsidTr="003F7996">
        <w:tc>
          <w:tcPr>
            <w:tcW w:w="695" w:type="dxa"/>
          </w:tcPr>
          <w:p w:rsidR="00C80A09" w:rsidRPr="00C80A09" w:rsidRDefault="00C80A09" w:rsidP="00C80A09">
            <w:pPr>
              <w:tabs>
                <w:tab w:val="left" w:pos="6225"/>
              </w:tabs>
              <w:jc w:val="center"/>
              <w:rPr>
                <w:sz w:val="24"/>
                <w:szCs w:val="24"/>
              </w:rPr>
            </w:pPr>
            <w:r w:rsidRPr="00C80A09">
              <w:rPr>
                <w:sz w:val="24"/>
                <w:szCs w:val="24"/>
              </w:rPr>
              <w:t>1</w:t>
            </w:r>
          </w:p>
        </w:tc>
        <w:tc>
          <w:tcPr>
            <w:tcW w:w="4886" w:type="dxa"/>
          </w:tcPr>
          <w:p w:rsidR="00C80A09" w:rsidRPr="00C80A09" w:rsidRDefault="00C80A09" w:rsidP="00C80A09">
            <w:pPr>
              <w:tabs>
                <w:tab w:val="left" w:pos="6225"/>
              </w:tabs>
              <w:jc w:val="center"/>
              <w:rPr>
                <w:sz w:val="24"/>
                <w:szCs w:val="24"/>
              </w:rPr>
            </w:pPr>
            <w:r w:rsidRPr="00C80A09">
              <w:rPr>
                <w:sz w:val="24"/>
                <w:szCs w:val="24"/>
              </w:rPr>
              <w:t>2</w:t>
            </w:r>
          </w:p>
        </w:tc>
        <w:tc>
          <w:tcPr>
            <w:tcW w:w="2019" w:type="dxa"/>
          </w:tcPr>
          <w:p w:rsidR="00C80A09" w:rsidRPr="00C80A09" w:rsidRDefault="00C80A09" w:rsidP="00C80A09">
            <w:pPr>
              <w:tabs>
                <w:tab w:val="left" w:pos="6225"/>
              </w:tabs>
              <w:jc w:val="center"/>
              <w:rPr>
                <w:sz w:val="24"/>
                <w:szCs w:val="24"/>
              </w:rPr>
            </w:pPr>
            <w:r w:rsidRPr="00C80A09">
              <w:rPr>
                <w:sz w:val="24"/>
                <w:szCs w:val="24"/>
              </w:rPr>
              <w:t>3</w:t>
            </w:r>
          </w:p>
        </w:tc>
        <w:tc>
          <w:tcPr>
            <w:tcW w:w="1923" w:type="dxa"/>
          </w:tcPr>
          <w:p w:rsidR="00C80A09" w:rsidRPr="00C80A09" w:rsidRDefault="00C80A09" w:rsidP="00C80A09">
            <w:pPr>
              <w:tabs>
                <w:tab w:val="left" w:pos="6225"/>
              </w:tabs>
              <w:jc w:val="center"/>
              <w:rPr>
                <w:sz w:val="24"/>
                <w:szCs w:val="24"/>
              </w:rPr>
            </w:pPr>
            <w:r w:rsidRPr="00C80A09">
              <w:rPr>
                <w:sz w:val="24"/>
                <w:szCs w:val="24"/>
              </w:rPr>
              <w:t>4</w:t>
            </w:r>
          </w:p>
        </w:tc>
        <w:tc>
          <w:tcPr>
            <w:tcW w:w="4897" w:type="dxa"/>
          </w:tcPr>
          <w:p w:rsidR="00C80A09" w:rsidRPr="00C80A09" w:rsidRDefault="00C80A09" w:rsidP="00C80A09">
            <w:pPr>
              <w:tabs>
                <w:tab w:val="left" w:pos="6225"/>
              </w:tabs>
              <w:jc w:val="center"/>
              <w:rPr>
                <w:sz w:val="24"/>
                <w:szCs w:val="24"/>
              </w:rPr>
            </w:pPr>
            <w:r w:rsidRPr="00C80A09">
              <w:rPr>
                <w:sz w:val="24"/>
                <w:szCs w:val="24"/>
              </w:rPr>
              <w:t>5</w:t>
            </w:r>
          </w:p>
        </w:tc>
      </w:tr>
      <w:tr w:rsidR="00C80A09" w:rsidTr="003F7996">
        <w:tc>
          <w:tcPr>
            <w:tcW w:w="695" w:type="dxa"/>
          </w:tcPr>
          <w:p w:rsidR="00C80A09" w:rsidRPr="00C80A09" w:rsidRDefault="00C80A09" w:rsidP="00C80A09">
            <w:pPr>
              <w:tabs>
                <w:tab w:val="left" w:pos="6225"/>
              </w:tabs>
              <w:rPr>
                <w:sz w:val="24"/>
                <w:szCs w:val="24"/>
              </w:rPr>
            </w:pPr>
            <w:r w:rsidRPr="00C80A09">
              <w:rPr>
                <w:sz w:val="24"/>
                <w:szCs w:val="24"/>
              </w:rPr>
              <w:t>1.</w:t>
            </w:r>
          </w:p>
        </w:tc>
        <w:tc>
          <w:tcPr>
            <w:tcW w:w="13725" w:type="dxa"/>
            <w:gridSpan w:val="4"/>
          </w:tcPr>
          <w:p w:rsidR="00C80A09" w:rsidRPr="00A210D8" w:rsidRDefault="00C80A09" w:rsidP="00A210D8">
            <w:pPr>
              <w:tabs>
                <w:tab w:val="left" w:pos="3360"/>
              </w:tabs>
              <w:jc w:val="center"/>
              <w:rPr>
                <w:sz w:val="24"/>
                <w:szCs w:val="24"/>
              </w:rPr>
            </w:pPr>
            <w:r w:rsidRPr="00A210D8">
              <w:rPr>
                <w:sz w:val="24"/>
                <w:szCs w:val="24"/>
              </w:rPr>
              <w:t>Содействие формированию новых социально ориентированных некоммерческих организаций, оказание информационной и кон</w:t>
            </w:r>
            <w:r w:rsidR="00A210D8" w:rsidRPr="00A210D8">
              <w:rPr>
                <w:sz w:val="24"/>
                <w:szCs w:val="24"/>
              </w:rPr>
              <w:t>сультационной поддержки социально ориентированным некоммерческим организациям</w:t>
            </w:r>
          </w:p>
        </w:tc>
      </w:tr>
      <w:tr w:rsidR="00C80A09" w:rsidTr="003F7996">
        <w:tc>
          <w:tcPr>
            <w:tcW w:w="695" w:type="dxa"/>
          </w:tcPr>
          <w:p w:rsidR="00C80A09" w:rsidRPr="002B05E3" w:rsidRDefault="00A210D8" w:rsidP="002B05E3">
            <w:pPr>
              <w:tabs>
                <w:tab w:val="left" w:pos="6225"/>
              </w:tabs>
              <w:jc w:val="center"/>
              <w:rPr>
                <w:sz w:val="24"/>
                <w:szCs w:val="24"/>
              </w:rPr>
            </w:pPr>
            <w:r w:rsidRPr="002B05E3">
              <w:rPr>
                <w:sz w:val="24"/>
                <w:szCs w:val="24"/>
              </w:rPr>
              <w:t>1.1</w:t>
            </w:r>
          </w:p>
        </w:tc>
        <w:tc>
          <w:tcPr>
            <w:tcW w:w="4886" w:type="dxa"/>
          </w:tcPr>
          <w:p w:rsidR="00C80A09" w:rsidRPr="002B05E3" w:rsidRDefault="00A210D8" w:rsidP="002B05E3">
            <w:pPr>
              <w:tabs>
                <w:tab w:val="left" w:pos="6225"/>
              </w:tabs>
              <w:jc w:val="both"/>
              <w:rPr>
                <w:sz w:val="24"/>
                <w:szCs w:val="24"/>
              </w:rPr>
            </w:pPr>
            <w:r w:rsidRPr="002B05E3">
              <w:rPr>
                <w:sz w:val="24"/>
                <w:szCs w:val="24"/>
              </w:rPr>
              <w:t>Создание раздела на официальном сайте администрации Чебоксарского района, направленного на освещение вопросов развития и поддержки социально ориентированных некоммерческих организаций</w:t>
            </w:r>
          </w:p>
        </w:tc>
        <w:tc>
          <w:tcPr>
            <w:tcW w:w="2019" w:type="dxa"/>
          </w:tcPr>
          <w:p w:rsidR="00C80A09" w:rsidRPr="002B05E3" w:rsidRDefault="002B05E3" w:rsidP="002B05E3">
            <w:pPr>
              <w:tabs>
                <w:tab w:val="left" w:pos="6225"/>
              </w:tabs>
              <w:jc w:val="center"/>
              <w:rPr>
                <w:sz w:val="24"/>
                <w:szCs w:val="24"/>
              </w:rPr>
            </w:pPr>
            <w:r w:rsidRPr="002B05E3">
              <w:rPr>
                <w:sz w:val="24"/>
                <w:szCs w:val="24"/>
              </w:rPr>
              <w:t>Отдел экономики администрации Чебоксарского района</w:t>
            </w:r>
          </w:p>
        </w:tc>
        <w:tc>
          <w:tcPr>
            <w:tcW w:w="1923" w:type="dxa"/>
          </w:tcPr>
          <w:p w:rsidR="00C80A09" w:rsidRPr="002B05E3" w:rsidRDefault="002B05E3" w:rsidP="002B05E3">
            <w:pPr>
              <w:tabs>
                <w:tab w:val="left" w:pos="6225"/>
              </w:tabs>
              <w:jc w:val="center"/>
              <w:rPr>
                <w:sz w:val="24"/>
                <w:szCs w:val="24"/>
              </w:rPr>
            </w:pPr>
            <w:r w:rsidRPr="002B05E3">
              <w:rPr>
                <w:sz w:val="24"/>
                <w:szCs w:val="24"/>
              </w:rPr>
              <w:t>4 кв</w:t>
            </w:r>
            <w:r>
              <w:rPr>
                <w:sz w:val="24"/>
                <w:szCs w:val="24"/>
              </w:rPr>
              <w:t>.</w:t>
            </w:r>
            <w:r w:rsidRPr="002B05E3">
              <w:rPr>
                <w:sz w:val="24"/>
                <w:szCs w:val="24"/>
              </w:rPr>
              <w:t xml:space="preserve"> 2022 г</w:t>
            </w:r>
            <w:r w:rsidR="00A86244">
              <w:rPr>
                <w:sz w:val="24"/>
                <w:szCs w:val="24"/>
              </w:rPr>
              <w:t>.</w:t>
            </w:r>
          </w:p>
        </w:tc>
        <w:tc>
          <w:tcPr>
            <w:tcW w:w="4897" w:type="dxa"/>
          </w:tcPr>
          <w:p w:rsidR="00C80A09" w:rsidRPr="002B05E3" w:rsidRDefault="002B05E3" w:rsidP="002B05E3">
            <w:pPr>
              <w:tabs>
                <w:tab w:val="left" w:pos="622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раздела на официальном сайте администрации Чебоксарского района, информированность СОНКО в вопросах развития и поддержки</w:t>
            </w:r>
          </w:p>
        </w:tc>
      </w:tr>
      <w:tr w:rsidR="00C80A09" w:rsidTr="003F7996">
        <w:tc>
          <w:tcPr>
            <w:tcW w:w="695" w:type="dxa"/>
          </w:tcPr>
          <w:p w:rsidR="00C80A09" w:rsidRPr="002B05E3" w:rsidRDefault="00A86244" w:rsidP="003F7996">
            <w:pPr>
              <w:tabs>
                <w:tab w:val="left" w:pos="62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3F7996">
              <w:rPr>
                <w:sz w:val="24"/>
                <w:szCs w:val="24"/>
              </w:rPr>
              <w:t>2</w:t>
            </w:r>
          </w:p>
        </w:tc>
        <w:tc>
          <w:tcPr>
            <w:tcW w:w="4886" w:type="dxa"/>
          </w:tcPr>
          <w:p w:rsidR="00C80A09" w:rsidRPr="002B05E3" w:rsidRDefault="00A86244" w:rsidP="00A86244">
            <w:pPr>
              <w:tabs>
                <w:tab w:val="left" w:pos="622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Оказание информационной и консультационной поддержки при создании социально ориентированных некоммерческих организаций</w:t>
            </w:r>
          </w:p>
        </w:tc>
        <w:tc>
          <w:tcPr>
            <w:tcW w:w="2019" w:type="dxa"/>
          </w:tcPr>
          <w:p w:rsidR="00C80A09" w:rsidRPr="002B05E3" w:rsidRDefault="00A86244" w:rsidP="002B05E3">
            <w:pPr>
              <w:tabs>
                <w:tab w:val="left" w:pos="6225"/>
              </w:tabs>
              <w:jc w:val="center"/>
              <w:rPr>
                <w:sz w:val="24"/>
                <w:szCs w:val="24"/>
              </w:rPr>
            </w:pPr>
            <w:r w:rsidRPr="002B05E3">
              <w:rPr>
                <w:sz w:val="24"/>
                <w:szCs w:val="24"/>
              </w:rPr>
              <w:t>Отдел экономики администрации Чебоксарского района</w:t>
            </w:r>
          </w:p>
        </w:tc>
        <w:tc>
          <w:tcPr>
            <w:tcW w:w="1923" w:type="dxa"/>
          </w:tcPr>
          <w:p w:rsidR="00C80A09" w:rsidRPr="002B05E3" w:rsidRDefault="00A86244" w:rsidP="002B05E3">
            <w:pPr>
              <w:tabs>
                <w:tab w:val="left" w:pos="62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2022-2027</w:t>
            </w:r>
            <w:r w:rsidR="00DB177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гг.</w:t>
            </w:r>
          </w:p>
        </w:tc>
        <w:tc>
          <w:tcPr>
            <w:tcW w:w="4897" w:type="dxa"/>
          </w:tcPr>
          <w:p w:rsidR="00C80A09" w:rsidRPr="002B05E3" w:rsidRDefault="00A86244" w:rsidP="00A86244">
            <w:pPr>
              <w:tabs>
                <w:tab w:val="left" w:pos="622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 жителями Чебоксарского района информационной и консультационной поддержки для создания социально ориентированных некоммерческих организаций</w:t>
            </w:r>
          </w:p>
        </w:tc>
      </w:tr>
      <w:tr w:rsidR="00C80A09" w:rsidTr="003F7996">
        <w:tc>
          <w:tcPr>
            <w:tcW w:w="695" w:type="dxa"/>
          </w:tcPr>
          <w:p w:rsidR="00C80A09" w:rsidRPr="002B05E3" w:rsidRDefault="00A86244" w:rsidP="003F7996">
            <w:pPr>
              <w:tabs>
                <w:tab w:val="left" w:pos="62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3F7996">
              <w:rPr>
                <w:sz w:val="24"/>
                <w:szCs w:val="24"/>
              </w:rPr>
              <w:t>3</w:t>
            </w:r>
          </w:p>
        </w:tc>
        <w:tc>
          <w:tcPr>
            <w:tcW w:w="4886" w:type="dxa"/>
          </w:tcPr>
          <w:p w:rsidR="00C80A09" w:rsidRPr="002B05E3" w:rsidRDefault="00A86244" w:rsidP="00A86244">
            <w:pPr>
              <w:tabs>
                <w:tab w:val="left" w:pos="622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информирования и консультирования социально ориентированных неко</w:t>
            </w:r>
            <w:r w:rsidR="00DB1779">
              <w:rPr>
                <w:sz w:val="24"/>
                <w:szCs w:val="24"/>
              </w:rPr>
              <w:t>ммерческих организаций при их об</w:t>
            </w:r>
            <w:r>
              <w:rPr>
                <w:sz w:val="24"/>
                <w:szCs w:val="24"/>
              </w:rPr>
              <w:t>ращения по вопросам оказания</w:t>
            </w:r>
            <w:r w:rsidR="00DB1779">
              <w:rPr>
                <w:sz w:val="24"/>
                <w:szCs w:val="24"/>
              </w:rPr>
              <w:t xml:space="preserve"> поддержки</w:t>
            </w:r>
          </w:p>
        </w:tc>
        <w:tc>
          <w:tcPr>
            <w:tcW w:w="2019" w:type="dxa"/>
          </w:tcPr>
          <w:p w:rsidR="00C80A09" w:rsidRPr="002B05E3" w:rsidRDefault="00DB1779" w:rsidP="002B05E3">
            <w:pPr>
              <w:tabs>
                <w:tab w:val="left" w:pos="6225"/>
              </w:tabs>
              <w:jc w:val="center"/>
              <w:rPr>
                <w:sz w:val="24"/>
                <w:szCs w:val="24"/>
              </w:rPr>
            </w:pPr>
            <w:r w:rsidRPr="002B05E3">
              <w:rPr>
                <w:sz w:val="24"/>
                <w:szCs w:val="24"/>
              </w:rPr>
              <w:t>Отдел экономики администрации Чебоксарского района</w:t>
            </w:r>
          </w:p>
        </w:tc>
        <w:tc>
          <w:tcPr>
            <w:tcW w:w="1923" w:type="dxa"/>
          </w:tcPr>
          <w:p w:rsidR="00C80A09" w:rsidRPr="002B05E3" w:rsidRDefault="00DB1779" w:rsidP="00DB1779">
            <w:pPr>
              <w:tabs>
                <w:tab w:val="left" w:pos="62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2022-2027гг.</w:t>
            </w:r>
          </w:p>
        </w:tc>
        <w:tc>
          <w:tcPr>
            <w:tcW w:w="4897" w:type="dxa"/>
          </w:tcPr>
          <w:p w:rsidR="00C80A09" w:rsidRPr="002B05E3" w:rsidRDefault="006E1A53" w:rsidP="006E1A53">
            <w:pPr>
              <w:tabs>
                <w:tab w:val="left" w:pos="622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Своевременное информирование социально ориентированных некоммерческих организаций об условиях и порядке получения поддержки</w:t>
            </w:r>
          </w:p>
        </w:tc>
      </w:tr>
      <w:tr w:rsidR="006E1A53" w:rsidTr="003F7996">
        <w:tc>
          <w:tcPr>
            <w:tcW w:w="695" w:type="dxa"/>
          </w:tcPr>
          <w:p w:rsidR="006E1A53" w:rsidRPr="002B05E3" w:rsidRDefault="006E1A53" w:rsidP="002B05E3">
            <w:pPr>
              <w:tabs>
                <w:tab w:val="left" w:pos="62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3725" w:type="dxa"/>
            <w:gridSpan w:val="4"/>
          </w:tcPr>
          <w:p w:rsidR="006E1A53" w:rsidRPr="002B05E3" w:rsidRDefault="006E1A53" w:rsidP="006E1A53">
            <w:pPr>
              <w:tabs>
                <w:tab w:val="left" w:pos="62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поддержки в области подготовки, переподготовки и повышения работников и добровольцев социально ориентированных некоммерческих организаций</w:t>
            </w:r>
          </w:p>
        </w:tc>
      </w:tr>
      <w:tr w:rsidR="00C80A09" w:rsidTr="003F7996">
        <w:tc>
          <w:tcPr>
            <w:tcW w:w="695" w:type="dxa"/>
          </w:tcPr>
          <w:p w:rsidR="00C80A09" w:rsidRPr="002B05E3" w:rsidRDefault="006E1A53" w:rsidP="002B05E3">
            <w:pPr>
              <w:tabs>
                <w:tab w:val="left" w:pos="62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4886" w:type="dxa"/>
          </w:tcPr>
          <w:p w:rsidR="00C80A09" w:rsidRPr="002B05E3" w:rsidRDefault="006E1A53" w:rsidP="006E1A53">
            <w:pPr>
              <w:tabs>
                <w:tab w:val="left" w:pos="622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Сбор информации о потребностях в обучении и в повышении квалификации работников и добровольцев социально </w:t>
            </w:r>
            <w:r>
              <w:rPr>
                <w:sz w:val="24"/>
                <w:szCs w:val="24"/>
              </w:rPr>
              <w:lastRenderedPageBreak/>
              <w:t>ориентированных некоммерческих ориентаций</w:t>
            </w:r>
          </w:p>
        </w:tc>
        <w:tc>
          <w:tcPr>
            <w:tcW w:w="2019" w:type="dxa"/>
          </w:tcPr>
          <w:p w:rsidR="00C80A09" w:rsidRPr="002B05E3" w:rsidRDefault="006E1A53" w:rsidP="002B05E3">
            <w:pPr>
              <w:tabs>
                <w:tab w:val="left" w:pos="6225"/>
              </w:tabs>
              <w:jc w:val="center"/>
              <w:rPr>
                <w:sz w:val="24"/>
                <w:szCs w:val="24"/>
              </w:rPr>
            </w:pPr>
            <w:r w:rsidRPr="002B05E3">
              <w:rPr>
                <w:sz w:val="24"/>
                <w:szCs w:val="24"/>
              </w:rPr>
              <w:lastRenderedPageBreak/>
              <w:t xml:space="preserve">Отдел экономики администрации Чебоксарского </w:t>
            </w:r>
            <w:r w:rsidRPr="002B05E3">
              <w:rPr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1923" w:type="dxa"/>
          </w:tcPr>
          <w:p w:rsidR="00C80A09" w:rsidRPr="002B05E3" w:rsidRDefault="006E1A53" w:rsidP="002B05E3">
            <w:pPr>
              <w:tabs>
                <w:tab w:val="left" w:pos="62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2022-2027гг.</w:t>
            </w:r>
          </w:p>
        </w:tc>
        <w:tc>
          <w:tcPr>
            <w:tcW w:w="4897" w:type="dxa"/>
          </w:tcPr>
          <w:p w:rsidR="00C80A09" w:rsidRPr="002B05E3" w:rsidRDefault="005C23E0" w:rsidP="006E1A53">
            <w:pPr>
              <w:tabs>
                <w:tab w:val="left" w:pos="622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Наличия информации о потребностях в обучении и в повышении квалификации работников и добровольцев социально </w:t>
            </w:r>
            <w:r>
              <w:rPr>
                <w:sz w:val="24"/>
                <w:szCs w:val="24"/>
              </w:rPr>
              <w:lastRenderedPageBreak/>
              <w:t>ориентированных некоммерческих ориентаций</w:t>
            </w:r>
          </w:p>
        </w:tc>
      </w:tr>
      <w:tr w:rsidR="00C80A09" w:rsidTr="003F7996">
        <w:tc>
          <w:tcPr>
            <w:tcW w:w="695" w:type="dxa"/>
          </w:tcPr>
          <w:p w:rsidR="00C80A09" w:rsidRPr="002B05E3" w:rsidRDefault="005C23E0" w:rsidP="002B05E3">
            <w:pPr>
              <w:tabs>
                <w:tab w:val="left" w:pos="62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2.2</w:t>
            </w:r>
          </w:p>
        </w:tc>
        <w:tc>
          <w:tcPr>
            <w:tcW w:w="4886" w:type="dxa"/>
          </w:tcPr>
          <w:p w:rsidR="00C80A09" w:rsidRPr="002B05E3" w:rsidRDefault="005C23E0" w:rsidP="005C23E0">
            <w:pPr>
              <w:tabs>
                <w:tab w:val="left" w:pos="622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подготовки, переподготовки и повышения квалификации работников и добровольцев социально ориентированных некоммерческих организаций</w:t>
            </w:r>
          </w:p>
        </w:tc>
        <w:tc>
          <w:tcPr>
            <w:tcW w:w="2019" w:type="dxa"/>
          </w:tcPr>
          <w:p w:rsidR="00C80A09" w:rsidRDefault="00B12BE0" w:rsidP="002B05E3">
            <w:pPr>
              <w:tabs>
                <w:tab w:val="left" w:pos="62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организационно-контрольной, кадровой и правовой работы, Управление образования и молодёжной политики,</w:t>
            </w:r>
          </w:p>
          <w:p w:rsidR="00B12BE0" w:rsidRPr="002B05E3" w:rsidRDefault="00B12BE0" w:rsidP="002B05E3">
            <w:pPr>
              <w:tabs>
                <w:tab w:val="left" w:pos="62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культуры, туризма и социального развития</w:t>
            </w:r>
          </w:p>
        </w:tc>
        <w:tc>
          <w:tcPr>
            <w:tcW w:w="1923" w:type="dxa"/>
          </w:tcPr>
          <w:p w:rsidR="00C80A09" w:rsidRPr="002B05E3" w:rsidRDefault="005C23E0" w:rsidP="002B05E3">
            <w:pPr>
              <w:tabs>
                <w:tab w:val="left" w:pos="62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2022-2027гг.</w:t>
            </w:r>
          </w:p>
        </w:tc>
        <w:tc>
          <w:tcPr>
            <w:tcW w:w="4897" w:type="dxa"/>
          </w:tcPr>
          <w:p w:rsidR="00C80A09" w:rsidRPr="002B05E3" w:rsidRDefault="005C23E0" w:rsidP="004E4620">
            <w:pPr>
              <w:tabs>
                <w:tab w:val="left" w:pos="622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Подготовка, переподготовка и повышения квалификации работников и добровольцев социально ориентированных некоммерческих организаций</w:t>
            </w:r>
          </w:p>
        </w:tc>
      </w:tr>
      <w:tr w:rsidR="004E4620" w:rsidTr="003F7996">
        <w:tc>
          <w:tcPr>
            <w:tcW w:w="695" w:type="dxa"/>
          </w:tcPr>
          <w:p w:rsidR="004E4620" w:rsidRPr="002B05E3" w:rsidRDefault="004E4620" w:rsidP="002B05E3">
            <w:pPr>
              <w:tabs>
                <w:tab w:val="left" w:pos="62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3725" w:type="dxa"/>
            <w:gridSpan w:val="4"/>
          </w:tcPr>
          <w:p w:rsidR="004E4620" w:rsidRPr="002B05E3" w:rsidRDefault="004E4620" w:rsidP="002B05E3">
            <w:pPr>
              <w:tabs>
                <w:tab w:val="left" w:pos="62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Оказание финансовой поддержки социально ориентированным некоммерческим организациям</w:t>
            </w:r>
          </w:p>
        </w:tc>
      </w:tr>
      <w:tr w:rsidR="004D166A" w:rsidTr="003F7996">
        <w:tc>
          <w:tcPr>
            <w:tcW w:w="695" w:type="dxa"/>
          </w:tcPr>
          <w:p w:rsidR="004D166A" w:rsidRPr="002B05E3" w:rsidRDefault="004D166A" w:rsidP="003419DB">
            <w:pPr>
              <w:tabs>
                <w:tab w:val="left" w:pos="62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3419DB">
              <w:rPr>
                <w:sz w:val="24"/>
                <w:szCs w:val="24"/>
              </w:rPr>
              <w:t>1</w:t>
            </w:r>
          </w:p>
        </w:tc>
        <w:tc>
          <w:tcPr>
            <w:tcW w:w="4886" w:type="dxa"/>
          </w:tcPr>
          <w:p w:rsidR="004D166A" w:rsidRPr="002B05E3" w:rsidRDefault="004D166A" w:rsidP="004D166A">
            <w:pPr>
              <w:tabs>
                <w:tab w:val="left" w:pos="622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 деятельности социально ориентированных некоммерческих организаций, получивших финансовую поддержку в рамках муниципальной программы</w:t>
            </w:r>
          </w:p>
        </w:tc>
        <w:tc>
          <w:tcPr>
            <w:tcW w:w="2019" w:type="dxa"/>
          </w:tcPr>
          <w:p w:rsidR="004D166A" w:rsidRPr="002B05E3" w:rsidRDefault="00FE4B54" w:rsidP="004D166A">
            <w:pPr>
              <w:tabs>
                <w:tab w:val="left" w:pos="62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экономики</w:t>
            </w:r>
          </w:p>
        </w:tc>
        <w:tc>
          <w:tcPr>
            <w:tcW w:w="1923" w:type="dxa"/>
          </w:tcPr>
          <w:p w:rsidR="004D166A" w:rsidRPr="002B05E3" w:rsidRDefault="00A12081" w:rsidP="004D166A">
            <w:pPr>
              <w:tabs>
                <w:tab w:val="left" w:pos="62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условии наличия финансирования</w:t>
            </w:r>
          </w:p>
        </w:tc>
        <w:tc>
          <w:tcPr>
            <w:tcW w:w="4897" w:type="dxa"/>
          </w:tcPr>
          <w:p w:rsidR="004D166A" w:rsidRPr="002B05E3" w:rsidRDefault="004D166A" w:rsidP="004D166A">
            <w:pPr>
              <w:tabs>
                <w:tab w:val="left" w:pos="622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Отсутствие нецелевого использования финансовых средств</w:t>
            </w:r>
          </w:p>
        </w:tc>
      </w:tr>
      <w:tr w:rsidR="004D166A" w:rsidTr="003F7996">
        <w:tc>
          <w:tcPr>
            <w:tcW w:w="695" w:type="dxa"/>
          </w:tcPr>
          <w:p w:rsidR="004D166A" w:rsidRPr="002B05E3" w:rsidRDefault="004D166A" w:rsidP="004D166A">
            <w:pPr>
              <w:tabs>
                <w:tab w:val="left" w:pos="62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3725" w:type="dxa"/>
            <w:gridSpan w:val="4"/>
          </w:tcPr>
          <w:p w:rsidR="004D166A" w:rsidRPr="002B05E3" w:rsidRDefault="004D166A" w:rsidP="004D166A">
            <w:pPr>
              <w:tabs>
                <w:tab w:val="left" w:pos="62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Оказание имущественной поддержки социально ориентированным некоммерческим организациям</w:t>
            </w:r>
          </w:p>
        </w:tc>
      </w:tr>
      <w:tr w:rsidR="004D166A" w:rsidTr="003F7996">
        <w:tc>
          <w:tcPr>
            <w:tcW w:w="695" w:type="dxa"/>
          </w:tcPr>
          <w:p w:rsidR="004D166A" w:rsidRPr="002B05E3" w:rsidRDefault="004D166A" w:rsidP="004D166A">
            <w:pPr>
              <w:tabs>
                <w:tab w:val="left" w:pos="62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4886" w:type="dxa"/>
          </w:tcPr>
          <w:p w:rsidR="004D166A" w:rsidRPr="002B05E3" w:rsidRDefault="006D0C36" w:rsidP="006D0C36">
            <w:pPr>
              <w:tabs>
                <w:tab w:val="left" w:pos="622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перечня муниципального имущества, которое может быть передано во владение и (или) пользование социально ориентированным некоммерческим организациям</w:t>
            </w:r>
          </w:p>
        </w:tc>
        <w:tc>
          <w:tcPr>
            <w:tcW w:w="2019" w:type="dxa"/>
          </w:tcPr>
          <w:p w:rsidR="00B12BE0" w:rsidRDefault="00B12BE0" w:rsidP="00156BE3">
            <w:pPr>
              <w:pStyle w:val="2"/>
              <w:shd w:val="clear" w:color="auto" w:fill="FFFFFF"/>
              <w:spacing w:before="0" w:beforeAutospacing="0" w:after="0" w:afterAutospacing="0"/>
              <w:jc w:val="center"/>
              <w:rPr>
                <w:b w:val="0"/>
                <w:color w:val="262626"/>
                <w:sz w:val="24"/>
                <w:szCs w:val="24"/>
              </w:rPr>
            </w:pPr>
            <w:r>
              <w:rPr>
                <w:b w:val="0"/>
                <w:color w:val="262626"/>
                <w:sz w:val="24"/>
                <w:szCs w:val="24"/>
              </w:rPr>
              <w:t>Отдел имущественных и земельных отношений,</w:t>
            </w:r>
          </w:p>
          <w:p w:rsidR="004D166A" w:rsidRPr="00B12BE0" w:rsidRDefault="00156BE3" w:rsidP="00B12BE0">
            <w:pPr>
              <w:pStyle w:val="2"/>
              <w:shd w:val="clear" w:color="auto" w:fill="FFFFFF"/>
              <w:spacing w:before="0" w:beforeAutospacing="0" w:after="0" w:afterAutospacing="0"/>
              <w:jc w:val="center"/>
              <w:rPr>
                <w:b w:val="0"/>
                <w:color w:val="262626"/>
                <w:sz w:val="24"/>
                <w:szCs w:val="24"/>
              </w:rPr>
            </w:pPr>
            <w:r w:rsidRPr="00156BE3">
              <w:rPr>
                <w:b w:val="0"/>
                <w:color w:val="262626"/>
                <w:sz w:val="24"/>
                <w:szCs w:val="24"/>
              </w:rPr>
              <w:t>Сектор имущественных отношений отдела имущественных и земельных отношени</w:t>
            </w:r>
            <w:r w:rsidR="00B12BE0">
              <w:rPr>
                <w:b w:val="0"/>
                <w:color w:val="262626"/>
                <w:sz w:val="24"/>
                <w:szCs w:val="24"/>
              </w:rPr>
              <w:t>й</w:t>
            </w:r>
          </w:p>
        </w:tc>
        <w:tc>
          <w:tcPr>
            <w:tcW w:w="1923" w:type="dxa"/>
          </w:tcPr>
          <w:p w:rsidR="004D166A" w:rsidRPr="002B05E3" w:rsidRDefault="00156BE3" w:rsidP="004D166A">
            <w:pPr>
              <w:tabs>
                <w:tab w:val="left" w:pos="62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</w:t>
            </w:r>
          </w:p>
        </w:tc>
        <w:tc>
          <w:tcPr>
            <w:tcW w:w="4897" w:type="dxa"/>
          </w:tcPr>
          <w:p w:rsidR="004D166A" w:rsidRPr="002B05E3" w:rsidRDefault="00156BE3" w:rsidP="00156BE3">
            <w:pPr>
              <w:tabs>
                <w:tab w:val="left" w:pos="622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Утвержденный перечень муниципального имущества, которое может быть передано во владение и (или) пользование социально-ориентированным некоммерческим организациям</w:t>
            </w:r>
          </w:p>
        </w:tc>
      </w:tr>
      <w:tr w:rsidR="00156BE3" w:rsidTr="003F7996">
        <w:tc>
          <w:tcPr>
            <w:tcW w:w="695" w:type="dxa"/>
          </w:tcPr>
          <w:p w:rsidR="00156BE3" w:rsidRDefault="00995F1B" w:rsidP="004D166A">
            <w:pPr>
              <w:tabs>
                <w:tab w:val="left" w:pos="62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4.2</w:t>
            </w:r>
          </w:p>
        </w:tc>
        <w:tc>
          <w:tcPr>
            <w:tcW w:w="4886" w:type="dxa"/>
          </w:tcPr>
          <w:p w:rsidR="00156BE3" w:rsidRDefault="00995F1B" w:rsidP="006D0C36">
            <w:pPr>
              <w:tabs>
                <w:tab w:val="left" w:pos="622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и утверждение нормативных правовых актов определяющих:</w:t>
            </w:r>
          </w:p>
          <w:p w:rsidR="00995F1B" w:rsidRDefault="00995F1B" w:rsidP="006D0C36">
            <w:pPr>
              <w:tabs>
                <w:tab w:val="left" w:pos="622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-формы имущественной поддержки социально ориентированных некоммерческих организации;</w:t>
            </w:r>
          </w:p>
          <w:p w:rsidR="00995F1B" w:rsidRDefault="00995F1B" w:rsidP="006D0C36">
            <w:pPr>
              <w:tabs>
                <w:tab w:val="left" w:pos="622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условия получения имущественной поддержки социально ор</w:t>
            </w:r>
            <w:r w:rsidR="007E7AAF">
              <w:rPr>
                <w:sz w:val="24"/>
                <w:szCs w:val="24"/>
              </w:rPr>
              <w:t xml:space="preserve">иентированными некоммерческими </w:t>
            </w:r>
            <w:r>
              <w:rPr>
                <w:sz w:val="24"/>
                <w:szCs w:val="24"/>
              </w:rPr>
              <w:t>организациями</w:t>
            </w:r>
          </w:p>
        </w:tc>
        <w:tc>
          <w:tcPr>
            <w:tcW w:w="2019" w:type="dxa"/>
          </w:tcPr>
          <w:p w:rsidR="00B12BE0" w:rsidRDefault="00B12BE0" w:rsidP="007E7AAF">
            <w:pPr>
              <w:pStyle w:val="2"/>
              <w:shd w:val="clear" w:color="auto" w:fill="FFFFFF"/>
              <w:spacing w:before="0" w:beforeAutospacing="0" w:after="0" w:afterAutospacing="0"/>
              <w:jc w:val="center"/>
              <w:rPr>
                <w:b w:val="0"/>
                <w:color w:val="262626"/>
                <w:sz w:val="24"/>
                <w:szCs w:val="24"/>
              </w:rPr>
            </w:pPr>
            <w:r>
              <w:rPr>
                <w:b w:val="0"/>
                <w:color w:val="262626"/>
                <w:sz w:val="24"/>
                <w:szCs w:val="24"/>
              </w:rPr>
              <w:t>Отдел имущественных и земельных отношений, Отдел имущественных и земельных отношений,</w:t>
            </w:r>
          </w:p>
          <w:p w:rsidR="00156BE3" w:rsidRPr="00156BE3" w:rsidRDefault="007E7AAF" w:rsidP="00B12BE0">
            <w:pPr>
              <w:pStyle w:val="2"/>
              <w:shd w:val="clear" w:color="auto" w:fill="FFFFFF"/>
              <w:spacing w:before="0" w:beforeAutospacing="0" w:after="0" w:afterAutospacing="0"/>
              <w:jc w:val="center"/>
              <w:rPr>
                <w:b w:val="0"/>
                <w:color w:val="262626"/>
                <w:sz w:val="24"/>
                <w:szCs w:val="24"/>
              </w:rPr>
            </w:pPr>
            <w:r w:rsidRPr="00156BE3">
              <w:rPr>
                <w:b w:val="0"/>
                <w:color w:val="262626"/>
                <w:sz w:val="24"/>
                <w:szCs w:val="24"/>
              </w:rPr>
              <w:t>Сектор имущественных отношений отдела имущественных и земельных отношений</w:t>
            </w:r>
          </w:p>
        </w:tc>
        <w:tc>
          <w:tcPr>
            <w:tcW w:w="1923" w:type="dxa"/>
          </w:tcPr>
          <w:p w:rsidR="00156BE3" w:rsidRDefault="007E7AAF" w:rsidP="004D166A">
            <w:pPr>
              <w:tabs>
                <w:tab w:val="left" w:pos="62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</w:t>
            </w:r>
          </w:p>
        </w:tc>
        <w:tc>
          <w:tcPr>
            <w:tcW w:w="4897" w:type="dxa"/>
          </w:tcPr>
          <w:p w:rsidR="007E7AAF" w:rsidRDefault="007E7AAF" w:rsidP="007E7AAF">
            <w:pPr>
              <w:tabs>
                <w:tab w:val="left" w:pos="622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нормативных правовых актов определяющих:</w:t>
            </w:r>
          </w:p>
          <w:p w:rsidR="007E7AAF" w:rsidRDefault="007E7AAF" w:rsidP="007E7AAF">
            <w:pPr>
              <w:tabs>
                <w:tab w:val="left" w:pos="622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-формы имущественной поддержки социально ориентированных некоммерческих организации;</w:t>
            </w:r>
          </w:p>
          <w:p w:rsidR="00156BE3" w:rsidRDefault="007E7AAF" w:rsidP="007E7AAF">
            <w:pPr>
              <w:tabs>
                <w:tab w:val="left" w:pos="622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условия получения имущественной поддержки социально ориентированными некоммерческими организациями</w:t>
            </w:r>
          </w:p>
        </w:tc>
      </w:tr>
      <w:tr w:rsidR="007E7AAF" w:rsidTr="003F7996">
        <w:tc>
          <w:tcPr>
            <w:tcW w:w="695" w:type="dxa"/>
          </w:tcPr>
          <w:p w:rsidR="007E7AAF" w:rsidRDefault="007E7AAF" w:rsidP="004D166A">
            <w:pPr>
              <w:tabs>
                <w:tab w:val="left" w:pos="62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</w:t>
            </w:r>
          </w:p>
        </w:tc>
        <w:tc>
          <w:tcPr>
            <w:tcW w:w="4886" w:type="dxa"/>
          </w:tcPr>
          <w:p w:rsidR="007E7AAF" w:rsidRDefault="007E7AAF" w:rsidP="006D0C36">
            <w:pPr>
              <w:tabs>
                <w:tab w:val="left" w:pos="622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имущественной поддержки социально ориентированным некоммерческим организациям</w:t>
            </w:r>
          </w:p>
        </w:tc>
        <w:tc>
          <w:tcPr>
            <w:tcW w:w="2019" w:type="dxa"/>
          </w:tcPr>
          <w:p w:rsidR="00B12BE0" w:rsidRDefault="00B12BE0" w:rsidP="003C209A">
            <w:pPr>
              <w:pStyle w:val="2"/>
              <w:shd w:val="clear" w:color="auto" w:fill="FFFFFF"/>
              <w:spacing w:before="0" w:beforeAutospacing="0" w:after="0" w:afterAutospacing="0"/>
              <w:jc w:val="center"/>
              <w:rPr>
                <w:b w:val="0"/>
                <w:color w:val="262626"/>
                <w:sz w:val="24"/>
                <w:szCs w:val="24"/>
              </w:rPr>
            </w:pPr>
            <w:r>
              <w:rPr>
                <w:b w:val="0"/>
                <w:color w:val="262626"/>
                <w:sz w:val="24"/>
                <w:szCs w:val="24"/>
              </w:rPr>
              <w:t>Отдел имущественных и земельных отношений,</w:t>
            </w:r>
          </w:p>
          <w:p w:rsidR="00B12BE0" w:rsidRDefault="007E7AAF" w:rsidP="003C209A">
            <w:pPr>
              <w:pStyle w:val="2"/>
              <w:shd w:val="clear" w:color="auto" w:fill="FFFFFF"/>
              <w:spacing w:before="0" w:beforeAutospacing="0" w:after="0" w:afterAutospacing="0"/>
              <w:jc w:val="center"/>
              <w:rPr>
                <w:b w:val="0"/>
                <w:color w:val="262626"/>
                <w:sz w:val="24"/>
                <w:szCs w:val="24"/>
              </w:rPr>
            </w:pPr>
            <w:r w:rsidRPr="00156BE3">
              <w:rPr>
                <w:b w:val="0"/>
                <w:color w:val="262626"/>
                <w:sz w:val="24"/>
                <w:szCs w:val="24"/>
              </w:rPr>
              <w:t xml:space="preserve">Сектор имущественных отношений отдела имущественных </w:t>
            </w:r>
          </w:p>
          <w:p w:rsidR="007E7AAF" w:rsidRPr="00156BE3" w:rsidRDefault="007E7AAF" w:rsidP="003C209A">
            <w:pPr>
              <w:pStyle w:val="2"/>
              <w:shd w:val="clear" w:color="auto" w:fill="FFFFFF"/>
              <w:spacing w:before="0" w:beforeAutospacing="0" w:after="0" w:afterAutospacing="0"/>
              <w:jc w:val="center"/>
              <w:rPr>
                <w:b w:val="0"/>
                <w:color w:val="262626"/>
                <w:sz w:val="24"/>
                <w:szCs w:val="24"/>
              </w:rPr>
            </w:pPr>
            <w:r w:rsidRPr="00156BE3">
              <w:rPr>
                <w:b w:val="0"/>
                <w:color w:val="262626"/>
                <w:sz w:val="24"/>
                <w:szCs w:val="24"/>
              </w:rPr>
              <w:t>и земельных отношений</w:t>
            </w:r>
          </w:p>
        </w:tc>
        <w:tc>
          <w:tcPr>
            <w:tcW w:w="1923" w:type="dxa"/>
          </w:tcPr>
          <w:p w:rsidR="007E7AAF" w:rsidRDefault="007E7AAF" w:rsidP="004D166A">
            <w:pPr>
              <w:tabs>
                <w:tab w:val="left" w:pos="62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2023-2027гг</w:t>
            </w:r>
          </w:p>
        </w:tc>
        <w:tc>
          <w:tcPr>
            <w:tcW w:w="4897" w:type="dxa"/>
          </w:tcPr>
          <w:p w:rsidR="007E7AAF" w:rsidRDefault="007E7AAF" w:rsidP="007E7AAF">
            <w:pPr>
              <w:tabs>
                <w:tab w:val="left" w:pos="622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 имущественной поддержки социально ориентированным некоммерческим организациям</w:t>
            </w:r>
          </w:p>
        </w:tc>
      </w:tr>
      <w:tr w:rsidR="007E7AAF" w:rsidTr="003F7996">
        <w:tc>
          <w:tcPr>
            <w:tcW w:w="695" w:type="dxa"/>
          </w:tcPr>
          <w:p w:rsidR="007E7AAF" w:rsidRDefault="007E7AAF" w:rsidP="004D166A">
            <w:pPr>
              <w:tabs>
                <w:tab w:val="left" w:pos="62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</w:t>
            </w:r>
          </w:p>
        </w:tc>
        <w:tc>
          <w:tcPr>
            <w:tcW w:w="4886" w:type="dxa"/>
          </w:tcPr>
          <w:p w:rsidR="007E7AAF" w:rsidRDefault="007E7AAF" w:rsidP="006D0C36">
            <w:pPr>
              <w:tabs>
                <w:tab w:val="left" w:pos="622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 за деятельностью социально ориентированных некоммерческих организаций получивших имущественную поддержку</w:t>
            </w:r>
          </w:p>
        </w:tc>
        <w:tc>
          <w:tcPr>
            <w:tcW w:w="2019" w:type="dxa"/>
          </w:tcPr>
          <w:p w:rsidR="00B12BE0" w:rsidRDefault="00B12BE0" w:rsidP="003C209A">
            <w:pPr>
              <w:pStyle w:val="2"/>
              <w:shd w:val="clear" w:color="auto" w:fill="FFFFFF"/>
              <w:spacing w:before="0" w:beforeAutospacing="0" w:after="0" w:afterAutospacing="0"/>
              <w:jc w:val="center"/>
              <w:rPr>
                <w:b w:val="0"/>
                <w:color w:val="262626"/>
                <w:sz w:val="24"/>
                <w:szCs w:val="24"/>
              </w:rPr>
            </w:pPr>
            <w:r>
              <w:rPr>
                <w:b w:val="0"/>
                <w:color w:val="262626"/>
                <w:sz w:val="24"/>
                <w:szCs w:val="24"/>
              </w:rPr>
              <w:t>Отдел имущественных и земельных отношений,</w:t>
            </w:r>
          </w:p>
          <w:p w:rsidR="007E7AAF" w:rsidRPr="00156BE3" w:rsidRDefault="003C209A" w:rsidP="003C209A">
            <w:pPr>
              <w:pStyle w:val="2"/>
              <w:shd w:val="clear" w:color="auto" w:fill="FFFFFF"/>
              <w:spacing w:before="0" w:beforeAutospacing="0" w:after="0" w:afterAutospacing="0"/>
              <w:jc w:val="center"/>
              <w:rPr>
                <w:b w:val="0"/>
                <w:color w:val="262626"/>
                <w:sz w:val="24"/>
                <w:szCs w:val="24"/>
              </w:rPr>
            </w:pPr>
            <w:r w:rsidRPr="00156BE3">
              <w:rPr>
                <w:b w:val="0"/>
                <w:color w:val="262626"/>
                <w:sz w:val="24"/>
                <w:szCs w:val="24"/>
              </w:rPr>
              <w:t xml:space="preserve">Сектор имущественных отношений </w:t>
            </w:r>
            <w:r w:rsidRPr="00156BE3">
              <w:rPr>
                <w:b w:val="0"/>
                <w:color w:val="262626"/>
                <w:sz w:val="24"/>
                <w:szCs w:val="24"/>
              </w:rPr>
              <w:lastRenderedPageBreak/>
              <w:t>отдела имущественных и земельных отношений</w:t>
            </w:r>
          </w:p>
        </w:tc>
        <w:tc>
          <w:tcPr>
            <w:tcW w:w="1923" w:type="dxa"/>
          </w:tcPr>
          <w:p w:rsidR="007E7AAF" w:rsidRDefault="003C209A" w:rsidP="004D166A">
            <w:pPr>
              <w:tabs>
                <w:tab w:val="left" w:pos="62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2023-2027гг</w:t>
            </w:r>
          </w:p>
        </w:tc>
        <w:tc>
          <w:tcPr>
            <w:tcW w:w="4897" w:type="dxa"/>
          </w:tcPr>
          <w:p w:rsidR="007E7AAF" w:rsidRDefault="003C209A" w:rsidP="007E7AAF">
            <w:pPr>
              <w:tabs>
                <w:tab w:val="left" w:pos="622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Отсутствие нецелевого использования имущества</w:t>
            </w:r>
          </w:p>
        </w:tc>
      </w:tr>
    </w:tbl>
    <w:p w:rsidR="00C80A09" w:rsidRPr="00C80A09" w:rsidRDefault="00C80A09" w:rsidP="00C80A09">
      <w:pPr>
        <w:tabs>
          <w:tab w:val="left" w:pos="6225"/>
        </w:tabs>
        <w:rPr>
          <w:b/>
          <w:sz w:val="28"/>
          <w:szCs w:val="28"/>
        </w:rPr>
      </w:pPr>
    </w:p>
    <w:sectPr w:rsidR="00C80A09" w:rsidRPr="00C80A09" w:rsidSect="005E658A">
      <w:pgSz w:w="16840" w:h="11907" w:orient="landscape"/>
      <w:pgMar w:top="1418" w:right="1134" w:bottom="850" w:left="1276" w:header="1134" w:footer="959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2F2" w:rsidRDefault="00E332F2">
      <w:r>
        <w:separator/>
      </w:r>
    </w:p>
  </w:endnote>
  <w:endnote w:type="continuationSeparator" w:id="0">
    <w:p w:rsidR="00E332F2" w:rsidRDefault="00E33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0B2" w:rsidRDefault="001460B2">
    <w:pPr>
      <w:pStyle w:val="a4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2F2" w:rsidRDefault="00E332F2">
      <w:r>
        <w:separator/>
      </w:r>
    </w:p>
  </w:footnote>
  <w:footnote w:type="continuationSeparator" w:id="0">
    <w:p w:rsidR="00E332F2" w:rsidRDefault="00E332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0B2" w:rsidRDefault="002B3375" w:rsidP="006E4EE9">
    <w:pPr>
      <w:pStyle w:val="a3"/>
      <w:tabs>
        <w:tab w:val="clear" w:pos="4153"/>
        <w:tab w:val="clear" w:pos="8306"/>
        <w:tab w:val="left" w:pos="7371"/>
      </w:tabs>
      <w:rPr>
        <w:rFonts w:ascii="Arial Cyr Chuv" w:hAnsi="Arial Cyr Chuv"/>
      </w:rPr>
    </w:pPr>
    <w:r>
      <w:rPr>
        <w:rFonts w:ascii="Arial Cyr Chuv" w:hAnsi="Arial Cyr Chuv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D6264"/>
    <w:multiLevelType w:val="singleLevel"/>
    <w:tmpl w:val="DAF8059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120B547A"/>
    <w:multiLevelType w:val="singleLevel"/>
    <w:tmpl w:val="2B781B6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>
    <w:nsid w:val="5C143659"/>
    <w:multiLevelType w:val="singleLevel"/>
    <w:tmpl w:val="73C02B6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2F2"/>
    <w:rsid w:val="00050667"/>
    <w:rsid w:val="00064596"/>
    <w:rsid w:val="000B2461"/>
    <w:rsid w:val="000D575A"/>
    <w:rsid w:val="000E2583"/>
    <w:rsid w:val="00107F11"/>
    <w:rsid w:val="001460B2"/>
    <w:rsid w:val="00150E69"/>
    <w:rsid w:val="00156BE3"/>
    <w:rsid w:val="0017767D"/>
    <w:rsid w:val="001A4D80"/>
    <w:rsid w:val="001B27B1"/>
    <w:rsid w:val="001B2D34"/>
    <w:rsid w:val="00212539"/>
    <w:rsid w:val="00252101"/>
    <w:rsid w:val="0025471A"/>
    <w:rsid w:val="00277C5D"/>
    <w:rsid w:val="002863DC"/>
    <w:rsid w:val="002B05E3"/>
    <w:rsid w:val="002B3375"/>
    <w:rsid w:val="002C28C2"/>
    <w:rsid w:val="00311E73"/>
    <w:rsid w:val="003419DB"/>
    <w:rsid w:val="003652FF"/>
    <w:rsid w:val="00367432"/>
    <w:rsid w:val="003C209A"/>
    <w:rsid w:val="003C2B5E"/>
    <w:rsid w:val="003C7636"/>
    <w:rsid w:val="003F5BE4"/>
    <w:rsid w:val="003F7996"/>
    <w:rsid w:val="00462425"/>
    <w:rsid w:val="00466C7A"/>
    <w:rsid w:val="00466D27"/>
    <w:rsid w:val="004D166A"/>
    <w:rsid w:val="004D2D4A"/>
    <w:rsid w:val="004E4620"/>
    <w:rsid w:val="00504082"/>
    <w:rsid w:val="00527375"/>
    <w:rsid w:val="00542BE4"/>
    <w:rsid w:val="00563971"/>
    <w:rsid w:val="0059191B"/>
    <w:rsid w:val="00591B6B"/>
    <w:rsid w:val="00592BE9"/>
    <w:rsid w:val="005A69CC"/>
    <w:rsid w:val="005C23E0"/>
    <w:rsid w:val="005E658A"/>
    <w:rsid w:val="005F16B6"/>
    <w:rsid w:val="005F39ED"/>
    <w:rsid w:val="006161B6"/>
    <w:rsid w:val="00686156"/>
    <w:rsid w:val="0069352A"/>
    <w:rsid w:val="006C3049"/>
    <w:rsid w:val="006D0C36"/>
    <w:rsid w:val="006E1A53"/>
    <w:rsid w:val="006E4EE9"/>
    <w:rsid w:val="0070442D"/>
    <w:rsid w:val="007046D2"/>
    <w:rsid w:val="00721C20"/>
    <w:rsid w:val="0076051A"/>
    <w:rsid w:val="007662E5"/>
    <w:rsid w:val="00773F72"/>
    <w:rsid w:val="007A3E14"/>
    <w:rsid w:val="007E7AAF"/>
    <w:rsid w:val="007F72D9"/>
    <w:rsid w:val="0085255A"/>
    <w:rsid w:val="008675D5"/>
    <w:rsid w:val="008C0D69"/>
    <w:rsid w:val="008E2BE5"/>
    <w:rsid w:val="008F5F8F"/>
    <w:rsid w:val="00953276"/>
    <w:rsid w:val="009625EA"/>
    <w:rsid w:val="00964A4C"/>
    <w:rsid w:val="00995F1B"/>
    <w:rsid w:val="009A490D"/>
    <w:rsid w:val="009B26ED"/>
    <w:rsid w:val="009D6852"/>
    <w:rsid w:val="009F2703"/>
    <w:rsid w:val="00A12081"/>
    <w:rsid w:val="00A17460"/>
    <w:rsid w:val="00A210D8"/>
    <w:rsid w:val="00A229BE"/>
    <w:rsid w:val="00A258DC"/>
    <w:rsid w:val="00A508C7"/>
    <w:rsid w:val="00A527F6"/>
    <w:rsid w:val="00A86244"/>
    <w:rsid w:val="00AB3A5E"/>
    <w:rsid w:val="00AD02C4"/>
    <w:rsid w:val="00B12BE0"/>
    <w:rsid w:val="00B21053"/>
    <w:rsid w:val="00B5337E"/>
    <w:rsid w:val="00B82B85"/>
    <w:rsid w:val="00B83AFE"/>
    <w:rsid w:val="00BC4C72"/>
    <w:rsid w:val="00C80A09"/>
    <w:rsid w:val="00C81FCC"/>
    <w:rsid w:val="00C85A0D"/>
    <w:rsid w:val="00C87C8C"/>
    <w:rsid w:val="00C94165"/>
    <w:rsid w:val="00CB7E29"/>
    <w:rsid w:val="00CD4F05"/>
    <w:rsid w:val="00CF14FA"/>
    <w:rsid w:val="00CF290A"/>
    <w:rsid w:val="00D615E6"/>
    <w:rsid w:val="00D61F6B"/>
    <w:rsid w:val="00D87F0B"/>
    <w:rsid w:val="00DB01D9"/>
    <w:rsid w:val="00DB1779"/>
    <w:rsid w:val="00DD5DA8"/>
    <w:rsid w:val="00DE328D"/>
    <w:rsid w:val="00DE756C"/>
    <w:rsid w:val="00DF761C"/>
    <w:rsid w:val="00E2036E"/>
    <w:rsid w:val="00E332F2"/>
    <w:rsid w:val="00E417C9"/>
    <w:rsid w:val="00E469D9"/>
    <w:rsid w:val="00E6013C"/>
    <w:rsid w:val="00EC4E92"/>
    <w:rsid w:val="00F616A1"/>
    <w:rsid w:val="00F8553E"/>
    <w:rsid w:val="00FA5BA8"/>
    <w:rsid w:val="00FD1D80"/>
    <w:rsid w:val="00FD33F2"/>
    <w:rsid w:val="00FE3EF7"/>
    <w:rsid w:val="00FE4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C94165"/>
    <w:pPr>
      <w:suppressAutoHyphens/>
      <w:autoSpaceDN w:val="0"/>
      <w:textAlignment w:val="baseline"/>
    </w:pPr>
    <w:rPr>
      <w:rFonts w:eastAsia="Arial"/>
      <w:kern w:val="3"/>
      <w:lang w:eastAsia="zh-CN"/>
    </w:rPr>
  </w:style>
  <w:style w:type="paragraph" w:styleId="2">
    <w:name w:val="heading 2"/>
    <w:basedOn w:val="a"/>
    <w:link w:val="20"/>
    <w:uiPriority w:val="9"/>
    <w:qFormat/>
    <w:rsid w:val="00DB01D9"/>
    <w:pPr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/>
      <w:b/>
      <w:bCs/>
      <w:kern w:val="0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 Indent"/>
    <w:basedOn w:val="a"/>
    <w:pPr>
      <w:ind w:firstLine="709"/>
      <w:jc w:val="both"/>
    </w:pPr>
    <w:rPr>
      <w:sz w:val="24"/>
    </w:rPr>
  </w:style>
  <w:style w:type="paragraph" w:styleId="21">
    <w:name w:val="Body Text Indent 2"/>
    <w:basedOn w:val="a"/>
    <w:pPr>
      <w:ind w:firstLine="709"/>
    </w:pPr>
  </w:style>
  <w:style w:type="paragraph" w:styleId="a6">
    <w:name w:val="Balloon Text"/>
    <w:basedOn w:val="a"/>
    <w:link w:val="a7"/>
    <w:rsid w:val="00DF761C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rsid w:val="00DF761C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3652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C94165"/>
    <w:pPr>
      <w:autoSpaceDN w:val="0"/>
      <w:textAlignment w:val="baseline"/>
    </w:pPr>
    <w:rPr>
      <w:kern w:val="3"/>
      <w:sz w:val="24"/>
      <w:szCs w:val="24"/>
      <w:lang w:eastAsia="zh-CN"/>
    </w:rPr>
  </w:style>
  <w:style w:type="paragraph" w:customStyle="1" w:styleId="a9">
    <w:name w:val="Прижатый влево"/>
    <w:basedOn w:val="Standard"/>
    <w:next w:val="Standard"/>
    <w:rsid w:val="00C94165"/>
    <w:pPr>
      <w:autoSpaceDE w:val="0"/>
    </w:pPr>
    <w:rPr>
      <w:rFonts w:ascii="Arial" w:eastAsia="Arial" w:hAnsi="Arial" w:cs="Arial"/>
    </w:rPr>
  </w:style>
  <w:style w:type="paragraph" w:customStyle="1" w:styleId="aa">
    <w:name w:val="Нормальный (таблица)"/>
    <w:basedOn w:val="Standard"/>
    <w:next w:val="Standard"/>
    <w:rsid w:val="00C94165"/>
    <w:pPr>
      <w:widowControl w:val="0"/>
      <w:autoSpaceDE w:val="0"/>
      <w:jc w:val="both"/>
    </w:pPr>
    <w:rPr>
      <w:rFonts w:ascii="Arial" w:eastAsia="Arial" w:hAnsi="Arial" w:cs="Arial"/>
    </w:rPr>
  </w:style>
  <w:style w:type="paragraph" w:styleId="ab">
    <w:name w:val="List Paragraph"/>
    <w:basedOn w:val="Standard"/>
    <w:rsid w:val="00C94165"/>
    <w:pPr>
      <w:ind w:left="720"/>
    </w:pPr>
  </w:style>
  <w:style w:type="character" w:customStyle="1" w:styleId="StrongEmphasis">
    <w:name w:val="Strong Emphasis"/>
    <w:rsid w:val="00C94165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DB01D9"/>
    <w:rPr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C94165"/>
    <w:pPr>
      <w:suppressAutoHyphens/>
      <w:autoSpaceDN w:val="0"/>
      <w:textAlignment w:val="baseline"/>
    </w:pPr>
    <w:rPr>
      <w:rFonts w:eastAsia="Arial"/>
      <w:kern w:val="3"/>
      <w:lang w:eastAsia="zh-CN"/>
    </w:rPr>
  </w:style>
  <w:style w:type="paragraph" w:styleId="2">
    <w:name w:val="heading 2"/>
    <w:basedOn w:val="a"/>
    <w:link w:val="20"/>
    <w:uiPriority w:val="9"/>
    <w:qFormat/>
    <w:rsid w:val="00DB01D9"/>
    <w:pPr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/>
      <w:b/>
      <w:bCs/>
      <w:kern w:val="0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 Indent"/>
    <w:basedOn w:val="a"/>
    <w:pPr>
      <w:ind w:firstLine="709"/>
      <w:jc w:val="both"/>
    </w:pPr>
    <w:rPr>
      <w:sz w:val="24"/>
    </w:rPr>
  </w:style>
  <w:style w:type="paragraph" w:styleId="21">
    <w:name w:val="Body Text Indent 2"/>
    <w:basedOn w:val="a"/>
    <w:pPr>
      <w:ind w:firstLine="709"/>
    </w:pPr>
  </w:style>
  <w:style w:type="paragraph" w:styleId="a6">
    <w:name w:val="Balloon Text"/>
    <w:basedOn w:val="a"/>
    <w:link w:val="a7"/>
    <w:rsid w:val="00DF761C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rsid w:val="00DF761C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3652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C94165"/>
    <w:pPr>
      <w:autoSpaceDN w:val="0"/>
      <w:textAlignment w:val="baseline"/>
    </w:pPr>
    <w:rPr>
      <w:kern w:val="3"/>
      <w:sz w:val="24"/>
      <w:szCs w:val="24"/>
      <w:lang w:eastAsia="zh-CN"/>
    </w:rPr>
  </w:style>
  <w:style w:type="paragraph" w:customStyle="1" w:styleId="a9">
    <w:name w:val="Прижатый влево"/>
    <w:basedOn w:val="Standard"/>
    <w:next w:val="Standard"/>
    <w:rsid w:val="00C94165"/>
    <w:pPr>
      <w:autoSpaceDE w:val="0"/>
    </w:pPr>
    <w:rPr>
      <w:rFonts w:ascii="Arial" w:eastAsia="Arial" w:hAnsi="Arial" w:cs="Arial"/>
    </w:rPr>
  </w:style>
  <w:style w:type="paragraph" w:customStyle="1" w:styleId="aa">
    <w:name w:val="Нормальный (таблица)"/>
    <w:basedOn w:val="Standard"/>
    <w:next w:val="Standard"/>
    <w:rsid w:val="00C94165"/>
    <w:pPr>
      <w:widowControl w:val="0"/>
      <w:autoSpaceDE w:val="0"/>
      <w:jc w:val="both"/>
    </w:pPr>
    <w:rPr>
      <w:rFonts w:ascii="Arial" w:eastAsia="Arial" w:hAnsi="Arial" w:cs="Arial"/>
    </w:rPr>
  </w:style>
  <w:style w:type="paragraph" w:styleId="ab">
    <w:name w:val="List Paragraph"/>
    <w:basedOn w:val="Standard"/>
    <w:rsid w:val="00C94165"/>
    <w:pPr>
      <w:ind w:left="720"/>
    </w:pPr>
  </w:style>
  <w:style w:type="character" w:customStyle="1" w:styleId="StrongEmphasis">
    <w:name w:val="Strong Emphasis"/>
    <w:rsid w:val="00C94165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DB01D9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4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&#1064;&#1072;&#1073;&#1083;&#1086;&#1085;&#1099;%20&#1076;&#1086;&#1082;&#1091;&#1084;&#1077;&#1085;&#1090;&#1072;&#1090;&#1086;&#1088;&#1072;\00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00</Template>
  <TotalTime>345</TotalTime>
  <Pages>11</Pages>
  <Words>2278</Words>
  <Characters>18759</Characters>
  <Application>Microsoft Office Word</Application>
  <DocSecurity>0</DocSecurity>
  <Lines>156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Date: Thu, 19 Sep 1996 16:32:15 MSK</vt:lpstr>
    </vt:vector>
  </TitlesOfParts>
  <Company>chebs_adm</Company>
  <LinksUpToDate>false</LinksUpToDate>
  <CharactersWithSpaces>20996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 Thu, 19 Sep 1996 16:32:15 MSK</dc:title>
  <dc:subject/>
  <dc:creator>Чеб. р-н Орлова И.Ю.</dc:creator>
  <cp:keywords/>
  <cp:lastModifiedBy>Чеб -р-н. - Ванюшкина Т.В.</cp:lastModifiedBy>
  <cp:revision>33</cp:revision>
  <cp:lastPrinted>2022-08-08T07:31:00Z</cp:lastPrinted>
  <dcterms:created xsi:type="dcterms:W3CDTF">2021-11-25T07:35:00Z</dcterms:created>
  <dcterms:modified xsi:type="dcterms:W3CDTF">2022-09-14T11:02:00Z</dcterms:modified>
</cp:coreProperties>
</file>