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E8F16" w14:textId="72FDEE57" w:rsidR="008840F2" w:rsidRPr="008840F2" w:rsidRDefault="008840F2" w:rsidP="005A53A4">
      <w:pPr>
        <w:jc w:val="right"/>
        <w:rPr>
          <w:rFonts w:ascii="Times New Roman" w:hAnsi="Times New Roman"/>
          <w:bCs/>
          <w:szCs w:val="26"/>
        </w:rPr>
      </w:pPr>
      <w:r w:rsidRPr="008840F2">
        <w:rPr>
          <w:rFonts w:ascii="Times New Roman" w:eastAsia="Calibri" w:hAnsi="Times New Roman"/>
          <w:szCs w:val="26"/>
          <w:lang w:eastAsia="en-US"/>
        </w:rPr>
        <w:t xml:space="preserve">                                                                                           </w:t>
      </w:r>
      <w:r w:rsidRPr="008840F2">
        <w:rPr>
          <w:rFonts w:ascii="Times New Roman" w:hAnsi="Times New Roman"/>
          <w:bCs/>
          <w:szCs w:val="26"/>
        </w:rPr>
        <w:t>Утвержден</w:t>
      </w:r>
    </w:p>
    <w:p w14:paraId="4DC42C03" w14:textId="77777777" w:rsidR="008840F2" w:rsidRPr="008840F2" w:rsidRDefault="00793BA1" w:rsidP="008840F2">
      <w:pPr>
        <w:ind w:left="5940"/>
        <w:jc w:val="right"/>
        <w:rPr>
          <w:rFonts w:ascii="Times New Roman" w:hAnsi="Times New Roman"/>
          <w:b/>
          <w:szCs w:val="26"/>
        </w:rPr>
      </w:pPr>
      <w:hyperlink r:id="rId7" w:anchor="sub_0" w:history="1">
        <w:r w:rsidR="008840F2" w:rsidRPr="008840F2">
          <w:rPr>
            <w:rFonts w:ascii="Times New Roman" w:hAnsi="Times New Roman"/>
            <w:szCs w:val="26"/>
          </w:rPr>
          <w:t>решением</w:t>
        </w:r>
      </w:hyperlink>
      <w:r w:rsidR="008840F2" w:rsidRPr="008840F2">
        <w:rPr>
          <w:rFonts w:ascii="Times New Roman" w:hAnsi="Times New Roman"/>
          <w:bCs/>
          <w:szCs w:val="26"/>
        </w:rPr>
        <w:t xml:space="preserve"> Собрания депутатов Чебоксарского муниципального округа Чувашской Республики </w:t>
      </w:r>
    </w:p>
    <w:p w14:paraId="79D95404" w14:textId="6C238F00" w:rsidR="008840F2" w:rsidRPr="008840F2" w:rsidRDefault="008840F2" w:rsidP="008840F2">
      <w:pPr>
        <w:ind w:left="5940"/>
        <w:jc w:val="right"/>
        <w:rPr>
          <w:rFonts w:ascii="Times New Roman" w:hAnsi="Times New Roman"/>
          <w:b/>
          <w:szCs w:val="26"/>
        </w:rPr>
      </w:pPr>
      <w:r w:rsidRPr="008840F2">
        <w:rPr>
          <w:rFonts w:ascii="Times New Roman" w:hAnsi="Times New Roman"/>
          <w:bCs/>
          <w:szCs w:val="26"/>
        </w:rPr>
        <w:t xml:space="preserve">от </w:t>
      </w:r>
      <w:r w:rsidR="00C8590C" w:rsidRPr="0089759C">
        <w:rPr>
          <w:rFonts w:ascii="Times New Roman" w:hAnsi="Times New Roman"/>
          <w:sz w:val="24"/>
          <w:u w:val="single"/>
        </w:rPr>
        <w:t>28.09.2022</w:t>
      </w:r>
      <w:r w:rsidR="00C8590C" w:rsidRPr="00E83CEF">
        <w:rPr>
          <w:rFonts w:ascii="Times New Roman" w:hAnsi="Times New Roman"/>
          <w:sz w:val="24"/>
        </w:rPr>
        <w:t xml:space="preserve"> № </w:t>
      </w:r>
      <w:r w:rsidR="00C8590C" w:rsidRPr="0089759C">
        <w:rPr>
          <w:rFonts w:ascii="Times New Roman" w:hAnsi="Times New Roman"/>
          <w:sz w:val="24"/>
          <w:u w:val="single"/>
        </w:rPr>
        <w:t>01-1</w:t>
      </w:r>
      <w:r w:rsidR="00C8590C">
        <w:rPr>
          <w:rFonts w:ascii="Times New Roman" w:hAnsi="Times New Roman"/>
          <w:sz w:val="24"/>
          <w:u w:val="single"/>
        </w:rPr>
        <w:t>6</w:t>
      </w:r>
    </w:p>
    <w:p w14:paraId="217910FF" w14:textId="77777777" w:rsidR="008840F2" w:rsidRPr="008840F2" w:rsidRDefault="008840F2" w:rsidP="008840F2">
      <w:pPr>
        <w:jc w:val="center"/>
        <w:rPr>
          <w:rFonts w:ascii="Times New Roman" w:hAnsi="Times New Roman"/>
          <w:szCs w:val="26"/>
        </w:rPr>
      </w:pPr>
    </w:p>
    <w:p w14:paraId="3C8DBDB6" w14:textId="77777777" w:rsidR="008840F2" w:rsidRPr="008840F2" w:rsidRDefault="008840F2" w:rsidP="008840F2">
      <w:pPr>
        <w:widowControl w:val="0"/>
        <w:autoSpaceDE w:val="0"/>
        <w:autoSpaceDN w:val="0"/>
        <w:adjustRightInd w:val="0"/>
        <w:jc w:val="both"/>
        <w:rPr>
          <w:rFonts w:ascii="Times New Roman" w:hAnsi="Times New Roman"/>
          <w:szCs w:val="26"/>
        </w:rPr>
      </w:pPr>
      <w:r w:rsidRPr="008840F2">
        <w:rPr>
          <w:rFonts w:ascii="Times New Roman" w:hAnsi="Times New Roman"/>
          <w:bCs/>
          <w:szCs w:val="26"/>
        </w:rPr>
        <w:t xml:space="preserve">                                    </w:t>
      </w:r>
    </w:p>
    <w:p w14:paraId="24B3B600" w14:textId="77777777" w:rsidR="008840F2" w:rsidRPr="008840F2" w:rsidRDefault="008840F2" w:rsidP="008840F2">
      <w:pPr>
        <w:widowControl w:val="0"/>
        <w:autoSpaceDE w:val="0"/>
        <w:autoSpaceDN w:val="0"/>
        <w:adjustRightInd w:val="0"/>
        <w:spacing w:line="276" w:lineRule="auto"/>
        <w:jc w:val="center"/>
        <w:rPr>
          <w:rFonts w:ascii="Times New Roman" w:hAnsi="Times New Roman"/>
          <w:b/>
          <w:bCs/>
          <w:szCs w:val="26"/>
        </w:rPr>
      </w:pPr>
      <w:bookmarkStart w:id="0" w:name="P33"/>
      <w:bookmarkEnd w:id="0"/>
      <w:r w:rsidRPr="008840F2">
        <w:rPr>
          <w:rFonts w:ascii="Times New Roman" w:hAnsi="Times New Roman"/>
          <w:b/>
          <w:bCs/>
          <w:szCs w:val="26"/>
        </w:rPr>
        <w:t xml:space="preserve">ПОРЯДОК ПРОВЕДЕНИЯ КОНКУРСА ПО ОТБОРУ КАНДИДАТУР </w:t>
      </w:r>
    </w:p>
    <w:p w14:paraId="1E8E8FE7" w14:textId="175B799F" w:rsidR="008840F2" w:rsidRPr="008840F2" w:rsidRDefault="008840F2" w:rsidP="00EA341B">
      <w:pPr>
        <w:widowControl w:val="0"/>
        <w:autoSpaceDE w:val="0"/>
        <w:autoSpaceDN w:val="0"/>
        <w:adjustRightInd w:val="0"/>
        <w:spacing w:line="276" w:lineRule="auto"/>
        <w:jc w:val="center"/>
        <w:rPr>
          <w:rFonts w:ascii="Times New Roman" w:hAnsi="Times New Roman"/>
          <w:b/>
          <w:bCs/>
          <w:szCs w:val="26"/>
        </w:rPr>
      </w:pPr>
      <w:r w:rsidRPr="008840F2">
        <w:rPr>
          <w:rFonts w:ascii="Times New Roman" w:hAnsi="Times New Roman"/>
          <w:b/>
          <w:bCs/>
          <w:szCs w:val="26"/>
        </w:rPr>
        <w:t>НА ДОЛЖНОСТЬ ГЛАВЫ ЧЕБОКСАРСКОГО МУНИЦИПАЛЬНОГО ОКРУГА</w:t>
      </w:r>
      <w:r w:rsidR="00EA341B">
        <w:rPr>
          <w:rFonts w:ascii="Times New Roman" w:hAnsi="Times New Roman"/>
          <w:b/>
          <w:bCs/>
          <w:szCs w:val="26"/>
        </w:rPr>
        <w:t xml:space="preserve"> </w:t>
      </w:r>
      <w:r w:rsidRPr="008840F2">
        <w:rPr>
          <w:rFonts w:ascii="Times New Roman" w:hAnsi="Times New Roman"/>
          <w:b/>
          <w:bCs/>
          <w:szCs w:val="26"/>
        </w:rPr>
        <w:t>ЧУВАШСКОЙ РЕСПУБЛИКИ</w:t>
      </w:r>
    </w:p>
    <w:p w14:paraId="5E334D15" w14:textId="77777777" w:rsidR="008840F2" w:rsidRPr="008840F2" w:rsidRDefault="008840F2" w:rsidP="008840F2">
      <w:pPr>
        <w:widowControl w:val="0"/>
        <w:autoSpaceDE w:val="0"/>
        <w:autoSpaceDN w:val="0"/>
        <w:spacing w:line="276" w:lineRule="auto"/>
        <w:jc w:val="both"/>
        <w:rPr>
          <w:rFonts w:ascii="Times New Roman" w:hAnsi="Times New Roman"/>
          <w:szCs w:val="26"/>
        </w:rPr>
      </w:pPr>
    </w:p>
    <w:p w14:paraId="7121195C" w14:textId="77777777" w:rsidR="008840F2" w:rsidRPr="008840F2" w:rsidRDefault="008840F2" w:rsidP="008840F2">
      <w:pPr>
        <w:widowControl w:val="0"/>
        <w:autoSpaceDE w:val="0"/>
        <w:autoSpaceDN w:val="0"/>
        <w:jc w:val="both"/>
        <w:rPr>
          <w:rFonts w:ascii="Times New Roman" w:hAnsi="Times New Roman"/>
          <w:szCs w:val="26"/>
        </w:rPr>
      </w:pPr>
    </w:p>
    <w:p w14:paraId="1DD6CC7E" w14:textId="7457427D"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 xml:space="preserve">1. Настоящий порядок проведения конкурса по отбору кандидатур на должность главы Чебоксарского муниципального округа Чувашской Республики (далее – Порядок) разработан в соответствии с Федеральным </w:t>
      </w:r>
      <w:hyperlink r:id="rId8" w:history="1">
        <w:r w:rsidRPr="008840F2">
          <w:rPr>
            <w:rFonts w:ascii="Times New Roman" w:hAnsi="Times New Roman"/>
            <w:szCs w:val="26"/>
          </w:rPr>
          <w:t>законом</w:t>
        </w:r>
      </w:hyperlink>
      <w:r w:rsidRPr="008840F2">
        <w:rPr>
          <w:rFonts w:ascii="Times New Roman" w:hAnsi="Times New Roman"/>
          <w:szCs w:val="26"/>
        </w:rPr>
        <w:t xml:space="preserve"> от 06 октября 2003 года </w:t>
      </w:r>
      <w:r w:rsidR="00EA341B">
        <w:rPr>
          <w:rFonts w:ascii="Times New Roman" w:hAnsi="Times New Roman"/>
          <w:szCs w:val="26"/>
        </w:rPr>
        <w:t>№</w:t>
      </w:r>
      <w:r w:rsidRPr="008840F2">
        <w:rPr>
          <w:rFonts w:ascii="Times New Roman" w:hAnsi="Times New Roman"/>
          <w:szCs w:val="26"/>
        </w:rPr>
        <w:t xml:space="preserve"> 131-ФЗ «Об общих принципах организации местного самоуправления в Российской Федерации», </w:t>
      </w:r>
      <w:hyperlink r:id="rId9" w:history="1">
        <w:r w:rsidRPr="008840F2">
          <w:rPr>
            <w:rFonts w:ascii="Times New Roman" w:hAnsi="Times New Roman"/>
            <w:szCs w:val="26"/>
          </w:rPr>
          <w:t>Законом</w:t>
        </w:r>
      </w:hyperlink>
      <w:r w:rsidRPr="008840F2">
        <w:rPr>
          <w:rFonts w:ascii="Times New Roman" w:hAnsi="Times New Roman"/>
          <w:szCs w:val="26"/>
        </w:rPr>
        <w:t xml:space="preserve"> Чувашской Республики от 18 октября 2004 года № 19 «Об организации местного самоуправления в Чувашской Республике», Законом Чувашской Республики от 29.03.2022 № 28 «О преобразовании муниципальных образований Чебоксарского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и устанавливает порядок проведения конкурса по отбору кандидатур на должность главы Чебоксарского муниципального округа Чувашской Республики (далее – глава муниципального округа) по результатам конкурса. </w:t>
      </w:r>
    </w:p>
    <w:p w14:paraId="546FD12B"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2. Для организации и проведения конкурса образуется комиссия по проведению конкурса по отбору кандидатур на должность главы муниципального округа (далее – конкурсная комиссия) в количестве 8 человек.</w:t>
      </w:r>
    </w:p>
    <w:p w14:paraId="60B83ED4"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При формировании конкурсной комиссии половина ее членов назначается Собранием депутатов Чебоксарского муниципального округа Чувашской Республики, а другая половина – Главой Чувашской Республики.</w:t>
      </w:r>
    </w:p>
    <w:p w14:paraId="174F2D8D"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Конкурсная комиссия формируется на срок проведения конкурса.</w:t>
      </w:r>
    </w:p>
    <w:p w14:paraId="5393283A"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 xml:space="preserve">3. Члены конкурсной комиссии избирают из своего состава председателя, заместителя председателя и секретаря комиссии. </w:t>
      </w:r>
    </w:p>
    <w:p w14:paraId="4F7B2724"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 xml:space="preserve">4. Объявление о проведении конкурса публикуется в </w:t>
      </w:r>
      <w:r w:rsidRPr="008840F2">
        <w:rPr>
          <w:rFonts w:ascii="Times New Roman" w:hAnsi="Times New Roman"/>
          <w:bCs/>
          <w:szCs w:val="26"/>
        </w:rPr>
        <w:t>районной газете «Таван Ен»,</w:t>
      </w:r>
      <w:r w:rsidRPr="008840F2">
        <w:rPr>
          <w:rFonts w:ascii="Times New Roman" w:hAnsi="Times New Roman"/>
          <w:szCs w:val="26"/>
        </w:rPr>
        <w:t xml:space="preserve"> размещается на официальном сайте Чебоксарского района Чувашской Республики в информационно-телекоммуникационной сети «Интернет» конкурсной комиссией не позднее, чем за 20 дней до дня проведения конкурса.</w:t>
      </w:r>
    </w:p>
    <w:p w14:paraId="42996366"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В объявлении о проведении конкурса указывается:</w:t>
      </w:r>
    </w:p>
    <w:p w14:paraId="1187194C"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наименование муниципального образования, в котором проводится конкурс;</w:t>
      </w:r>
    </w:p>
    <w:p w14:paraId="06E238E7"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сведения о дате, времени и месте его проведения;</w:t>
      </w:r>
    </w:p>
    <w:p w14:paraId="2FADA38D"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квалификационные требования, которым должен соответствовать гражданин, претендующий на должность главы муниципального округа;</w:t>
      </w:r>
    </w:p>
    <w:p w14:paraId="33682374"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lastRenderedPageBreak/>
        <w:t>перечень документов, необходимых для участия в конкурсе, и срок их подачи в конкурсную комиссию;</w:t>
      </w:r>
    </w:p>
    <w:p w14:paraId="3D24DAB4"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условия конкурса.</w:t>
      </w:r>
    </w:p>
    <w:p w14:paraId="49E702C2"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5. Кандидатом на должность главы муниципального округа не может быть зарегистрирован гражданин, который на день проведения конкурса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
    <w:p w14:paraId="3E619E60"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 xml:space="preserve">6. К кандидату на должность главы муниципального округа предъявляются следующие требования </w:t>
      </w:r>
      <w:r w:rsidRPr="008840F2">
        <w:rPr>
          <w:rFonts w:ascii="Times New Roman" w:hAnsi="Times New Roman" w:cs="Calibri"/>
          <w:szCs w:val="26"/>
        </w:rPr>
        <w:t>к профессиональному образованию и профессиональным знаниям и навыкам, к стажу работы для осуществления главой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w:t>
      </w:r>
      <w:r w:rsidRPr="008840F2">
        <w:rPr>
          <w:rFonts w:ascii="Times New Roman" w:hAnsi="Times New Roman"/>
          <w:szCs w:val="26"/>
        </w:rPr>
        <w:t>:</w:t>
      </w:r>
    </w:p>
    <w:p w14:paraId="420590CE" w14:textId="77777777" w:rsidR="008840F2" w:rsidRPr="008840F2" w:rsidRDefault="008840F2" w:rsidP="008840F2">
      <w:pPr>
        <w:widowControl w:val="0"/>
        <w:autoSpaceDE w:val="0"/>
        <w:autoSpaceDN w:val="0"/>
        <w:adjustRightInd w:val="0"/>
        <w:spacing w:line="276" w:lineRule="auto"/>
        <w:ind w:firstLine="709"/>
        <w:jc w:val="both"/>
        <w:rPr>
          <w:rFonts w:ascii="Times New Roman" w:hAnsi="Times New Roman" w:cs="Arial"/>
          <w:szCs w:val="26"/>
        </w:rPr>
      </w:pPr>
      <w:r w:rsidRPr="008840F2">
        <w:rPr>
          <w:rFonts w:ascii="Times New Roman" w:hAnsi="Times New Roman" w:cs="Arial"/>
          <w:szCs w:val="26"/>
        </w:rPr>
        <w:t>1) к уровню профессионального образования: высшее образование не ниже уровня специалитета, магистратуры.</w:t>
      </w:r>
    </w:p>
    <w:p w14:paraId="6A91170F" w14:textId="77777777" w:rsidR="008840F2" w:rsidRPr="008840F2" w:rsidRDefault="008840F2" w:rsidP="008840F2">
      <w:pPr>
        <w:widowControl w:val="0"/>
        <w:autoSpaceDE w:val="0"/>
        <w:autoSpaceDN w:val="0"/>
        <w:adjustRightInd w:val="0"/>
        <w:spacing w:line="276" w:lineRule="auto"/>
        <w:ind w:firstLine="709"/>
        <w:jc w:val="both"/>
        <w:rPr>
          <w:rFonts w:ascii="Times New Roman" w:hAnsi="Times New Roman" w:cs="Arial"/>
          <w:szCs w:val="26"/>
        </w:rPr>
      </w:pPr>
      <w:r w:rsidRPr="008840F2">
        <w:rPr>
          <w:rFonts w:ascii="Times New Roman" w:hAnsi="Times New Roman" w:cs="Arial"/>
          <w:szCs w:val="26"/>
        </w:rPr>
        <w:t>Квалификационное требование о наличии высшего образования не ниже уровня специалитета, магистратуры не применяется к гражданам, получившим высшее профессиональное образование до 29 августа 1996 года;</w:t>
      </w:r>
    </w:p>
    <w:p w14:paraId="5B2E8DB0" w14:textId="77777777" w:rsidR="008840F2" w:rsidRPr="008840F2" w:rsidRDefault="008840F2" w:rsidP="008840F2">
      <w:pPr>
        <w:widowControl w:val="0"/>
        <w:autoSpaceDE w:val="0"/>
        <w:autoSpaceDN w:val="0"/>
        <w:adjustRightInd w:val="0"/>
        <w:spacing w:line="276" w:lineRule="auto"/>
        <w:ind w:firstLine="709"/>
        <w:jc w:val="both"/>
        <w:rPr>
          <w:rFonts w:ascii="Times New Roman" w:hAnsi="Times New Roman"/>
          <w:szCs w:val="26"/>
        </w:rPr>
      </w:pPr>
      <w:r w:rsidRPr="008840F2">
        <w:rPr>
          <w:rFonts w:ascii="Times New Roman" w:hAnsi="Times New Roman"/>
          <w:szCs w:val="26"/>
        </w:rPr>
        <w:t>2) к стажу работы: стаж муниципальной службы или работы по специальности, направлению подготовки не менее четырех лет, а также дополнительные требования к наличию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двух лет либо наличию стажа работы на руководящей должности (руководителя, заместителя руководителя организации, руководителя структурного подразделения организации) не менее трех лет.</w:t>
      </w:r>
    </w:p>
    <w:p w14:paraId="23FE80B7" w14:textId="77777777" w:rsidR="008840F2" w:rsidRPr="008840F2" w:rsidRDefault="008840F2" w:rsidP="008840F2">
      <w:pPr>
        <w:widowControl w:val="0"/>
        <w:autoSpaceDE w:val="0"/>
        <w:autoSpaceDN w:val="0"/>
        <w:adjustRightInd w:val="0"/>
        <w:spacing w:line="276" w:lineRule="auto"/>
        <w:ind w:firstLine="709"/>
        <w:jc w:val="both"/>
        <w:rPr>
          <w:rFonts w:ascii="Times New Roman" w:hAnsi="Times New Roman"/>
          <w:szCs w:val="26"/>
        </w:rPr>
      </w:pPr>
      <w:r w:rsidRPr="008840F2">
        <w:rPr>
          <w:rFonts w:ascii="Times New Roman" w:hAnsi="Times New Roman"/>
          <w:szCs w:val="26"/>
        </w:rPr>
        <w:t>7. Граждане, желающие участвовать в конкурсе, представляют в конкурсную комиссию:</w:t>
      </w:r>
    </w:p>
    <w:p w14:paraId="759CB5E8" w14:textId="77777777" w:rsidR="008840F2" w:rsidRPr="00EA341B" w:rsidRDefault="008840F2" w:rsidP="008840F2">
      <w:pPr>
        <w:widowControl w:val="0"/>
        <w:autoSpaceDE w:val="0"/>
        <w:autoSpaceDN w:val="0"/>
        <w:adjustRightInd w:val="0"/>
        <w:spacing w:line="276" w:lineRule="auto"/>
        <w:ind w:firstLine="709"/>
        <w:jc w:val="both"/>
        <w:rPr>
          <w:rFonts w:ascii="Times New Roman" w:hAnsi="Times New Roman"/>
          <w:szCs w:val="26"/>
        </w:rPr>
      </w:pPr>
      <w:r w:rsidRPr="008840F2">
        <w:rPr>
          <w:rFonts w:ascii="Times New Roman" w:hAnsi="Times New Roman"/>
          <w:szCs w:val="26"/>
        </w:rPr>
        <w:t>1) заявление;</w:t>
      </w:r>
    </w:p>
    <w:p w14:paraId="17FB85C9" w14:textId="77777777" w:rsidR="008840F2" w:rsidRPr="008840F2" w:rsidRDefault="008840F2" w:rsidP="008840F2">
      <w:pPr>
        <w:widowControl w:val="0"/>
        <w:autoSpaceDE w:val="0"/>
        <w:autoSpaceDN w:val="0"/>
        <w:adjustRightInd w:val="0"/>
        <w:spacing w:line="276" w:lineRule="auto"/>
        <w:ind w:firstLine="709"/>
        <w:jc w:val="both"/>
        <w:rPr>
          <w:rFonts w:ascii="Times New Roman" w:hAnsi="Times New Roman" w:cs="Arial"/>
          <w:szCs w:val="26"/>
        </w:rPr>
      </w:pPr>
      <w:r w:rsidRPr="00EA341B">
        <w:rPr>
          <w:rFonts w:ascii="Times New Roman" w:hAnsi="Times New Roman" w:cs="Arial"/>
          <w:szCs w:val="26"/>
        </w:rPr>
        <w:t xml:space="preserve">2) собственноручно заполненную и подписанную </w:t>
      </w:r>
      <w:hyperlink r:id="rId10" w:history="1">
        <w:r w:rsidRPr="00EA341B">
          <w:rPr>
            <w:rFonts w:ascii="Times New Roman" w:hAnsi="Times New Roman" w:cs="Arial"/>
            <w:szCs w:val="26"/>
          </w:rPr>
          <w:t>анкету</w:t>
        </w:r>
      </w:hyperlink>
      <w:r w:rsidRPr="00EA341B">
        <w:rPr>
          <w:rFonts w:ascii="Times New Roman" w:hAnsi="Times New Roman" w:cs="Arial"/>
          <w:szCs w:val="26"/>
        </w:rPr>
        <w:t xml:space="preserve"> по форме, утвержденной распоряжением Правительства Российской Федерации от 26 мая 2005</w:t>
      </w:r>
      <w:r w:rsidRPr="008840F2">
        <w:rPr>
          <w:rFonts w:ascii="Times New Roman" w:hAnsi="Times New Roman" w:cs="Arial"/>
          <w:szCs w:val="26"/>
        </w:rPr>
        <w:t xml:space="preserve"> года № 667-р;</w:t>
      </w:r>
    </w:p>
    <w:p w14:paraId="27483747" w14:textId="77777777" w:rsidR="008840F2" w:rsidRPr="008840F2" w:rsidRDefault="008840F2" w:rsidP="008840F2">
      <w:pPr>
        <w:widowControl w:val="0"/>
        <w:autoSpaceDE w:val="0"/>
        <w:autoSpaceDN w:val="0"/>
        <w:adjustRightInd w:val="0"/>
        <w:spacing w:line="276" w:lineRule="auto"/>
        <w:ind w:firstLine="709"/>
        <w:jc w:val="both"/>
        <w:rPr>
          <w:rFonts w:ascii="Times New Roman" w:hAnsi="Times New Roman"/>
          <w:szCs w:val="26"/>
        </w:rPr>
      </w:pPr>
      <w:r w:rsidRPr="008840F2">
        <w:rPr>
          <w:rFonts w:ascii="Times New Roman" w:hAnsi="Times New Roman"/>
          <w:szCs w:val="26"/>
        </w:rPr>
        <w:t>3) паспорт;</w:t>
      </w:r>
    </w:p>
    <w:p w14:paraId="187D6EAB" w14:textId="77777777" w:rsidR="008840F2" w:rsidRPr="008840F2" w:rsidRDefault="008840F2" w:rsidP="008840F2">
      <w:pPr>
        <w:widowControl w:val="0"/>
        <w:autoSpaceDE w:val="0"/>
        <w:autoSpaceDN w:val="0"/>
        <w:adjustRightInd w:val="0"/>
        <w:spacing w:line="276" w:lineRule="auto"/>
        <w:ind w:firstLine="709"/>
        <w:jc w:val="both"/>
        <w:rPr>
          <w:rFonts w:ascii="Times New Roman" w:hAnsi="Times New Roman"/>
          <w:color w:val="262626"/>
          <w:szCs w:val="26"/>
          <w:shd w:val="clear" w:color="auto" w:fill="FFFFFF"/>
        </w:rPr>
      </w:pPr>
      <w:r w:rsidRPr="008840F2">
        <w:rPr>
          <w:rFonts w:ascii="Times New Roman" w:hAnsi="Times New Roman"/>
          <w:szCs w:val="26"/>
        </w:rPr>
        <w:t xml:space="preserve">4) </w:t>
      </w:r>
      <w:r w:rsidRPr="008840F2">
        <w:rPr>
          <w:rFonts w:ascii="Times New Roman" w:hAnsi="Times New Roman"/>
          <w:color w:val="262626"/>
          <w:szCs w:val="26"/>
          <w:shd w:val="clear" w:color="auto" w:fill="FFFFFF"/>
        </w:rPr>
        <w:t>трудовую книжку и (или) сведения о трудовой деятельности, оформленные в установленном законодательством порядке;</w:t>
      </w:r>
    </w:p>
    <w:p w14:paraId="1F0B61BA" w14:textId="77777777" w:rsidR="008840F2" w:rsidRPr="008840F2" w:rsidRDefault="008840F2" w:rsidP="008840F2">
      <w:pPr>
        <w:widowControl w:val="0"/>
        <w:autoSpaceDE w:val="0"/>
        <w:autoSpaceDN w:val="0"/>
        <w:adjustRightInd w:val="0"/>
        <w:spacing w:line="276" w:lineRule="auto"/>
        <w:ind w:firstLine="709"/>
        <w:jc w:val="both"/>
        <w:rPr>
          <w:rFonts w:ascii="Times New Roman" w:hAnsi="Times New Roman"/>
          <w:szCs w:val="26"/>
        </w:rPr>
      </w:pPr>
      <w:r w:rsidRPr="008840F2">
        <w:rPr>
          <w:rFonts w:ascii="Times New Roman" w:hAnsi="Times New Roman"/>
          <w:szCs w:val="26"/>
        </w:rPr>
        <w:t>5) документ об образовании;</w:t>
      </w:r>
    </w:p>
    <w:p w14:paraId="12B0DA9D"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6) документ, подтверждающий регистрацию в системе индивидуального (персонифицированного) учета;</w:t>
      </w:r>
    </w:p>
    <w:p w14:paraId="25BF7BCC"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7) свидетельство о постановке физического лица на учет в налоговом органе по месту жительства на территории Российской Федерации;</w:t>
      </w:r>
    </w:p>
    <w:p w14:paraId="3DFD14E1"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lastRenderedPageBreak/>
        <w:t>8) документы воинского учета - для граждан, пребывающих в запасе, и лиц, подлежащих призыву на военную службу;</w:t>
      </w:r>
    </w:p>
    <w:p w14:paraId="3116D86D" w14:textId="5E481575"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9) заключение медицинской организации по форме, утвержденной Приказом Минздравсоцразвития России от 14.12.2009 № 984н (форма №  001-ГС/у)</w:t>
      </w:r>
      <w:r w:rsidR="00EA341B">
        <w:rPr>
          <w:rFonts w:ascii="Times New Roman" w:hAnsi="Times New Roman"/>
          <w:szCs w:val="26"/>
        </w:rPr>
        <w:t>;</w:t>
      </w:r>
    </w:p>
    <w:p w14:paraId="54799B86"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10)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установленной Приказом Министерства внутренних дел Российской Федерации от 27.09.2019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14:paraId="585039EC"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18CAEF33"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Кандидат по своему усмотрению может представить другие документы или их копии, заверенные в установленном федеральным законодательством порядке, характеризующие его профессиональную подготовку.</w:t>
      </w:r>
    </w:p>
    <w:p w14:paraId="3C47308C"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Прием документов от граждан, желающих участвовать в конкурсе, прекращается за пять дней до дня проведения конкурса.</w:t>
      </w:r>
    </w:p>
    <w:p w14:paraId="121E4D78" w14:textId="77777777" w:rsidR="008840F2" w:rsidRPr="008840F2" w:rsidRDefault="008840F2" w:rsidP="008840F2">
      <w:pPr>
        <w:widowControl w:val="0"/>
        <w:autoSpaceDE w:val="0"/>
        <w:autoSpaceDN w:val="0"/>
        <w:adjustRightInd w:val="0"/>
        <w:spacing w:line="276" w:lineRule="auto"/>
        <w:ind w:firstLine="709"/>
        <w:jc w:val="both"/>
        <w:rPr>
          <w:rFonts w:ascii="Times New Roman" w:hAnsi="Times New Roman"/>
          <w:szCs w:val="26"/>
        </w:rPr>
      </w:pPr>
      <w:r w:rsidRPr="008840F2">
        <w:rPr>
          <w:rFonts w:ascii="Times New Roman" w:hAnsi="Times New Roman"/>
          <w:szCs w:val="26"/>
        </w:rPr>
        <w:t>8. Гражданин не допускается к участию в конкурсе в случаях:</w:t>
      </w:r>
    </w:p>
    <w:p w14:paraId="2F8EA992" w14:textId="77777777" w:rsidR="008840F2" w:rsidRPr="008840F2" w:rsidRDefault="008840F2" w:rsidP="008840F2">
      <w:pPr>
        <w:widowControl w:val="0"/>
        <w:autoSpaceDE w:val="0"/>
        <w:autoSpaceDN w:val="0"/>
        <w:adjustRightInd w:val="0"/>
        <w:spacing w:line="276" w:lineRule="auto"/>
        <w:ind w:firstLine="709"/>
        <w:jc w:val="both"/>
        <w:rPr>
          <w:rFonts w:ascii="Times New Roman" w:hAnsi="Times New Roman"/>
          <w:szCs w:val="26"/>
        </w:rPr>
      </w:pPr>
      <w:r w:rsidRPr="008840F2">
        <w:rPr>
          <w:rFonts w:ascii="Times New Roman" w:hAnsi="Times New Roman"/>
          <w:szCs w:val="26"/>
        </w:rPr>
        <w:t>1) признания его недееспособным или ограниченно дееспособным решением суда, вступившим в законную силу;</w:t>
      </w:r>
    </w:p>
    <w:p w14:paraId="0F0C09A1" w14:textId="77777777" w:rsidR="008840F2" w:rsidRPr="008840F2" w:rsidRDefault="008840F2" w:rsidP="008840F2">
      <w:pPr>
        <w:widowControl w:val="0"/>
        <w:autoSpaceDE w:val="0"/>
        <w:autoSpaceDN w:val="0"/>
        <w:adjustRightInd w:val="0"/>
        <w:spacing w:line="276" w:lineRule="auto"/>
        <w:ind w:firstLine="709"/>
        <w:jc w:val="both"/>
        <w:rPr>
          <w:rFonts w:ascii="Times New Roman" w:hAnsi="Times New Roman"/>
          <w:szCs w:val="26"/>
        </w:rPr>
      </w:pPr>
      <w:r w:rsidRPr="008840F2">
        <w:rPr>
          <w:rFonts w:ascii="Times New Roman" w:hAnsi="Times New Roman"/>
          <w:szCs w:val="26"/>
        </w:rPr>
        <w:t xml:space="preserve">2) осуждения его к наказанию, исключающему возможность исполнения должностных обязанностей по </w:t>
      </w:r>
      <w:r w:rsidRPr="008840F2">
        <w:rPr>
          <w:rFonts w:ascii="Times New Roman" w:hAnsi="Times New Roman" w:cs="Arial"/>
          <w:szCs w:val="26"/>
        </w:rPr>
        <w:t xml:space="preserve">муниципальной должности </w:t>
      </w:r>
      <w:r w:rsidRPr="008840F2">
        <w:rPr>
          <w:rFonts w:ascii="Times New Roman" w:hAnsi="Times New Roman"/>
          <w:szCs w:val="26"/>
        </w:rPr>
        <w:t>главы муниципального округа, по приговору суда, вступившему в законную силу;</w:t>
      </w:r>
    </w:p>
    <w:p w14:paraId="5BDA12D2" w14:textId="77777777" w:rsidR="008840F2" w:rsidRPr="008840F2" w:rsidRDefault="008840F2" w:rsidP="008840F2">
      <w:pPr>
        <w:widowControl w:val="0"/>
        <w:autoSpaceDE w:val="0"/>
        <w:autoSpaceDN w:val="0"/>
        <w:adjustRightInd w:val="0"/>
        <w:spacing w:line="276" w:lineRule="auto"/>
        <w:ind w:firstLine="709"/>
        <w:jc w:val="both"/>
        <w:rPr>
          <w:rFonts w:ascii="Times New Roman" w:hAnsi="Times New Roman"/>
          <w:szCs w:val="26"/>
        </w:rPr>
      </w:pPr>
      <w:r w:rsidRPr="008840F2">
        <w:rPr>
          <w:rFonts w:ascii="Times New Roman" w:hAnsi="Times New Roman"/>
          <w:szCs w:val="2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муниципальной должности главы муниципального округа, на замещение которой претендует гражданин, связано с использованием таких сведений;</w:t>
      </w:r>
    </w:p>
    <w:p w14:paraId="5810D802" w14:textId="77777777" w:rsidR="008840F2" w:rsidRPr="008840F2" w:rsidRDefault="008840F2" w:rsidP="008840F2">
      <w:pPr>
        <w:widowControl w:val="0"/>
        <w:autoSpaceDE w:val="0"/>
        <w:autoSpaceDN w:val="0"/>
        <w:adjustRightInd w:val="0"/>
        <w:spacing w:line="276" w:lineRule="auto"/>
        <w:ind w:firstLine="709"/>
        <w:jc w:val="both"/>
        <w:rPr>
          <w:rFonts w:ascii="Times New Roman" w:hAnsi="Times New Roman"/>
          <w:szCs w:val="26"/>
        </w:rPr>
      </w:pPr>
      <w:r w:rsidRPr="008840F2">
        <w:rPr>
          <w:rFonts w:ascii="Times New Roman" w:hAnsi="Times New Roman"/>
          <w:szCs w:val="26"/>
        </w:rPr>
        <w:t>4) наличия заболевания, препятствующего замещению муниципальной должности главы муниципального округа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193B96C7" w14:textId="77777777" w:rsidR="008840F2" w:rsidRPr="008840F2" w:rsidRDefault="008840F2" w:rsidP="008840F2">
      <w:pPr>
        <w:widowControl w:val="0"/>
        <w:autoSpaceDE w:val="0"/>
        <w:autoSpaceDN w:val="0"/>
        <w:adjustRightInd w:val="0"/>
        <w:spacing w:line="276" w:lineRule="auto"/>
        <w:ind w:firstLine="709"/>
        <w:jc w:val="both"/>
        <w:rPr>
          <w:rFonts w:ascii="Times New Roman" w:hAnsi="Times New Roman"/>
          <w:szCs w:val="26"/>
        </w:rPr>
      </w:pPr>
      <w:r w:rsidRPr="008840F2">
        <w:rPr>
          <w:rFonts w:ascii="Times New Roman" w:hAnsi="Times New Roman"/>
          <w:szCs w:val="26"/>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муниципальной должности главы муниципального округа связано с непосредственной подчиненностью или подконтрольностью одного из них другому;</w:t>
      </w:r>
    </w:p>
    <w:p w14:paraId="1E13FFCD" w14:textId="77777777" w:rsidR="008840F2" w:rsidRPr="008840F2" w:rsidRDefault="008840F2" w:rsidP="008840F2">
      <w:pPr>
        <w:widowControl w:val="0"/>
        <w:autoSpaceDE w:val="0"/>
        <w:autoSpaceDN w:val="0"/>
        <w:adjustRightInd w:val="0"/>
        <w:spacing w:line="276" w:lineRule="auto"/>
        <w:ind w:firstLine="709"/>
        <w:jc w:val="both"/>
        <w:rPr>
          <w:rFonts w:ascii="Times New Roman" w:hAnsi="Times New Roman"/>
          <w:szCs w:val="26"/>
        </w:rPr>
      </w:pPr>
      <w:r w:rsidRPr="008840F2">
        <w:rPr>
          <w:rFonts w:ascii="Times New Roman" w:hAnsi="Times New Roman"/>
          <w:szCs w:val="26"/>
        </w:rPr>
        <w:lastRenderedPageBreak/>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0491519" w14:textId="77777777" w:rsidR="008840F2" w:rsidRPr="008840F2" w:rsidRDefault="008840F2" w:rsidP="008840F2">
      <w:pPr>
        <w:widowControl w:val="0"/>
        <w:autoSpaceDE w:val="0"/>
        <w:autoSpaceDN w:val="0"/>
        <w:adjustRightInd w:val="0"/>
        <w:spacing w:line="276" w:lineRule="auto"/>
        <w:ind w:firstLine="709"/>
        <w:jc w:val="both"/>
        <w:rPr>
          <w:rFonts w:ascii="Times New Roman" w:hAnsi="Times New Roman"/>
          <w:szCs w:val="26"/>
        </w:rPr>
      </w:pPr>
      <w:r w:rsidRPr="008840F2">
        <w:rPr>
          <w:rFonts w:ascii="Times New Roman" w:hAnsi="Times New Roman"/>
          <w:szCs w:val="26"/>
        </w:rPr>
        <w:t>7) представления подложных документов или заведомо ложных сведений.</w:t>
      </w:r>
    </w:p>
    <w:p w14:paraId="0EBB0759" w14:textId="77777777" w:rsidR="008840F2" w:rsidRPr="008840F2" w:rsidRDefault="008840F2" w:rsidP="008840F2">
      <w:pPr>
        <w:widowControl w:val="0"/>
        <w:autoSpaceDE w:val="0"/>
        <w:autoSpaceDN w:val="0"/>
        <w:adjustRightInd w:val="0"/>
        <w:spacing w:line="276" w:lineRule="auto"/>
        <w:ind w:firstLine="709"/>
        <w:jc w:val="both"/>
        <w:rPr>
          <w:rFonts w:ascii="Times New Roman" w:hAnsi="Times New Roman"/>
          <w:szCs w:val="26"/>
        </w:rPr>
      </w:pPr>
      <w:r w:rsidRPr="008840F2">
        <w:rPr>
          <w:rFonts w:ascii="Times New Roman" w:hAnsi="Times New Roman"/>
          <w:szCs w:val="26"/>
        </w:rPr>
        <w:t>Кандидат извещается об отказе ему в участии в конкурсе в письменной форме не позднее, чем за один день до дня проведения конкурса.</w:t>
      </w:r>
    </w:p>
    <w:p w14:paraId="38159BB4" w14:textId="77777777" w:rsidR="008840F2" w:rsidRPr="008840F2" w:rsidRDefault="008840F2" w:rsidP="008840F2">
      <w:pPr>
        <w:widowControl w:val="0"/>
        <w:autoSpaceDE w:val="0"/>
        <w:autoSpaceDN w:val="0"/>
        <w:adjustRightInd w:val="0"/>
        <w:spacing w:line="276" w:lineRule="auto"/>
        <w:ind w:firstLine="709"/>
        <w:jc w:val="both"/>
        <w:rPr>
          <w:rFonts w:ascii="Times New Roman" w:hAnsi="Times New Roman"/>
          <w:szCs w:val="26"/>
        </w:rPr>
      </w:pPr>
      <w:r w:rsidRPr="008840F2">
        <w:rPr>
          <w:rFonts w:ascii="Times New Roman" w:hAnsi="Times New Roman"/>
          <w:szCs w:val="26"/>
        </w:rPr>
        <w:t xml:space="preserve">9. Для проведения конкурса необходимо участие в конкурсе не менее двух кандидатов. При проведении конкурса кандидатам гарантируется равенство прав в соответствии с </w:t>
      </w:r>
      <w:hyperlink r:id="rId11" w:history="1">
        <w:r w:rsidRPr="008840F2">
          <w:rPr>
            <w:rFonts w:ascii="Times New Roman" w:hAnsi="Times New Roman"/>
            <w:szCs w:val="26"/>
          </w:rPr>
          <w:t>Конституцией</w:t>
        </w:r>
      </w:hyperlink>
      <w:r w:rsidRPr="008840F2">
        <w:rPr>
          <w:rFonts w:ascii="Times New Roman" w:hAnsi="Times New Roman"/>
          <w:szCs w:val="26"/>
        </w:rPr>
        <w:t xml:space="preserve"> Российской Федерации.</w:t>
      </w:r>
    </w:p>
    <w:p w14:paraId="30031D58" w14:textId="77777777" w:rsidR="008840F2" w:rsidRPr="008840F2" w:rsidRDefault="008840F2" w:rsidP="008840F2">
      <w:pPr>
        <w:widowControl w:val="0"/>
        <w:autoSpaceDE w:val="0"/>
        <w:autoSpaceDN w:val="0"/>
        <w:adjustRightInd w:val="0"/>
        <w:spacing w:line="276" w:lineRule="auto"/>
        <w:ind w:firstLine="709"/>
        <w:jc w:val="both"/>
        <w:rPr>
          <w:rFonts w:ascii="Times New Roman" w:hAnsi="Times New Roman"/>
          <w:szCs w:val="26"/>
        </w:rPr>
      </w:pPr>
      <w:r w:rsidRPr="008840F2">
        <w:rPr>
          <w:rFonts w:ascii="Times New Roman" w:hAnsi="Times New Roman"/>
          <w:szCs w:val="26"/>
        </w:rPr>
        <w:t>10. При проведении конкурса оцениваются образовательный и профессиональный уровень, а также деловые и личностные качества кандидатов, претендующих на должность главы муниципального округа.</w:t>
      </w:r>
    </w:p>
    <w:p w14:paraId="02897391" w14:textId="77777777" w:rsidR="008840F2" w:rsidRPr="008840F2" w:rsidRDefault="00793BA1" w:rsidP="008840F2">
      <w:pPr>
        <w:widowControl w:val="0"/>
        <w:autoSpaceDE w:val="0"/>
        <w:autoSpaceDN w:val="0"/>
        <w:adjustRightInd w:val="0"/>
        <w:spacing w:line="276" w:lineRule="auto"/>
        <w:ind w:firstLine="709"/>
        <w:jc w:val="both"/>
        <w:rPr>
          <w:rFonts w:ascii="Times New Roman" w:hAnsi="Times New Roman"/>
          <w:szCs w:val="26"/>
        </w:rPr>
      </w:pPr>
      <w:hyperlink r:id="rId12" w:anchor="P114" w:history="1">
        <w:r w:rsidR="008840F2" w:rsidRPr="008840F2">
          <w:rPr>
            <w:rFonts w:ascii="Times New Roman" w:hAnsi="Times New Roman"/>
            <w:szCs w:val="26"/>
          </w:rPr>
          <w:t>Критерии</w:t>
        </w:r>
      </w:hyperlink>
      <w:r w:rsidR="008840F2" w:rsidRPr="008840F2">
        <w:rPr>
          <w:rFonts w:ascii="Times New Roman" w:hAnsi="Times New Roman"/>
          <w:szCs w:val="26"/>
        </w:rPr>
        <w:t xml:space="preserve"> оценки кандидатов, участвующих в конкурсе, приведены в приложении к настоящему Порядку. </w:t>
      </w:r>
    </w:p>
    <w:p w14:paraId="6E2336CC" w14:textId="77777777" w:rsidR="008840F2" w:rsidRPr="008840F2" w:rsidRDefault="008840F2" w:rsidP="008840F2">
      <w:pPr>
        <w:widowControl w:val="0"/>
        <w:autoSpaceDE w:val="0"/>
        <w:autoSpaceDN w:val="0"/>
        <w:adjustRightInd w:val="0"/>
        <w:spacing w:line="276" w:lineRule="auto"/>
        <w:ind w:firstLine="709"/>
        <w:jc w:val="both"/>
        <w:rPr>
          <w:rFonts w:ascii="Times New Roman" w:hAnsi="Times New Roman"/>
          <w:szCs w:val="26"/>
        </w:rPr>
      </w:pPr>
      <w:r w:rsidRPr="008840F2">
        <w:rPr>
          <w:rFonts w:ascii="Times New Roman" w:hAnsi="Times New Roman"/>
          <w:szCs w:val="26"/>
        </w:rPr>
        <w:t>11. Конкурс проводится в форме конкурса-испытания. При проведении конкурса-испытания конкурсной комиссией могут использоваться не противоречащие действующему законодательству методы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полномочий главы муниципального округа.</w:t>
      </w:r>
    </w:p>
    <w:p w14:paraId="57FA27FF" w14:textId="77777777" w:rsidR="008840F2" w:rsidRPr="008840F2" w:rsidRDefault="008840F2" w:rsidP="008840F2">
      <w:pPr>
        <w:widowControl w:val="0"/>
        <w:autoSpaceDE w:val="0"/>
        <w:autoSpaceDN w:val="0"/>
        <w:adjustRightInd w:val="0"/>
        <w:spacing w:line="276" w:lineRule="auto"/>
        <w:ind w:firstLine="709"/>
        <w:jc w:val="both"/>
        <w:rPr>
          <w:rFonts w:ascii="Times New Roman" w:hAnsi="Times New Roman"/>
          <w:szCs w:val="26"/>
        </w:rPr>
      </w:pPr>
      <w:r w:rsidRPr="008840F2">
        <w:rPr>
          <w:rFonts w:ascii="Times New Roman" w:hAnsi="Times New Roman"/>
          <w:szCs w:val="26"/>
        </w:rPr>
        <w:t>12. Заседание конкурсной комиссии считается правомочным, если на нем присутствуют не менее двух третей от установленного числа членов конкурсной комиссии.</w:t>
      </w:r>
    </w:p>
    <w:p w14:paraId="32DD442B" w14:textId="77777777" w:rsidR="008840F2" w:rsidRPr="008840F2" w:rsidRDefault="008840F2" w:rsidP="008840F2">
      <w:pPr>
        <w:widowControl w:val="0"/>
        <w:autoSpaceDE w:val="0"/>
        <w:autoSpaceDN w:val="0"/>
        <w:adjustRightInd w:val="0"/>
        <w:spacing w:line="276" w:lineRule="auto"/>
        <w:ind w:firstLine="709"/>
        <w:jc w:val="both"/>
        <w:rPr>
          <w:rFonts w:ascii="Times New Roman" w:hAnsi="Times New Roman"/>
          <w:szCs w:val="26"/>
        </w:rPr>
      </w:pPr>
      <w:r w:rsidRPr="008840F2">
        <w:rPr>
          <w:rFonts w:ascii="Times New Roman" w:hAnsi="Times New Roman"/>
          <w:szCs w:val="26"/>
        </w:rPr>
        <w:t xml:space="preserve">13. По результатам проведения конкурса-испытания конкурсной комиссией принимается решение о представлении в Собрание депутатов Чебоксарского муниципального округа Чувашской Республики не менее двух кандидатов, набравших наибольшее количество голосов. </w:t>
      </w:r>
    </w:p>
    <w:p w14:paraId="6D8CF9FD" w14:textId="77777777" w:rsidR="008840F2" w:rsidRPr="008840F2" w:rsidRDefault="008840F2" w:rsidP="008840F2">
      <w:pPr>
        <w:widowControl w:val="0"/>
        <w:autoSpaceDE w:val="0"/>
        <w:autoSpaceDN w:val="0"/>
        <w:adjustRightInd w:val="0"/>
        <w:spacing w:line="276" w:lineRule="auto"/>
        <w:ind w:firstLine="709"/>
        <w:jc w:val="both"/>
        <w:rPr>
          <w:rFonts w:ascii="Times New Roman" w:hAnsi="Times New Roman"/>
          <w:szCs w:val="26"/>
        </w:rPr>
      </w:pPr>
      <w:r w:rsidRPr="008840F2">
        <w:rPr>
          <w:rFonts w:ascii="Times New Roman" w:hAnsi="Times New Roman"/>
          <w:szCs w:val="26"/>
        </w:rPr>
        <w:t>Решение о представлении в Собрание депутатов Чебоксарского муниципального округа Чувашской Республики конкретных кандидатов из числа участников конкурса на должность главы муниципального округа принимается по каждому участнику конкурса отдельно голосованием в отсутствии кандидатов.</w:t>
      </w:r>
    </w:p>
    <w:p w14:paraId="545F4CFB" w14:textId="77777777" w:rsidR="008840F2" w:rsidRPr="008840F2" w:rsidRDefault="008840F2" w:rsidP="008840F2">
      <w:pPr>
        <w:widowControl w:val="0"/>
        <w:autoSpaceDE w:val="0"/>
        <w:autoSpaceDN w:val="0"/>
        <w:adjustRightInd w:val="0"/>
        <w:spacing w:line="276" w:lineRule="auto"/>
        <w:ind w:firstLine="709"/>
        <w:jc w:val="both"/>
        <w:rPr>
          <w:rFonts w:ascii="Times New Roman" w:hAnsi="Times New Roman"/>
          <w:szCs w:val="26"/>
        </w:rPr>
      </w:pPr>
      <w:r w:rsidRPr="008840F2">
        <w:rPr>
          <w:rFonts w:ascii="Times New Roman" w:hAnsi="Times New Roman"/>
          <w:szCs w:val="26"/>
        </w:rPr>
        <w:t xml:space="preserve">14. Решение конкурсной комиссии считается принятым, если за него проголосовало более половины присутствующих на заседании членов конкурсной комиссии. При равенстве голосов членов конкурсной комиссии решающим является голос ее председателя. </w:t>
      </w:r>
    </w:p>
    <w:p w14:paraId="67190C94" w14:textId="77777777" w:rsidR="008840F2" w:rsidRPr="008840F2" w:rsidRDefault="008840F2" w:rsidP="008840F2">
      <w:pPr>
        <w:widowControl w:val="0"/>
        <w:autoSpaceDE w:val="0"/>
        <w:autoSpaceDN w:val="0"/>
        <w:adjustRightInd w:val="0"/>
        <w:spacing w:line="276" w:lineRule="auto"/>
        <w:ind w:firstLine="709"/>
        <w:jc w:val="both"/>
        <w:rPr>
          <w:rFonts w:ascii="Times New Roman" w:hAnsi="Times New Roman"/>
          <w:szCs w:val="26"/>
        </w:rPr>
      </w:pPr>
      <w:r w:rsidRPr="008840F2">
        <w:rPr>
          <w:rFonts w:ascii="Times New Roman" w:hAnsi="Times New Roman"/>
          <w:szCs w:val="26"/>
        </w:rPr>
        <w:lastRenderedPageBreak/>
        <w:t xml:space="preserve">15. Результаты голосования, решение конкурсной комиссии оформляются протоколом, который подписывают председатель, заместитель председателя, секретарь и члены конкурсной комиссии, принявшие участие в ее заседании, и объявляются после завершения конкурса. </w:t>
      </w:r>
    </w:p>
    <w:p w14:paraId="470469F9" w14:textId="77777777" w:rsidR="008840F2" w:rsidRPr="008840F2" w:rsidRDefault="008840F2" w:rsidP="008840F2">
      <w:pPr>
        <w:widowControl w:val="0"/>
        <w:autoSpaceDE w:val="0"/>
        <w:autoSpaceDN w:val="0"/>
        <w:adjustRightInd w:val="0"/>
        <w:spacing w:line="276" w:lineRule="auto"/>
        <w:ind w:firstLine="709"/>
        <w:jc w:val="both"/>
        <w:rPr>
          <w:rFonts w:ascii="Times New Roman" w:hAnsi="Times New Roman"/>
          <w:szCs w:val="26"/>
        </w:rPr>
      </w:pPr>
      <w:r w:rsidRPr="008840F2">
        <w:rPr>
          <w:rFonts w:ascii="Times New Roman" w:hAnsi="Times New Roman"/>
          <w:szCs w:val="26"/>
        </w:rPr>
        <w:t xml:space="preserve">Выписка из протокола заседания конкурсной комиссии направляется в Собрание депутатов Чебоксарского муниципального округа Чувашской Республики в трехдневный срок. </w:t>
      </w:r>
    </w:p>
    <w:p w14:paraId="0F6257FE" w14:textId="77777777" w:rsidR="008840F2" w:rsidRPr="008840F2" w:rsidRDefault="008840F2" w:rsidP="008840F2">
      <w:pPr>
        <w:widowControl w:val="0"/>
        <w:autoSpaceDE w:val="0"/>
        <w:autoSpaceDN w:val="0"/>
        <w:adjustRightInd w:val="0"/>
        <w:spacing w:line="276" w:lineRule="auto"/>
        <w:ind w:firstLine="709"/>
        <w:jc w:val="both"/>
        <w:rPr>
          <w:rFonts w:ascii="Times New Roman" w:hAnsi="Times New Roman"/>
          <w:szCs w:val="26"/>
        </w:rPr>
      </w:pPr>
      <w:r w:rsidRPr="008840F2">
        <w:rPr>
          <w:rFonts w:ascii="Times New Roman" w:hAnsi="Times New Roman"/>
          <w:szCs w:val="26"/>
        </w:rPr>
        <w:t xml:space="preserve">Выписка из протокола заседания конкурсной комиссии выдается лицам, участвовавшим в конкурсе (по их желанию). Лицо, участвовавшее в конкурсе и пожелавшее получить выписку из протокола заседания конкурсной комиссии, подает письменное заявление на имя председателя конкурсной комиссии о своем желании, выписка из протокола заседания конкурсной комиссии (направляется) выдается в трехдневный срок. </w:t>
      </w:r>
    </w:p>
    <w:p w14:paraId="4AD65947" w14:textId="77777777" w:rsidR="008840F2" w:rsidRPr="008840F2" w:rsidRDefault="008840F2" w:rsidP="008840F2">
      <w:pPr>
        <w:widowControl w:val="0"/>
        <w:autoSpaceDE w:val="0"/>
        <w:autoSpaceDN w:val="0"/>
        <w:adjustRightInd w:val="0"/>
        <w:spacing w:line="276" w:lineRule="auto"/>
        <w:ind w:firstLine="709"/>
        <w:jc w:val="both"/>
        <w:rPr>
          <w:rFonts w:ascii="Times New Roman" w:hAnsi="Times New Roman"/>
          <w:szCs w:val="26"/>
        </w:rPr>
      </w:pPr>
      <w:r w:rsidRPr="008840F2">
        <w:rPr>
          <w:rFonts w:ascii="Times New Roman" w:hAnsi="Times New Roman"/>
          <w:szCs w:val="26"/>
        </w:rPr>
        <w:t xml:space="preserve">Документы конкурсной комиссии, сформированные в дело, хранятся в Собрании депутатов Чебоксарского муниципального округа Чувашской Республики в течение пяти лет с последующей передачей в архив. </w:t>
      </w:r>
    </w:p>
    <w:p w14:paraId="1C2BE6DD" w14:textId="77777777" w:rsidR="008840F2" w:rsidRPr="008840F2" w:rsidRDefault="008840F2" w:rsidP="008840F2">
      <w:pPr>
        <w:widowControl w:val="0"/>
        <w:autoSpaceDE w:val="0"/>
        <w:autoSpaceDN w:val="0"/>
        <w:adjustRightInd w:val="0"/>
        <w:spacing w:line="276" w:lineRule="auto"/>
        <w:ind w:firstLine="709"/>
        <w:jc w:val="both"/>
        <w:rPr>
          <w:rFonts w:ascii="Times New Roman" w:hAnsi="Times New Roman"/>
          <w:szCs w:val="26"/>
        </w:rPr>
      </w:pPr>
      <w:r w:rsidRPr="008840F2">
        <w:rPr>
          <w:rFonts w:ascii="Times New Roman" w:hAnsi="Times New Roman"/>
          <w:szCs w:val="26"/>
        </w:rPr>
        <w:t>16. Собрание депутатов Чебоксарского муниципального округа Чувашской Республики избирает главу муниципального округа после представления конкурсной комиссией кандидатов на должность главы муниципального округа по результатам конкурса и прохождения процедуры оформления допуска к сведениям, составляющим государственную и иную охраняемую федеральными законами тайну, не позднее 7 (семи) дней.</w:t>
      </w:r>
    </w:p>
    <w:p w14:paraId="5B447F9B" w14:textId="77777777" w:rsidR="008840F2" w:rsidRPr="008840F2" w:rsidRDefault="008840F2" w:rsidP="008840F2">
      <w:pPr>
        <w:widowControl w:val="0"/>
        <w:autoSpaceDE w:val="0"/>
        <w:autoSpaceDN w:val="0"/>
        <w:adjustRightInd w:val="0"/>
        <w:spacing w:line="276" w:lineRule="auto"/>
        <w:ind w:firstLine="709"/>
        <w:jc w:val="both"/>
        <w:rPr>
          <w:rFonts w:ascii="Times New Roman" w:hAnsi="Times New Roman"/>
          <w:szCs w:val="26"/>
        </w:rPr>
      </w:pPr>
      <w:r w:rsidRPr="008840F2">
        <w:rPr>
          <w:rFonts w:ascii="Times New Roman" w:hAnsi="Times New Roman"/>
          <w:szCs w:val="26"/>
        </w:rPr>
        <w:t>17. Конкурс считается не состоявшимся в случае:</w:t>
      </w:r>
    </w:p>
    <w:p w14:paraId="6DE0368C" w14:textId="77777777" w:rsidR="008840F2" w:rsidRPr="008840F2" w:rsidRDefault="008840F2" w:rsidP="008840F2">
      <w:pPr>
        <w:widowControl w:val="0"/>
        <w:autoSpaceDE w:val="0"/>
        <w:autoSpaceDN w:val="0"/>
        <w:adjustRightInd w:val="0"/>
        <w:spacing w:line="276" w:lineRule="auto"/>
        <w:ind w:firstLine="709"/>
        <w:jc w:val="both"/>
        <w:rPr>
          <w:rFonts w:ascii="Times New Roman" w:hAnsi="Times New Roman"/>
          <w:szCs w:val="26"/>
        </w:rPr>
      </w:pPr>
      <w:r w:rsidRPr="008840F2">
        <w:rPr>
          <w:rFonts w:ascii="Times New Roman" w:hAnsi="Times New Roman"/>
          <w:szCs w:val="26"/>
        </w:rPr>
        <w:t>- отсутствия заявлений, поданных на участие в конкурсе;</w:t>
      </w:r>
    </w:p>
    <w:p w14:paraId="4D997F83" w14:textId="77777777" w:rsidR="008840F2" w:rsidRPr="008840F2" w:rsidRDefault="008840F2" w:rsidP="008840F2">
      <w:pPr>
        <w:widowControl w:val="0"/>
        <w:autoSpaceDE w:val="0"/>
        <w:autoSpaceDN w:val="0"/>
        <w:adjustRightInd w:val="0"/>
        <w:spacing w:line="276" w:lineRule="auto"/>
        <w:ind w:firstLine="709"/>
        <w:jc w:val="both"/>
        <w:rPr>
          <w:rFonts w:ascii="Times New Roman" w:hAnsi="Times New Roman"/>
          <w:szCs w:val="26"/>
        </w:rPr>
      </w:pPr>
      <w:r w:rsidRPr="008840F2">
        <w:rPr>
          <w:rFonts w:ascii="Times New Roman" w:hAnsi="Times New Roman"/>
          <w:szCs w:val="26"/>
        </w:rPr>
        <w:t>- допуска к участию в конкурсе менее двух кандидатов;</w:t>
      </w:r>
    </w:p>
    <w:p w14:paraId="14BD98BD" w14:textId="77777777" w:rsidR="008840F2" w:rsidRPr="008840F2" w:rsidRDefault="008840F2" w:rsidP="008840F2">
      <w:pPr>
        <w:widowControl w:val="0"/>
        <w:autoSpaceDE w:val="0"/>
        <w:autoSpaceDN w:val="0"/>
        <w:adjustRightInd w:val="0"/>
        <w:spacing w:line="276" w:lineRule="auto"/>
        <w:ind w:firstLine="709"/>
        <w:jc w:val="both"/>
        <w:rPr>
          <w:rFonts w:ascii="Times New Roman" w:hAnsi="Times New Roman"/>
          <w:szCs w:val="26"/>
        </w:rPr>
      </w:pPr>
      <w:r w:rsidRPr="008840F2">
        <w:rPr>
          <w:rFonts w:ascii="Times New Roman" w:hAnsi="Times New Roman"/>
          <w:szCs w:val="26"/>
        </w:rPr>
        <w:t>- явки на конкурс-испытание менее двух участников конкурса.</w:t>
      </w:r>
    </w:p>
    <w:p w14:paraId="48993D76" w14:textId="77777777" w:rsidR="008840F2" w:rsidRPr="008840F2" w:rsidRDefault="008840F2" w:rsidP="008840F2">
      <w:pPr>
        <w:widowControl w:val="0"/>
        <w:autoSpaceDE w:val="0"/>
        <w:autoSpaceDN w:val="0"/>
        <w:adjustRightInd w:val="0"/>
        <w:spacing w:line="276" w:lineRule="auto"/>
        <w:ind w:firstLine="709"/>
        <w:jc w:val="both"/>
        <w:rPr>
          <w:rFonts w:ascii="Times New Roman" w:hAnsi="Times New Roman"/>
          <w:szCs w:val="26"/>
        </w:rPr>
      </w:pPr>
      <w:r w:rsidRPr="008840F2">
        <w:rPr>
          <w:rFonts w:ascii="Times New Roman" w:hAnsi="Times New Roman"/>
          <w:szCs w:val="26"/>
        </w:rPr>
        <w:t>18. В случае если конкурс признан несостоявшимся Собранием депутатов Чебоксарского муниципального округа Чувашской Республики принимается решение о повторном объявлении конкурса в порядке, установленном настоящим Порядком.</w:t>
      </w:r>
    </w:p>
    <w:p w14:paraId="39D7B78D" w14:textId="77777777" w:rsidR="008840F2" w:rsidRPr="008840F2" w:rsidRDefault="008840F2" w:rsidP="008840F2">
      <w:pPr>
        <w:widowControl w:val="0"/>
        <w:autoSpaceDE w:val="0"/>
        <w:autoSpaceDN w:val="0"/>
        <w:adjustRightInd w:val="0"/>
        <w:spacing w:line="276" w:lineRule="auto"/>
        <w:ind w:firstLine="709"/>
        <w:jc w:val="both"/>
        <w:rPr>
          <w:rFonts w:ascii="Times New Roman" w:hAnsi="Times New Roman"/>
          <w:szCs w:val="26"/>
        </w:rPr>
      </w:pPr>
      <w:r w:rsidRPr="008840F2">
        <w:rPr>
          <w:rFonts w:ascii="Times New Roman" w:hAnsi="Times New Roman"/>
          <w:szCs w:val="26"/>
        </w:rPr>
        <w:t>19.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осуществляются кандидатами за счет собственных средств.</w:t>
      </w:r>
    </w:p>
    <w:p w14:paraId="23A97457" w14:textId="77777777" w:rsidR="008840F2" w:rsidRPr="008840F2" w:rsidRDefault="008840F2" w:rsidP="008840F2">
      <w:pPr>
        <w:widowControl w:val="0"/>
        <w:autoSpaceDE w:val="0"/>
        <w:autoSpaceDN w:val="0"/>
        <w:adjustRightInd w:val="0"/>
        <w:spacing w:line="276" w:lineRule="auto"/>
        <w:ind w:firstLine="709"/>
        <w:jc w:val="both"/>
        <w:rPr>
          <w:rFonts w:ascii="Times New Roman" w:hAnsi="Times New Roman"/>
          <w:szCs w:val="26"/>
        </w:rPr>
      </w:pPr>
      <w:r w:rsidRPr="008840F2">
        <w:rPr>
          <w:rFonts w:ascii="Times New Roman" w:hAnsi="Times New Roman"/>
          <w:szCs w:val="26"/>
        </w:rPr>
        <w:t>20. Организационно-техническое обеспечение деятельности конкурсной комиссии осуществляется Собранием депутатов Чебоксарского муниципального округа Чувашской Республики.</w:t>
      </w:r>
    </w:p>
    <w:p w14:paraId="36E0F876" w14:textId="77777777" w:rsidR="008840F2" w:rsidRPr="008840F2" w:rsidRDefault="008840F2" w:rsidP="008840F2">
      <w:pPr>
        <w:widowControl w:val="0"/>
        <w:autoSpaceDE w:val="0"/>
        <w:autoSpaceDN w:val="0"/>
        <w:adjustRightInd w:val="0"/>
        <w:spacing w:line="276" w:lineRule="auto"/>
        <w:ind w:firstLine="709"/>
        <w:jc w:val="both"/>
        <w:rPr>
          <w:rFonts w:ascii="Times New Roman" w:hAnsi="Times New Roman"/>
          <w:szCs w:val="26"/>
        </w:rPr>
      </w:pPr>
      <w:r w:rsidRPr="008840F2">
        <w:rPr>
          <w:rFonts w:ascii="Times New Roman" w:hAnsi="Times New Roman"/>
          <w:szCs w:val="26"/>
        </w:rPr>
        <w:t>21.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14:paraId="6FA88BF3" w14:textId="77777777" w:rsidR="008840F2" w:rsidRPr="008840F2" w:rsidRDefault="008840F2" w:rsidP="008840F2">
      <w:pPr>
        <w:widowControl w:val="0"/>
        <w:autoSpaceDE w:val="0"/>
        <w:autoSpaceDN w:val="0"/>
        <w:adjustRightInd w:val="0"/>
        <w:spacing w:line="276" w:lineRule="auto"/>
        <w:ind w:firstLine="709"/>
        <w:jc w:val="both"/>
        <w:rPr>
          <w:rFonts w:ascii="Times New Roman" w:hAnsi="Times New Roman"/>
          <w:szCs w:val="26"/>
        </w:rPr>
      </w:pPr>
      <w:r w:rsidRPr="008840F2">
        <w:rPr>
          <w:rFonts w:ascii="Times New Roman" w:hAnsi="Times New Roman"/>
          <w:szCs w:val="26"/>
        </w:rPr>
        <w:t>22. Кандидат вправе обжаловать решение конкурсной комиссии в соответствии с действующим законодательством.</w:t>
      </w:r>
    </w:p>
    <w:p w14:paraId="37AC0169" w14:textId="745326BB" w:rsidR="00427D55" w:rsidRDefault="00427D55" w:rsidP="008840F2">
      <w:pPr>
        <w:widowControl w:val="0"/>
        <w:autoSpaceDE w:val="0"/>
        <w:autoSpaceDN w:val="0"/>
        <w:spacing w:line="276" w:lineRule="auto"/>
        <w:jc w:val="right"/>
        <w:outlineLvl w:val="1"/>
        <w:rPr>
          <w:rFonts w:ascii="Times New Roman" w:hAnsi="Times New Roman"/>
          <w:szCs w:val="26"/>
        </w:rPr>
      </w:pPr>
    </w:p>
    <w:p w14:paraId="3501C168" w14:textId="1F6574CC" w:rsidR="000D752E" w:rsidRDefault="000D752E" w:rsidP="008840F2">
      <w:pPr>
        <w:widowControl w:val="0"/>
        <w:autoSpaceDE w:val="0"/>
        <w:autoSpaceDN w:val="0"/>
        <w:spacing w:line="276" w:lineRule="auto"/>
        <w:jc w:val="right"/>
        <w:outlineLvl w:val="1"/>
        <w:rPr>
          <w:rFonts w:ascii="Times New Roman" w:hAnsi="Times New Roman"/>
          <w:szCs w:val="26"/>
        </w:rPr>
      </w:pPr>
    </w:p>
    <w:p w14:paraId="38EAEB60" w14:textId="69B09E0B" w:rsidR="008840F2" w:rsidRPr="008840F2" w:rsidRDefault="008840F2" w:rsidP="008840F2">
      <w:pPr>
        <w:widowControl w:val="0"/>
        <w:autoSpaceDE w:val="0"/>
        <w:autoSpaceDN w:val="0"/>
        <w:spacing w:line="276" w:lineRule="auto"/>
        <w:jc w:val="right"/>
        <w:outlineLvl w:val="1"/>
        <w:rPr>
          <w:rFonts w:ascii="Times New Roman" w:hAnsi="Times New Roman"/>
          <w:szCs w:val="26"/>
        </w:rPr>
      </w:pPr>
      <w:r w:rsidRPr="008840F2">
        <w:rPr>
          <w:rFonts w:ascii="Times New Roman" w:hAnsi="Times New Roman"/>
          <w:szCs w:val="26"/>
        </w:rPr>
        <w:lastRenderedPageBreak/>
        <w:t>Приложение</w:t>
      </w:r>
    </w:p>
    <w:p w14:paraId="275493A0" w14:textId="77777777" w:rsidR="008840F2" w:rsidRPr="008840F2" w:rsidRDefault="008840F2" w:rsidP="008840F2">
      <w:pPr>
        <w:widowControl w:val="0"/>
        <w:autoSpaceDE w:val="0"/>
        <w:autoSpaceDN w:val="0"/>
        <w:spacing w:line="276" w:lineRule="auto"/>
        <w:jc w:val="right"/>
        <w:rPr>
          <w:rFonts w:ascii="Times New Roman" w:hAnsi="Times New Roman"/>
          <w:szCs w:val="26"/>
        </w:rPr>
      </w:pPr>
      <w:r w:rsidRPr="008840F2">
        <w:rPr>
          <w:rFonts w:ascii="Times New Roman" w:hAnsi="Times New Roman"/>
          <w:szCs w:val="26"/>
        </w:rPr>
        <w:t>к Порядку проведения конкурса</w:t>
      </w:r>
    </w:p>
    <w:p w14:paraId="72B01B1E" w14:textId="77777777" w:rsidR="008840F2" w:rsidRPr="008840F2" w:rsidRDefault="008840F2" w:rsidP="008840F2">
      <w:pPr>
        <w:widowControl w:val="0"/>
        <w:autoSpaceDE w:val="0"/>
        <w:autoSpaceDN w:val="0"/>
        <w:spacing w:line="276" w:lineRule="auto"/>
        <w:jc w:val="right"/>
        <w:rPr>
          <w:rFonts w:ascii="Times New Roman" w:hAnsi="Times New Roman"/>
          <w:szCs w:val="26"/>
        </w:rPr>
      </w:pPr>
      <w:r w:rsidRPr="008840F2">
        <w:rPr>
          <w:rFonts w:ascii="Times New Roman" w:hAnsi="Times New Roman"/>
          <w:szCs w:val="26"/>
        </w:rPr>
        <w:t>по отбору кандидатур на должность главы</w:t>
      </w:r>
    </w:p>
    <w:p w14:paraId="690D3E5D" w14:textId="77777777" w:rsidR="008840F2" w:rsidRPr="008840F2" w:rsidRDefault="008840F2" w:rsidP="008840F2">
      <w:pPr>
        <w:widowControl w:val="0"/>
        <w:autoSpaceDE w:val="0"/>
        <w:autoSpaceDN w:val="0"/>
        <w:spacing w:line="276" w:lineRule="auto"/>
        <w:jc w:val="right"/>
        <w:rPr>
          <w:rFonts w:ascii="Times New Roman" w:hAnsi="Times New Roman"/>
          <w:szCs w:val="26"/>
        </w:rPr>
      </w:pPr>
      <w:r w:rsidRPr="008840F2">
        <w:rPr>
          <w:rFonts w:ascii="Times New Roman" w:hAnsi="Times New Roman"/>
          <w:szCs w:val="26"/>
        </w:rPr>
        <w:t>Чебоксарского муниципального округа</w:t>
      </w:r>
    </w:p>
    <w:p w14:paraId="3C1E685A" w14:textId="77777777" w:rsidR="008840F2" w:rsidRPr="008840F2" w:rsidRDefault="008840F2" w:rsidP="008840F2">
      <w:pPr>
        <w:widowControl w:val="0"/>
        <w:autoSpaceDE w:val="0"/>
        <w:autoSpaceDN w:val="0"/>
        <w:spacing w:line="276" w:lineRule="auto"/>
        <w:jc w:val="right"/>
        <w:rPr>
          <w:rFonts w:ascii="Times New Roman" w:hAnsi="Times New Roman"/>
          <w:szCs w:val="26"/>
        </w:rPr>
      </w:pPr>
      <w:r w:rsidRPr="008840F2">
        <w:rPr>
          <w:rFonts w:ascii="Times New Roman" w:hAnsi="Times New Roman"/>
          <w:szCs w:val="26"/>
        </w:rPr>
        <w:t>Чувашской Республики</w:t>
      </w:r>
    </w:p>
    <w:p w14:paraId="7596141E" w14:textId="77777777" w:rsidR="008840F2" w:rsidRPr="008840F2" w:rsidRDefault="008840F2" w:rsidP="008840F2">
      <w:pPr>
        <w:widowControl w:val="0"/>
        <w:autoSpaceDE w:val="0"/>
        <w:autoSpaceDN w:val="0"/>
        <w:spacing w:line="276" w:lineRule="auto"/>
        <w:jc w:val="both"/>
        <w:rPr>
          <w:rFonts w:ascii="Times New Roman" w:hAnsi="Times New Roman"/>
          <w:szCs w:val="26"/>
        </w:rPr>
      </w:pPr>
    </w:p>
    <w:p w14:paraId="198EB16C" w14:textId="77777777" w:rsidR="008840F2" w:rsidRPr="008840F2" w:rsidRDefault="008840F2" w:rsidP="008840F2">
      <w:pPr>
        <w:widowControl w:val="0"/>
        <w:autoSpaceDE w:val="0"/>
        <w:autoSpaceDN w:val="0"/>
        <w:spacing w:line="276" w:lineRule="auto"/>
        <w:jc w:val="center"/>
        <w:rPr>
          <w:rFonts w:ascii="Times New Roman" w:hAnsi="Times New Roman"/>
          <w:szCs w:val="26"/>
        </w:rPr>
      </w:pPr>
      <w:bookmarkStart w:id="1" w:name="P114"/>
      <w:bookmarkEnd w:id="1"/>
      <w:r w:rsidRPr="008840F2">
        <w:rPr>
          <w:rFonts w:ascii="Times New Roman" w:hAnsi="Times New Roman"/>
          <w:szCs w:val="26"/>
        </w:rPr>
        <w:t>Таблица</w:t>
      </w:r>
    </w:p>
    <w:p w14:paraId="12392CB7" w14:textId="77777777" w:rsidR="008840F2" w:rsidRPr="008840F2" w:rsidRDefault="008840F2" w:rsidP="008840F2">
      <w:pPr>
        <w:widowControl w:val="0"/>
        <w:autoSpaceDE w:val="0"/>
        <w:autoSpaceDN w:val="0"/>
        <w:spacing w:line="276" w:lineRule="auto"/>
        <w:jc w:val="center"/>
        <w:rPr>
          <w:rFonts w:ascii="Times New Roman" w:hAnsi="Times New Roman"/>
          <w:szCs w:val="26"/>
        </w:rPr>
      </w:pPr>
      <w:r w:rsidRPr="008840F2">
        <w:rPr>
          <w:rFonts w:ascii="Times New Roman" w:hAnsi="Times New Roman"/>
          <w:szCs w:val="26"/>
        </w:rPr>
        <w:t>критериев оценки кандидата на должность</w:t>
      </w:r>
    </w:p>
    <w:p w14:paraId="36752FF7" w14:textId="77777777" w:rsidR="008840F2" w:rsidRPr="008840F2" w:rsidRDefault="008840F2" w:rsidP="008840F2">
      <w:pPr>
        <w:widowControl w:val="0"/>
        <w:autoSpaceDE w:val="0"/>
        <w:autoSpaceDN w:val="0"/>
        <w:spacing w:line="276" w:lineRule="auto"/>
        <w:jc w:val="center"/>
        <w:rPr>
          <w:rFonts w:ascii="Times New Roman" w:hAnsi="Times New Roman"/>
          <w:szCs w:val="26"/>
        </w:rPr>
      </w:pPr>
      <w:r w:rsidRPr="008840F2">
        <w:rPr>
          <w:rFonts w:ascii="Times New Roman" w:hAnsi="Times New Roman"/>
          <w:szCs w:val="26"/>
        </w:rPr>
        <w:t>главы Чебоксарского муниципального округа Чувашской Республики</w:t>
      </w:r>
    </w:p>
    <w:p w14:paraId="48BDD525" w14:textId="77777777" w:rsidR="008840F2" w:rsidRPr="008840F2" w:rsidRDefault="008840F2" w:rsidP="008840F2">
      <w:pPr>
        <w:widowControl w:val="0"/>
        <w:autoSpaceDE w:val="0"/>
        <w:autoSpaceDN w:val="0"/>
        <w:spacing w:line="276" w:lineRule="auto"/>
        <w:jc w:val="both"/>
        <w:rPr>
          <w:rFonts w:ascii="Times New Roman" w:hAnsi="Times New Roman"/>
          <w:szCs w:val="26"/>
        </w:rPr>
      </w:pPr>
    </w:p>
    <w:p w14:paraId="35A6D20C" w14:textId="77777777" w:rsidR="008840F2" w:rsidRPr="008840F2" w:rsidRDefault="008840F2" w:rsidP="008840F2">
      <w:pPr>
        <w:widowControl w:val="0"/>
        <w:autoSpaceDE w:val="0"/>
        <w:autoSpaceDN w:val="0"/>
        <w:spacing w:line="276" w:lineRule="auto"/>
        <w:jc w:val="both"/>
        <w:rPr>
          <w:rFonts w:ascii="Times New Roman" w:hAnsi="Times New Roman"/>
          <w:szCs w:val="26"/>
        </w:rPr>
      </w:pPr>
      <w:r w:rsidRPr="008840F2">
        <w:rPr>
          <w:rFonts w:ascii="Times New Roman" w:hAnsi="Times New Roman"/>
          <w:szCs w:val="26"/>
        </w:rPr>
        <w:t xml:space="preserve">    Ф.И.О. кандидата ___________________________________________</w:t>
      </w:r>
    </w:p>
    <w:p w14:paraId="5BD4D586" w14:textId="77777777" w:rsidR="008840F2" w:rsidRPr="008840F2" w:rsidRDefault="008840F2" w:rsidP="008840F2">
      <w:pPr>
        <w:widowControl w:val="0"/>
        <w:autoSpaceDE w:val="0"/>
        <w:autoSpaceDN w:val="0"/>
        <w:spacing w:line="276" w:lineRule="auto"/>
        <w:jc w:val="both"/>
        <w:rPr>
          <w:rFonts w:ascii="Times New Roman" w:hAnsi="Times New Roman"/>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3588"/>
        <w:gridCol w:w="992"/>
        <w:gridCol w:w="1560"/>
        <w:gridCol w:w="1559"/>
        <w:gridCol w:w="1525"/>
      </w:tblGrid>
      <w:tr w:rsidR="008840F2" w:rsidRPr="008840F2" w14:paraId="0E0EA58A" w14:textId="77777777" w:rsidTr="008840F2">
        <w:tc>
          <w:tcPr>
            <w:tcW w:w="631" w:type="dxa"/>
            <w:tcBorders>
              <w:top w:val="single" w:sz="4" w:space="0" w:color="auto"/>
              <w:left w:val="single" w:sz="4" w:space="0" w:color="auto"/>
              <w:bottom w:val="single" w:sz="4" w:space="0" w:color="auto"/>
              <w:right w:val="single" w:sz="4" w:space="0" w:color="auto"/>
            </w:tcBorders>
            <w:hideMark/>
          </w:tcPr>
          <w:p w14:paraId="0F10543E"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r w:rsidRPr="008840F2">
              <w:rPr>
                <w:rFonts w:ascii="Times New Roman" w:hAnsi="Times New Roman"/>
                <w:szCs w:val="26"/>
                <w:lang w:eastAsia="en-US"/>
              </w:rPr>
              <w:t>N</w:t>
            </w:r>
          </w:p>
          <w:p w14:paraId="007C8AD8"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r w:rsidRPr="008840F2">
              <w:rPr>
                <w:rFonts w:ascii="Times New Roman" w:hAnsi="Times New Roman"/>
                <w:szCs w:val="26"/>
                <w:lang w:eastAsia="en-US"/>
              </w:rPr>
              <w:t>п/п</w:t>
            </w:r>
          </w:p>
        </w:tc>
        <w:tc>
          <w:tcPr>
            <w:tcW w:w="3588" w:type="dxa"/>
            <w:tcBorders>
              <w:top w:val="single" w:sz="4" w:space="0" w:color="auto"/>
              <w:left w:val="single" w:sz="4" w:space="0" w:color="auto"/>
              <w:bottom w:val="single" w:sz="4" w:space="0" w:color="auto"/>
              <w:right w:val="single" w:sz="4" w:space="0" w:color="auto"/>
            </w:tcBorders>
          </w:tcPr>
          <w:p w14:paraId="44E73C69" w14:textId="77777777" w:rsidR="008840F2" w:rsidRPr="008840F2" w:rsidRDefault="008840F2" w:rsidP="008840F2">
            <w:pPr>
              <w:widowControl w:val="0"/>
              <w:autoSpaceDE w:val="0"/>
              <w:autoSpaceDN w:val="0"/>
              <w:spacing w:line="276" w:lineRule="auto"/>
              <w:rPr>
                <w:rFonts w:ascii="Times New Roman" w:hAnsi="Times New Roman"/>
                <w:szCs w:val="26"/>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76056DF8"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r w:rsidRPr="008840F2">
              <w:rPr>
                <w:rFonts w:ascii="Times New Roman" w:hAnsi="Times New Roman"/>
                <w:szCs w:val="26"/>
                <w:lang w:eastAsia="en-US"/>
              </w:rPr>
              <w:t>Анализ анкеты</w:t>
            </w:r>
          </w:p>
        </w:tc>
        <w:tc>
          <w:tcPr>
            <w:tcW w:w="1560" w:type="dxa"/>
            <w:tcBorders>
              <w:top w:val="single" w:sz="4" w:space="0" w:color="auto"/>
              <w:left w:val="single" w:sz="4" w:space="0" w:color="auto"/>
              <w:bottom w:val="single" w:sz="4" w:space="0" w:color="auto"/>
              <w:right w:val="single" w:sz="4" w:space="0" w:color="auto"/>
            </w:tcBorders>
            <w:hideMark/>
          </w:tcPr>
          <w:p w14:paraId="4958C8FE"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r w:rsidRPr="008840F2">
              <w:rPr>
                <w:rFonts w:ascii="Times New Roman" w:hAnsi="Times New Roman"/>
                <w:szCs w:val="26"/>
                <w:lang w:eastAsia="en-US"/>
              </w:rPr>
              <w:t>(указывается метод, использованный на конкурсе)</w:t>
            </w:r>
          </w:p>
        </w:tc>
        <w:tc>
          <w:tcPr>
            <w:tcW w:w="1559" w:type="dxa"/>
            <w:tcBorders>
              <w:top w:val="single" w:sz="4" w:space="0" w:color="auto"/>
              <w:left w:val="single" w:sz="4" w:space="0" w:color="auto"/>
              <w:bottom w:val="single" w:sz="4" w:space="0" w:color="auto"/>
              <w:right w:val="single" w:sz="4" w:space="0" w:color="auto"/>
            </w:tcBorders>
            <w:hideMark/>
          </w:tcPr>
          <w:p w14:paraId="6E238286"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r w:rsidRPr="008840F2">
              <w:rPr>
                <w:rFonts w:ascii="Times New Roman" w:hAnsi="Times New Roman"/>
                <w:szCs w:val="26"/>
                <w:lang w:eastAsia="en-US"/>
              </w:rPr>
              <w:t>(указывается метод, использованный на конкурсе)</w:t>
            </w:r>
          </w:p>
        </w:tc>
        <w:tc>
          <w:tcPr>
            <w:tcW w:w="1525" w:type="dxa"/>
            <w:tcBorders>
              <w:top w:val="single" w:sz="4" w:space="0" w:color="auto"/>
              <w:left w:val="single" w:sz="4" w:space="0" w:color="auto"/>
              <w:bottom w:val="single" w:sz="4" w:space="0" w:color="auto"/>
              <w:right w:val="single" w:sz="4" w:space="0" w:color="auto"/>
            </w:tcBorders>
            <w:hideMark/>
          </w:tcPr>
          <w:p w14:paraId="63534F1B"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r w:rsidRPr="008840F2">
              <w:rPr>
                <w:rFonts w:ascii="Times New Roman" w:hAnsi="Times New Roman"/>
                <w:szCs w:val="26"/>
                <w:lang w:eastAsia="en-US"/>
              </w:rPr>
              <w:t>(указывается метод, использованный на конкурсе)</w:t>
            </w:r>
          </w:p>
        </w:tc>
      </w:tr>
      <w:tr w:rsidR="008840F2" w:rsidRPr="008840F2" w14:paraId="5F261A67" w14:textId="77777777" w:rsidTr="008840F2">
        <w:tc>
          <w:tcPr>
            <w:tcW w:w="9855" w:type="dxa"/>
            <w:gridSpan w:val="6"/>
            <w:tcBorders>
              <w:top w:val="single" w:sz="4" w:space="0" w:color="auto"/>
              <w:left w:val="single" w:sz="4" w:space="0" w:color="auto"/>
              <w:bottom w:val="single" w:sz="4" w:space="0" w:color="auto"/>
              <w:right w:val="single" w:sz="4" w:space="0" w:color="auto"/>
            </w:tcBorders>
            <w:hideMark/>
          </w:tcPr>
          <w:p w14:paraId="62F153BB"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r w:rsidRPr="008840F2">
              <w:rPr>
                <w:rFonts w:ascii="Times New Roman" w:hAnsi="Times New Roman"/>
                <w:szCs w:val="26"/>
                <w:lang w:eastAsia="en-US"/>
              </w:rPr>
              <w:t>1. Профессиональная компетентность кандидата на должность главы муниципального округа</w:t>
            </w:r>
          </w:p>
        </w:tc>
      </w:tr>
      <w:tr w:rsidR="008840F2" w:rsidRPr="008840F2" w14:paraId="4F30CF80" w14:textId="77777777" w:rsidTr="008840F2">
        <w:tc>
          <w:tcPr>
            <w:tcW w:w="631" w:type="dxa"/>
            <w:tcBorders>
              <w:top w:val="single" w:sz="4" w:space="0" w:color="auto"/>
              <w:left w:val="single" w:sz="4" w:space="0" w:color="auto"/>
              <w:bottom w:val="single" w:sz="4" w:space="0" w:color="auto"/>
              <w:right w:val="single" w:sz="4" w:space="0" w:color="auto"/>
            </w:tcBorders>
            <w:hideMark/>
          </w:tcPr>
          <w:p w14:paraId="53CFC9B8"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r w:rsidRPr="008840F2">
              <w:rPr>
                <w:rFonts w:ascii="Times New Roman" w:hAnsi="Times New Roman"/>
                <w:szCs w:val="26"/>
                <w:lang w:eastAsia="en-US"/>
              </w:rPr>
              <w:t>1.1.</w:t>
            </w:r>
          </w:p>
        </w:tc>
        <w:tc>
          <w:tcPr>
            <w:tcW w:w="3588" w:type="dxa"/>
            <w:tcBorders>
              <w:top w:val="single" w:sz="4" w:space="0" w:color="auto"/>
              <w:left w:val="single" w:sz="4" w:space="0" w:color="auto"/>
              <w:bottom w:val="single" w:sz="4" w:space="0" w:color="auto"/>
              <w:right w:val="single" w:sz="4" w:space="0" w:color="auto"/>
            </w:tcBorders>
            <w:hideMark/>
          </w:tcPr>
          <w:p w14:paraId="657A6BB0" w14:textId="77777777" w:rsidR="008840F2" w:rsidRPr="008840F2" w:rsidRDefault="008840F2" w:rsidP="008840F2">
            <w:pPr>
              <w:widowControl w:val="0"/>
              <w:autoSpaceDE w:val="0"/>
              <w:autoSpaceDN w:val="0"/>
              <w:spacing w:line="276" w:lineRule="auto"/>
              <w:jc w:val="both"/>
              <w:rPr>
                <w:rFonts w:ascii="Times New Roman" w:hAnsi="Times New Roman"/>
                <w:szCs w:val="26"/>
                <w:lang w:eastAsia="en-US"/>
              </w:rPr>
            </w:pPr>
            <w:r w:rsidRPr="008840F2">
              <w:rPr>
                <w:rFonts w:ascii="Times New Roman" w:hAnsi="Times New Roman"/>
                <w:szCs w:val="26"/>
                <w:lang w:eastAsia="en-US"/>
              </w:rPr>
              <w:t>Образовательный уровень</w:t>
            </w:r>
          </w:p>
        </w:tc>
        <w:tc>
          <w:tcPr>
            <w:tcW w:w="992" w:type="dxa"/>
            <w:tcBorders>
              <w:top w:val="single" w:sz="4" w:space="0" w:color="auto"/>
              <w:left w:val="single" w:sz="4" w:space="0" w:color="auto"/>
              <w:bottom w:val="single" w:sz="4" w:space="0" w:color="auto"/>
              <w:right w:val="single" w:sz="4" w:space="0" w:color="auto"/>
            </w:tcBorders>
          </w:tcPr>
          <w:p w14:paraId="24822298"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14:paraId="2F75EB06"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14:paraId="59C61BCC"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c>
          <w:tcPr>
            <w:tcW w:w="1525" w:type="dxa"/>
            <w:tcBorders>
              <w:top w:val="single" w:sz="4" w:space="0" w:color="auto"/>
              <w:left w:val="single" w:sz="4" w:space="0" w:color="auto"/>
              <w:bottom w:val="single" w:sz="4" w:space="0" w:color="auto"/>
              <w:right w:val="single" w:sz="4" w:space="0" w:color="auto"/>
            </w:tcBorders>
          </w:tcPr>
          <w:p w14:paraId="20253A0D"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r>
      <w:tr w:rsidR="008840F2" w:rsidRPr="008840F2" w14:paraId="565219AC" w14:textId="77777777" w:rsidTr="008840F2">
        <w:tc>
          <w:tcPr>
            <w:tcW w:w="631" w:type="dxa"/>
            <w:tcBorders>
              <w:top w:val="single" w:sz="4" w:space="0" w:color="auto"/>
              <w:left w:val="single" w:sz="4" w:space="0" w:color="auto"/>
              <w:bottom w:val="single" w:sz="4" w:space="0" w:color="auto"/>
              <w:right w:val="single" w:sz="4" w:space="0" w:color="auto"/>
            </w:tcBorders>
            <w:hideMark/>
          </w:tcPr>
          <w:p w14:paraId="1E9545FB"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r w:rsidRPr="008840F2">
              <w:rPr>
                <w:rFonts w:ascii="Times New Roman" w:hAnsi="Times New Roman"/>
                <w:szCs w:val="26"/>
                <w:lang w:eastAsia="en-US"/>
              </w:rPr>
              <w:t>1.2.</w:t>
            </w:r>
          </w:p>
        </w:tc>
        <w:tc>
          <w:tcPr>
            <w:tcW w:w="3588" w:type="dxa"/>
            <w:tcBorders>
              <w:top w:val="single" w:sz="4" w:space="0" w:color="auto"/>
              <w:left w:val="single" w:sz="4" w:space="0" w:color="auto"/>
              <w:bottom w:val="single" w:sz="4" w:space="0" w:color="auto"/>
              <w:right w:val="single" w:sz="4" w:space="0" w:color="auto"/>
            </w:tcBorders>
            <w:hideMark/>
          </w:tcPr>
          <w:p w14:paraId="5FAA77E9" w14:textId="77777777" w:rsidR="008840F2" w:rsidRPr="008840F2" w:rsidRDefault="008840F2" w:rsidP="008840F2">
            <w:pPr>
              <w:widowControl w:val="0"/>
              <w:autoSpaceDE w:val="0"/>
              <w:autoSpaceDN w:val="0"/>
              <w:spacing w:line="276" w:lineRule="auto"/>
              <w:jc w:val="both"/>
              <w:rPr>
                <w:rFonts w:ascii="Times New Roman" w:hAnsi="Times New Roman"/>
                <w:szCs w:val="26"/>
                <w:lang w:eastAsia="en-US"/>
              </w:rPr>
            </w:pPr>
            <w:r w:rsidRPr="008840F2">
              <w:rPr>
                <w:rFonts w:ascii="Times New Roman" w:hAnsi="Times New Roman"/>
                <w:szCs w:val="26"/>
                <w:lang w:eastAsia="en-US"/>
              </w:rPr>
              <w:t>Профессиональный опыт</w:t>
            </w:r>
          </w:p>
        </w:tc>
        <w:tc>
          <w:tcPr>
            <w:tcW w:w="992" w:type="dxa"/>
            <w:tcBorders>
              <w:top w:val="single" w:sz="4" w:space="0" w:color="auto"/>
              <w:left w:val="single" w:sz="4" w:space="0" w:color="auto"/>
              <w:bottom w:val="single" w:sz="4" w:space="0" w:color="auto"/>
              <w:right w:val="single" w:sz="4" w:space="0" w:color="auto"/>
            </w:tcBorders>
          </w:tcPr>
          <w:p w14:paraId="29C71BA9"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14:paraId="567CD917"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14:paraId="0EA13820"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c>
          <w:tcPr>
            <w:tcW w:w="1525" w:type="dxa"/>
            <w:tcBorders>
              <w:top w:val="single" w:sz="4" w:space="0" w:color="auto"/>
              <w:left w:val="single" w:sz="4" w:space="0" w:color="auto"/>
              <w:bottom w:val="single" w:sz="4" w:space="0" w:color="auto"/>
              <w:right w:val="single" w:sz="4" w:space="0" w:color="auto"/>
            </w:tcBorders>
          </w:tcPr>
          <w:p w14:paraId="59F2E543"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r>
      <w:tr w:rsidR="008840F2" w:rsidRPr="008840F2" w14:paraId="4FE1A391" w14:textId="77777777" w:rsidTr="008840F2">
        <w:tc>
          <w:tcPr>
            <w:tcW w:w="631" w:type="dxa"/>
            <w:tcBorders>
              <w:top w:val="single" w:sz="4" w:space="0" w:color="auto"/>
              <w:left w:val="single" w:sz="4" w:space="0" w:color="auto"/>
              <w:bottom w:val="single" w:sz="4" w:space="0" w:color="auto"/>
              <w:right w:val="single" w:sz="4" w:space="0" w:color="auto"/>
            </w:tcBorders>
            <w:hideMark/>
          </w:tcPr>
          <w:p w14:paraId="26AFCFA0"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r w:rsidRPr="008840F2">
              <w:rPr>
                <w:rFonts w:ascii="Times New Roman" w:hAnsi="Times New Roman"/>
                <w:szCs w:val="26"/>
                <w:lang w:eastAsia="en-US"/>
              </w:rPr>
              <w:t>1.3.</w:t>
            </w:r>
          </w:p>
        </w:tc>
        <w:tc>
          <w:tcPr>
            <w:tcW w:w="3588" w:type="dxa"/>
            <w:tcBorders>
              <w:top w:val="single" w:sz="4" w:space="0" w:color="auto"/>
              <w:left w:val="single" w:sz="4" w:space="0" w:color="auto"/>
              <w:bottom w:val="single" w:sz="4" w:space="0" w:color="auto"/>
              <w:right w:val="single" w:sz="4" w:space="0" w:color="auto"/>
            </w:tcBorders>
            <w:hideMark/>
          </w:tcPr>
          <w:p w14:paraId="41BCF56E" w14:textId="77777777" w:rsidR="008840F2" w:rsidRPr="008840F2" w:rsidRDefault="008840F2" w:rsidP="008840F2">
            <w:pPr>
              <w:widowControl w:val="0"/>
              <w:autoSpaceDE w:val="0"/>
              <w:autoSpaceDN w:val="0"/>
              <w:spacing w:line="276" w:lineRule="auto"/>
              <w:jc w:val="both"/>
              <w:rPr>
                <w:rFonts w:ascii="Times New Roman" w:hAnsi="Times New Roman"/>
                <w:szCs w:val="26"/>
                <w:lang w:eastAsia="en-US"/>
              </w:rPr>
            </w:pPr>
            <w:r w:rsidRPr="008840F2">
              <w:rPr>
                <w:rFonts w:ascii="Times New Roman" w:hAnsi="Times New Roman"/>
                <w:szCs w:val="26"/>
                <w:lang w:eastAsia="en-US"/>
              </w:rPr>
              <w:t>Специальные профессиональные знания, умения, навыки</w:t>
            </w:r>
          </w:p>
        </w:tc>
        <w:tc>
          <w:tcPr>
            <w:tcW w:w="992" w:type="dxa"/>
            <w:tcBorders>
              <w:top w:val="single" w:sz="4" w:space="0" w:color="auto"/>
              <w:left w:val="single" w:sz="4" w:space="0" w:color="auto"/>
              <w:bottom w:val="single" w:sz="4" w:space="0" w:color="auto"/>
              <w:right w:val="single" w:sz="4" w:space="0" w:color="auto"/>
            </w:tcBorders>
          </w:tcPr>
          <w:p w14:paraId="092061AB"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14:paraId="3A4F9565"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14:paraId="1A2306FB"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c>
          <w:tcPr>
            <w:tcW w:w="1525" w:type="dxa"/>
            <w:tcBorders>
              <w:top w:val="single" w:sz="4" w:space="0" w:color="auto"/>
              <w:left w:val="single" w:sz="4" w:space="0" w:color="auto"/>
              <w:bottom w:val="single" w:sz="4" w:space="0" w:color="auto"/>
              <w:right w:val="single" w:sz="4" w:space="0" w:color="auto"/>
            </w:tcBorders>
          </w:tcPr>
          <w:p w14:paraId="4CCF8301"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r>
      <w:tr w:rsidR="008840F2" w:rsidRPr="008840F2" w14:paraId="12A6116C" w14:textId="77777777" w:rsidTr="008840F2">
        <w:tc>
          <w:tcPr>
            <w:tcW w:w="631" w:type="dxa"/>
            <w:tcBorders>
              <w:top w:val="single" w:sz="4" w:space="0" w:color="auto"/>
              <w:left w:val="single" w:sz="4" w:space="0" w:color="auto"/>
              <w:bottom w:val="single" w:sz="4" w:space="0" w:color="auto"/>
              <w:right w:val="single" w:sz="4" w:space="0" w:color="auto"/>
            </w:tcBorders>
            <w:hideMark/>
          </w:tcPr>
          <w:p w14:paraId="1E4CC23A"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r w:rsidRPr="008840F2">
              <w:rPr>
                <w:rFonts w:ascii="Times New Roman" w:hAnsi="Times New Roman"/>
                <w:szCs w:val="26"/>
                <w:lang w:eastAsia="en-US"/>
              </w:rPr>
              <w:t>1.4.</w:t>
            </w:r>
          </w:p>
        </w:tc>
        <w:tc>
          <w:tcPr>
            <w:tcW w:w="3588" w:type="dxa"/>
            <w:tcBorders>
              <w:top w:val="single" w:sz="4" w:space="0" w:color="auto"/>
              <w:left w:val="single" w:sz="4" w:space="0" w:color="auto"/>
              <w:bottom w:val="single" w:sz="4" w:space="0" w:color="auto"/>
              <w:right w:val="single" w:sz="4" w:space="0" w:color="auto"/>
            </w:tcBorders>
            <w:hideMark/>
          </w:tcPr>
          <w:p w14:paraId="01C3E8AA" w14:textId="77777777" w:rsidR="008840F2" w:rsidRPr="008840F2" w:rsidRDefault="008840F2" w:rsidP="008840F2">
            <w:pPr>
              <w:widowControl w:val="0"/>
              <w:autoSpaceDE w:val="0"/>
              <w:autoSpaceDN w:val="0"/>
              <w:spacing w:line="276" w:lineRule="auto"/>
              <w:jc w:val="both"/>
              <w:rPr>
                <w:rFonts w:ascii="Times New Roman" w:hAnsi="Times New Roman"/>
                <w:szCs w:val="26"/>
                <w:lang w:eastAsia="en-US"/>
              </w:rPr>
            </w:pPr>
            <w:r w:rsidRPr="008840F2">
              <w:rPr>
                <w:rFonts w:ascii="Times New Roman" w:hAnsi="Times New Roman"/>
                <w:szCs w:val="26"/>
                <w:lang w:eastAsia="en-US"/>
              </w:rPr>
              <w:t>Общие инструментальные навыки</w:t>
            </w:r>
          </w:p>
        </w:tc>
        <w:tc>
          <w:tcPr>
            <w:tcW w:w="992" w:type="dxa"/>
            <w:tcBorders>
              <w:top w:val="single" w:sz="4" w:space="0" w:color="auto"/>
              <w:left w:val="single" w:sz="4" w:space="0" w:color="auto"/>
              <w:bottom w:val="single" w:sz="4" w:space="0" w:color="auto"/>
              <w:right w:val="single" w:sz="4" w:space="0" w:color="auto"/>
            </w:tcBorders>
          </w:tcPr>
          <w:p w14:paraId="53C18112"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14:paraId="41817C0A"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14:paraId="1F8056B7"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c>
          <w:tcPr>
            <w:tcW w:w="1525" w:type="dxa"/>
            <w:tcBorders>
              <w:top w:val="single" w:sz="4" w:space="0" w:color="auto"/>
              <w:left w:val="single" w:sz="4" w:space="0" w:color="auto"/>
              <w:bottom w:val="single" w:sz="4" w:space="0" w:color="auto"/>
              <w:right w:val="single" w:sz="4" w:space="0" w:color="auto"/>
            </w:tcBorders>
          </w:tcPr>
          <w:p w14:paraId="198B5E1C"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r>
      <w:tr w:rsidR="008840F2" w:rsidRPr="008840F2" w14:paraId="2AD519CB" w14:textId="77777777" w:rsidTr="008840F2">
        <w:tc>
          <w:tcPr>
            <w:tcW w:w="9855" w:type="dxa"/>
            <w:gridSpan w:val="6"/>
            <w:tcBorders>
              <w:top w:val="single" w:sz="4" w:space="0" w:color="auto"/>
              <w:left w:val="single" w:sz="4" w:space="0" w:color="auto"/>
              <w:bottom w:val="single" w:sz="4" w:space="0" w:color="auto"/>
              <w:right w:val="single" w:sz="4" w:space="0" w:color="auto"/>
            </w:tcBorders>
            <w:hideMark/>
          </w:tcPr>
          <w:p w14:paraId="07F70706"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r w:rsidRPr="008840F2">
              <w:rPr>
                <w:rFonts w:ascii="Times New Roman" w:hAnsi="Times New Roman"/>
                <w:szCs w:val="26"/>
                <w:lang w:eastAsia="en-US"/>
              </w:rPr>
              <w:t>2. Соответствие культуре служебной деятельности</w:t>
            </w:r>
          </w:p>
        </w:tc>
      </w:tr>
      <w:tr w:rsidR="008840F2" w:rsidRPr="008840F2" w14:paraId="5F27658A" w14:textId="77777777" w:rsidTr="008840F2">
        <w:tc>
          <w:tcPr>
            <w:tcW w:w="631" w:type="dxa"/>
            <w:tcBorders>
              <w:top w:val="single" w:sz="4" w:space="0" w:color="auto"/>
              <w:left w:val="single" w:sz="4" w:space="0" w:color="auto"/>
              <w:bottom w:val="single" w:sz="4" w:space="0" w:color="auto"/>
              <w:right w:val="single" w:sz="4" w:space="0" w:color="auto"/>
            </w:tcBorders>
            <w:hideMark/>
          </w:tcPr>
          <w:p w14:paraId="4C4B4574"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r w:rsidRPr="008840F2">
              <w:rPr>
                <w:rFonts w:ascii="Times New Roman" w:hAnsi="Times New Roman"/>
                <w:szCs w:val="26"/>
                <w:lang w:eastAsia="en-US"/>
              </w:rPr>
              <w:t>2.1.</w:t>
            </w:r>
          </w:p>
        </w:tc>
        <w:tc>
          <w:tcPr>
            <w:tcW w:w="3588" w:type="dxa"/>
            <w:tcBorders>
              <w:top w:val="single" w:sz="4" w:space="0" w:color="auto"/>
              <w:left w:val="single" w:sz="4" w:space="0" w:color="auto"/>
              <w:bottom w:val="single" w:sz="4" w:space="0" w:color="auto"/>
              <w:right w:val="single" w:sz="4" w:space="0" w:color="auto"/>
            </w:tcBorders>
            <w:hideMark/>
          </w:tcPr>
          <w:p w14:paraId="7EB462A1" w14:textId="77777777" w:rsidR="008840F2" w:rsidRPr="008840F2" w:rsidRDefault="008840F2" w:rsidP="008840F2">
            <w:pPr>
              <w:widowControl w:val="0"/>
              <w:autoSpaceDE w:val="0"/>
              <w:autoSpaceDN w:val="0"/>
              <w:spacing w:line="276" w:lineRule="auto"/>
              <w:jc w:val="both"/>
              <w:rPr>
                <w:rFonts w:ascii="Times New Roman" w:hAnsi="Times New Roman"/>
                <w:szCs w:val="26"/>
                <w:lang w:eastAsia="en-US"/>
              </w:rPr>
            </w:pPr>
            <w:r w:rsidRPr="008840F2">
              <w:rPr>
                <w:rFonts w:ascii="Times New Roman" w:hAnsi="Times New Roman"/>
                <w:szCs w:val="26"/>
                <w:lang w:eastAsia="en-US"/>
              </w:rPr>
              <w:t>Профессиональная мотивация</w:t>
            </w:r>
          </w:p>
        </w:tc>
        <w:tc>
          <w:tcPr>
            <w:tcW w:w="992" w:type="dxa"/>
            <w:tcBorders>
              <w:top w:val="single" w:sz="4" w:space="0" w:color="auto"/>
              <w:left w:val="single" w:sz="4" w:space="0" w:color="auto"/>
              <w:bottom w:val="single" w:sz="4" w:space="0" w:color="auto"/>
              <w:right w:val="single" w:sz="4" w:space="0" w:color="auto"/>
            </w:tcBorders>
          </w:tcPr>
          <w:p w14:paraId="6938C57A"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14:paraId="41FCD76D"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14:paraId="1BE13EFA"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c>
          <w:tcPr>
            <w:tcW w:w="1525" w:type="dxa"/>
            <w:tcBorders>
              <w:top w:val="single" w:sz="4" w:space="0" w:color="auto"/>
              <w:left w:val="single" w:sz="4" w:space="0" w:color="auto"/>
              <w:bottom w:val="single" w:sz="4" w:space="0" w:color="auto"/>
              <w:right w:val="single" w:sz="4" w:space="0" w:color="auto"/>
            </w:tcBorders>
          </w:tcPr>
          <w:p w14:paraId="2B39B026"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r>
      <w:tr w:rsidR="008840F2" w:rsidRPr="008840F2" w14:paraId="17C4F8C7" w14:textId="77777777" w:rsidTr="008840F2">
        <w:tc>
          <w:tcPr>
            <w:tcW w:w="631" w:type="dxa"/>
            <w:tcBorders>
              <w:top w:val="single" w:sz="4" w:space="0" w:color="auto"/>
              <w:left w:val="single" w:sz="4" w:space="0" w:color="auto"/>
              <w:bottom w:val="single" w:sz="4" w:space="0" w:color="auto"/>
              <w:right w:val="single" w:sz="4" w:space="0" w:color="auto"/>
            </w:tcBorders>
            <w:hideMark/>
          </w:tcPr>
          <w:p w14:paraId="056F40C5"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r w:rsidRPr="008840F2">
              <w:rPr>
                <w:rFonts w:ascii="Times New Roman" w:hAnsi="Times New Roman"/>
                <w:szCs w:val="26"/>
                <w:lang w:eastAsia="en-US"/>
              </w:rPr>
              <w:t>2.2.</w:t>
            </w:r>
          </w:p>
        </w:tc>
        <w:tc>
          <w:tcPr>
            <w:tcW w:w="3588" w:type="dxa"/>
            <w:tcBorders>
              <w:top w:val="single" w:sz="4" w:space="0" w:color="auto"/>
              <w:left w:val="single" w:sz="4" w:space="0" w:color="auto"/>
              <w:bottom w:val="single" w:sz="4" w:space="0" w:color="auto"/>
              <w:right w:val="single" w:sz="4" w:space="0" w:color="auto"/>
            </w:tcBorders>
            <w:hideMark/>
          </w:tcPr>
          <w:p w14:paraId="18146CAF" w14:textId="77777777" w:rsidR="008840F2" w:rsidRPr="008840F2" w:rsidRDefault="008840F2" w:rsidP="008840F2">
            <w:pPr>
              <w:widowControl w:val="0"/>
              <w:autoSpaceDE w:val="0"/>
              <w:autoSpaceDN w:val="0"/>
              <w:spacing w:line="276" w:lineRule="auto"/>
              <w:jc w:val="both"/>
              <w:rPr>
                <w:rFonts w:ascii="Times New Roman" w:hAnsi="Times New Roman"/>
                <w:szCs w:val="26"/>
                <w:lang w:eastAsia="en-US"/>
              </w:rPr>
            </w:pPr>
            <w:r w:rsidRPr="008840F2">
              <w:rPr>
                <w:rFonts w:ascii="Times New Roman" w:hAnsi="Times New Roman"/>
                <w:szCs w:val="26"/>
                <w:lang w:eastAsia="en-US"/>
              </w:rPr>
              <w:t>Гражданская позиция</w:t>
            </w:r>
          </w:p>
        </w:tc>
        <w:tc>
          <w:tcPr>
            <w:tcW w:w="992" w:type="dxa"/>
            <w:tcBorders>
              <w:top w:val="single" w:sz="4" w:space="0" w:color="auto"/>
              <w:left w:val="single" w:sz="4" w:space="0" w:color="auto"/>
              <w:bottom w:val="single" w:sz="4" w:space="0" w:color="auto"/>
              <w:right w:val="single" w:sz="4" w:space="0" w:color="auto"/>
            </w:tcBorders>
          </w:tcPr>
          <w:p w14:paraId="629A2201"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14:paraId="4E17758D"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14:paraId="75057F5B"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c>
          <w:tcPr>
            <w:tcW w:w="1525" w:type="dxa"/>
            <w:tcBorders>
              <w:top w:val="single" w:sz="4" w:space="0" w:color="auto"/>
              <w:left w:val="single" w:sz="4" w:space="0" w:color="auto"/>
              <w:bottom w:val="single" w:sz="4" w:space="0" w:color="auto"/>
              <w:right w:val="single" w:sz="4" w:space="0" w:color="auto"/>
            </w:tcBorders>
          </w:tcPr>
          <w:p w14:paraId="6EF3BDCB"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r>
      <w:tr w:rsidR="008840F2" w:rsidRPr="008840F2" w14:paraId="4C653604" w14:textId="77777777" w:rsidTr="008840F2">
        <w:tc>
          <w:tcPr>
            <w:tcW w:w="631" w:type="dxa"/>
            <w:tcBorders>
              <w:top w:val="single" w:sz="4" w:space="0" w:color="auto"/>
              <w:left w:val="single" w:sz="4" w:space="0" w:color="auto"/>
              <w:bottom w:val="single" w:sz="4" w:space="0" w:color="auto"/>
              <w:right w:val="single" w:sz="4" w:space="0" w:color="auto"/>
            </w:tcBorders>
            <w:hideMark/>
          </w:tcPr>
          <w:p w14:paraId="7A88B0A6"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r w:rsidRPr="008840F2">
              <w:rPr>
                <w:rFonts w:ascii="Times New Roman" w:hAnsi="Times New Roman"/>
                <w:szCs w:val="26"/>
                <w:lang w:eastAsia="en-US"/>
              </w:rPr>
              <w:t>2.3.</w:t>
            </w:r>
          </w:p>
        </w:tc>
        <w:tc>
          <w:tcPr>
            <w:tcW w:w="3588" w:type="dxa"/>
            <w:tcBorders>
              <w:top w:val="single" w:sz="4" w:space="0" w:color="auto"/>
              <w:left w:val="single" w:sz="4" w:space="0" w:color="auto"/>
              <w:bottom w:val="single" w:sz="4" w:space="0" w:color="auto"/>
              <w:right w:val="single" w:sz="4" w:space="0" w:color="auto"/>
            </w:tcBorders>
            <w:hideMark/>
          </w:tcPr>
          <w:p w14:paraId="68EDBFA5" w14:textId="77777777" w:rsidR="008840F2" w:rsidRPr="008840F2" w:rsidRDefault="008840F2" w:rsidP="008840F2">
            <w:pPr>
              <w:widowControl w:val="0"/>
              <w:autoSpaceDE w:val="0"/>
              <w:autoSpaceDN w:val="0"/>
              <w:spacing w:line="276" w:lineRule="auto"/>
              <w:jc w:val="both"/>
              <w:rPr>
                <w:rFonts w:ascii="Times New Roman" w:hAnsi="Times New Roman"/>
                <w:szCs w:val="26"/>
                <w:lang w:eastAsia="en-US"/>
              </w:rPr>
            </w:pPr>
            <w:r w:rsidRPr="008840F2">
              <w:rPr>
                <w:rFonts w:ascii="Times New Roman" w:hAnsi="Times New Roman"/>
                <w:szCs w:val="26"/>
                <w:lang w:eastAsia="en-US"/>
              </w:rPr>
              <w:t>Активность профессиональной позиции</w:t>
            </w:r>
          </w:p>
        </w:tc>
        <w:tc>
          <w:tcPr>
            <w:tcW w:w="992" w:type="dxa"/>
            <w:tcBorders>
              <w:top w:val="single" w:sz="4" w:space="0" w:color="auto"/>
              <w:left w:val="single" w:sz="4" w:space="0" w:color="auto"/>
              <w:bottom w:val="single" w:sz="4" w:space="0" w:color="auto"/>
              <w:right w:val="single" w:sz="4" w:space="0" w:color="auto"/>
            </w:tcBorders>
          </w:tcPr>
          <w:p w14:paraId="03DE1A27"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14:paraId="7A9DEB48"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14:paraId="1758344D"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c>
          <w:tcPr>
            <w:tcW w:w="1525" w:type="dxa"/>
            <w:tcBorders>
              <w:top w:val="single" w:sz="4" w:space="0" w:color="auto"/>
              <w:left w:val="single" w:sz="4" w:space="0" w:color="auto"/>
              <w:bottom w:val="single" w:sz="4" w:space="0" w:color="auto"/>
              <w:right w:val="single" w:sz="4" w:space="0" w:color="auto"/>
            </w:tcBorders>
          </w:tcPr>
          <w:p w14:paraId="2DDB2D4A"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r>
      <w:tr w:rsidR="008840F2" w:rsidRPr="008840F2" w14:paraId="4723724E" w14:textId="77777777" w:rsidTr="008840F2">
        <w:tc>
          <w:tcPr>
            <w:tcW w:w="631" w:type="dxa"/>
            <w:tcBorders>
              <w:top w:val="single" w:sz="4" w:space="0" w:color="auto"/>
              <w:left w:val="single" w:sz="4" w:space="0" w:color="auto"/>
              <w:bottom w:val="single" w:sz="4" w:space="0" w:color="auto"/>
              <w:right w:val="single" w:sz="4" w:space="0" w:color="auto"/>
            </w:tcBorders>
            <w:hideMark/>
          </w:tcPr>
          <w:p w14:paraId="61D611E4"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r w:rsidRPr="008840F2">
              <w:rPr>
                <w:rFonts w:ascii="Times New Roman" w:hAnsi="Times New Roman"/>
                <w:szCs w:val="26"/>
                <w:lang w:eastAsia="en-US"/>
              </w:rPr>
              <w:t>2.4.</w:t>
            </w:r>
          </w:p>
        </w:tc>
        <w:tc>
          <w:tcPr>
            <w:tcW w:w="3588" w:type="dxa"/>
            <w:tcBorders>
              <w:top w:val="single" w:sz="4" w:space="0" w:color="auto"/>
              <w:left w:val="single" w:sz="4" w:space="0" w:color="auto"/>
              <w:bottom w:val="single" w:sz="4" w:space="0" w:color="auto"/>
              <w:right w:val="single" w:sz="4" w:space="0" w:color="auto"/>
            </w:tcBorders>
            <w:hideMark/>
          </w:tcPr>
          <w:p w14:paraId="6C793AE2" w14:textId="77777777" w:rsidR="008840F2" w:rsidRPr="008840F2" w:rsidRDefault="008840F2" w:rsidP="008840F2">
            <w:pPr>
              <w:widowControl w:val="0"/>
              <w:autoSpaceDE w:val="0"/>
              <w:autoSpaceDN w:val="0"/>
              <w:spacing w:line="276" w:lineRule="auto"/>
              <w:jc w:val="both"/>
              <w:rPr>
                <w:rFonts w:ascii="Times New Roman" w:hAnsi="Times New Roman"/>
                <w:szCs w:val="26"/>
                <w:lang w:eastAsia="en-US"/>
              </w:rPr>
            </w:pPr>
            <w:r w:rsidRPr="008840F2">
              <w:rPr>
                <w:rFonts w:ascii="Times New Roman" w:hAnsi="Times New Roman"/>
                <w:szCs w:val="26"/>
                <w:lang w:eastAsia="en-US"/>
              </w:rPr>
              <w:t>Готовность к саморазвитию</w:t>
            </w:r>
          </w:p>
        </w:tc>
        <w:tc>
          <w:tcPr>
            <w:tcW w:w="992" w:type="dxa"/>
            <w:tcBorders>
              <w:top w:val="single" w:sz="4" w:space="0" w:color="auto"/>
              <w:left w:val="single" w:sz="4" w:space="0" w:color="auto"/>
              <w:bottom w:val="single" w:sz="4" w:space="0" w:color="auto"/>
              <w:right w:val="single" w:sz="4" w:space="0" w:color="auto"/>
            </w:tcBorders>
          </w:tcPr>
          <w:p w14:paraId="01D4CEE4"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14:paraId="5C11ABC3"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14:paraId="2CF734C1"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c>
          <w:tcPr>
            <w:tcW w:w="1525" w:type="dxa"/>
            <w:tcBorders>
              <w:top w:val="single" w:sz="4" w:space="0" w:color="auto"/>
              <w:left w:val="single" w:sz="4" w:space="0" w:color="auto"/>
              <w:bottom w:val="single" w:sz="4" w:space="0" w:color="auto"/>
              <w:right w:val="single" w:sz="4" w:space="0" w:color="auto"/>
            </w:tcBorders>
          </w:tcPr>
          <w:p w14:paraId="22AFA396"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r>
      <w:tr w:rsidR="008840F2" w:rsidRPr="008840F2" w14:paraId="2C278C22" w14:textId="77777777" w:rsidTr="008840F2">
        <w:tc>
          <w:tcPr>
            <w:tcW w:w="9855" w:type="dxa"/>
            <w:gridSpan w:val="6"/>
            <w:tcBorders>
              <w:top w:val="single" w:sz="4" w:space="0" w:color="auto"/>
              <w:left w:val="single" w:sz="4" w:space="0" w:color="auto"/>
              <w:bottom w:val="single" w:sz="4" w:space="0" w:color="auto"/>
              <w:right w:val="single" w:sz="4" w:space="0" w:color="auto"/>
            </w:tcBorders>
            <w:hideMark/>
          </w:tcPr>
          <w:p w14:paraId="35E4F8BF"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r w:rsidRPr="008840F2">
              <w:rPr>
                <w:rFonts w:ascii="Times New Roman" w:hAnsi="Times New Roman"/>
                <w:szCs w:val="26"/>
                <w:lang w:eastAsia="en-US"/>
              </w:rPr>
              <w:t>3. Личностно-деловые качества кандидата на должность главы муниципального округа</w:t>
            </w:r>
          </w:p>
        </w:tc>
      </w:tr>
      <w:tr w:rsidR="008840F2" w:rsidRPr="008840F2" w14:paraId="25D60E65" w14:textId="77777777" w:rsidTr="008840F2">
        <w:tc>
          <w:tcPr>
            <w:tcW w:w="631" w:type="dxa"/>
            <w:tcBorders>
              <w:top w:val="single" w:sz="4" w:space="0" w:color="auto"/>
              <w:left w:val="single" w:sz="4" w:space="0" w:color="auto"/>
              <w:bottom w:val="single" w:sz="4" w:space="0" w:color="auto"/>
              <w:right w:val="single" w:sz="4" w:space="0" w:color="auto"/>
            </w:tcBorders>
            <w:hideMark/>
          </w:tcPr>
          <w:p w14:paraId="0437B88A"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r w:rsidRPr="008840F2">
              <w:rPr>
                <w:rFonts w:ascii="Times New Roman" w:hAnsi="Times New Roman"/>
                <w:szCs w:val="26"/>
                <w:lang w:eastAsia="en-US"/>
              </w:rPr>
              <w:t>3.1.</w:t>
            </w:r>
          </w:p>
        </w:tc>
        <w:tc>
          <w:tcPr>
            <w:tcW w:w="3588" w:type="dxa"/>
            <w:tcBorders>
              <w:top w:val="single" w:sz="4" w:space="0" w:color="auto"/>
              <w:left w:val="single" w:sz="4" w:space="0" w:color="auto"/>
              <w:bottom w:val="single" w:sz="4" w:space="0" w:color="auto"/>
              <w:right w:val="single" w:sz="4" w:space="0" w:color="auto"/>
            </w:tcBorders>
            <w:hideMark/>
          </w:tcPr>
          <w:p w14:paraId="68AF44D8" w14:textId="77777777" w:rsidR="008840F2" w:rsidRPr="008840F2" w:rsidRDefault="008840F2" w:rsidP="008840F2">
            <w:pPr>
              <w:widowControl w:val="0"/>
              <w:autoSpaceDE w:val="0"/>
              <w:autoSpaceDN w:val="0"/>
              <w:spacing w:line="276" w:lineRule="auto"/>
              <w:jc w:val="both"/>
              <w:rPr>
                <w:rFonts w:ascii="Times New Roman" w:hAnsi="Times New Roman"/>
                <w:szCs w:val="26"/>
                <w:lang w:eastAsia="en-US"/>
              </w:rPr>
            </w:pPr>
            <w:r w:rsidRPr="008840F2">
              <w:rPr>
                <w:rFonts w:ascii="Times New Roman" w:hAnsi="Times New Roman"/>
                <w:szCs w:val="26"/>
                <w:lang w:eastAsia="en-US"/>
              </w:rPr>
              <w:t>Аналитические способности</w:t>
            </w:r>
          </w:p>
        </w:tc>
        <w:tc>
          <w:tcPr>
            <w:tcW w:w="992" w:type="dxa"/>
            <w:tcBorders>
              <w:top w:val="single" w:sz="4" w:space="0" w:color="auto"/>
              <w:left w:val="single" w:sz="4" w:space="0" w:color="auto"/>
              <w:bottom w:val="single" w:sz="4" w:space="0" w:color="auto"/>
              <w:right w:val="single" w:sz="4" w:space="0" w:color="auto"/>
            </w:tcBorders>
          </w:tcPr>
          <w:p w14:paraId="26F113F2"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14:paraId="0996FFF6"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14:paraId="00E63A11"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c>
          <w:tcPr>
            <w:tcW w:w="1525" w:type="dxa"/>
            <w:tcBorders>
              <w:top w:val="single" w:sz="4" w:space="0" w:color="auto"/>
              <w:left w:val="single" w:sz="4" w:space="0" w:color="auto"/>
              <w:bottom w:val="single" w:sz="4" w:space="0" w:color="auto"/>
              <w:right w:val="single" w:sz="4" w:space="0" w:color="auto"/>
            </w:tcBorders>
          </w:tcPr>
          <w:p w14:paraId="1B4E4C69"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r>
      <w:tr w:rsidR="008840F2" w:rsidRPr="008840F2" w14:paraId="30737049" w14:textId="77777777" w:rsidTr="008840F2">
        <w:tc>
          <w:tcPr>
            <w:tcW w:w="631" w:type="dxa"/>
            <w:tcBorders>
              <w:top w:val="single" w:sz="4" w:space="0" w:color="auto"/>
              <w:left w:val="single" w:sz="4" w:space="0" w:color="auto"/>
              <w:bottom w:val="single" w:sz="4" w:space="0" w:color="auto"/>
              <w:right w:val="single" w:sz="4" w:space="0" w:color="auto"/>
            </w:tcBorders>
            <w:hideMark/>
          </w:tcPr>
          <w:p w14:paraId="1FF30B27"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r w:rsidRPr="008840F2">
              <w:rPr>
                <w:rFonts w:ascii="Times New Roman" w:hAnsi="Times New Roman"/>
                <w:szCs w:val="26"/>
                <w:lang w:eastAsia="en-US"/>
              </w:rPr>
              <w:t>3.2.</w:t>
            </w:r>
          </w:p>
        </w:tc>
        <w:tc>
          <w:tcPr>
            <w:tcW w:w="3588" w:type="dxa"/>
            <w:tcBorders>
              <w:top w:val="single" w:sz="4" w:space="0" w:color="auto"/>
              <w:left w:val="single" w:sz="4" w:space="0" w:color="auto"/>
              <w:bottom w:val="single" w:sz="4" w:space="0" w:color="auto"/>
              <w:right w:val="single" w:sz="4" w:space="0" w:color="auto"/>
            </w:tcBorders>
            <w:hideMark/>
          </w:tcPr>
          <w:p w14:paraId="49FF99D1" w14:textId="77777777" w:rsidR="008840F2" w:rsidRPr="008840F2" w:rsidRDefault="008840F2" w:rsidP="008840F2">
            <w:pPr>
              <w:widowControl w:val="0"/>
              <w:autoSpaceDE w:val="0"/>
              <w:autoSpaceDN w:val="0"/>
              <w:spacing w:line="276" w:lineRule="auto"/>
              <w:jc w:val="both"/>
              <w:rPr>
                <w:rFonts w:ascii="Times New Roman" w:hAnsi="Times New Roman"/>
                <w:szCs w:val="26"/>
                <w:lang w:eastAsia="en-US"/>
              </w:rPr>
            </w:pPr>
            <w:r w:rsidRPr="008840F2">
              <w:rPr>
                <w:rFonts w:ascii="Times New Roman" w:hAnsi="Times New Roman"/>
                <w:szCs w:val="26"/>
                <w:lang w:eastAsia="en-US"/>
              </w:rPr>
              <w:t>Навыки эффективной коммуникации</w:t>
            </w:r>
          </w:p>
        </w:tc>
        <w:tc>
          <w:tcPr>
            <w:tcW w:w="992" w:type="dxa"/>
            <w:tcBorders>
              <w:top w:val="single" w:sz="4" w:space="0" w:color="auto"/>
              <w:left w:val="single" w:sz="4" w:space="0" w:color="auto"/>
              <w:bottom w:val="single" w:sz="4" w:space="0" w:color="auto"/>
              <w:right w:val="single" w:sz="4" w:space="0" w:color="auto"/>
            </w:tcBorders>
          </w:tcPr>
          <w:p w14:paraId="6DBCC36C"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14:paraId="7DA1FC51"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14:paraId="4A59B9D1"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c>
          <w:tcPr>
            <w:tcW w:w="1525" w:type="dxa"/>
            <w:tcBorders>
              <w:top w:val="single" w:sz="4" w:space="0" w:color="auto"/>
              <w:left w:val="single" w:sz="4" w:space="0" w:color="auto"/>
              <w:bottom w:val="single" w:sz="4" w:space="0" w:color="auto"/>
              <w:right w:val="single" w:sz="4" w:space="0" w:color="auto"/>
            </w:tcBorders>
          </w:tcPr>
          <w:p w14:paraId="6F3A73A5"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r>
      <w:tr w:rsidR="008840F2" w:rsidRPr="008840F2" w14:paraId="7526B50C" w14:textId="77777777" w:rsidTr="008840F2">
        <w:tc>
          <w:tcPr>
            <w:tcW w:w="631" w:type="dxa"/>
            <w:tcBorders>
              <w:top w:val="single" w:sz="4" w:space="0" w:color="auto"/>
              <w:left w:val="single" w:sz="4" w:space="0" w:color="auto"/>
              <w:bottom w:val="single" w:sz="4" w:space="0" w:color="auto"/>
              <w:right w:val="single" w:sz="4" w:space="0" w:color="auto"/>
            </w:tcBorders>
            <w:hideMark/>
          </w:tcPr>
          <w:p w14:paraId="57A7775C"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r w:rsidRPr="008840F2">
              <w:rPr>
                <w:rFonts w:ascii="Times New Roman" w:hAnsi="Times New Roman"/>
                <w:szCs w:val="26"/>
                <w:lang w:eastAsia="en-US"/>
              </w:rPr>
              <w:t>3.3.</w:t>
            </w:r>
          </w:p>
        </w:tc>
        <w:tc>
          <w:tcPr>
            <w:tcW w:w="3588" w:type="dxa"/>
            <w:tcBorders>
              <w:top w:val="single" w:sz="4" w:space="0" w:color="auto"/>
              <w:left w:val="single" w:sz="4" w:space="0" w:color="auto"/>
              <w:bottom w:val="single" w:sz="4" w:space="0" w:color="auto"/>
              <w:right w:val="single" w:sz="4" w:space="0" w:color="auto"/>
            </w:tcBorders>
            <w:hideMark/>
          </w:tcPr>
          <w:p w14:paraId="4E9AF244" w14:textId="77777777" w:rsidR="008840F2" w:rsidRPr="008840F2" w:rsidRDefault="008840F2" w:rsidP="008840F2">
            <w:pPr>
              <w:widowControl w:val="0"/>
              <w:autoSpaceDE w:val="0"/>
              <w:autoSpaceDN w:val="0"/>
              <w:spacing w:line="276" w:lineRule="auto"/>
              <w:jc w:val="both"/>
              <w:rPr>
                <w:rFonts w:ascii="Times New Roman" w:hAnsi="Times New Roman"/>
                <w:szCs w:val="26"/>
                <w:lang w:eastAsia="en-US"/>
              </w:rPr>
            </w:pPr>
            <w:r w:rsidRPr="008840F2">
              <w:rPr>
                <w:rFonts w:ascii="Times New Roman" w:hAnsi="Times New Roman"/>
                <w:szCs w:val="26"/>
                <w:lang w:eastAsia="en-US"/>
              </w:rPr>
              <w:t>Ответственность</w:t>
            </w:r>
          </w:p>
        </w:tc>
        <w:tc>
          <w:tcPr>
            <w:tcW w:w="992" w:type="dxa"/>
            <w:tcBorders>
              <w:top w:val="single" w:sz="4" w:space="0" w:color="auto"/>
              <w:left w:val="single" w:sz="4" w:space="0" w:color="auto"/>
              <w:bottom w:val="single" w:sz="4" w:space="0" w:color="auto"/>
              <w:right w:val="single" w:sz="4" w:space="0" w:color="auto"/>
            </w:tcBorders>
          </w:tcPr>
          <w:p w14:paraId="294CFF7C"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14:paraId="09F1F74A"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14:paraId="22A8910D"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c>
          <w:tcPr>
            <w:tcW w:w="1525" w:type="dxa"/>
            <w:tcBorders>
              <w:top w:val="single" w:sz="4" w:space="0" w:color="auto"/>
              <w:left w:val="single" w:sz="4" w:space="0" w:color="auto"/>
              <w:bottom w:val="single" w:sz="4" w:space="0" w:color="auto"/>
              <w:right w:val="single" w:sz="4" w:space="0" w:color="auto"/>
            </w:tcBorders>
          </w:tcPr>
          <w:p w14:paraId="37D157EB"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r>
      <w:tr w:rsidR="008840F2" w:rsidRPr="008840F2" w14:paraId="3F7AACC3" w14:textId="77777777" w:rsidTr="008840F2">
        <w:tc>
          <w:tcPr>
            <w:tcW w:w="631" w:type="dxa"/>
            <w:tcBorders>
              <w:top w:val="single" w:sz="4" w:space="0" w:color="auto"/>
              <w:left w:val="single" w:sz="4" w:space="0" w:color="auto"/>
              <w:bottom w:val="single" w:sz="4" w:space="0" w:color="auto"/>
              <w:right w:val="single" w:sz="4" w:space="0" w:color="auto"/>
            </w:tcBorders>
            <w:hideMark/>
          </w:tcPr>
          <w:p w14:paraId="68FC9607"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r w:rsidRPr="008840F2">
              <w:rPr>
                <w:rFonts w:ascii="Times New Roman" w:hAnsi="Times New Roman"/>
                <w:szCs w:val="26"/>
                <w:lang w:eastAsia="en-US"/>
              </w:rPr>
              <w:t>3.4.</w:t>
            </w:r>
          </w:p>
        </w:tc>
        <w:tc>
          <w:tcPr>
            <w:tcW w:w="3588" w:type="dxa"/>
            <w:tcBorders>
              <w:top w:val="single" w:sz="4" w:space="0" w:color="auto"/>
              <w:left w:val="single" w:sz="4" w:space="0" w:color="auto"/>
              <w:bottom w:val="single" w:sz="4" w:space="0" w:color="auto"/>
              <w:right w:val="single" w:sz="4" w:space="0" w:color="auto"/>
            </w:tcBorders>
            <w:hideMark/>
          </w:tcPr>
          <w:p w14:paraId="3D14705F" w14:textId="77777777" w:rsidR="008840F2" w:rsidRPr="008840F2" w:rsidRDefault="008840F2" w:rsidP="008840F2">
            <w:pPr>
              <w:widowControl w:val="0"/>
              <w:autoSpaceDE w:val="0"/>
              <w:autoSpaceDN w:val="0"/>
              <w:spacing w:line="276" w:lineRule="auto"/>
              <w:jc w:val="both"/>
              <w:rPr>
                <w:rFonts w:ascii="Times New Roman" w:hAnsi="Times New Roman"/>
                <w:szCs w:val="26"/>
                <w:lang w:eastAsia="en-US"/>
              </w:rPr>
            </w:pPr>
            <w:r w:rsidRPr="008840F2">
              <w:rPr>
                <w:rFonts w:ascii="Times New Roman" w:hAnsi="Times New Roman"/>
                <w:szCs w:val="26"/>
                <w:lang w:eastAsia="en-US"/>
              </w:rPr>
              <w:t>Организаторские способности</w:t>
            </w:r>
          </w:p>
        </w:tc>
        <w:tc>
          <w:tcPr>
            <w:tcW w:w="992" w:type="dxa"/>
            <w:tcBorders>
              <w:top w:val="single" w:sz="4" w:space="0" w:color="auto"/>
              <w:left w:val="single" w:sz="4" w:space="0" w:color="auto"/>
              <w:bottom w:val="single" w:sz="4" w:space="0" w:color="auto"/>
              <w:right w:val="single" w:sz="4" w:space="0" w:color="auto"/>
            </w:tcBorders>
          </w:tcPr>
          <w:p w14:paraId="5427C095"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14:paraId="1413E654"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14:paraId="5A77E1F5"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c>
          <w:tcPr>
            <w:tcW w:w="1525" w:type="dxa"/>
            <w:tcBorders>
              <w:top w:val="single" w:sz="4" w:space="0" w:color="auto"/>
              <w:left w:val="single" w:sz="4" w:space="0" w:color="auto"/>
              <w:bottom w:val="single" w:sz="4" w:space="0" w:color="auto"/>
              <w:right w:val="single" w:sz="4" w:space="0" w:color="auto"/>
            </w:tcBorders>
          </w:tcPr>
          <w:p w14:paraId="44244BBF" w14:textId="77777777" w:rsidR="008840F2" w:rsidRPr="008840F2" w:rsidRDefault="008840F2" w:rsidP="008840F2">
            <w:pPr>
              <w:widowControl w:val="0"/>
              <w:autoSpaceDE w:val="0"/>
              <w:autoSpaceDN w:val="0"/>
              <w:spacing w:line="276" w:lineRule="auto"/>
              <w:jc w:val="center"/>
              <w:rPr>
                <w:rFonts w:ascii="Times New Roman" w:hAnsi="Times New Roman"/>
                <w:szCs w:val="26"/>
                <w:lang w:eastAsia="en-US"/>
              </w:rPr>
            </w:pPr>
          </w:p>
        </w:tc>
      </w:tr>
    </w:tbl>
    <w:p w14:paraId="60428E87" w14:textId="6BA2A6B8" w:rsidR="008840F2" w:rsidRDefault="008840F2" w:rsidP="008840F2">
      <w:pPr>
        <w:widowControl w:val="0"/>
        <w:autoSpaceDE w:val="0"/>
        <w:autoSpaceDN w:val="0"/>
        <w:spacing w:line="276" w:lineRule="auto"/>
        <w:jc w:val="both"/>
        <w:rPr>
          <w:rFonts w:ascii="Times New Roman" w:hAnsi="Times New Roman"/>
          <w:szCs w:val="26"/>
        </w:rPr>
      </w:pPr>
    </w:p>
    <w:p w14:paraId="59E2C6D2" w14:textId="77777777" w:rsidR="00732F61" w:rsidRDefault="00732F61" w:rsidP="008840F2">
      <w:pPr>
        <w:widowControl w:val="0"/>
        <w:autoSpaceDE w:val="0"/>
        <w:autoSpaceDN w:val="0"/>
        <w:spacing w:line="276" w:lineRule="auto"/>
        <w:jc w:val="both"/>
        <w:rPr>
          <w:rFonts w:ascii="Times New Roman" w:hAnsi="Times New Roman"/>
          <w:szCs w:val="26"/>
        </w:rPr>
      </w:pPr>
    </w:p>
    <w:p w14:paraId="47FF4EE4" w14:textId="77777777" w:rsidR="00722631" w:rsidRPr="008840F2" w:rsidRDefault="00722631" w:rsidP="008840F2">
      <w:pPr>
        <w:widowControl w:val="0"/>
        <w:autoSpaceDE w:val="0"/>
        <w:autoSpaceDN w:val="0"/>
        <w:spacing w:line="276" w:lineRule="auto"/>
        <w:jc w:val="both"/>
        <w:rPr>
          <w:rFonts w:ascii="Times New Roman" w:hAnsi="Times New Roman"/>
          <w:szCs w:val="26"/>
        </w:rPr>
      </w:pPr>
    </w:p>
    <w:p w14:paraId="7462BB23"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lastRenderedPageBreak/>
        <w:t>Баллы:</w:t>
      </w:r>
    </w:p>
    <w:p w14:paraId="0AB235B7"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2 - неудовлетворительно;</w:t>
      </w:r>
    </w:p>
    <w:p w14:paraId="71C354AA"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3 - удовлетворительно;</w:t>
      </w:r>
    </w:p>
    <w:p w14:paraId="6D93FDE2"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4 - хорошо;</w:t>
      </w:r>
    </w:p>
    <w:p w14:paraId="617FB851"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5 - отлично.</w:t>
      </w:r>
    </w:p>
    <w:p w14:paraId="7BCEE6F2"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Оценка «неудовлетворительно» ставится в случае получения данных о кандидате, свидетельствующих об отсутствии у него специальных знаний по должности главы муниципального округа, а также при неправильных ответах на задаваемые вопросы или полном их отсутствии;</w:t>
      </w:r>
    </w:p>
    <w:p w14:paraId="4B7EC4DB"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оценка «удовлетворительно» ставится в случае получения данных о кандидате, свидетельствующих о его поверхностных знаниях (без знания их содержания) нормативных правовых актов, владение которыми необходимо на должности главы муниципального округа; кандидатом формально, в общих словах, указываются либо не указываются вообще специфические черты служебной деятельности, конкретно не освещаются формы и методы работы и т.д.:</w:t>
      </w:r>
    </w:p>
    <w:p w14:paraId="5952D19C"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оценка «хорошо» предусматривает обладание кандидатом содержательной информацией об основных нормативных правовых актах, регламентирующих деятельность на должности главы муниципального округа, представление о ее наиболее общих чертах, ориентированность в преобладающих формах и методах работы и т.д.;</w:t>
      </w:r>
    </w:p>
    <w:p w14:paraId="59403585"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оценка «отлично» применительно к конкурсанту предполагает исчерпывающее знание необходимых нормативных правовых актов, специфики служебной деятельности на должности главы муниципального округа, свободное ориентирование в формах и методах работы и т.д.</w:t>
      </w:r>
    </w:p>
    <w:p w14:paraId="0F522615"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Критерии оценки:</w:t>
      </w:r>
    </w:p>
    <w:p w14:paraId="5D8BA348"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 xml:space="preserve">Блок 1. Профессиональная компетентность кандидата на должность главы муниципального округа </w:t>
      </w:r>
    </w:p>
    <w:p w14:paraId="5103EF13"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1.1. Образовательный уровень</w:t>
      </w:r>
    </w:p>
    <w:p w14:paraId="1EF797A7"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Уровень, профиль и качество основного и дополнительного профессионального образования.</w:t>
      </w:r>
    </w:p>
    <w:p w14:paraId="1B819CCA"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1.2. Профессиональный опыт</w:t>
      </w:r>
    </w:p>
    <w:p w14:paraId="5668B0EC"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Продолжительность и особенности деятельности в соответствующей профессиональной сфере; достижение конкретных результатов в профессиональной деятельности; особенности карьеры.</w:t>
      </w:r>
    </w:p>
    <w:p w14:paraId="095828C7"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1.3. Специальные профессиональные знания, умения и навыки</w:t>
      </w:r>
    </w:p>
    <w:p w14:paraId="16210202"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Уровень профессиональных знаний в соответствующей сфере, позволяющий эффективно выполнять должностные обязанности; знание законодательства Российской Федерации, регламентирующего профессиональную деятельность; владение современными профессиональными технологиями.</w:t>
      </w:r>
    </w:p>
    <w:p w14:paraId="0B56C48C"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1.4. Общие инструментальные навыки</w:t>
      </w:r>
    </w:p>
    <w:p w14:paraId="1ABEDCB8"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 xml:space="preserve">Уровень владения навыками, повышающими общую эффективность профессиональной деятельности (владение компьютером, общая грамотность, </w:t>
      </w:r>
      <w:r w:rsidRPr="008840F2">
        <w:rPr>
          <w:rFonts w:ascii="Times New Roman" w:hAnsi="Times New Roman"/>
          <w:szCs w:val="26"/>
        </w:rPr>
        <w:lastRenderedPageBreak/>
        <w:t>владение иностранными языками и т.п.).</w:t>
      </w:r>
    </w:p>
    <w:p w14:paraId="2726389E"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Блок 2. Соответствие культуре служебной деятельности</w:t>
      </w:r>
    </w:p>
    <w:p w14:paraId="0056BA9A"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2.1. Профессиональная мотивация</w:t>
      </w:r>
    </w:p>
    <w:p w14:paraId="1A415813"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Стремление к профессиональной самореализации, ориентация на служебный рост в сфере муниципального управления.</w:t>
      </w:r>
    </w:p>
    <w:p w14:paraId="57DC983C"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2.2. Гражданская позиция</w:t>
      </w:r>
    </w:p>
    <w:p w14:paraId="44C91B02"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Следование в деятельности принципам служения обществу и государству, соблюдение законов, правил служебной этики.</w:t>
      </w:r>
    </w:p>
    <w:p w14:paraId="721DE647"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2.3. Активность профессиональной позиции</w:t>
      </w:r>
    </w:p>
    <w:p w14:paraId="001827BC"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Стремление проявлять инициативу при решении поставленных задач, готовность прилагать существенные усилия для получения наилучшего результата, способность эффективно действовать в условиях физических и эмоциональных нагрузок.</w:t>
      </w:r>
    </w:p>
    <w:p w14:paraId="39B9072D"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2.4. Готовность к саморазвитию</w:t>
      </w:r>
    </w:p>
    <w:p w14:paraId="0A5525D0"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Постоянное стремление совершенствовать свои знания, умения и навыки, расширять кругозор, приобретать знания и опыт в смежных профессиональных областях.</w:t>
      </w:r>
    </w:p>
    <w:p w14:paraId="7F986337"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Блок 3. Личностно-деловые качества кандидата на должность главы муниципального округа</w:t>
      </w:r>
    </w:p>
    <w:p w14:paraId="14234033"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3.1. Аналитические способности</w:t>
      </w:r>
    </w:p>
    <w:p w14:paraId="2762AAE3"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Уровень системности и гибкости мышления, позволяющий решать сложные задачи, требующие анализа и структурирования информации; способность находить новые, нестандартные решения.</w:t>
      </w:r>
    </w:p>
    <w:p w14:paraId="0F428F73"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3.2. Навыки эффективной коммуникации</w:t>
      </w:r>
    </w:p>
    <w:p w14:paraId="0785DF1C"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Соблюдение этики делового общения; способность аргументировано отстаивать собственную точку зрения и убеждать оппонентов; владение навыками ведения деловых переговоров.</w:t>
      </w:r>
    </w:p>
    <w:p w14:paraId="35CCEEB8"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3.3. Ответственность</w:t>
      </w:r>
    </w:p>
    <w:p w14:paraId="11EECF81"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Обоснованность и самостоятельность в принятии решений; готовность следовать взятым на себя обязательствам в достижении результата.</w:t>
      </w:r>
    </w:p>
    <w:p w14:paraId="119B465B"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3.4. Организаторские способности</w:t>
      </w:r>
    </w:p>
    <w:p w14:paraId="0CE6D745" w14:textId="77777777" w:rsidR="008840F2" w:rsidRPr="008840F2" w:rsidRDefault="008840F2" w:rsidP="008840F2">
      <w:pPr>
        <w:widowControl w:val="0"/>
        <w:autoSpaceDE w:val="0"/>
        <w:autoSpaceDN w:val="0"/>
        <w:spacing w:line="276" w:lineRule="auto"/>
        <w:ind w:firstLine="709"/>
        <w:jc w:val="both"/>
        <w:rPr>
          <w:rFonts w:ascii="Times New Roman" w:hAnsi="Times New Roman"/>
          <w:szCs w:val="26"/>
        </w:rPr>
      </w:pPr>
      <w:r w:rsidRPr="008840F2">
        <w:rPr>
          <w:rFonts w:ascii="Times New Roman" w:hAnsi="Times New Roman"/>
          <w:szCs w:val="26"/>
        </w:rPr>
        <w:t>Умение достигать результата за счет эффективного планирования собственной деятельности и деятельности подчиненных, постановки задач, распределения функций, полномочий и ответственности.</w:t>
      </w:r>
    </w:p>
    <w:p w14:paraId="0FB2E298" w14:textId="26D6B6C1" w:rsidR="000804DA" w:rsidRDefault="008840F2" w:rsidP="0000597C">
      <w:pPr>
        <w:widowControl w:val="0"/>
        <w:autoSpaceDE w:val="0"/>
        <w:autoSpaceDN w:val="0"/>
        <w:adjustRightInd w:val="0"/>
        <w:spacing w:line="276" w:lineRule="auto"/>
        <w:jc w:val="both"/>
        <w:rPr>
          <w:rFonts w:ascii="Times New Roman" w:hAnsi="Times New Roman"/>
          <w:szCs w:val="26"/>
        </w:rPr>
      </w:pPr>
      <w:r w:rsidRPr="008840F2">
        <w:rPr>
          <w:rFonts w:ascii="Times New Roman" w:hAnsi="Times New Roman"/>
          <w:szCs w:val="26"/>
        </w:rPr>
        <w:t xml:space="preserve"> </w:t>
      </w:r>
    </w:p>
    <w:sectPr w:rsidR="000804DA" w:rsidSect="00793BA1">
      <w:footerReference w:type="default" r:id="rId13"/>
      <w:headerReference w:type="first" r:id="rId14"/>
      <w:type w:val="evenPage"/>
      <w:pgSz w:w="11907" w:h="16840"/>
      <w:pgMar w:top="993" w:right="708" w:bottom="851" w:left="1418" w:header="426" w:footer="9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D93D6" w14:textId="77777777" w:rsidR="00F56EE7" w:rsidRDefault="00F56EE7">
      <w:r>
        <w:separator/>
      </w:r>
    </w:p>
  </w:endnote>
  <w:endnote w:type="continuationSeparator" w:id="0">
    <w:p w14:paraId="2911D6DC" w14:textId="77777777" w:rsidR="00F56EE7" w:rsidRDefault="00F5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altica">
    <w:altName w:val="Arial"/>
    <w:panose1 w:val="020B0604020202020204"/>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DE2B" w14:textId="77777777" w:rsidR="00234103" w:rsidRDefault="00234103">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40CA5" w14:textId="77777777" w:rsidR="00F56EE7" w:rsidRDefault="00F56EE7">
      <w:r>
        <w:separator/>
      </w:r>
    </w:p>
  </w:footnote>
  <w:footnote w:type="continuationSeparator" w:id="0">
    <w:p w14:paraId="0C20D762" w14:textId="77777777" w:rsidR="00F56EE7" w:rsidRDefault="00F56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5613" w14:textId="797A404D" w:rsidR="00234103" w:rsidRDefault="00234103" w:rsidP="00DC64CE">
    <w:pPr>
      <w:pStyle w:val="a3"/>
      <w:jc w:val="right"/>
      <w:rPr>
        <w:rFonts w:ascii="Arial Cyr Chuv" w:hAnsi="Arial Cyr Chuv"/>
        <w:b/>
        <w:bCs/>
      </w:rPr>
    </w:pPr>
  </w:p>
  <w:p w14:paraId="6201B318" w14:textId="77777777" w:rsidR="00C8590C" w:rsidRPr="00DC64CE" w:rsidRDefault="00C8590C" w:rsidP="00DC64CE">
    <w:pPr>
      <w:pStyle w:val="a3"/>
      <w:jc w:val="right"/>
      <w:rPr>
        <w:rFonts w:ascii="Arial Cyr Chuv" w:hAnsi="Arial Cyr Chuv"/>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2"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3" w15:restartNumberingAfterBreak="0">
    <w:nsid w:val="7CB75B26"/>
    <w:multiLevelType w:val="hybridMultilevel"/>
    <w:tmpl w:val="DC204B68"/>
    <w:lvl w:ilvl="0" w:tplc="83AE4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248119936">
    <w:abstractNumId w:val="0"/>
  </w:num>
  <w:num w:numId="2" w16cid:durableId="1314676979">
    <w:abstractNumId w:val="1"/>
  </w:num>
  <w:num w:numId="3" w16cid:durableId="954866282">
    <w:abstractNumId w:val="2"/>
  </w:num>
  <w:num w:numId="4" w16cid:durableId="19727795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43DA7"/>
    <w:rsid w:val="0000597C"/>
    <w:rsid w:val="00027286"/>
    <w:rsid w:val="000804DA"/>
    <w:rsid w:val="000D5B9F"/>
    <w:rsid w:val="000D752E"/>
    <w:rsid w:val="00102293"/>
    <w:rsid w:val="0010747C"/>
    <w:rsid w:val="001305B1"/>
    <w:rsid w:val="001654CB"/>
    <w:rsid w:val="001E025C"/>
    <w:rsid w:val="001E249D"/>
    <w:rsid w:val="00234103"/>
    <w:rsid w:val="00261C9F"/>
    <w:rsid w:val="002C0FAC"/>
    <w:rsid w:val="002E71AF"/>
    <w:rsid w:val="00364B60"/>
    <w:rsid w:val="00372346"/>
    <w:rsid w:val="003E79DE"/>
    <w:rsid w:val="003F19C4"/>
    <w:rsid w:val="00427D55"/>
    <w:rsid w:val="004511E7"/>
    <w:rsid w:val="00476EDB"/>
    <w:rsid w:val="004B0835"/>
    <w:rsid w:val="00573832"/>
    <w:rsid w:val="005A53A4"/>
    <w:rsid w:val="005B4081"/>
    <w:rsid w:val="005D07D5"/>
    <w:rsid w:val="006212B5"/>
    <w:rsid w:val="006322D2"/>
    <w:rsid w:val="00637878"/>
    <w:rsid w:val="00650B50"/>
    <w:rsid w:val="006777B1"/>
    <w:rsid w:val="00677E3A"/>
    <w:rsid w:val="006D306C"/>
    <w:rsid w:val="006D59AE"/>
    <w:rsid w:val="006D670B"/>
    <w:rsid w:val="00702445"/>
    <w:rsid w:val="00722631"/>
    <w:rsid w:val="00732F61"/>
    <w:rsid w:val="00752AE5"/>
    <w:rsid w:val="00761DD9"/>
    <w:rsid w:val="00793BA1"/>
    <w:rsid w:val="007F0F51"/>
    <w:rsid w:val="007F66CE"/>
    <w:rsid w:val="008363CA"/>
    <w:rsid w:val="00853576"/>
    <w:rsid w:val="0088344A"/>
    <w:rsid w:val="008840F2"/>
    <w:rsid w:val="008B1859"/>
    <w:rsid w:val="008F0057"/>
    <w:rsid w:val="00922471"/>
    <w:rsid w:val="009316C3"/>
    <w:rsid w:val="00953DED"/>
    <w:rsid w:val="009A3BF1"/>
    <w:rsid w:val="009E5713"/>
    <w:rsid w:val="00A40D71"/>
    <w:rsid w:val="00A5401F"/>
    <w:rsid w:val="00A57A3A"/>
    <w:rsid w:val="00AE55D9"/>
    <w:rsid w:val="00AF7740"/>
    <w:rsid w:val="00B23292"/>
    <w:rsid w:val="00B865DE"/>
    <w:rsid w:val="00B90836"/>
    <w:rsid w:val="00B962D3"/>
    <w:rsid w:val="00BC4884"/>
    <w:rsid w:val="00BD58D6"/>
    <w:rsid w:val="00BF1FE0"/>
    <w:rsid w:val="00C30A19"/>
    <w:rsid w:val="00C40B68"/>
    <w:rsid w:val="00C50F4C"/>
    <w:rsid w:val="00C8590C"/>
    <w:rsid w:val="00CF318C"/>
    <w:rsid w:val="00CF6AAF"/>
    <w:rsid w:val="00D101C4"/>
    <w:rsid w:val="00DB7934"/>
    <w:rsid w:val="00DB7F72"/>
    <w:rsid w:val="00DC64CE"/>
    <w:rsid w:val="00DF5D8F"/>
    <w:rsid w:val="00E016A8"/>
    <w:rsid w:val="00E31FC5"/>
    <w:rsid w:val="00E36B80"/>
    <w:rsid w:val="00E43DA7"/>
    <w:rsid w:val="00E7316C"/>
    <w:rsid w:val="00E83CEF"/>
    <w:rsid w:val="00EA341B"/>
    <w:rsid w:val="00ED1C37"/>
    <w:rsid w:val="00F06A97"/>
    <w:rsid w:val="00F56EE7"/>
    <w:rsid w:val="00FB2BD6"/>
    <w:rsid w:val="00FC251F"/>
    <w:rsid w:val="00FE1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13BB12F"/>
  <w15:docId w15:val="{556D7D38-FE85-4FFB-B5A0-DA85E4FE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table" w:styleId="a6">
    <w:name w:val="Table Grid"/>
    <w:basedOn w:val="a1"/>
    <w:rsid w:val="00C50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E016A8"/>
    <w:rPr>
      <w:rFonts w:ascii="Tahoma" w:hAnsi="Tahoma" w:cs="Tahoma"/>
      <w:sz w:val="16"/>
      <w:szCs w:val="16"/>
    </w:rPr>
  </w:style>
  <w:style w:type="table" w:customStyle="1" w:styleId="1">
    <w:name w:val="Сетка таблицы1"/>
    <w:basedOn w:val="a1"/>
    <w:next w:val="a6"/>
    <w:uiPriority w:val="39"/>
    <w:rsid w:val="008840F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5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E50DE1339F41ED8F847C82AC01698DCBC669418F7E881BDE295382D969DD6C4C3B9DB827015191F68C6E25FBBD0709BCE18BBDE2C2156d8q4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H:\uprav\!!!%202019\&#1050;&#1040;&#1044;&#1056;&#1067;%20-%20&#1043;&#1088;&#1080;&#1075;&#1086;&#1088;&#1100;&#1077;&#1074;&#1072;%20&#1051;.&#1042;\&#1050;&#1086;&#1085;&#1082;&#1091;&#1088;&#1089;\2022\&#1056;&#1077;&#1096;&#1077;&#1085;&#1080;&#1077;%20&#1086;&#1073;%20&#1091;&#1090;&#1074;&#1077;&#1088;&#1078;&#1076;&#1077;&#1085;&#1080;&#1080;%20&#1055;&#1086;&#1088;&#1103;&#1076;&#1082;&#1072;%20&#1087;&#1088;&#1086;&#1074;&#1077;&#1076;&#1077;&#1085;&#1080;&#1103;%20&#1082;&#1086;&#1085;&#1082;&#1091;&#1088;&#1089;&#1072;%201.docx" TargetMode="External"/><Relationship Id="rId12" Type="http://schemas.openxmlformats.org/officeDocument/2006/relationships/hyperlink" Target="file:///H:\uprav\!!!%202019\&#1050;&#1040;&#1044;&#1056;&#1067;%20-%20&#1043;&#1088;&#1080;&#1075;&#1086;&#1088;&#1100;&#1077;&#1074;&#1072;%20&#1051;.&#1042;\&#1050;&#1086;&#1085;&#1082;&#1091;&#1088;&#1089;\2022\&#1056;&#1077;&#1096;&#1077;&#1085;&#1080;&#1077;%20&#1086;&#1073;%20&#1091;&#1090;&#1074;&#1077;&#1088;&#1078;&#1076;&#1077;&#1085;&#1080;&#1080;%20&#1055;&#1086;&#1088;&#1103;&#1076;&#1082;&#1072;%20&#1087;&#1088;&#1086;&#1074;&#1077;&#1076;&#1077;&#1085;&#1080;&#1103;%20&#1082;&#1086;&#1085;&#1082;&#1091;&#1088;&#1089;&#1072;%201.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8BE50DE1339F41ED8F847C82AC01698DDB1669012A6BF83ECB79B3D25C6C7C6D28AB6D89C7018001F6390dBq3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CF1A66C138267A339A1D49C565563304DED73D1C786467E67001468FA697EC09690DB893588E1D289727418F6478C9B20A240F2340157F9FW4J5P" TargetMode="External"/><Relationship Id="rId4" Type="http://schemas.openxmlformats.org/officeDocument/2006/relationships/webSettings" Target="webSettings.xml"/><Relationship Id="rId9" Type="http://schemas.openxmlformats.org/officeDocument/2006/relationships/hyperlink" Target="consultantplus://offline/ref=38BE50DE1339F41ED8F859C53CAC489CD7B23F9818F1E4D2E3B4936F72C69B838483BF8EC1341C1F1D6390BA1DE58923DD8515B0C230215D9A50C3F6d3qEG"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resheni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reshenie-s</Template>
  <TotalTime>171</TotalTime>
  <Pages>8</Pages>
  <Words>2823</Words>
  <Characters>16093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18879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subject/>
  <dc:creator>Ефимова С.О.</dc:creator>
  <cp:keywords/>
  <cp:lastModifiedBy>Чеб. р-н - Яковлева Н.А.</cp:lastModifiedBy>
  <cp:revision>27</cp:revision>
  <cp:lastPrinted>2022-09-30T11:07:00Z</cp:lastPrinted>
  <dcterms:created xsi:type="dcterms:W3CDTF">2020-09-18T07:38:00Z</dcterms:created>
  <dcterms:modified xsi:type="dcterms:W3CDTF">2022-10-11T11:11:00Z</dcterms:modified>
</cp:coreProperties>
</file>