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6C798D" w:rsidRPr="004511E7" w14:paraId="4D3D929F" w14:textId="77777777" w:rsidTr="00373755">
        <w:tc>
          <w:tcPr>
            <w:tcW w:w="3096" w:type="dxa"/>
          </w:tcPr>
          <w:p w14:paraId="12018031" w14:textId="77777777" w:rsidR="006C798D" w:rsidRPr="004511E7" w:rsidRDefault="006C798D" w:rsidP="0037375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E9F9E3B" w14:textId="77777777" w:rsidR="006C798D" w:rsidRDefault="006C798D" w:rsidP="0037375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C8633BF" w14:textId="77777777" w:rsidR="006C798D" w:rsidRPr="004511E7" w:rsidRDefault="006C798D" w:rsidP="0037375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37BF8F5" w14:textId="77777777" w:rsidR="006C798D" w:rsidRPr="004511E7" w:rsidRDefault="006C798D" w:rsidP="00373755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360AAF4A" w14:textId="77777777" w:rsidR="006C798D" w:rsidRPr="004511E7" w:rsidRDefault="006C798D" w:rsidP="00373755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52F36D05" w14:textId="77777777" w:rsidR="006C798D" w:rsidRPr="004511E7" w:rsidRDefault="006E1252" w:rsidP="00373755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5445BA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pt;margin-top:-12pt;width:64.9pt;height:67.1pt;z-index:-251658752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5FAA2910" w14:textId="77777777" w:rsidR="006C798D" w:rsidRPr="004511E7" w:rsidRDefault="006C798D" w:rsidP="0037375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1DF63942" w14:textId="77777777" w:rsidR="006C798D" w:rsidRPr="004511E7" w:rsidRDefault="006C798D" w:rsidP="00373755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9FF68C7" w14:textId="77777777" w:rsidR="006C798D" w:rsidRPr="004511E7" w:rsidRDefault="006C798D" w:rsidP="00373755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6635EEE" w14:textId="77777777" w:rsidR="006C798D" w:rsidRPr="004511E7" w:rsidRDefault="006C798D" w:rsidP="00373755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E2EC683" w14:textId="77777777" w:rsidR="006C798D" w:rsidRDefault="006C798D" w:rsidP="006C798D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738266E1" w14:textId="77777777" w:rsidR="006C798D" w:rsidRPr="00E83CEF" w:rsidRDefault="006C798D" w:rsidP="006C798D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6CB1B707" w14:textId="77777777" w:rsidR="006C798D" w:rsidRPr="00E83CEF" w:rsidRDefault="006C798D" w:rsidP="006C798D">
      <w:pPr>
        <w:pStyle w:val="a3"/>
        <w:rPr>
          <w:rFonts w:ascii="Arial Cyr Chuv" w:hAnsi="Arial Cyr Chuv"/>
          <w:sz w:val="28"/>
        </w:rPr>
      </w:pPr>
    </w:p>
    <w:p w14:paraId="78C779F5" w14:textId="7A7BF738" w:rsidR="006C798D" w:rsidRPr="00E83CEF" w:rsidRDefault="005749AB" w:rsidP="006C798D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6C798D" w:rsidRPr="00E83CEF">
        <w:rPr>
          <w:rFonts w:ascii="Arial Cyr Chuv" w:hAnsi="Arial Cyr Chuv"/>
          <w:sz w:val="24"/>
        </w:rPr>
        <w:t xml:space="preserve"> </w:t>
      </w:r>
      <w:bookmarkStart w:id="0" w:name="_Hlk52807281"/>
      <w:r w:rsidRPr="005749AB">
        <w:rPr>
          <w:rFonts w:ascii="Times New Roman" w:hAnsi="Times New Roman"/>
          <w:sz w:val="24"/>
          <w:u w:val="single"/>
        </w:rPr>
        <w:t>28.09.2022</w:t>
      </w:r>
      <w:r w:rsidR="006C798D" w:rsidRPr="00E83CEF">
        <w:rPr>
          <w:rFonts w:ascii="Times New Roman" w:hAnsi="Times New Roman"/>
          <w:sz w:val="24"/>
        </w:rPr>
        <w:t xml:space="preserve"> № </w:t>
      </w:r>
      <w:bookmarkEnd w:id="0"/>
      <w:r w:rsidRPr="005749AB">
        <w:rPr>
          <w:rFonts w:ascii="Times New Roman" w:hAnsi="Times New Roman"/>
          <w:sz w:val="24"/>
          <w:u w:val="single"/>
        </w:rPr>
        <w:t>01-01</w:t>
      </w:r>
      <w:r w:rsidR="006C798D" w:rsidRPr="00B90836"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="006C798D" w:rsidRPr="00B90836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6C798D" w:rsidRPr="00B90836">
        <w:rPr>
          <w:rFonts w:ascii="Times New Roman" w:hAnsi="Times New Roman"/>
          <w:sz w:val="24"/>
        </w:rPr>
        <w:t xml:space="preserve">      </w:t>
      </w:r>
      <w:r w:rsidRPr="005749AB">
        <w:rPr>
          <w:rFonts w:ascii="Times New Roman" w:hAnsi="Times New Roman"/>
          <w:sz w:val="24"/>
          <w:u w:val="single"/>
        </w:rPr>
        <w:t>28.09.2022</w:t>
      </w:r>
      <w:r w:rsidRPr="00E83CEF">
        <w:rPr>
          <w:rFonts w:ascii="Times New Roman" w:hAnsi="Times New Roman"/>
          <w:sz w:val="24"/>
        </w:rPr>
        <w:t xml:space="preserve"> № </w:t>
      </w:r>
      <w:r w:rsidRPr="005749AB">
        <w:rPr>
          <w:rFonts w:ascii="Times New Roman" w:hAnsi="Times New Roman"/>
          <w:sz w:val="24"/>
          <w:u w:val="single"/>
        </w:rPr>
        <w:t>01-01</w:t>
      </w:r>
    </w:p>
    <w:p w14:paraId="179E93EF" w14:textId="7AED3E4D" w:rsidR="006C798D" w:rsidRPr="00E83CEF" w:rsidRDefault="006C798D" w:rsidP="006C798D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  </w:t>
      </w:r>
      <w:r w:rsidR="005749AB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   поселок Кугеси                                                                         </w:t>
      </w:r>
    </w:p>
    <w:p w14:paraId="4423DC62" w14:textId="77777777" w:rsidR="006C798D" w:rsidRDefault="006C798D" w:rsidP="009170F1">
      <w:pPr>
        <w:ind w:right="141"/>
        <w:jc w:val="right"/>
        <w:rPr>
          <w:rFonts w:ascii="Times New Roman" w:hAnsi="Times New Roman"/>
          <w:b/>
          <w:szCs w:val="26"/>
        </w:rPr>
      </w:pPr>
    </w:p>
    <w:p w14:paraId="7E511B66" w14:textId="77777777" w:rsidR="005749AB" w:rsidRDefault="005749AB" w:rsidP="003F19C4">
      <w:pPr>
        <w:ind w:right="5244"/>
        <w:jc w:val="both"/>
        <w:rPr>
          <w:rFonts w:ascii="Times New Roman" w:hAnsi="Times New Roman"/>
          <w:b/>
          <w:szCs w:val="26"/>
        </w:rPr>
      </w:pPr>
    </w:p>
    <w:p w14:paraId="2C2A082F" w14:textId="193AC2D5" w:rsidR="000804DA" w:rsidRPr="00CE328A" w:rsidRDefault="000804DA" w:rsidP="003F19C4">
      <w:pPr>
        <w:ind w:right="5244"/>
        <w:jc w:val="both"/>
        <w:rPr>
          <w:rFonts w:ascii="Times New Roman" w:hAnsi="Times New Roman"/>
          <w:b/>
          <w:szCs w:val="26"/>
        </w:rPr>
      </w:pPr>
      <w:r w:rsidRPr="00CE328A">
        <w:rPr>
          <w:rFonts w:ascii="Times New Roman" w:hAnsi="Times New Roman"/>
          <w:b/>
          <w:szCs w:val="26"/>
        </w:rPr>
        <w:t>О</w:t>
      </w:r>
      <w:r w:rsidR="00953DED">
        <w:rPr>
          <w:rFonts w:ascii="Times New Roman" w:hAnsi="Times New Roman"/>
          <w:b/>
          <w:szCs w:val="26"/>
        </w:rPr>
        <w:t>б</w:t>
      </w:r>
      <w:r w:rsidR="00953DED" w:rsidRPr="00953DED">
        <w:rPr>
          <w:rFonts w:ascii="Times New Roman" w:hAnsi="Times New Roman"/>
          <w:b/>
          <w:szCs w:val="26"/>
        </w:rPr>
        <w:t xml:space="preserve"> итогах выборов депутатов Собрания депутатов </w:t>
      </w:r>
      <w:r w:rsidR="00953DED">
        <w:rPr>
          <w:rFonts w:ascii="Times New Roman" w:hAnsi="Times New Roman"/>
          <w:b/>
          <w:szCs w:val="26"/>
        </w:rPr>
        <w:t>Чебоксарского</w:t>
      </w:r>
      <w:r w:rsidR="00953DED" w:rsidRPr="00953DED">
        <w:rPr>
          <w:rFonts w:ascii="Times New Roman" w:hAnsi="Times New Roman"/>
          <w:b/>
          <w:szCs w:val="26"/>
        </w:rPr>
        <w:t xml:space="preserve"> муниципального округа Чувашской Республики первого созыва</w:t>
      </w:r>
    </w:p>
    <w:p w14:paraId="6388B396" w14:textId="77777777" w:rsidR="000804DA" w:rsidRDefault="000804DA" w:rsidP="000804DA">
      <w:pPr>
        <w:ind w:firstLine="709"/>
        <w:jc w:val="both"/>
        <w:rPr>
          <w:rFonts w:ascii="Times New Roman" w:hAnsi="Times New Roman"/>
          <w:szCs w:val="26"/>
        </w:rPr>
      </w:pPr>
    </w:p>
    <w:p w14:paraId="0874F50B" w14:textId="512B4E82" w:rsidR="00953DED" w:rsidRPr="00953DED" w:rsidRDefault="00953DED" w:rsidP="009316C3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 xml:space="preserve">Заслушав информацию председателя </w:t>
      </w:r>
      <w:r>
        <w:rPr>
          <w:rFonts w:ascii="Times New Roman" w:hAnsi="Times New Roman"/>
          <w:spacing w:val="-2"/>
          <w:szCs w:val="26"/>
        </w:rPr>
        <w:t>Чебоксарской</w:t>
      </w:r>
      <w:r w:rsidRPr="00953DED">
        <w:rPr>
          <w:rFonts w:ascii="Times New Roman" w:hAnsi="Times New Roman"/>
          <w:spacing w:val="-2"/>
          <w:szCs w:val="26"/>
        </w:rPr>
        <w:t xml:space="preserve"> </w:t>
      </w:r>
      <w:r w:rsidR="003F19C4">
        <w:rPr>
          <w:rFonts w:ascii="Times New Roman" w:hAnsi="Times New Roman"/>
          <w:spacing w:val="-2"/>
          <w:szCs w:val="26"/>
        </w:rPr>
        <w:t xml:space="preserve">районной </w:t>
      </w:r>
      <w:r w:rsidRPr="00953DED">
        <w:rPr>
          <w:rFonts w:ascii="Times New Roman" w:hAnsi="Times New Roman"/>
          <w:spacing w:val="-2"/>
          <w:szCs w:val="26"/>
        </w:rPr>
        <w:t xml:space="preserve">территориальной избирательной комиссии </w:t>
      </w:r>
      <w:r w:rsidR="009316C3">
        <w:rPr>
          <w:rFonts w:ascii="Times New Roman" w:hAnsi="Times New Roman"/>
          <w:spacing w:val="-2"/>
          <w:szCs w:val="26"/>
        </w:rPr>
        <w:t>Владимировой Е.Ю</w:t>
      </w:r>
      <w:r w:rsidRPr="00953DED">
        <w:rPr>
          <w:rFonts w:ascii="Times New Roman" w:hAnsi="Times New Roman"/>
          <w:spacing w:val="-2"/>
          <w:szCs w:val="26"/>
        </w:rPr>
        <w:t xml:space="preserve">. об итогах выборов депутатов Собрания депутатов </w:t>
      </w:r>
      <w:r>
        <w:rPr>
          <w:rFonts w:ascii="Times New Roman" w:hAnsi="Times New Roman"/>
          <w:spacing w:val="-2"/>
          <w:szCs w:val="26"/>
        </w:rPr>
        <w:t>Чебоксарского</w:t>
      </w:r>
      <w:r w:rsidRPr="00953DED">
        <w:rPr>
          <w:rFonts w:ascii="Times New Roman" w:hAnsi="Times New Roman"/>
          <w:spacing w:val="-2"/>
          <w:szCs w:val="26"/>
        </w:rPr>
        <w:t xml:space="preserve"> муниципального округа Чувашской Республики первого созыва </w:t>
      </w:r>
      <w:r w:rsidR="009316C3">
        <w:rPr>
          <w:rFonts w:ascii="Times New Roman" w:hAnsi="Times New Roman"/>
          <w:spacing w:val="-2"/>
          <w:szCs w:val="26"/>
        </w:rPr>
        <w:t>11</w:t>
      </w:r>
      <w:r w:rsidRPr="00953DED">
        <w:rPr>
          <w:rFonts w:ascii="Times New Roman" w:hAnsi="Times New Roman"/>
          <w:spacing w:val="-2"/>
          <w:szCs w:val="26"/>
        </w:rPr>
        <w:t xml:space="preserve"> сентября 202</w:t>
      </w:r>
      <w:r w:rsidR="009316C3">
        <w:rPr>
          <w:rFonts w:ascii="Times New Roman" w:hAnsi="Times New Roman"/>
          <w:spacing w:val="-2"/>
          <w:szCs w:val="26"/>
        </w:rPr>
        <w:t>2</w:t>
      </w:r>
      <w:r w:rsidRPr="00953DED">
        <w:rPr>
          <w:rFonts w:ascii="Times New Roman" w:hAnsi="Times New Roman"/>
          <w:spacing w:val="-2"/>
          <w:szCs w:val="26"/>
        </w:rPr>
        <w:t xml:space="preserve"> года,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Собрание депутатов </w:t>
      </w:r>
      <w:r>
        <w:rPr>
          <w:rFonts w:ascii="Times New Roman" w:hAnsi="Times New Roman"/>
          <w:spacing w:val="-2"/>
          <w:szCs w:val="26"/>
        </w:rPr>
        <w:t>Чебоксарского</w:t>
      </w:r>
      <w:r w:rsidRPr="00953DED">
        <w:rPr>
          <w:rFonts w:ascii="Times New Roman" w:hAnsi="Times New Roman"/>
          <w:spacing w:val="-2"/>
          <w:szCs w:val="26"/>
        </w:rPr>
        <w:t xml:space="preserve"> муниципального округа</w:t>
      </w:r>
      <w:r w:rsidR="009316C3">
        <w:rPr>
          <w:rFonts w:ascii="Times New Roman" w:hAnsi="Times New Roman"/>
          <w:spacing w:val="-2"/>
          <w:szCs w:val="26"/>
        </w:rPr>
        <w:t xml:space="preserve">  </w:t>
      </w:r>
      <w:r w:rsidRPr="00953DED">
        <w:rPr>
          <w:rFonts w:ascii="Times New Roman" w:hAnsi="Times New Roman"/>
          <w:spacing w:val="-2"/>
          <w:szCs w:val="26"/>
        </w:rPr>
        <w:t xml:space="preserve"> р е ш и л о:</w:t>
      </w:r>
    </w:p>
    <w:p w14:paraId="0086DF6A" w14:textId="07B87594" w:rsidR="00953DED" w:rsidRPr="00953DED" w:rsidRDefault="009316C3" w:rsidP="009316C3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9316C3">
        <w:rPr>
          <w:rFonts w:ascii="Times New Roman" w:hAnsi="Times New Roman"/>
          <w:spacing w:val="-2"/>
          <w:szCs w:val="26"/>
        </w:rPr>
        <w:t>1.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Принять к сведению информацию председателя </w:t>
      </w:r>
      <w:r>
        <w:rPr>
          <w:rFonts w:ascii="Times New Roman" w:hAnsi="Times New Roman"/>
          <w:spacing w:val="-2"/>
          <w:szCs w:val="26"/>
        </w:rPr>
        <w:t>Чебоксарской</w:t>
      </w:r>
      <w:r w:rsidR="00953DED" w:rsidRPr="00953DED">
        <w:rPr>
          <w:rFonts w:ascii="Times New Roman" w:hAnsi="Times New Roman"/>
          <w:spacing w:val="-2"/>
          <w:szCs w:val="26"/>
        </w:rPr>
        <w:t xml:space="preserve"> </w:t>
      </w:r>
      <w:r w:rsidR="003F19C4">
        <w:rPr>
          <w:rFonts w:ascii="Times New Roman" w:hAnsi="Times New Roman"/>
          <w:spacing w:val="-2"/>
          <w:szCs w:val="26"/>
        </w:rPr>
        <w:t xml:space="preserve">районной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территориальной избирательной комиссии </w:t>
      </w:r>
      <w:r>
        <w:rPr>
          <w:rFonts w:ascii="Times New Roman" w:hAnsi="Times New Roman"/>
          <w:spacing w:val="-2"/>
          <w:szCs w:val="26"/>
        </w:rPr>
        <w:t>Владимировой Е.Ю</w:t>
      </w:r>
      <w:r w:rsidR="00953DED" w:rsidRPr="00953DED">
        <w:rPr>
          <w:rFonts w:ascii="Times New Roman" w:hAnsi="Times New Roman"/>
          <w:spacing w:val="-2"/>
          <w:szCs w:val="26"/>
        </w:rPr>
        <w:t xml:space="preserve">. об итогах выборов депутатов Собрания депутатов </w:t>
      </w:r>
      <w:r w:rsidR="00953DED">
        <w:rPr>
          <w:rFonts w:ascii="Times New Roman" w:hAnsi="Times New Roman"/>
          <w:spacing w:val="-2"/>
          <w:szCs w:val="26"/>
        </w:rPr>
        <w:t>Чебоксарского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муниципального округа Чувашской Республики первого созыва </w:t>
      </w:r>
      <w:r>
        <w:rPr>
          <w:rFonts w:ascii="Times New Roman" w:hAnsi="Times New Roman"/>
          <w:spacing w:val="-2"/>
          <w:szCs w:val="26"/>
        </w:rPr>
        <w:t>11</w:t>
      </w:r>
      <w:r w:rsidR="00953DED" w:rsidRPr="00953DED">
        <w:rPr>
          <w:rFonts w:ascii="Times New Roman" w:hAnsi="Times New Roman"/>
          <w:spacing w:val="-2"/>
          <w:szCs w:val="26"/>
        </w:rPr>
        <w:t xml:space="preserve"> сентября 202</w:t>
      </w:r>
      <w:r>
        <w:rPr>
          <w:rFonts w:ascii="Times New Roman" w:hAnsi="Times New Roman"/>
          <w:spacing w:val="-2"/>
          <w:szCs w:val="26"/>
        </w:rPr>
        <w:t>2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года.</w:t>
      </w:r>
    </w:p>
    <w:p w14:paraId="513598AF" w14:textId="53736E99" w:rsidR="00953DED" w:rsidRPr="00953DED" w:rsidRDefault="009316C3" w:rsidP="00953DED">
      <w:pPr>
        <w:ind w:firstLine="567"/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2.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Установить, что Собрание депутатов </w:t>
      </w:r>
      <w:r w:rsidR="00953DED">
        <w:rPr>
          <w:rFonts w:ascii="Times New Roman" w:hAnsi="Times New Roman"/>
          <w:spacing w:val="-2"/>
          <w:szCs w:val="26"/>
        </w:rPr>
        <w:t>Чебоксарского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муниципального округа Чувашской Республики первого созыва сформировано в правомочном составе и приступает к исполнению полномочий с </w:t>
      </w:r>
      <w:r w:rsidR="008C4443">
        <w:rPr>
          <w:rFonts w:ascii="Times New Roman" w:hAnsi="Times New Roman"/>
          <w:spacing w:val="-2"/>
          <w:szCs w:val="26"/>
        </w:rPr>
        <w:t>28</w:t>
      </w:r>
      <w:r w:rsidR="00953DED" w:rsidRPr="00953DED">
        <w:rPr>
          <w:rFonts w:ascii="Times New Roman" w:hAnsi="Times New Roman"/>
          <w:spacing w:val="-2"/>
          <w:szCs w:val="26"/>
        </w:rPr>
        <w:t xml:space="preserve"> </w:t>
      </w:r>
      <w:r>
        <w:rPr>
          <w:rFonts w:ascii="Times New Roman" w:hAnsi="Times New Roman"/>
          <w:spacing w:val="-2"/>
          <w:szCs w:val="26"/>
        </w:rPr>
        <w:t>сентября</w:t>
      </w:r>
      <w:r w:rsidR="00953DED" w:rsidRPr="00953DED">
        <w:rPr>
          <w:rFonts w:ascii="Times New Roman" w:hAnsi="Times New Roman"/>
          <w:spacing w:val="-2"/>
          <w:szCs w:val="26"/>
        </w:rPr>
        <w:t xml:space="preserve"> 202</w:t>
      </w:r>
      <w:r>
        <w:rPr>
          <w:rFonts w:ascii="Times New Roman" w:hAnsi="Times New Roman"/>
          <w:spacing w:val="-2"/>
          <w:szCs w:val="26"/>
        </w:rPr>
        <w:t>2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года.</w:t>
      </w:r>
    </w:p>
    <w:p w14:paraId="102F4DBE" w14:textId="08E94D4B" w:rsidR="00953DED" w:rsidRPr="00953DED" w:rsidRDefault="009316C3" w:rsidP="00953DED">
      <w:pPr>
        <w:ind w:firstLine="567"/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3.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Утвердить список депутатов </w:t>
      </w:r>
      <w:r w:rsidR="00953DED">
        <w:rPr>
          <w:rFonts w:ascii="Times New Roman" w:hAnsi="Times New Roman"/>
          <w:spacing w:val="-2"/>
          <w:szCs w:val="26"/>
        </w:rPr>
        <w:t>Чебоксарского</w:t>
      </w:r>
      <w:r w:rsidR="00953DED" w:rsidRPr="00953DED">
        <w:rPr>
          <w:rFonts w:ascii="Times New Roman" w:hAnsi="Times New Roman"/>
          <w:spacing w:val="-2"/>
          <w:szCs w:val="26"/>
        </w:rPr>
        <w:t xml:space="preserve"> муниципального округа Чувашской Республики первого созыва:</w:t>
      </w:r>
    </w:p>
    <w:p w14:paraId="15545279" w14:textId="564BF28B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Спиридонов Вячеслав Георгиевич –</w:t>
      </w:r>
      <w:bookmarkStart w:id="1" w:name="_Hlk113868939"/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 xml:space="preserve">збирательный округ № </w:t>
      </w:r>
      <w:bookmarkEnd w:id="1"/>
      <w:r w:rsidR="00372346" w:rsidRPr="00B865DE">
        <w:rPr>
          <w:rFonts w:ascii="Times New Roman" w:hAnsi="Times New Roman"/>
          <w:spacing w:val="-2"/>
          <w:szCs w:val="26"/>
        </w:rPr>
        <w:t>1;</w:t>
      </w:r>
    </w:p>
    <w:p w14:paraId="5EEC95D7" w14:textId="57412F3E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 xml:space="preserve">Смирнов Денис Владиславович – </w:t>
      </w:r>
      <w:r w:rsidR="007C2D72">
        <w:rPr>
          <w:rFonts w:ascii="Times New Roman" w:hAnsi="Times New Roman"/>
          <w:spacing w:val="-2"/>
          <w:szCs w:val="26"/>
        </w:rPr>
        <w:t>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2;</w:t>
      </w:r>
    </w:p>
    <w:p w14:paraId="353D478D" w14:textId="0FAA6A54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 xml:space="preserve">Филиппов Кирилл Витальевич – </w:t>
      </w:r>
      <w:r w:rsidR="007C2D72">
        <w:rPr>
          <w:rFonts w:ascii="Times New Roman" w:hAnsi="Times New Roman"/>
          <w:spacing w:val="-2"/>
          <w:szCs w:val="26"/>
        </w:rPr>
        <w:t>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3;</w:t>
      </w:r>
    </w:p>
    <w:p w14:paraId="0AEEBC06" w14:textId="004B9DD5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Матвеев Сергей Петрович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4;</w:t>
      </w:r>
    </w:p>
    <w:p w14:paraId="03AFF6D1" w14:textId="7AACC619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proofErr w:type="spellStart"/>
      <w:r w:rsidRPr="00B865DE">
        <w:rPr>
          <w:rFonts w:ascii="Times New Roman" w:hAnsi="Times New Roman"/>
          <w:spacing w:val="-2"/>
          <w:szCs w:val="26"/>
        </w:rPr>
        <w:t>Польков</w:t>
      </w:r>
      <w:proofErr w:type="spellEnd"/>
      <w:r w:rsidRPr="00B865DE">
        <w:rPr>
          <w:rFonts w:ascii="Times New Roman" w:hAnsi="Times New Roman"/>
          <w:spacing w:val="-2"/>
          <w:szCs w:val="26"/>
        </w:rPr>
        <w:t xml:space="preserve"> Андрей Николаевич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5;</w:t>
      </w:r>
    </w:p>
    <w:p w14:paraId="109C7217" w14:textId="54BD43A2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Матьянов Александр Вячеславович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 xml:space="preserve">збирательный округ № 6; </w:t>
      </w:r>
    </w:p>
    <w:p w14:paraId="5CD19EBE" w14:textId="328A06F6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Фомин Сергей Петрович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7;</w:t>
      </w:r>
    </w:p>
    <w:p w14:paraId="70C3B650" w14:textId="0AF632C4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Муравьев Роман Игоревич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 xml:space="preserve">збирательный округ № 8; </w:t>
      </w:r>
    </w:p>
    <w:p w14:paraId="1F360C5B" w14:textId="473C35E8" w:rsidR="00372346" w:rsidRPr="00B865DE" w:rsidRDefault="002C0FAC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Сорокин Николай Витальевич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9;</w:t>
      </w:r>
    </w:p>
    <w:p w14:paraId="7784CB1C" w14:textId="401D14FF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bookmarkStart w:id="2" w:name="_Hlk113871717"/>
      <w:r w:rsidRPr="00B865DE">
        <w:rPr>
          <w:rFonts w:ascii="Times New Roman" w:hAnsi="Times New Roman"/>
          <w:spacing w:val="-2"/>
          <w:szCs w:val="26"/>
        </w:rPr>
        <w:t>Николаев Юрий Германович –</w:t>
      </w:r>
      <w:bookmarkEnd w:id="2"/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10;</w:t>
      </w:r>
    </w:p>
    <w:p w14:paraId="3C70D906" w14:textId="63BD8703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Васюков Дмитрий Викторович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 xml:space="preserve">збирательный округ № 11; </w:t>
      </w:r>
    </w:p>
    <w:p w14:paraId="50428BBA" w14:textId="70A35914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Антонов Алексей Георгиевич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12;</w:t>
      </w:r>
    </w:p>
    <w:p w14:paraId="5FBFF45B" w14:textId="6AEFA495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Иванов Алексей Викторович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13;</w:t>
      </w:r>
    </w:p>
    <w:p w14:paraId="620E338E" w14:textId="0A518376" w:rsidR="00372346" w:rsidRPr="00B865DE" w:rsidRDefault="00761DD9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Амурцев Павел Николаевич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14;</w:t>
      </w:r>
    </w:p>
    <w:p w14:paraId="55DCA906" w14:textId="79BC5B7F" w:rsidR="00372346" w:rsidRPr="00B865DE" w:rsidRDefault="00702445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Андреева Ирина Леонидовна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 xml:space="preserve">збирательный округ № 15; </w:t>
      </w:r>
    </w:p>
    <w:p w14:paraId="0D4D2E3D" w14:textId="1E5B2226" w:rsidR="00372346" w:rsidRPr="00B865DE" w:rsidRDefault="00702445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 xml:space="preserve">Ванюшкин Сергей Алексеевич </w:t>
      </w:r>
      <w:r w:rsidR="007F66CE" w:rsidRPr="00B865DE">
        <w:rPr>
          <w:rFonts w:ascii="Times New Roman" w:hAnsi="Times New Roman"/>
          <w:spacing w:val="-2"/>
          <w:szCs w:val="26"/>
        </w:rPr>
        <w:t>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16;</w:t>
      </w:r>
    </w:p>
    <w:p w14:paraId="64F39294" w14:textId="2986D947" w:rsidR="00372346" w:rsidRPr="00B865DE" w:rsidRDefault="007F66CE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Алексеев Георгий Юрьевич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17;</w:t>
      </w:r>
    </w:p>
    <w:p w14:paraId="6F4B2F59" w14:textId="2BAD1D27" w:rsidR="00372346" w:rsidRPr="00B865DE" w:rsidRDefault="007F66CE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Филиппов Юрий Егорович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 xml:space="preserve">збирательный округ № 18; </w:t>
      </w:r>
    </w:p>
    <w:p w14:paraId="326465A4" w14:textId="1EF523A3" w:rsidR="00372346" w:rsidRPr="00B865DE" w:rsidRDefault="007F66CE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lastRenderedPageBreak/>
        <w:t>Фомин Анатолий Викентьевич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19;</w:t>
      </w:r>
    </w:p>
    <w:p w14:paraId="0C81EC00" w14:textId="481D3EFD" w:rsidR="00372346" w:rsidRPr="00B865DE" w:rsidRDefault="007F66CE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Степанов Сергей Владимирович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20;</w:t>
      </w:r>
    </w:p>
    <w:p w14:paraId="2374E50B" w14:textId="35A511DF" w:rsidR="00372346" w:rsidRPr="00B865DE" w:rsidRDefault="007F66CE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B865DE">
        <w:rPr>
          <w:rFonts w:ascii="Times New Roman" w:hAnsi="Times New Roman"/>
          <w:spacing w:val="-2"/>
          <w:szCs w:val="26"/>
        </w:rPr>
        <w:t>Михайлов Виктор Изосимович –</w:t>
      </w:r>
      <w:r w:rsidR="007C2D72">
        <w:rPr>
          <w:rFonts w:ascii="Times New Roman" w:hAnsi="Times New Roman"/>
          <w:spacing w:val="-2"/>
          <w:szCs w:val="26"/>
        </w:rPr>
        <w:t xml:space="preserve"> И</w:t>
      </w:r>
      <w:r w:rsidR="00372346" w:rsidRPr="00B865DE">
        <w:rPr>
          <w:rFonts w:ascii="Times New Roman" w:hAnsi="Times New Roman"/>
          <w:spacing w:val="-2"/>
          <w:szCs w:val="26"/>
        </w:rPr>
        <w:t>збирательный округ № 21.</w:t>
      </w:r>
    </w:p>
    <w:p w14:paraId="5BD11A10" w14:textId="541E24C1" w:rsidR="00953DED" w:rsidRPr="00953DED" w:rsidRDefault="00677E3A" w:rsidP="00372346">
      <w:pPr>
        <w:ind w:firstLine="567"/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4. </w:t>
      </w:r>
      <w:r w:rsidR="00953DED" w:rsidRPr="00953DED">
        <w:rPr>
          <w:rFonts w:ascii="Times New Roman" w:hAnsi="Times New Roman"/>
          <w:spacing w:val="-2"/>
          <w:szCs w:val="26"/>
        </w:rPr>
        <w:t>Настоящее решение вступает в силу со дня его подписания.</w:t>
      </w:r>
    </w:p>
    <w:p w14:paraId="7FE1B04D" w14:textId="77777777" w:rsidR="00953DED" w:rsidRPr="00953DED" w:rsidRDefault="00953DED" w:rsidP="00953DED">
      <w:pPr>
        <w:ind w:firstLine="567"/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 xml:space="preserve"> </w:t>
      </w:r>
    </w:p>
    <w:p w14:paraId="4F44C0E5" w14:textId="77777777" w:rsidR="00953DED" w:rsidRPr="00953DED" w:rsidRDefault="00953DED" w:rsidP="00953DED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309DEE96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 xml:space="preserve">Председательствующий </w:t>
      </w:r>
    </w:p>
    <w:p w14:paraId="6F465A7D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на заседании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76D976E3" w14:textId="55DCF89F" w:rsidR="000804DA" w:rsidRPr="009316C3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                                    </w:t>
      </w:r>
      <w:r>
        <w:rPr>
          <w:rFonts w:ascii="Times New Roman" w:hAnsi="Times New Roman"/>
          <w:spacing w:val="-2"/>
          <w:szCs w:val="26"/>
        </w:rPr>
        <w:t xml:space="preserve">         </w:t>
      </w:r>
      <w:r w:rsidR="003F19C4">
        <w:rPr>
          <w:rFonts w:ascii="Times New Roman" w:hAnsi="Times New Roman"/>
          <w:spacing w:val="-2"/>
          <w:szCs w:val="26"/>
        </w:rPr>
        <w:t xml:space="preserve">       </w:t>
      </w:r>
      <w:r w:rsidR="005749AB">
        <w:rPr>
          <w:rFonts w:ascii="Times New Roman" w:hAnsi="Times New Roman"/>
          <w:spacing w:val="-2"/>
          <w:szCs w:val="26"/>
        </w:rPr>
        <w:t xml:space="preserve">         В.Г. Спиридонов</w:t>
      </w:r>
      <w:r w:rsidR="003F19C4">
        <w:rPr>
          <w:rFonts w:ascii="Times New Roman" w:hAnsi="Times New Roman"/>
          <w:spacing w:val="-2"/>
          <w:szCs w:val="26"/>
        </w:rPr>
        <w:t xml:space="preserve">      </w:t>
      </w:r>
      <w:r>
        <w:rPr>
          <w:rFonts w:ascii="Times New Roman" w:hAnsi="Times New Roman"/>
          <w:spacing w:val="-2"/>
          <w:szCs w:val="26"/>
        </w:rPr>
        <w:t xml:space="preserve">    </w:t>
      </w:r>
      <w:r w:rsidR="00953DED" w:rsidRPr="00953DED">
        <w:rPr>
          <w:rFonts w:ascii="Times New Roman" w:hAnsi="Times New Roman"/>
          <w:spacing w:val="-2"/>
          <w:szCs w:val="26"/>
        </w:rPr>
        <w:t xml:space="preserve">  </w:t>
      </w:r>
    </w:p>
    <w:p w14:paraId="0FB2E298" w14:textId="77777777" w:rsidR="000804DA" w:rsidRDefault="000804DA" w:rsidP="000804DA">
      <w:pPr>
        <w:ind w:firstLine="567"/>
        <w:jc w:val="both"/>
        <w:rPr>
          <w:rFonts w:ascii="Times New Roman" w:hAnsi="Times New Roman"/>
          <w:szCs w:val="26"/>
        </w:rPr>
      </w:pPr>
    </w:p>
    <w:sectPr w:rsidR="000804DA" w:rsidSect="003F19C4">
      <w:footerReference w:type="default" r:id="rId8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8D9E" w14:textId="77777777" w:rsidR="00E43DA7" w:rsidRDefault="00E43DA7">
      <w:r>
        <w:separator/>
      </w:r>
    </w:p>
  </w:endnote>
  <w:endnote w:type="continuationSeparator" w:id="0">
    <w:p w14:paraId="0BBA8337" w14:textId="77777777" w:rsidR="00E43DA7" w:rsidRDefault="00E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2537" w14:textId="77777777" w:rsidR="00E43DA7" w:rsidRDefault="00E43DA7">
      <w:r>
        <w:separator/>
      </w:r>
    </w:p>
  </w:footnote>
  <w:footnote w:type="continuationSeparator" w:id="0">
    <w:p w14:paraId="00B639C8" w14:textId="77777777" w:rsidR="00E43DA7" w:rsidRDefault="00E4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1155670">
    <w:abstractNumId w:val="0"/>
  </w:num>
  <w:num w:numId="2" w16cid:durableId="1187408854">
    <w:abstractNumId w:val="1"/>
  </w:num>
  <w:num w:numId="3" w16cid:durableId="1462504544">
    <w:abstractNumId w:val="2"/>
  </w:num>
  <w:num w:numId="4" w16cid:durableId="1461877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3DA7"/>
    <w:rsid w:val="00027286"/>
    <w:rsid w:val="000804DA"/>
    <w:rsid w:val="000D5B9F"/>
    <w:rsid w:val="00102293"/>
    <w:rsid w:val="0010747C"/>
    <w:rsid w:val="001305B1"/>
    <w:rsid w:val="001654CB"/>
    <w:rsid w:val="001A5846"/>
    <w:rsid w:val="001E025C"/>
    <w:rsid w:val="001E249D"/>
    <w:rsid w:val="00234103"/>
    <w:rsid w:val="002C0FAC"/>
    <w:rsid w:val="002E71AF"/>
    <w:rsid w:val="00364B60"/>
    <w:rsid w:val="00372346"/>
    <w:rsid w:val="003E79DE"/>
    <w:rsid w:val="003F19C4"/>
    <w:rsid w:val="004511E7"/>
    <w:rsid w:val="00476EDB"/>
    <w:rsid w:val="004B0835"/>
    <w:rsid w:val="00573832"/>
    <w:rsid w:val="005749AB"/>
    <w:rsid w:val="005D07D5"/>
    <w:rsid w:val="006212B5"/>
    <w:rsid w:val="006322D2"/>
    <w:rsid w:val="00637878"/>
    <w:rsid w:val="00650B50"/>
    <w:rsid w:val="006777B1"/>
    <w:rsid w:val="00677E3A"/>
    <w:rsid w:val="006C798D"/>
    <w:rsid w:val="006D306C"/>
    <w:rsid w:val="006D59AE"/>
    <w:rsid w:val="006D670B"/>
    <w:rsid w:val="006E1252"/>
    <w:rsid w:val="00702445"/>
    <w:rsid w:val="00752AE5"/>
    <w:rsid w:val="00761DD9"/>
    <w:rsid w:val="007C2D72"/>
    <w:rsid w:val="007F0F51"/>
    <w:rsid w:val="007F66CE"/>
    <w:rsid w:val="008363CA"/>
    <w:rsid w:val="00853576"/>
    <w:rsid w:val="008B1859"/>
    <w:rsid w:val="008C4443"/>
    <w:rsid w:val="008F0057"/>
    <w:rsid w:val="009170F1"/>
    <w:rsid w:val="00922471"/>
    <w:rsid w:val="009316C3"/>
    <w:rsid w:val="00953DED"/>
    <w:rsid w:val="009A3BF1"/>
    <w:rsid w:val="009E5713"/>
    <w:rsid w:val="00A40D71"/>
    <w:rsid w:val="00A5401F"/>
    <w:rsid w:val="00A57A3A"/>
    <w:rsid w:val="00AE55D9"/>
    <w:rsid w:val="00B865DE"/>
    <w:rsid w:val="00B90836"/>
    <w:rsid w:val="00B962D3"/>
    <w:rsid w:val="00BC4884"/>
    <w:rsid w:val="00BD58D6"/>
    <w:rsid w:val="00C30A19"/>
    <w:rsid w:val="00C40B68"/>
    <w:rsid w:val="00C50F4C"/>
    <w:rsid w:val="00CF318C"/>
    <w:rsid w:val="00CF6AAF"/>
    <w:rsid w:val="00D101C4"/>
    <w:rsid w:val="00DB7934"/>
    <w:rsid w:val="00DB7F72"/>
    <w:rsid w:val="00DF5D8F"/>
    <w:rsid w:val="00E016A8"/>
    <w:rsid w:val="00E31FC5"/>
    <w:rsid w:val="00E36B80"/>
    <w:rsid w:val="00E43DA7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154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Чеб. р-н - Яковлева Н.А.</cp:lastModifiedBy>
  <cp:revision>19</cp:revision>
  <cp:lastPrinted>2022-09-28T11:07:00Z</cp:lastPrinted>
  <dcterms:created xsi:type="dcterms:W3CDTF">2020-09-18T07:38:00Z</dcterms:created>
  <dcterms:modified xsi:type="dcterms:W3CDTF">2022-09-28T11:08:00Z</dcterms:modified>
</cp:coreProperties>
</file>