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 w:rsidTr="00732AF2">
        <w:tc>
          <w:tcPr>
            <w:tcW w:w="3096" w:type="dxa"/>
          </w:tcPr>
          <w:p w14:paraId="7EF5ED06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B92F365" w14:textId="77777777" w:rsidR="00AF4680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F90390B" w14:textId="58B094FF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</w:t>
            </w:r>
            <w:r w:rsidR="00014DA4">
              <w:rPr>
                <w:rFonts w:ascii="Arial Cyr Chuv" w:hAnsi="Arial Cyr Chuv"/>
                <w:sz w:val="22"/>
              </w:rPr>
              <w:t>л</w:t>
            </w:r>
            <w:r w:rsidR="00014DA4" w:rsidRPr="00014DA4">
              <w:rPr>
                <w:rFonts w:ascii="Arial" w:hAnsi="Arial" w:cs="Arial"/>
                <w:sz w:val="22"/>
              </w:rPr>
              <w:t>ă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BEB11F6" w14:textId="77777777" w:rsidR="00AF4680" w:rsidRPr="004511E7" w:rsidRDefault="00AF4680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77777777" w:rsidR="00AF4680" w:rsidRPr="004511E7" w:rsidRDefault="008526EB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7920EB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pt;margin-top:-12pt;width:64.9pt;height:67.1pt;z-index:-251658752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645C7F">
      <w:pPr>
        <w:pStyle w:val="a3"/>
        <w:ind w:left="284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1EB4EDEA" w:rsidR="00AF4680" w:rsidRPr="00E83CEF" w:rsidRDefault="00AF4680" w:rsidP="00645C7F">
      <w:pPr>
        <w:pStyle w:val="a3"/>
        <w:ind w:left="284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645C7F">
      <w:pPr>
        <w:pStyle w:val="a3"/>
        <w:ind w:left="284"/>
        <w:rPr>
          <w:rFonts w:ascii="Arial Cyr Chuv" w:hAnsi="Arial Cyr Chuv"/>
          <w:sz w:val="28"/>
        </w:rPr>
      </w:pPr>
    </w:p>
    <w:p w14:paraId="61D4C5C5" w14:textId="05DD2838" w:rsidR="002E7ADD" w:rsidRDefault="008526EB" w:rsidP="00645C7F">
      <w:pPr>
        <w:pStyle w:val="a3"/>
        <w:ind w:left="284"/>
        <w:rPr>
          <w:rFonts w:ascii="Times New Roman" w:hAnsi="Times New Roman"/>
          <w:sz w:val="24"/>
          <w:u w:val="single"/>
        </w:rPr>
      </w:pPr>
      <w:r>
        <w:rPr>
          <w:rFonts w:ascii="Arial Cyr Chuv" w:hAnsi="Arial Cyr Chuv"/>
          <w:sz w:val="24"/>
        </w:rPr>
        <w:t xml:space="preserve"> </w:t>
      </w:r>
      <w:r w:rsidR="00E419B1">
        <w:rPr>
          <w:rFonts w:ascii="Arial Cyr Chuv" w:hAnsi="Arial Cyr Chuv"/>
          <w:sz w:val="24"/>
        </w:rPr>
        <w:t xml:space="preserve"> </w:t>
      </w:r>
      <w:r w:rsidR="00A65DA0">
        <w:rPr>
          <w:rFonts w:ascii="Arial Cyr Chuv" w:hAnsi="Arial Cyr Chuv"/>
          <w:sz w:val="24"/>
        </w:rPr>
        <w:t xml:space="preserve">  </w:t>
      </w:r>
      <w:bookmarkStart w:id="0" w:name="_Hlk52807281"/>
      <w:r>
        <w:rPr>
          <w:rFonts w:ascii="Times New Roman" w:hAnsi="Times New Roman"/>
          <w:sz w:val="24"/>
          <w:u w:val="single"/>
        </w:rPr>
        <w:t>14.11.2022</w:t>
      </w:r>
      <w:r w:rsidR="00AF4680" w:rsidRPr="00A65DA0">
        <w:rPr>
          <w:rFonts w:ascii="Times New Roman" w:hAnsi="Times New Roman"/>
          <w:sz w:val="24"/>
        </w:rPr>
        <w:t xml:space="preserve"> </w:t>
      </w:r>
      <w:r w:rsidR="00AF4680" w:rsidRPr="00E83CEF">
        <w:rPr>
          <w:rFonts w:ascii="Times New Roman" w:hAnsi="Times New Roman"/>
          <w:sz w:val="24"/>
        </w:rPr>
        <w:t xml:space="preserve">№ </w:t>
      </w:r>
      <w:bookmarkEnd w:id="0"/>
      <w:r>
        <w:rPr>
          <w:rFonts w:ascii="Times New Roman" w:hAnsi="Times New Roman"/>
          <w:sz w:val="24"/>
          <w:u w:val="single"/>
        </w:rPr>
        <w:t>04-02</w:t>
      </w:r>
      <w:r w:rsidR="00AF4680" w:rsidRPr="00645C7F"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="00AF4680" w:rsidRPr="00645C7F">
        <w:rPr>
          <w:rFonts w:ascii="Times New Roman" w:hAnsi="Times New Roman"/>
          <w:sz w:val="24"/>
        </w:rPr>
        <w:t xml:space="preserve">   </w:t>
      </w:r>
      <w:r w:rsidR="00A65DA0" w:rsidRPr="00645C7F">
        <w:rPr>
          <w:rFonts w:ascii="Times New Roman" w:hAnsi="Times New Roman"/>
          <w:sz w:val="24"/>
        </w:rPr>
        <w:t xml:space="preserve">         </w:t>
      </w:r>
      <w:r w:rsidR="002E7ADD">
        <w:rPr>
          <w:rFonts w:ascii="Times New Roman" w:hAnsi="Times New Roman"/>
          <w:sz w:val="24"/>
        </w:rPr>
        <w:t xml:space="preserve">        </w:t>
      </w:r>
      <w:r w:rsidR="00AF4680" w:rsidRPr="00645C7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>14.11.2022</w:t>
      </w:r>
      <w:r w:rsidRPr="00A65DA0"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u w:val="single"/>
        </w:rPr>
        <w:t>04-02</w:t>
      </w:r>
    </w:p>
    <w:p w14:paraId="4C78F59D" w14:textId="744052A5" w:rsidR="00AF4680" w:rsidRPr="00E83CEF" w:rsidRDefault="00AF4680" w:rsidP="00645C7F">
      <w:pPr>
        <w:pStyle w:val="a3"/>
        <w:ind w:left="284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</w:t>
      </w:r>
      <w:r w:rsidR="00E419B1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</w:t>
      </w:r>
      <w:r w:rsidR="002E7ADD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поселок Кугеси                                                                         </w:t>
      </w:r>
    </w:p>
    <w:p w14:paraId="0FEA9B04" w14:textId="4273A358" w:rsidR="002E7ADD" w:rsidRDefault="002E7ADD" w:rsidP="005167A6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694E46A6" w14:textId="77777777" w:rsidR="008526EB" w:rsidRDefault="008526EB" w:rsidP="005167A6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1368E6AB" w14:textId="23D3FEA1" w:rsidR="00414885" w:rsidRDefault="005167A6" w:rsidP="005167A6">
      <w:pPr>
        <w:ind w:right="5103"/>
        <w:jc w:val="both"/>
        <w:rPr>
          <w:rFonts w:ascii="Times New Roman" w:hAnsi="Times New Roman"/>
          <w:b/>
          <w:szCs w:val="26"/>
        </w:rPr>
      </w:pPr>
      <w:r w:rsidRPr="005167A6">
        <w:rPr>
          <w:rFonts w:ascii="Times New Roman" w:hAnsi="Times New Roman"/>
          <w:b/>
          <w:szCs w:val="26"/>
        </w:rPr>
        <w:t xml:space="preserve">О ликвидации </w:t>
      </w:r>
      <w:r w:rsidR="00E419B1">
        <w:rPr>
          <w:rFonts w:ascii="Times New Roman" w:hAnsi="Times New Roman"/>
          <w:b/>
          <w:szCs w:val="26"/>
        </w:rPr>
        <w:t xml:space="preserve">администрации </w:t>
      </w:r>
      <w:r w:rsidR="004F2E34">
        <w:rPr>
          <w:rFonts w:ascii="Times New Roman" w:hAnsi="Times New Roman"/>
          <w:b/>
          <w:szCs w:val="26"/>
        </w:rPr>
        <w:t>Чебоксарского района</w:t>
      </w:r>
      <w:r w:rsidR="00E419B1">
        <w:rPr>
          <w:rFonts w:ascii="Times New Roman" w:hAnsi="Times New Roman"/>
          <w:b/>
          <w:szCs w:val="26"/>
        </w:rPr>
        <w:t xml:space="preserve"> Чувашской Республики</w:t>
      </w:r>
    </w:p>
    <w:p w14:paraId="40E9B888" w14:textId="77777777" w:rsidR="005167A6" w:rsidRDefault="005167A6" w:rsidP="000804DA">
      <w:pPr>
        <w:ind w:firstLine="709"/>
        <w:jc w:val="both"/>
        <w:rPr>
          <w:rFonts w:ascii="Times New Roman" w:hAnsi="Times New Roman"/>
          <w:szCs w:val="26"/>
        </w:rPr>
      </w:pPr>
    </w:p>
    <w:p w14:paraId="0874F50B" w14:textId="591342A8" w:rsidR="00953DED" w:rsidRDefault="005167A6" w:rsidP="005167A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5167A6">
        <w:rPr>
          <w:rFonts w:ascii="Times New Roman" w:hAnsi="Times New Roman"/>
          <w:spacing w:val="-2"/>
          <w:szCs w:val="26"/>
        </w:rPr>
        <w:t>В соответствии со статьями 61</w:t>
      </w:r>
      <w:r w:rsidR="004F2E34">
        <w:rPr>
          <w:rFonts w:ascii="Times New Roman" w:hAnsi="Times New Roman"/>
          <w:spacing w:val="-2"/>
          <w:szCs w:val="26"/>
        </w:rPr>
        <w:t>-</w:t>
      </w:r>
      <w:r w:rsidRPr="005167A6">
        <w:rPr>
          <w:rFonts w:ascii="Times New Roman" w:hAnsi="Times New Roman"/>
          <w:spacing w:val="-2"/>
          <w:szCs w:val="26"/>
        </w:rPr>
        <w:t>64 Гражданского кодекса Российской Федерации</w:t>
      </w:r>
      <w:r>
        <w:rPr>
          <w:rFonts w:ascii="Times New Roman" w:hAnsi="Times New Roman"/>
          <w:spacing w:val="-2"/>
          <w:szCs w:val="26"/>
        </w:rPr>
        <w:t xml:space="preserve">, </w:t>
      </w:r>
      <w:r w:rsidR="00BA0321" w:rsidRPr="00BA0321">
        <w:rPr>
          <w:rFonts w:ascii="Times New Roman" w:hAnsi="Times New Roman"/>
          <w:spacing w:val="-2"/>
          <w:szCs w:val="26"/>
        </w:rPr>
        <w:t>Федерально</w:t>
      </w:r>
      <w:r>
        <w:rPr>
          <w:rFonts w:ascii="Times New Roman" w:hAnsi="Times New Roman"/>
          <w:spacing w:val="-2"/>
          <w:szCs w:val="26"/>
        </w:rPr>
        <w:t xml:space="preserve">м </w:t>
      </w:r>
      <w:r w:rsidR="00BA0321" w:rsidRPr="00BA0321">
        <w:rPr>
          <w:rFonts w:ascii="Times New Roman" w:hAnsi="Times New Roman"/>
          <w:spacing w:val="-2"/>
          <w:szCs w:val="26"/>
        </w:rPr>
        <w:t>закон</w:t>
      </w:r>
      <w:r>
        <w:rPr>
          <w:rFonts w:ascii="Times New Roman" w:hAnsi="Times New Roman"/>
          <w:spacing w:val="-2"/>
          <w:szCs w:val="26"/>
        </w:rPr>
        <w:t>ом</w:t>
      </w:r>
      <w:r w:rsidR="00BA0321" w:rsidRPr="00BA0321">
        <w:rPr>
          <w:rFonts w:ascii="Times New Roman" w:hAnsi="Times New Roman"/>
          <w:spacing w:val="-2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pacing w:val="-2"/>
          <w:szCs w:val="26"/>
        </w:rPr>
        <w:t>»</w:t>
      </w:r>
      <w:r w:rsidR="00AB0CC8">
        <w:rPr>
          <w:rFonts w:ascii="Times New Roman" w:hAnsi="Times New Roman"/>
          <w:spacing w:val="-2"/>
          <w:szCs w:val="26"/>
        </w:rPr>
        <w:t xml:space="preserve">, </w:t>
      </w:r>
      <w:r w:rsidRPr="005167A6">
        <w:rPr>
          <w:rFonts w:ascii="Times New Roman" w:hAnsi="Times New Roman"/>
          <w:spacing w:val="-2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18743C" w:rsidRPr="0018743C">
        <w:rPr>
          <w:rFonts w:ascii="Times New Roman" w:hAnsi="Times New Roman"/>
          <w:spacing w:val="-2"/>
          <w:szCs w:val="26"/>
        </w:rPr>
        <w:t>Закон</w:t>
      </w:r>
      <w:r w:rsidR="00BA0321">
        <w:rPr>
          <w:rFonts w:ascii="Times New Roman" w:hAnsi="Times New Roman"/>
          <w:spacing w:val="-2"/>
          <w:szCs w:val="26"/>
        </w:rPr>
        <w:t>ом</w:t>
      </w:r>
      <w:r w:rsidR="0018743C" w:rsidRPr="0018743C">
        <w:rPr>
          <w:rFonts w:ascii="Times New Roman" w:hAnsi="Times New Roman"/>
          <w:spacing w:val="-2"/>
          <w:szCs w:val="26"/>
        </w:rPr>
        <w:t xml:space="preserve"> Чувашской Республики от 29</w:t>
      </w:r>
      <w:r w:rsidR="0018743C">
        <w:rPr>
          <w:rFonts w:ascii="Times New Roman" w:hAnsi="Times New Roman"/>
          <w:spacing w:val="-2"/>
          <w:szCs w:val="26"/>
        </w:rPr>
        <w:t>.03.</w:t>
      </w:r>
      <w:r w:rsidR="0018743C" w:rsidRPr="0018743C">
        <w:rPr>
          <w:rFonts w:ascii="Times New Roman" w:hAnsi="Times New Roman"/>
          <w:spacing w:val="-2"/>
          <w:szCs w:val="26"/>
        </w:rPr>
        <w:t xml:space="preserve">2022 </w:t>
      </w:r>
      <w:r w:rsidR="004F2E34">
        <w:rPr>
          <w:rFonts w:ascii="Times New Roman" w:hAnsi="Times New Roman"/>
          <w:spacing w:val="-2"/>
          <w:szCs w:val="26"/>
        </w:rPr>
        <w:t xml:space="preserve"> </w:t>
      </w:r>
      <w:r w:rsidR="0018743C">
        <w:rPr>
          <w:rFonts w:ascii="Times New Roman" w:hAnsi="Times New Roman"/>
          <w:spacing w:val="-2"/>
          <w:szCs w:val="26"/>
        </w:rPr>
        <w:t>№</w:t>
      </w:r>
      <w:r w:rsidR="0018743C" w:rsidRPr="0018743C">
        <w:rPr>
          <w:rFonts w:ascii="Times New Roman" w:hAnsi="Times New Roman"/>
          <w:spacing w:val="-2"/>
          <w:szCs w:val="26"/>
        </w:rPr>
        <w:t xml:space="preserve"> 28</w:t>
      </w:r>
      <w:r w:rsidR="0018743C">
        <w:rPr>
          <w:rFonts w:ascii="Times New Roman" w:hAnsi="Times New Roman"/>
          <w:spacing w:val="-2"/>
          <w:szCs w:val="26"/>
        </w:rPr>
        <w:t xml:space="preserve"> «</w:t>
      </w:r>
      <w:r w:rsidR="0018743C" w:rsidRPr="0018743C">
        <w:rPr>
          <w:rFonts w:ascii="Times New Roman" w:hAnsi="Times New Roman"/>
          <w:spacing w:val="-2"/>
          <w:szCs w:val="26"/>
        </w:rPr>
        <w:t xml:space="preserve">О преобразовании муниципальных образований Чебоксарского района Чувашской Республики и о внесении изменений в Закон Чувашской Республики </w:t>
      </w:r>
      <w:r w:rsidR="0018743C">
        <w:rPr>
          <w:rFonts w:ascii="Times New Roman" w:hAnsi="Times New Roman"/>
          <w:spacing w:val="-2"/>
          <w:szCs w:val="26"/>
        </w:rPr>
        <w:t>«</w:t>
      </w:r>
      <w:r w:rsidR="0018743C" w:rsidRPr="0018743C">
        <w:rPr>
          <w:rFonts w:ascii="Times New Roman" w:hAnsi="Times New Roman"/>
          <w:spacing w:val="-2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</w:t>
      </w:r>
      <w:r w:rsidR="0018743C">
        <w:rPr>
          <w:rFonts w:ascii="Times New Roman" w:hAnsi="Times New Roman"/>
          <w:spacing w:val="-2"/>
          <w:szCs w:val="26"/>
        </w:rPr>
        <w:t>»</w:t>
      </w:r>
      <w:r w:rsidR="0018743C" w:rsidRPr="0018743C">
        <w:rPr>
          <w:rFonts w:ascii="Times New Roman" w:hAnsi="Times New Roman"/>
          <w:spacing w:val="-2"/>
          <w:szCs w:val="26"/>
        </w:rPr>
        <w:t>,</w:t>
      </w:r>
      <w:r w:rsidR="00BA0321"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Собрание депутатов </w:t>
      </w:r>
      <w:r w:rsidR="00953DED">
        <w:rPr>
          <w:rFonts w:ascii="Times New Roman" w:hAnsi="Times New Roman"/>
          <w:spacing w:val="-2"/>
          <w:szCs w:val="26"/>
        </w:rPr>
        <w:t>Чебоксарского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муниципального округа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="0018743C"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>р е ш и л о:</w:t>
      </w:r>
    </w:p>
    <w:p w14:paraId="11235EAF" w14:textId="1D710260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1. Ликвидировать администрацию </w:t>
      </w:r>
      <w:r w:rsidR="00EC52F9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9D2EB0" w:rsidRPr="009D2EB0">
        <w:rPr>
          <w:rFonts w:ascii="Times New Roman" w:hAnsi="Times New Roman"/>
          <w:bCs/>
          <w:szCs w:val="26"/>
        </w:rPr>
        <w:t>1022102433825</w:t>
      </w:r>
      <w:r w:rsidRPr="00426E59">
        <w:rPr>
          <w:rFonts w:ascii="Times New Roman" w:hAnsi="Times New Roman"/>
          <w:bCs/>
          <w:szCs w:val="26"/>
        </w:rPr>
        <w:t xml:space="preserve">, ИНН/КПП  </w:t>
      </w:r>
      <w:r w:rsidR="009D2EB0" w:rsidRPr="009D2EB0">
        <w:rPr>
          <w:rFonts w:ascii="Times New Roman" w:hAnsi="Times New Roman"/>
          <w:bCs/>
          <w:szCs w:val="26"/>
        </w:rPr>
        <w:t>2116820246</w:t>
      </w:r>
      <w:r w:rsidR="009D2EB0">
        <w:rPr>
          <w:rFonts w:ascii="Times New Roman" w:hAnsi="Times New Roman"/>
          <w:bCs/>
          <w:szCs w:val="26"/>
        </w:rPr>
        <w:t xml:space="preserve"> </w:t>
      </w:r>
      <w:r w:rsidRPr="00426E59">
        <w:rPr>
          <w:rFonts w:ascii="Times New Roman" w:hAnsi="Times New Roman"/>
          <w:bCs/>
          <w:szCs w:val="26"/>
        </w:rPr>
        <w:t xml:space="preserve">/ </w:t>
      </w:r>
      <w:r w:rsidR="009D2EB0" w:rsidRPr="009D2EB0">
        <w:rPr>
          <w:rFonts w:ascii="Times New Roman" w:hAnsi="Times New Roman"/>
          <w:bCs/>
          <w:szCs w:val="26"/>
        </w:rPr>
        <w:t>211601001</w:t>
      </w:r>
      <w:r w:rsidRPr="00426E59">
        <w:rPr>
          <w:rFonts w:ascii="Times New Roman" w:hAnsi="Times New Roman"/>
          <w:bCs/>
          <w:szCs w:val="26"/>
        </w:rPr>
        <w:t>, адрес (место нахождения): 429</w:t>
      </w:r>
      <w:r w:rsidR="009D2EB0">
        <w:rPr>
          <w:rFonts w:ascii="Times New Roman" w:hAnsi="Times New Roman"/>
          <w:bCs/>
          <w:szCs w:val="26"/>
        </w:rPr>
        <w:t>50</w:t>
      </w:r>
      <w:r w:rsidRPr="00426E59">
        <w:rPr>
          <w:rFonts w:ascii="Times New Roman" w:hAnsi="Times New Roman"/>
          <w:bCs/>
          <w:szCs w:val="26"/>
        </w:rPr>
        <w:t xml:space="preserve">0, Чувашская Республика - Чувашия, </w:t>
      </w:r>
      <w:r w:rsidR="002268F0">
        <w:rPr>
          <w:rFonts w:ascii="Times New Roman" w:hAnsi="Times New Roman"/>
          <w:bCs/>
          <w:szCs w:val="26"/>
        </w:rPr>
        <w:t>Чебоксарский</w:t>
      </w:r>
      <w:r w:rsidRPr="00426E59">
        <w:rPr>
          <w:rFonts w:ascii="Times New Roman" w:hAnsi="Times New Roman"/>
          <w:bCs/>
          <w:szCs w:val="26"/>
        </w:rPr>
        <w:t xml:space="preserve"> район, </w:t>
      </w:r>
      <w:r w:rsidR="00DC6B53">
        <w:rPr>
          <w:rFonts w:ascii="Times New Roman" w:hAnsi="Times New Roman"/>
          <w:bCs/>
          <w:szCs w:val="26"/>
        </w:rPr>
        <w:t xml:space="preserve">          </w:t>
      </w:r>
      <w:r w:rsidR="002268F0">
        <w:rPr>
          <w:rFonts w:ascii="Times New Roman" w:hAnsi="Times New Roman"/>
          <w:bCs/>
          <w:szCs w:val="26"/>
        </w:rPr>
        <w:t>п. Кугеси</w:t>
      </w:r>
      <w:r w:rsidRPr="00426E59">
        <w:rPr>
          <w:rFonts w:ascii="Times New Roman" w:hAnsi="Times New Roman"/>
          <w:bCs/>
          <w:szCs w:val="26"/>
        </w:rPr>
        <w:t xml:space="preserve">, ул. </w:t>
      </w:r>
      <w:r w:rsidR="002268F0">
        <w:rPr>
          <w:rFonts w:ascii="Times New Roman" w:hAnsi="Times New Roman"/>
          <w:bCs/>
          <w:szCs w:val="26"/>
        </w:rPr>
        <w:t>Шоссейная</w:t>
      </w:r>
      <w:r w:rsidRPr="00426E59">
        <w:rPr>
          <w:rFonts w:ascii="Times New Roman" w:hAnsi="Times New Roman"/>
          <w:bCs/>
          <w:szCs w:val="26"/>
        </w:rPr>
        <w:t xml:space="preserve">, д. </w:t>
      </w:r>
      <w:r w:rsidR="002268F0">
        <w:rPr>
          <w:rFonts w:ascii="Times New Roman" w:hAnsi="Times New Roman"/>
          <w:bCs/>
          <w:szCs w:val="26"/>
        </w:rPr>
        <w:t>1</w:t>
      </w:r>
      <w:r w:rsidRPr="00426E59">
        <w:rPr>
          <w:rFonts w:ascii="Times New Roman" w:hAnsi="Times New Roman"/>
          <w:bCs/>
          <w:szCs w:val="26"/>
        </w:rPr>
        <w:t xml:space="preserve">5. </w:t>
      </w:r>
    </w:p>
    <w:p w14:paraId="14F41740" w14:textId="4A4EC2ED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2. Создать ликвидационную комиссию администрации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Чувашской Республики.</w:t>
      </w:r>
    </w:p>
    <w:p w14:paraId="732CA426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>2.1. Утвердить:</w:t>
      </w:r>
    </w:p>
    <w:p w14:paraId="12A244F6" w14:textId="66696002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Положение о ликвидационной комиссии администрации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Чувашской Республики (приложение № 1);</w:t>
      </w:r>
    </w:p>
    <w:p w14:paraId="763C4E48" w14:textId="1334CF7B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Состав ликвидационной комиссии администрации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Чувашской Республики (приложение № 2)</w:t>
      </w:r>
      <w:r w:rsidR="00D01588">
        <w:rPr>
          <w:rFonts w:ascii="Times New Roman" w:hAnsi="Times New Roman"/>
          <w:bCs/>
          <w:szCs w:val="26"/>
        </w:rPr>
        <w:t>.</w:t>
      </w:r>
    </w:p>
    <w:p w14:paraId="05CA30B2" w14:textId="1D776370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3. Делегировать полномочия по уведомлению налоговых органов и иных органов и учреждений о ликвидации и подаче документов о прекращении деятельности администрации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Чувашской Республики </w:t>
      </w:r>
      <w:proofErr w:type="spellStart"/>
      <w:r w:rsidR="001E4DAB" w:rsidRPr="001E4DAB">
        <w:rPr>
          <w:rFonts w:ascii="Times New Roman" w:hAnsi="Times New Roman"/>
          <w:bCs/>
          <w:szCs w:val="26"/>
        </w:rPr>
        <w:t>Вединой</w:t>
      </w:r>
      <w:proofErr w:type="spellEnd"/>
      <w:r w:rsidR="001E4DAB" w:rsidRPr="001E4DAB">
        <w:rPr>
          <w:rFonts w:ascii="Times New Roman" w:hAnsi="Times New Roman"/>
          <w:bCs/>
          <w:szCs w:val="26"/>
        </w:rPr>
        <w:t xml:space="preserve"> Надежде </w:t>
      </w:r>
      <w:proofErr w:type="spellStart"/>
      <w:r w:rsidR="001E4DAB" w:rsidRPr="001E4DAB">
        <w:rPr>
          <w:rFonts w:ascii="Times New Roman" w:hAnsi="Times New Roman"/>
          <w:bCs/>
          <w:szCs w:val="26"/>
        </w:rPr>
        <w:t>Венеровне</w:t>
      </w:r>
      <w:proofErr w:type="spellEnd"/>
      <w:r w:rsidR="001E4DAB" w:rsidRPr="001E4DAB">
        <w:rPr>
          <w:rFonts w:ascii="Times New Roman" w:hAnsi="Times New Roman"/>
          <w:bCs/>
          <w:szCs w:val="26"/>
        </w:rPr>
        <w:t xml:space="preserve"> – директору муниципального автономного учреждения «Центр финансового и ресурсного обеспечения Чебоксарского района», председателю ликвидационной комиссии.</w:t>
      </w:r>
    </w:p>
    <w:p w14:paraId="38BACD5F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4. Установить, что с момента назначения ликвидационной комиссии к ней переходят полномочия по управлению делами ликвидируемого юридического лица. </w:t>
      </w:r>
    </w:p>
    <w:p w14:paraId="71658287" w14:textId="3BCB2185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5. Установить срок заявления требований кредиторами администрации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Чувашской Республики в течение двух месяцев с момента опубликования информации о ликвидации администрации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</w:t>
      </w:r>
      <w:r w:rsidRPr="00426E59">
        <w:rPr>
          <w:rFonts w:ascii="Times New Roman" w:hAnsi="Times New Roman"/>
          <w:bCs/>
          <w:szCs w:val="26"/>
        </w:rPr>
        <w:lastRenderedPageBreak/>
        <w:t xml:space="preserve">Чувашской Республики в журнале «Вестник государственной регистрации».  </w:t>
      </w:r>
    </w:p>
    <w:p w14:paraId="5E4D5B78" w14:textId="6A4DA5C6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6. Имущество администрации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Чувашской Республики, оставшееся после проведения ликвидационных процедур, передать в казну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муниципального округа Чувашской Республики. </w:t>
      </w:r>
    </w:p>
    <w:p w14:paraId="0CC4D34F" w14:textId="3C4D137B" w:rsidR="002828DC" w:rsidRDefault="00426E59" w:rsidP="002828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7. Финансирование расходов, связанных с ликвидацией администрации </w:t>
      </w:r>
      <w:r w:rsidR="002268F0">
        <w:rPr>
          <w:rFonts w:ascii="Times New Roman" w:hAnsi="Times New Roman"/>
          <w:bCs/>
          <w:szCs w:val="26"/>
        </w:rPr>
        <w:t>Чебоксарского</w:t>
      </w:r>
      <w:r w:rsidRPr="00426E59">
        <w:rPr>
          <w:rFonts w:ascii="Times New Roman" w:hAnsi="Times New Roman"/>
          <w:bCs/>
          <w:szCs w:val="26"/>
        </w:rPr>
        <w:t xml:space="preserve"> района Чувашской Республики,</w:t>
      </w:r>
      <w:r w:rsidR="002828DC" w:rsidRPr="002828DC">
        <w:rPr>
          <w:rFonts w:ascii="Times New Roman" w:hAnsi="Times New Roman"/>
          <w:bCs/>
          <w:szCs w:val="26"/>
        </w:rPr>
        <w:t xml:space="preserve"> до 31.12.2022 года производится за счет средств, предусмотренных в бюджет</w:t>
      </w:r>
      <w:r w:rsidR="002828DC">
        <w:rPr>
          <w:rFonts w:ascii="Times New Roman" w:hAnsi="Times New Roman"/>
          <w:bCs/>
          <w:szCs w:val="26"/>
        </w:rPr>
        <w:t>е</w:t>
      </w:r>
      <w:r w:rsidR="002828DC" w:rsidRPr="002828DC">
        <w:rPr>
          <w:rFonts w:ascii="Times New Roman" w:hAnsi="Times New Roman"/>
          <w:bCs/>
          <w:szCs w:val="26"/>
        </w:rPr>
        <w:t xml:space="preserve"> </w:t>
      </w:r>
      <w:r w:rsidR="002828DC">
        <w:rPr>
          <w:rFonts w:ascii="Times New Roman" w:hAnsi="Times New Roman"/>
          <w:bCs/>
          <w:szCs w:val="26"/>
        </w:rPr>
        <w:t>администрации</w:t>
      </w:r>
      <w:r w:rsidR="002828DC" w:rsidRPr="002828DC">
        <w:rPr>
          <w:rFonts w:ascii="Times New Roman" w:hAnsi="Times New Roman"/>
          <w:bCs/>
          <w:szCs w:val="26"/>
        </w:rPr>
        <w:t xml:space="preserve"> Чебоксарского района, с 01.01.2023 года производится за счет средств, предусмотренных в бюджете Чебоксарского муниципального округа Чувашской Республики, до внесения в Единый государственный реестр юридических лиц записи о завершении ликвидации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14:paraId="169AB3D3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>8. Настоящее решение вступает в силу со дня его подписания.</w:t>
      </w:r>
    </w:p>
    <w:p w14:paraId="47F161F8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13944510" w14:textId="501EF415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5270EA1D" w14:textId="77777777" w:rsidR="002268F0" w:rsidRDefault="00426E59" w:rsidP="002268F0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 </w:t>
      </w:r>
    </w:p>
    <w:p w14:paraId="50D23A38" w14:textId="77777777" w:rsidR="002268F0" w:rsidRDefault="002268F0" w:rsidP="002268F0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2C104E76" w14:textId="77777777" w:rsidR="002268F0" w:rsidRDefault="002268F0" w:rsidP="002268F0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Чебоксарского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89ECFB9" w14:textId="77777777" w:rsidR="002268F0" w:rsidRDefault="002268F0" w:rsidP="002268F0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>
        <w:rPr>
          <w:rFonts w:ascii="Times New Roman" w:hAnsi="Times New Roman"/>
          <w:spacing w:val="-2"/>
          <w:szCs w:val="26"/>
        </w:rPr>
        <w:t xml:space="preserve">                                                                   В.И. Михайлов</w:t>
      </w:r>
    </w:p>
    <w:p w14:paraId="4F93B14A" w14:textId="77777777" w:rsidR="002268F0" w:rsidRDefault="002268F0" w:rsidP="002268F0">
      <w:pPr>
        <w:ind w:firstLine="567"/>
        <w:jc w:val="both"/>
        <w:rPr>
          <w:rFonts w:ascii="Times New Roman" w:hAnsi="Times New Roman"/>
          <w:szCs w:val="26"/>
        </w:rPr>
      </w:pPr>
    </w:p>
    <w:p w14:paraId="70054FDA" w14:textId="77777777" w:rsidR="002268F0" w:rsidRDefault="002268F0" w:rsidP="002268F0">
      <w:pPr>
        <w:ind w:firstLine="567"/>
        <w:jc w:val="both"/>
        <w:rPr>
          <w:rFonts w:ascii="Times New Roman" w:hAnsi="Times New Roman"/>
          <w:szCs w:val="26"/>
        </w:rPr>
      </w:pPr>
    </w:p>
    <w:p w14:paraId="00A7B369" w14:textId="16D55496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3C9A6D68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0B63F358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426E59">
        <w:rPr>
          <w:rFonts w:ascii="Times New Roman" w:hAnsi="Times New Roman"/>
          <w:bCs/>
          <w:szCs w:val="26"/>
        </w:rPr>
        <w:t xml:space="preserve"> </w:t>
      </w:r>
    </w:p>
    <w:p w14:paraId="147B3DA1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56F807FA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0456EE65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160453BD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3F0D323B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784CE097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850F4EC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4D0C326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7DB523C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3EEA1F0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4C73B5F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A3D746B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2A7FC98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192373F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5E5888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B7741C8" w14:textId="39C03A6F" w:rsid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E8E9403" w14:textId="5ED0E8D7" w:rsidR="002268F0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F817153" w14:textId="73E5423C" w:rsidR="002268F0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D2AE3C5" w14:textId="3170CCAA" w:rsidR="002268F0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F687644" w14:textId="758DE6BE" w:rsidR="002268F0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FD9F145" w14:textId="4709D3C9" w:rsidR="002268F0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F0E9930" w14:textId="4E17B81A" w:rsidR="002268F0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EFEAC56" w14:textId="0B2658DB" w:rsidR="002268F0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92B758A" w14:textId="734920DF" w:rsidR="002268F0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77F00DF" w14:textId="77777777" w:rsidR="002268F0" w:rsidRPr="00426E59" w:rsidRDefault="002268F0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41CB81B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6E5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4CCFC597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6E59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14:paraId="59DC0D44" w14:textId="1FB94ABB" w:rsidR="00426E59" w:rsidRPr="00426E59" w:rsidRDefault="002268F0" w:rsidP="00426E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Чебоксарского</w:t>
      </w:r>
      <w:r w:rsidR="00426E59" w:rsidRPr="00426E59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14:paraId="17D0D557" w14:textId="4E0FBA14" w:rsidR="00426E59" w:rsidRPr="00426E59" w:rsidRDefault="00426E59" w:rsidP="008526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6E59">
        <w:rPr>
          <w:rFonts w:ascii="Times New Roman" w:hAnsi="Times New Roman"/>
          <w:sz w:val="24"/>
          <w:szCs w:val="24"/>
        </w:rPr>
        <w:t xml:space="preserve">от </w:t>
      </w:r>
      <w:r w:rsidR="008526EB">
        <w:rPr>
          <w:rFonts w:ascii="Times New Roman" w:hAnsi="Times New Roman"/>
          <w:sz w:val="24"/>
          <w:u w:val="single"/>
        </w:rPr>
        <w:t>14.11.2022</w:t>
      </w:r>
      <w:r w:rsidR="008526EB" w:rsidRPr="00A65DA0">
        <w:rPr>
          <w:rFonts w:ascii="Times New Roman" w:hAnsi="Times New Roman"/>
          <w:sz w:val="24"/>
        </w:rPr>
        <w:t xml:space="preserve"> </w:t>
      </w:r>
      <w:r w:rsidR="008526EB" w:rsidRPr="00E83CEF">
        <w:rPr>
          <w:rFonts w:ascii="Times New Roman" w:hAnsi="Times New Roman"/>
          <w:sz w:val="24"/>
        </w:rPr>
        <w:t xml:space="preserve">№ </w:t>
      </w:r>
      <w:r w:rsidR="008526EB">
        <w:rPr>
          <w:rFonts w:ascii="Times New Roman" w:hAnsi="Times New Roman"/>
          <w:sz w:val="24"/>
          <w:u w:val="single"/>
        </w:rPr>
        <w:t>04-02</w:t>
      </w:r>
    </w:p>
    <w:p w14:paraId="41951A56" w14:textId="77777777" w:rsidR="00426E59" w:rsidRPr="00426E59" w:rsidRDefault="00426E59" w:rsidP="00426E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734C1C" w14:textId="77777777" w:rsidR="002268F0" w:rsidRDefault="00426E59" w:rsidP="00426E5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2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Положение о ликвидационной комиссии </w:t>
      </w:r>
    </w:p>
    <w:p w14:paraId="3C08FDD4" w14:textId="6998685B" w:rsidR="00426E59" w:rsidRPr="00426E59" w:rsidRDefault="00426E59" w:rsidP="002268F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2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268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Чебоксарского</w:t>
      </w:r>
      <w:r w:rsidRPr="0042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района Чувашской Республики </w:t>
      </w:r>
    </w:p>
    <w:p w14:paraId="3FFE8FDF" w14:textId="77777777" w:rsidR="00426E59" w:rsidRPr="00426E59" w:rsidRDefault="00426E59" w:rsidP="00426E5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3E24065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14:paraId="39CD2920" w14:textId="7C274216" w:rsidR="00426E59" w:rsidRPr="00426E59" w:rsidRDefault="00426E59" w:rsidP="00426E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 w:rsidRPr="00426E59">
        <w:rPr>
          <w:rFonts w:ascii="Times New Roman" w:hAnsi="Times New Roman"/>
          <w:sz w:val="24"/>
          <w:szCs w:val="24"/>
        </w:rPr>
        <w:t>06.10.2003</w:t>
      </w:r>
      <w:r w:rsidRPr="00426E59">
        <w:rPr>
          <w:rFonts w:ascii="Times New Roman" w:hAnsi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26E59">
        <w:rPr>
          <w:rFonts w:ascii="Times New Roman" w:hAnsi="Times New Roman"/>
          <w:sz w:val="24"/>
          <w:szCs w:val="24"/>
        </w:rPr>
        <w:t xml:space="preserve">Федеральным законом от 08.08.2001 № 129-ФЗ «О государственной регистрации юридических лиц и индивидуальных предпринимателей», </w:t>
      </w:r>
      <w:r w:rsidR="002268F0" w:rsidRPr="002268F0">
        <w:rPr>
          <w:rFonts w:ascii="Times New Roman" w:hAnsi="Times New Roman"/>
          <w:sz w:val="24"/>
          <w:szCs w:val="24"/>
        </w:rPr>
        <w:t>Законом Чувашской Республики от 29.03.2022 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Pr="00426E59">
        <w:rPr>
          <w:rFonts w:ascii="Times New Roman" w:hAnsi="Times New Roman"/>
          <w:sz w:val="24"/>
          <w:szCs w:val="24"/>
        </w:rPr>
        <w:t>.</w:t>
      </w:r>
    </w:p>
    <w:p w14:paraId="0EAF8094" w14:textId="38F15D36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определяет порядок формирования ликвидационной комиссии администрации </w:t>
      </w:r>
      <w:r w:rsidR="002268F0">
        <w:rPr>
          <w:rFonts w:ascii="Times New Roman" w:hAnsi="Times New Roman"/>
          <w:color w:val="000000"/>
          <w:sz w:val="24"/>
          <w:szCs w:val="24"/>
        </w:rPr>
        <w:t>Чебоксарского</w:t>
      </w:r>
      <w:r w:rsidRPr="00426E59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 (далее – ликвидационная комиссия, администрация), ее функции, порядок работы и принятия решений, а также правовой статус членов комиссии.</w:t>
      </w:r>
    </w:p>
    <w:p w14:paraId="7DE459F8" w14:textId="1164C0E3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 xml:space="preserve">1.3. Ликвидационная комиссия – уполномоченная </w:t>
      </w:r>
      <w:r w:rsidRPr="00426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Собранием депутатов </w:t>
      </w:r>
      <w:r w:rsidR="00226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Чебоксарского</w:t>
      </w:r>
      <w:r w:rsidRPr="00426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</w:t>
      </w:r>
      <w:r w:rsidRPr="00426E59">
        <w:rPr>
          <w:rFonts w:ascii="Times New Roman" w:hAnsi="Times New Roman"/>
          <w:color w:val="000000"/>
          <w:sz w:val="24"/>
          <w:szCs w:val="24"/>
        </w:rPr>
        <w:t xml:space="preserve"> комиссия, обеспечивающая реализацию полномочий по управлению делами ликвидируемой администрации в течение всего периода ее ликвидации.</w:t>
      </w:r>
    </w:p>
    <w:p w14:paraId="3C5C85BE" w14:textId="33C093D6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1.4. Ликвидация администрации считается завершенной после внесения об этом записи в Единый государственный реестр юридических лиц, в порядке</w:t>
      </w:r>
      <w:r w:rsidR="00937B01">
        <w:rPr>
          <w:rFonts w:ascii="Times New Roman" w:hAnsi="Times New Roman"/>
          <w:color w:val="000000"/>
          <w:sz w:val="24"/>
          <w:szCs w:val="24"/>
        </w:rPr>
        <w:t>,</w:t>
      </w:r>
      <w:r w:rsidRPr="00426E59">
        <w:rPr>
          <w:rFonts w:ascii="Times New Roman" w:hAnsi="Times New Roman"/>
          <w:color w:val="000000"/>
          <w:sz w:val="24"/>
          <w:szCs w:val="24"/>
        </w:rPr>
        <w:t xml:space="preserve"> установленн</w:t>
      </w:r>
      <w:r w:rsidR="00937B01">
        <w:rPr>
          <w:rFonts w:ascii="Times New Roman" w:hAnsi="Times New Roman"/>
          <w:color w:val="000000"/>
          <w:sz w:val="24"/>
          <w:szCs w:val="24"/>
        </w:rPr>
        <w:t>о</w:t>
      </w:r>
      <w:r w:rsidRPr="00426E59">
        <w:rPr>
          <w:rFonts w:ascii="Times New Roman" w:hAnsi="Times New Roman"/>
          <w:color w:val="000000"/>
          <w:sz w:val="24"/>
          <w:szCs w:val="24"/>
        </w:rPr>
        <w:t>м Федеральным законом от 08.08.2001 № 129-ФЗ «О государственной регистрации юридических лиц и индивидуальных предпринимателей».</w:t>
      </w:r>
    </w:p>
    <w:p w14:paraId="44838D3C" w14:textId="3C3697FF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1.5. Оплата расходов на мероприятия по ликвидации администрации до 31 декабря 202</w:t>
      </w:r>
      <w:r w:rsidR="002268F0">
        <w:rPr>
          <w:rFonts w:ascii="Times New Roman" w:hAnsi="Times New Roman"/>
          <w:color w:val="000000"/>
          <w:sz w:val="24"/>
          <w:szCs w:val="24"/>
        </w:rPr>
        <w:t>2</w:t>
      </w:r>
      <w:r w:rsidRPr="00426E59">
        <w:rPr>
          <w:rFonts w:ascii="Times New Roman" w:hAnsi="Times New Roman"/>
          <w:color w:val="000000"/>
          <w:sz w:val="24"/>
          <w:szCs w:val="24"/>
        </w:rPr>
        <w:t xml:space="preserve"> года производится за счет средств, предусмотренных в бюджете </w:t>
      </w:r>
      <w:r w:rsidR="002268F0" w:rsidRPr="002268F0">
        <w:rPr>
          <w:rFonts w:ascii="Times New Roman" w:hAnsi="Times New Roman"/>
          <w:color w:val="000000"/>
          <w:sz w:val="24"/>
          <w:szCs w:val="24"/>
        </w:rPr>
        <w:t xml:space="preserve">Чебоксарского </w:t>
      </w:r>
      <w:r w:rsidRPr="00426E59">
        <w:rPr>
          <w:rFonts w:ascii="Times New Roman" w:hAnsi="Times New Roman"/>
          <w:color w:val="000000"/>
          <w:sz w:val="24"/>
          <w:szCs w:val="24"/>
        </w:rPr>
        <w:t>района Чувашской Республики, с 01 января 202</w:t>
      </w:r>
      <w:r w:rsidR="002268F0">
        <w:rPr>
          <w:rFonts w:ascii="Times New Roman" w:hAnsi="Times New Roman"/>
          <w:color w:val="000000"/>
          <w:sz w:val="24"/>
          <w:szCs w:val="24"/>
        </w:rPr>
        <w:t>3</w:t>
      </w:r>
      <w:r w:rsidRPr="00426E59">
        <w:rPr>
          <w:rFonts w:ascii="Times New Roman" w:hAnsi="Times New Roman"/>
          <w:color w:val="000000"/>
          <w:sz w:val="24"/>
          <w:szCs w:val="24"/>
        </w:rPr>
        <w:t xml:space="preserve"> года производится за счет средств, предусмотренных в бюджете </w:t>
      </w:r>
      <w:r w:rsidR="002268F0">
        <w:rPr>
          <w:rFonts w:ascii="Times New Roman" w:hAnsi="Times New Roman"/>
          <w:color w:val="000000"/>
          <w:sz w:val="24"/>
          <w:szCs w:val="24"/>
        </w:rPr>
        <w:t>Чебоксарского</w:t>
      </w:r>
      <w:r w:rsidRPr="00426E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6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426E59">
        <w:rPr>
          <w:rFonts w:ascii="Times New Roman" w:hAnsi="Times New Roman"/>
          <w:color w:val="000000"/>
          <w:sz w:val="24"/>
          <w:szCs w:val="24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14:paraId="05CE0E04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FC736A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b/>
          <w:bCs/>
          <w:color w:val="000000"/>
          <w:sz w:val="24"/>
          <w:szCs w:val="24"/>
        </w:rPr>
        <w:t>II. Формирование ликвидационной комиссии</w:t>
      </w:r>
    </w:p>
    <w:p w14:paraId="0BE479AF" w14:textId="00D823ED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 xml:space="preserve">2.1. Ликвидационная комиссия формируется решением </w:t>
      </w:r>
      <w:r w:rsidRPr="00426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Собрания депутатов </w:t>
      </w:r>
      <w:r w:rsidR="00226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Чебоксарского</w:t>
      </w:r>
      <w:r w:rsidRPr="00426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 </w:t>
      </w:r>
    </w:p>
    <w:p w14:paraId="571CEFB0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2.2. С момента создания ликвидационной комиссии к ней переходят полномочия по управлению делами администрации.</w:t>
      </w:r>
    </w:p>
    <w:p w14:paraId="0C2406DC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2.3. Ликвидационная комиссия от имени администрации выступает в суде.</w:t>
      </w:r>
    </w:p>
    <w:p w14:paraId="5D27EA2E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2.4. Ликвидационная комиссия обязана действовать добросовестно и разумно.</w:t>
      </w:r>
    </w:p>
    <w:p w14:paraId="5F4FD2C2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553379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b/>
          <w:bCs/>
          <w:color w:val="000000"/>
          <w:sz w:val="24"/>
          <w:szCs w:val="24"/>
        </w:rPr>
        <w:t>III. Функции ликвидационной комиссии</w:t>
      </w:r>
    </w:p>
    <w:p w14:paraId="23A45804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3.1. С целью осуществления полномочий по управлению делами ликвидируемой администрации в течение всего периода ее ликвидации, на ликвидационную комиссию возлагаются следующие функции:</w:t>
      </w:r>
    </w:p>
    <w:p w14:paraId="72D147A0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lastRenderedPageBreak/>
        <w:t>3.1.1. в сфере правового обеспечения: организация юридического сопровождения деятельности ликвидируемой администрации, проведение правой экспертизы актов, принимаемых ликвидационной комиссией;</w:t>
      </w:r>
    </w:p>
    <w:p w14:paraId="61B5AB7A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14:paraId="118045F5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14:paraId="01088B4B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14:paraId="3FD47411" w14:textId="707142E5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3.2. При исполнении функций ликвидационная комиссия руководствуется действующим законодательством</w:t>
      </w:r>
      <w:r w:rsidR="006A1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6E59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14:paraId="54759661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16E340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b/>
          <w:bCs/>
          <w:color w:val="000000"/>
          <w:sz w:val="24"/>
          <w:szCs w:val="24"/>
        </w:rPr>
        <w:t>IV. Порядок работы ликвидационной комиссии</w:t>
      </w:r>
    </w:p>
    <w:p w14:paraId="0F18EA31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4.1. Ликвидационная комиссия обеспечивает реализацию полномочий по управлению делами ликвидируемой администрации в течение всего периода ее ликвидации согласно плану ликвидационных мероприятий и действующему законодательству.</w:t>
      </w:r>
    </w:p>
    <w:p w14:paraId="49DD0868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4.2.</w:t>
      </w:r>
      <w:r w:rsidRPr="00426E59">
        <w:rPr>
          <w:rFonts w:ascii="Times New Roman" w:hAnsi="Times New Roman"/>
          <w:color w:val="000000"/>
          <w:sz w:val="24"/>
          <w:szCs w:val="24"/>
          <w:vertAlign w:val="superscript"/>
        </w:rPr>
        <w:t> </w:t>
      </w:r>
      <w:r w:rsidRPr="00426E59">
        <w:rPr>
          <w:rFonts w:ascii="Times New Roman" w:hAnsi="Times New Roman"/>
          <w:color w:val="000000"/>
          <w:sz w:val="24"/>
          <w:szCs w:val="24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14:paraId="3F9856DF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4.3. Ликвидационная комиссия решает все вопросы на своих заседаниях.</w:t>
      </w:r>
    </w:p>
    <w:p w14:paraId="524981BA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4.4. Председатель ликвидационной комиссии:</w:t>
      </w:r>
    </w:p>
    <w:p w14:paraId="690298CE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4.4.1. организует работу по ликвидации администрации;</w:t>
      </w:r>
    </w:p>
    <w:p w14:paraId="23AD07AE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4.4.2. является единоличным исполнительным органом администрации, действует на основе единоначалия;</w:t>
      </w:r>
    </w:p>
    <w:p w14:paraId="400C66D1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4.4.3. действует без доверенности от имени администрации;</w:t>
      </w:r>
    </w:p>
    <w:p w14:paraId="36D13A24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4.4.4. распоряжается имуществом администрации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14:paraId="13B0453B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4.4.5. 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14:paraId="6C5CAD37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4.4.6. 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14:paraId="3A6E0D71" w14:textId="7C0512F4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 xml:space="preserve">4.4.7.  представляет </w:t>
      </w:r>
      <w:r w:rsidRPr="00426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Собранию депутатов </w:t>
      </w:r>
      <w:r w:rsidR="00226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Чебоксарского</w:t>
      </w:r>
      <w:r w:rsidRPr="00426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</w:t>
      </w:r>
      <w:r w:rsidRPr="00426E59">
        <w:rPr>
          <w:rFonts w:ascii="Times New Roman" w:hAnsi="Times New Roman"/>
          <w:color w:val="000000"/>
          <w:sz w:val="24"/>
          <w:szCs w:val="24"/>
        </w:rPr>
        <w:t xml:space="preserve"> на утверждение промежуточный ликвидационный баланс и ликвидационный баланс;</w:t>
      </w:r>
    </w:p>
    <w:p w14:paraId="2B0688A3" w14:textId="77777777" w:rsidR="00426E59" w:rsidRPr="00426E59" w:rsidRDefault="00426E59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4.4.8. самостоятельно решает все вопросы деятельности ликвидируемой администрации,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14:paraId="0E5BA7A3" w14:textId="77777777" w:rsidR="00D053DB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Заместитель п</w:t>
      </w:r>
      <w:r w:rsidRPr="00C16A5B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16A5B">
        <w:rPr>
          <w:rFonts w:ascii="Times New Roman" w:hAnsi="Times New Roman"/>
          <w:color w:val="000000"/>
          <w:sz w:val="24"/>
          <w:szCs w:val="24"/>
        </w:rPr>
        <w:t xml:space="preserve"> ликвидационной комиссии:</w:t>
      </w:r>
    </w:p>
    <w:p w14:paraId="6D3AD115" w14:textId="77777777" w:rsidR="00D053DB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4.5.1. </w:t>
      </w:r>
      <w:r w:rsidRPr="00C16A5B">
        <w:rPr>
          <w:rFonts w:ascii="Times New Roman" w:hAnsi="Times New Roman"/>
          <w:color w:val="000000"/>
          <w:sz w:val="24"/>
          <w:szCs w:val="24"/>
        </w:rPr>
        <w:t>исполняет</w:t>
      </w:r>
      <w:r>
        <w:rPr>
          <w:rFonts w:ascii="Times New Roman" w:hAnsi="Times New Roman"/>
          <w:color w:val="000000"/>
          <w:sz w:val="24"/>
          <w:szCs w:val="24"/>
        </w:rPr>
        <w:t xml:space="preserve"> полномочия</w:t>
      </w:r>
      <w:r w:rsidRPr="00C16A5B">
        <w:t xml:space="preserve"> </w:t>
      </w:r>
      <w:r w:rsidRPr="00C16A5B">
        <w:rPr>
          <w:rFonts w:ascii="Times New Roman" w:hAnsi="Times New Roman"/>
          <w:color w:val="000000"/>
          <w:sz w:val="24"/>
          <w:szCs w:val="24"/>
        </w:rPr>
        <w:t>председателя ликвидационной комиссии</w:t>
      </w:r>
      <w:r w:rsidRPr="00C16A5B">
        <w:t xml:space="preserve"> </w:t>
      </w:r>
      <w:r w:rsidRPr="00C16A5B">
        <w:rPr>
          <w:rFonts w:ascii="Times New Roman" w:hAnsi="Times New Roman"/>
          <w:color w:val="000000"/>
          <w:sz w:val="24"/>
          <w:szCs w:val="24"/>
        </w:rPr>
        <w:t xml:space="preserve">в период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C16A5B">
        <w:rPr>
          <w:rFonts w:ascii="Times New Roman" w:hAnsi="Times New Roman"/>
          <w:color w:val="000000"/>
          <w:sz w:val="24"/>
          <w:szCs w:val="24"/>
        </w:rPr>
        <w:t>временного отсутствия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4740DAA" w14:textId="77777777" w:rsidR="00D053DB" w:rsidRPr="00D053DB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4.5.2. исполняет обязанности, предусмотренные пунктом 4.6 настоящего положения.</w:t>
      </w:r>
    </w:p>
    <w:p w14:paraId="733CF01F" w14:textId="77777777" w:rsidR="00D053DB" w:rsidRPr="00426E59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6E59">
        <w:rPr>
          <w:rFonts w:ascii="Times New Roman" w:hAnsi="Times New Roman"/>
          <w:color w:val="000000"/>
          <w:sz w:val="24"/>
          <w:szCs w:val="24"/>
        </w:rPr>
        <w:t>. Член ликвидационной комиссии:</w:t>
      </w:r>
    </w:p>
    <w:p w14:paraId="03D4CC67" w14:textId="77777777" w:rsidR="00D053DB" w:rsidRPr="00426E59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6E59">
        <w:rPr>
          <w:rFonts w:ascii="Times New Roman" w:hAnsi="Times New Roman"/>
          <w:color w:val="000000"/>
          <w:sz w:val="24"/>
          <w:szCs w:val="24"/>
        </w:rPr>
        <w:t>.1. добросовестно и разумно исполняет свои обязанности, обеспечивает выполнение установленных для ликвидации администрации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14:paraId="710FB547" w14:textId="49A70ED3" w:rsidR="00D053DB" w:rsidRPr="00426E59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6E59">
        <w:rPr>
          <w:rFonts w:ascii="Times New Roman" w:hAnsi="Times New Roman"/>
          <w:color w:val="000000"/>
          <w:sz w:val="24"/>
          <w:szCs w:val="24"/>
        </w:rPr>
        <w:t>.</w:t>
      </w:r>
      <w:r w:rsidR="00D924AE">
        <w:rPr>
          <w:rFonts w:ascii="Times New Roman" w:hAnsi="Times New Roman"/>
          <w:color w:val="000000"/>
          <w:sz w:val="24"/>
          <w:szCs w:val="24"/>
        </w:rPr>
        <w:t>2</w:t>
      </w:r>
      <w:r w:rsidRPr="00426E59">
        <w:rPr>
          <w:rFonts w:ascii="Times New Roman" w:hAnsi="Times New Roman"/>
          <w:color w:val="000000"/>
          <w:sz w:val="24"/>
          <w:szCs w:val="24"/>
        </w:rPr>
        <w:t>. решает иные вопросы, отнесенные законодательством Российской Федерации к компетенции члена ликвидационной комиссии.</w:t>
      </w:r>
    </w:p>
    <w:p w14:paraId="02AA4A2D" w14:textId="77777777" w:rsidR="00D053DB" w:rsidRPr="00426E59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4.7. Документы, исходящие от имени ликвидационной комиссии, подписываются ее председателем.</w:t>
      </w:r>
    </w:p>
    <w:p w14:paraId="59EC4AAE" w14:textId="77777777" w:rsidR="00D053DB" w:rsidRPr="00426E59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lastRenderedPageBreak/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14:paraId="58F9E71A" w14:textId="77777777" w:rsidR="00D053DB" w:rsidRDefault="00D053DB" w:rsidP="00D053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59">
        <w:rPr>
          <w:rFonts w:ascii="Times New Roman" w:hAnsi="Times New Roman"/>
          <w:color w:val="000000"/>
          <w:sz w:val="24"/>
          <w:szCs w:val="24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65BFCA" w14:textId="58B2BCB7" w:rsidR="0089470E" w:rsidRDefault="0089470E" w:rsidP="00426E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89470E" w:rsidSect="002828DC">
          <w:type w:val="evenPage"/>
          <w:pgSz w:w="11906" w:h="16838"/>
          <w:pgMar w:top="1134" w:right="707" w:bottom="993" w:left="1560" w:header="708" w:footer="708" w:gutter="0"/>
          <w:cols w:space="708"/>
          <w:docGrid w:linePitch="360"/>
        </w:sectPr>
      </w:pPr>
    </w:p>
    <w:p w14:paraId="130747E8" w14:textId="4D78D94B" w:rsidR="00426E59" w:rsidRPr="00426E59" w:rsidRDefault="00426E59" w:rsidP="002828D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426E59">
        <w:rPr>
          <w:rFonts w:ascii="Arial" w:hAnsi="Arial" w:cs="Arial"/>
          <w:color w:val="000000"/>
          <w:sz w:val="24"/>
          <w:szCs w:val="24"/>
        </w:rPr>
        <w:lastRenderedPageBreak/>
        <w:t> </w:t>
      </w:r>
      <w:r w:rsidRPr="00426E59">
        <w:rPr>
          <w:rFonts w:ascii="Times New Roman" w:hAnsi="Times New Roman"/>
          <w:sz w:val="24"/>
          <w:szCs w:val="24"/>
        </w:rPr>
        <w:t>Приложение № 2</w:t>
      </w:r>
    </w:p>
    <w:p w14:paraId="195E5BF0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6E59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14:paraId="53F9B2B2" w14:textId="6105028C" w:rsidR="00426E59" w:rsidRPr="00426E59" w:rsidRDefault="002268F0" w:rsidP="00426E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Чебоксарского</w:t>
      </w:r>
      <w:r w:rsidR="00426E59" w:rsidRPr="00426E59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14:paraId="2D492C75" w14:textId="06217911" w:rsidR="00426E59" w:rsidRPr="00426E59" w:rsidRDefault="00426E59" w:rsidP="00426E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426E59">
        <w:rPr>
          <w:rFonts w:ascii="Times New Roman" w:hAnsi="Times New Roman"/>
          <w:sz w:val="24"/>
          <w:szCs w:val="24"/>
        </w:rPr>
        <w:t xml:space="preserve">от </w:t>
      </w:r>
      <w:r w:rsidR="008526EB">
        <w:rPr>
          <w:rFonts w:ascii="Times New Roman" w:hAnsi="Times New Roman"/>
          <w:sz w:val="24"/>
          <w:u w:val="single"/>
        </w:rPr>
        <w:t>14.11.2022</w:t>
      </w:r>
      <w:r w:rsidR="008526EB" w:rsidRPr="00A65DA0">
        <w:rPr>
          <w:rFonts w:ascii="Times New Roman" w:hAnsi="Times New Roman"/>
          <w:sz w:val="24"/>
        </w:rPr>
        <w:t xml:space="preserve"> </w:t>
      </w:r>
      <w:r w:rsidR="008526EB" w:rsidRPr="00E83CEF">
        <w:rPr>
          <w:rFonts w:ascii="Times New Roman" w:hAnsi="Times New Roman"/>
          <w:sz w:val="24"/>
        </w:rPr>
        <w:t xml:space="preserve">№ </w:t>
      </w:r>
      <w:r w:rsidR="008526EB">
        <w:rPr>
          <w:rFonts w:ascii="Times New Roman" w:hAnsi="Times New Roman"/>
          <w:sz w:val="24"/>
          <w:u w:val="single"/>
        </w:rPr>
        <w:t>04-02</w:t>
      </w:r>
    </w:p>
    <w:p w14:paraId="6B3B5D84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26E59">
        <w:rPr>
          <w:rFonts w:ascii="Times New Roman" w:hAnsi="Times New Roman"/>
          <w:bCs/>
          <w:sz w:val="24"/>
          <w:szCs w:val="24"/>
        </w:rPr>
        <w:t xml:space="preserve"> </w:t>
      </w:r>
    </w:p>
    <w:p w14:paraId="5F7F8910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3ABA0B3F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26E59">
        <w:rPr>
          <w:rFonts w:ascii="Times New Roman" w:hAnsi="Times New Roman"/>
          <w:b/>
          <w:sz w:val="24"/>
          <w:szCs w:val="24"/>
        </w:rPr>
        <w:t xml:space="preserve">Состав ликвидационной комиссии  </w:t>
      </w:r>
    </w:p>
    <w:p w14:paraId="0E4E40F6" w14:textId="59779904" w:rsidR="00426E59" w:rsidRPr="00426E59" w:rsidRDefault="00426E59" w:rsidP="00426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26E59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2268F0">
        <w:rPr>
          <w:rFonts w:ascii="Times New Roman" w:hAnsi="Times New Roman"/>
          <w:b/>
          <w:sz w:val="24"/>
          <w:szCs w:val="24"/>
        </w:rPr>
        <w:t>Чебоксарского</w:t>
      </w:r>
      <w:r w:rsidRPr="00426E59">
        <w:rPr>
          <w:rFonts w:ascii="Times New Roman" w:hAnsi="Times New Roman"/>
          <w:b/>
          <w:sz w:val="24"/>
          <w:szCs w:val="24"/>
        </w:rPr>
        <w:t xml:space="preserve"> района Чувашской Республики   </w:t>
      </w:r>
    </w:p>
    <w:p w14:paraId="6B1EE55F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C5D7D63" w14:textId="77777777" w:rsidR="001E4DAB" w:rsidRPr="0089470E" w:rsidRDefault="001E4DAB" w:rsidP="001E4D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Pr="0089470E">
        <w:rPr>
          <w:rFonts w:ascii="Times New Roman" w:hAnsi="Times New Roman"/>
          <w:sz w:val="24"/>
          <w:szCs w:val="24"/>
        </w:rPr>
        <w:t xml:space="preserve">Ведина Надежда </w:t>
      </w:r>
      <w:proofErr w:type="spellStart"/>
      <w:r w:rsidRPr="0089470E">
        <w:rPr>
          <w:rFonts w:ascii="Times New Roman" w:hAnsi="Times New Roman"/>
          <w:sz w:val="24"/>
          <w:szCs w:val="24"/>
        </w:rPr>
        <w:t>Венеровна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89470E">
        <w:rPr>
          <w:rFonts w:ascii="Times New Roman" w:hAnsi="Times New Roman"/>
          <w:sz w:val="24"/>
          <w:szCs w:val="24"/>
        </w:rPr>
        <w:t xml:space="preserve"> директор муниципального автономного учреждения «Центр финансового и ресурсного обеспечения Чебоксарского района»</w:t>
      </w:r>
      <w:r>
        <w:rPr>
          <w:rFonts w:ascii="Times New Roman" w:hAnsi="Times New Roman"/>
          <w:sz w:val="24"/>
          <w:szCs w:val="24"/>
        </w:rPr>
        <w:t>.</w:t>
      </w:r>
    </w:p>
    <w:p w14:paraId="41BB5482" w14:textId="46AA0893" w:rsidR="00426E59" w:rsidRPr="00426E59" w:rsidRDefault="001E4DAB" w:rsidP="00426E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5A3574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5A3574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–</w:t>
      </w:r>
      <w:r w:rsidRPr="001E4DAB">
        <w:t xml:space="preserve"> </w:t>
      </w:r>
      <w:r w:rsidRPr="001E4DAB">
        <w:rPr>
          <w:rFonts w:ascii="Times New Roman" w:hAnsi="Times New Roman"/>
          <w:sz w:val="24"/>
          <w:szCs w:val="24"/>
        </w:rPr>
        <w:t>Николаева Галина Юрьевна – первый заместитель главы администрации Чебоксарского района – начальник отдела имущественных и земельных отношений администрации Чебоксарского района;</w:t>
      </w:r>
    </w:p>
    <w:p w14:paraId="4AA5E760" w14:textId="77777777" w:rsidR="00426E59" w:rsidRPr="00426E59" w:rsidRDefault="00426E59" w:rsidP="00426E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E59">
        <w:rPr>
          <w:rFonts w:ascii="Times New Roman" w:hAnsi="Times New Roman"/>
          <w:sz w:val="24"/>
          <w:szCs w:val="24"/>
        </w:rPr>
        <w:t>Члены комиссии:</w:t>
      </w:r>
    </w:p>
    <w:p w14:paraId="6B3DF1AD" w14:textId="1B635F60" w:rsidR="0089470E" w:rsidRPr="0089470E" w:rsidRDefault="0089470E" w:rsidP="008947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70E">
        <w:rPr>
          <w:rFonts w:ascii="Times New Roman" w:hAnsi="Times New Roman"/>
          <w:sz w:val="24"/>
          <w:szCs w:val="24"/>
        </w:rPr>
        <w:t>Николаев Игорь Вадимович – управляющий делами – начальник управления организационно-контрольной, правовой и кадровой работы администрации Чебоксарского района Чувашской Республики;</w:t>
      </w:r>
    </w:p>
    <w:p w14:paraId="426D612D" w14:textId="77777777" w:rsidR="0089470E" w:rsidRPr="0089470E" w:rsidRDefault="0089470E" w:rsidP="008947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70E">
        <w:rPr>
          <w:rFonts w:ascii="Times New Roman" w:hAnsi="Times New Roman"/>
          <w:sz w:val="24"/>
          <w:szCs w:val="24"/>
        </w:rPr>
        <w:t xml:space="preserve">Денисова Елена Анатольевна – начальник юридического отдела администрации Чебоксарского района Чувашской Республики; </w:t>
      </w:r>
    </w:p>
    <w:p w14:paraId="7935C167" w14:textId="77777777" w:rsidR="0089470E" w:rsidRPr="0089470E" w:rsidRDefault="0089470E" w:rsidP="008947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70E">
        <w:rPr>
          <w:rFonts w:ascii="Times New Roman" w:hAnsi="Times New Roman"/>
          <w:sz w:val="24"/>
          <w:szCs w:val="24"/>
        </w:rPr>
        <w:t>Степанова Марина Владиславовна – заведующий сектором имущественных отношений отдела имущественных и земельных отношений администрации Чебоксарского района;</w:t>
      </w:r>
    </w:p>
    <w:p w14:paraId="1E498641" w14:textId="1C7D0BBD" w:rsidR="0089470E" w:rsidRDefault="0089470E" w:rsidP="008947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70E">
        <w:rPr>
          <w:rFonts w:ascii="Times New Roman" w:hAnsi="Times New Roman"/>
          <w:sz w:val="24"/>
          <w:szCs w:val="24"/>
        </w:rPr>
        <w:t>Трофимова Надежда Николаевна – заведующий сектором по делам архивов администрации Чебоксарского района</w:t>
      </w:r>
      <w:r>
        <w:rPr>
          <w:rFonts w:ascii="Times New Roman" w:hAnsi="Times New Roman"/>
          <w:sz w:val="24"/>
          <w:szCs w:val="24"/>
        </w:rPr>
        <w:t>;</w:t>
      </w:r>
    </w:p>
    <w:p w14:paraId="76D042DD" w14:textId="447A12CF" w:rsidR="0089470E" w:rsidRPr="0089470E" w:rsidRDefault="007F035C" w:rsidP="008947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Наталия Анатольевна</w:t>
      </w:r>
      <w:r w:rsidR="0089470E" w:rsidRPr="0089470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главный бухгалтер</w:t>
      </w:r>
      <w:r w:rsidR="0089470E" w:rsidRPr="0089470E">
        <w:rPr>
          <w:rFonts w:ascii="Times New Roman" w:hAnsi="Times New Roman"/>
          <w:sz w:val="24"/>
          <w:szCs w:val="24"/>
        </w:rPr>
        <w:t xml:space="preserve"> муниципального автономного учреждения «Центр финансового и ресурсного обеспечения Чебоксарского района»</w:t>
      </w:r>
      <w:r w:rsidR="0089470E">
        <w:rPr>
          <w:rFonts w:ascii="Times New Roman" w:hAnsi="Times New Roman"/>
          <w:sz w:val="24"/>
          <w:szCs w:val="24"/>
        </w:rPr>
        <w:t>.</w:t>
      </w:r>
    </w:p>
    <w:p w14:paraId="043816D3" w14:textId="77777777" w:rsidR="0089470E" w:rsidRPr="0089470E" w:rsidRDefault="0089470E" w:rsidP="008947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D059AD1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1126FC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C114A1F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E55400F" w14:textId="77777777" w:rsidR="00426E59" w:rsidRPr="00426E59" w:rsidRDefault="00426E59" w:rsidP="00426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D5325A8" w14:textId="09D869F0" w:rsidR="00426E59" w:rsidRDefault="00426E59" w:rsidP="005167A6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4E64CFBD" w14:textId="0C825E4E" w:rsidR="00426E59" w:rsidRDefault="00426E59" w:rsidP="005167A6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9F84817" w14:textId="04EB9587" w:rsidR="00FF30AD" w:rsidRPr="00FF30AD" w:rsidRDefault="004B65B2" w:rsidP="004B65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1" w:name="_Hlk118735115"/>
      <w:r>
        <w:rPr>
          <w:rFonts w:ascii="Times New Roman" w:hAnsi="Times New Roman"/>
          <w:szCs w:val="26"/>
        </w:rPr>
        <w:t>.</w:t>
      </w:r>
      <w:bookmarkEnd w:id="1"/>
    </w:p>
    <w:sectPr w:rsidR="00FF30AD" w:rsidRPr="00FF30AD" w:rsidSect="00D01588">
      <w:footerReference w:type="default" r:id="rId8"/>
      <w:type w:val="evenPage"/>
      <w:pgSz w:w="11907" w:h="16840"/>
      <w:pgMar w:top="1135" w:right="850" w:bottom="1276" w:left="1135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8D9E" w14:textId="77777777" w:rsidR="00E43DA7" w:rsidRDefault="00E43DA7">
      <w:r>
        <w:separator/>
      </w:r>
    </w:p>
  </w:endnote>
  <w:endnote w:type="continuationSeparator" w:id="0">
    <w:p w14:paraId="0BBA8337" w14:textId="77777777" w:rsidR="00E43DA7" w:rsidRDefault="00E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2537" w14:textId="77777777" w:rsidR="00E43DA7" w:rsidRDefault="00E43DA7">
      <w:r>
        <w:separator/>
      </w:r>
    </w:p>
  </w:footnote>
  <w:footnote w:type="continuationSeparator" w:id="0">
    <w:p w14:paraId="00B639C8" w14:textId="77777777" w:rsidR="00E43DA7" w:rsidRDefault="00E4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1155670">
    <w:abstractNumId w:val="1"/>
  </w:num>
  <w:num w:numId="2" w16cid:durableId="1187408854">
    <w:abstractNumId w:val="2"/>
  </w:num>
  <w:num w:numId="3" w16cid:durableId="1462504544">
    <w:abstractNumId w:val="3"/>
  </w:num>
  <w:num w:numId="4" w16cid:durableId="1461877933">
    <w:abstractNumId w:val="5"/>
  </w:num>
  <w:num w:numId="5" w16cid:durableId="1301498254">
    <w:abstractNumId w:val="4"/>
  </w:num>
  <w:num w:numId="6" w16cid:durableId="181143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3DA7"/>
    <w:rsid w:val="00014DA4"/>
    <w:rsid w:val="00023007"/>
    <w:rsid w:val="00027286"/>
    <w:rsid w:val="00064FA2"/>
    <w:rsid w:val="000804DA"/>
    <w:rsid w:val="000D5B9F"/>
    <w:rsid w:val="000E663D"/>
    <w:rsid w:val="00102293"/>
    <w:rsid w:val="0010747C"/>
    <w:rsid w:val="001305B1"/>
    <w:rsid w:val="00143027"/>
    <w:rsid w:val="001654CB"/>
    <w:rsid w:val="001704FF"/>
    <w:rsid w:val="0018743C"/>
    <w:rsid w:val="001A5329"/>
    <w:rsid w:val="001E025C"/>
    <w:rsid w:val="001E249D"/>
    <w:rsid w:val="001E4DAB"/>
    <w:rsid w:val="002268F0"/>
    <w:rsid w:val="00234103"/>
    <w:rsid w:val="002828DC"/>
    <w:rsid w:val="002C0FAC"/>
    <w:rsid w:val="002D6A49"/>
    <w:rsid w:val="002E71AF"/>
    <w:rsid w:val="002E7ADD"/>
    <w:rsid w:val="002F67D7"/>
    <w:rsid w:val="003365DD"/>
    <w:rsid w:val="00364B60"/>
    <w:rsid w:val="00372346"/>
    <w:rsid w:val="003D6298"/>
    <w:rsid w:val="003E362A"/>
    <w:rsid w:val="003E79DE"/>
    <w:rsid w:val="003F19C4"/>
    <w:rsid w:val="003F4148"/>
    <w:rsid w:val="00411BEC"/>
    <w:rsid w:val="00414885"/>
    <w:rsid w:val="00426E59"/>
    <w:rsid w:val="004511E7"/>
    <w:rsid w:val="00476EDB"/>
    <w:rsid w:val="004B0835"/>
    <w:rsid w:val="004B65B2"/>
    <w:rsid w:val="004D2542"/>
    <w:rsid w:val="004F2E34"/>
    <w:rsid w:val="005167A6"/>
    <w:rsid w:val="005208EA"/>
    <w:rsid w:val="005375A6"/>
    <w:rsid w:val="00543C0E"/>
    <w:rsid w:val="00555765"/>
    <w:rsid w:val="00573832"/>
    <w:rsid w:val="00596AF4"/>
    <w:rsid w:val="005D07D5"/>
    <w:rsid w:val="005F02E9"/>
    <w:rsid w:val="006212B5"/>
    <w:rsid w:val="006322D2"/>
    <w:rsid w:val="00637878"/>
    <w:rsid w:val="00645C7F"/>
    <w:rsid w:val="00650B50"/>
    <w:rsid w:val="00667247"/>
    <w:rsid w:val="006777B1"/>
    <w:rsid w:val="00677E3A"/>
    <w:rsid w:val="006A19E0"/>
    <w:rsid w:val="006D306C"/>
    <w:rsid w:val="006D59AE"/>
    <w:rsid w:val="006D670B"/>
    <w:rsid w:val="00702445"/>
    <w:rsid w:val="00752AE5"/>
    <w:rsid w:val="007552E3"/>
    <w:rsid w:val="00761DD9"/>
    <w:rsid w:val="007A38F4"/>
    <w:rsid w:val="007C118E"/>
    <w:rsid w:val="007D75CA"/>
    <w:rsid w:val="007F035C"/>
    <w:rsid w:val="007F0F51"/>
    <w:rsid w:val="007F66CE"/>
    <w:rsid w:val="0081275C"/>
    <w:rsid w:val="008363CA"/>
    <w:rsid w:val="008526EB"/>
    <w:rsid w:val="00853576"/>
    <w:rsid w:val="00873971"/>
    <w:rsid w:val="0089470E"/>
    <w:rsid w:val="00897C26"/>
    <w:rsid w:val="008B1859"/>
    <w:rsid w:val="008F0057"/>
    <w:rsid w:val="00922471"/>
    <w:rsid w:val="009316C3"/>
    <w:rsid w:val="00937B01"/>
    <w:rsid w:val="00953DED"/>
    <w:rsid w:val="009A3BF1"/>
    <w:rsid w:val="009B1269"/>
    <w:rsid w:val="009D2EB0"/>
    <w:rsid w:val="009E5713"/>
    <w:rsid w:val="00A2180E"/>
    <w:rsid w:val="00A23B76"/>
    <w:rsid w:val="00A40D71"/>
    <w:rsid w:val="00A5401F"/>
    <w:rsid w:val="00A57A3A"/>
    <w:rsid w:val="00A65DA0"/>
    <w:rsid w:val="00AA5A1D"/>
    <w:rsid w:val="00AB0CC8"/>
    <w:rsid w:val="00AE55D9"/>
    <w:rsid w:val="00AF4680"/>
    <w:rsid w:val="00B865DE"/>
    <w:rsid w:val="00B90836"/>
    <w:rsid w:val="00B962D3"/>
    <w:rsid w:val="00BA0321"/>
    <w:rsid w:val="00BB399B"/>
    <w:rsid w:val="00BC4884"/>
    <w:rsid w:val="00BC68CC"/>
    <w:rsid w:val="00BD58D6"/>
    <w:rsid w:val="00C30A19"/>
    <w:rsid w:val="00C40B68"/>
    <w:rsid w:val="00C50F4C"/>
    <w:rsid w:val="00CE18AF"/>
    <w:rsid w:val="00CF318C"/>
    <w:rsid w:val="00CF6AAF"/>
    <w:rsid w:val="00D01588"/>
    <w:rsid w:val="00D053DB"/>
    <w:rsid w:val="00D101C4"/>
    <w:rsid w:val="00D533FB"/>
    <w:rsid w:val="00D67480"/>
    <w:rsid w:val="00D72425"/>
    <w:rsid w:val="00D924AE"/>
    <w:rsid w:val="00DA6F54"/>
    <w:rsid w:val="00DB7934"/>
    <w:rsid w:val="00DB7F72"/>
    <w:rsid w:val="00DC1C4E"/>
    <w:rsid w:val="00DC6B53"/>
    <w:rsid w:val="00DF5D8F"/>
    <w:rsid w:val="00E016A8"/>
    <w:rsid w:val="00E31FC5"/>
    <w:rsid w:val="00E36B80"/>
    <w:rsid w:val="00E419B1"/>
    <w:rsid w:val="00E43DA7"/>
    <w:rsid w:val="00E7316C"/>
    <w:rsid w:val="00E735BB"/>
    <w:rsid w:val="00E83CEF"/>
    <w:rsid w:val="00EC52F9"/>
    <w:rsid w:val="00ED1C37"/>
    <w:rsid w:val="00F06A97"/>
    <w:rsid w:val="00F53386"/>
    <w:rsid w:val="00FB2BD6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70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2837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Чеб. р-н - Яковлева Н.А.</cp:lastModifiedBy>
  <cp:revision>56</cp:revision>
  <cp:lastPrinted>2022-11-14T12:18:00Z</cp:lastPrinted>
  <dcterms:created xsi:type="dcterms:W3CDTF">2020-09-18T07:38:00Z</dcterms:created>
  <dcterms:modified xsi:type="dcterms:W3CDTF">2022-11-14T12:18:00Z</dcterms:modified>
</cp:coreProperties>
</file>