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581EA6" w:rsidRPr="004511E7" w14:paraId="6F4D6E8C" w14:textId="77777777" w:rsidTr="00720F34">
        <w:tc>
          <w:tcPr>
            <w:tcW w:w="3096" w:type="dxa"/>
          </w:tcPr>
          <w:p w14:paraId="77B2D1F8" w14:textId="77777777" w:rsidR="00581EA6" w:rsidRPr="004511E7" w:rsidRDefault="00581EA6" w:rsidP="00720F34">
            <w:pPr>
              <w:pStyle w:val="a3"/>
              <w:ind w:left="284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222E18DF" w14:textId="77777777" w:rsidR="00581EA6" w:rsidRDefault="00581EA6" w:rsidP="00720F34">
            <w:pPr>
              <w:pStyle w:val="a3"/>
              <w:ind w:left="284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Шупашкар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5D7CED90" w14:textId="4BEB958F" w:rsidR="00581EA6" w:rsidRPr="004511E7" w:rsidRDefault="00581EA6" w:rsidP="00720F34">
            <w:pPr>
              <w:pStyle w:val="a3"/>
              <w:ind w:left="284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>
              <w:rPr>
                <w:rFonts w:ascii="Arial Cyr Chuv" w:hAnsi="Arial Cyr Chuv"/>
                <w:sz w:val="22"/>
              </w:rPr>
              <w:t>муниципал</w:t>
            </w:r>
            <w:r w:rsidR="00827FAE">
              <w:rPr>
                <w:rFonts w:ascii="Arial Cyr Chuv" w:hAnsi="Arial Cyr Chuv"/>
                <w:sz w:val="22"/>
              </w:rPr>
              <w:t>л</w:t>
            </w:r>
            <w:r w:rsidR="00827FAE" w:rsidRPr="004511E7">
              <w:rPr>
                <w:rFonts w:ascii="Arial Cyr Chuv" w:hAnsi="Arial Cyr Chuv"/>
                <w:sz w:val="22"/>
              </w:rPr>
              <w:t>ё</w:t>
            </w:r>
            <w:proofErr w:type="spellEnd"/>
            <w:r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Arial Cyr Chuv" w:hAnsi="Arial Cyr Chuv"/>
                <w:sz w:val="22"/>
              </w:rPr>
              <w:t>округ</w:t>
            </w:r>
            <w:r w:rsidRPr="004511E7">
              <w:rPr>
                <w:rFonts w:ascii="Arial Cyr Chuv" w:hAnsi="Arial Cyr Chuv"/>
                <w:sz w:val="22"/>
              </w:rPr>
              <w:t>.</w:t>
            </w:r>
            <w:r>
              <w:rPr>
                <w:rFonts w:ascii="Arial Cyr Chuv" w:hAnsi="Arial Cyr Chuv"/>
                <w:sz w:val="22"/>
              </w:rPr>
              <w:t>н</w:t>
            </w:r>
            <w:proofErr w:type="spellEnd"/>
            <w:proofErr w:type="gram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1CB2A341" w14:textId="54C40AF0" w:rsidR="00581EA6" w:rsidRPr="004511E7" w:rsidRDefault="00581EA6" w:rsidP="00720F34">
            <w:pPr>
              <w:pStyle w:val="a3"/>
              <w:ind w:left="284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депута</w:t>
            </w:r>
            <w:r w:rsidR="00827FAE">
              <w:rPr>
                <w:rFonts w:ascii="Arial Cyr Chuv" w:hAnsi="Arial Cyr Chuv"/>
                <w:sz w:val="22"/>
              </w:rPr>
              <w:t>тсен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>.</w:t>
            </w:r>
          </w:p>
          <w:p w14:paraId="0C2DA459" w14:textId="77777777" w:rsidR="00581EA6" w:rsidRPr="004511E7" w:rsidRDefault="00581EA6" w:rsidP="00720F34">
            <w:pPr>
              <w:pStyle w:val="a3"/>
              <w:ind w:left="284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4E06927E" w14:textId="6A396E79" w:rsidR="00581EA6" w:rsidRPr="004511E7" w:rsidRDefault="00581EA6" w:rsidP="00720F34">
            <w:pPr>
              <w:pStyle w:val="a3"/>
              <w:ind w:left="284"/>
              <w:rPr>
                <w:rFonts w:ascii="Arial Cyr Chuv" w:hAnsi="Arial Cyr Chuv"/>
                <w:b/>
                <w:sz w:val="24"/>
              </w:rPr>
            </w:pPr>
            <w:r>
              <w:rPr>
                <w:rFonts w:ascii="Baltica" w:hAnsi="Baltica"/>
                <w:noProof/>
                <w:sz w:val="26"/>
              </w:rPr>
              <w:drawing>
                <wp:anchor distT="0" distB="0" distL="114300" distR="114300" simplePos="0" relativeHeight="251659264" behindDoc="1" locked="0" layoutInCell="1" allowOverlap="1" wp14:anchorId="693A2BE5" wp14:editId="71231715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6D2ED366" w14:textId="77777777" w:rsidR="00581EA6" w:rsidRPr="004511E7" w:rsidRDefault="00581EA6" w:rsidP="00720F34">
            <w:pPr>
              <w:pStyle w:val="a3"/>
              <w:ind w:left="284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3870D1E9" w14:textId="77777777" w:rsidR="00581EA6" w:rsidRPr="004511E7" w:rsidRDefault="00581EA6" w:rsidP="00720F34">
            <w:pPr>
              <w:pStyle w:val="a3"/>
              <w:ind w:left="284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Чебоксарского </w:t>
            </w:r>
            <w:r>
              <w:rPr>
                <w:rFonts w:ascii="Arial Cyr Chuv" w:hAnsi="Arial Cyr Chuv"/>
                <w:sz w:val="22"/>
              </w:rPr>
              <w:t>муниципального округа</w:t>
            </w:r>
          </w:p>
          <w:p w14:paraId="5B31BA2D" w14:textId="77777777" w:rsidR="00581EA6" w:rsidRPr="004511E7" w:rsidRDefault="00581EA6" w:rsidP="00720F34">
            <w:pPr>
              <w:pStyle w:val="a3"/>
              <w:ind w:left="284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1DC024B8" w14:textId="77777777" w:rsidR="00581EA6" w:rsidRPr="004511E7" w:rsidRDefault="00581EA6" w:rsidP="00720F34">
            <w:pPr>
              <w:pStyle w:val="a3"/>
              <w:ind w:left="284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0896EA8C" w14:textId="77777777" w:rsidR="00581EA6" w:rsidRDefault="00581EA6" w:rsidP="00581EA6">
      <w:pPr>
        <w:pStyle w:val="a3"/>
        <w:ind w:left="284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</w:t>
      </w:r>
    </w:p>
    <w:p w14:paraId="20B0AFBD" w14:textId="6F760D18" w:rsidR="00581EA6" w:rsidRPr="00E83CEF" w:rsidRDefault="00581EA6" w:rsidP="00581EA6">
      <w:pPr>
        <w:pStyle w:val="a3"/>
        <w:ind w:left="284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</w:t>
      </w:r>
      <w:r w:rsidR="00827FAE">
        <w:rPr>
          <w:rFonts w:ascii="Arial Cyr Chuv" w:hAnsi="Arial Cyr Chuv"/>
          <w:sz w:val="28"/>
        </w:rPr>
        <w:t xml:space="preserve">   </w:t>
      </w:r>
      <w:r>
        <w:rPr>
          <w:rFonts w:ascii="Arial Cyr Chuv" w:hAnsi="Arial Cyr Chuv"/>
          <w:sz w:val="28"/>
        </w:rPr>
        <w:t>РЕШЕНИЕ</w:t>
      </w:r>
    </w:p>
    <w:p w14:paraId="3552A5F3" w14:textId="77777777" w:rsidR="00581EA6" w:rsidRPr="00E83CEF" w:rsidRDefault="00581EA6" w:rsidP="00581EA6">
      <w:pPr>
        <w:pStyle w:val="a3"/>
        <w:ind w:left="284"/>
        <w:rPr>
          <w:rFonts w:ascii="Arial Cyr Chuv" w:hAnsi="Arial Cyr Chuv"/>
          <w:sz w:val="28"/>
        </w:rPr>
      </w:pPr>
    </w:p>
    <w:p w14:paraId="3EB52F46" w14:textId="3CAF2A31" w:rsidR="00581EA6" w:rsidRPr="00803DF4" w:rsidRDefault="00581EA6" w:rsidP="00581EA6">
      <w:pPr>
        <w:pStyle w:val="a3"/>
        <w:ind w:left="284"/>
        <w:rPr>
          <w:sz w:val="24"/>
          <w:u w:val="single"/>
        </w:rPr>
      </w:pPr>
      <w:r>
        <w:rPr>
          <w:rFonts w:ascii="Arial Cyr Chuv" w:hAnsi="Arial Cyr Chuv"/>
          <w:sz w:val="24"/>
        </w:rPr>
        <w:t xml:space="preserve"> </w:t>
      </w:r>
      <w:r w:rsidR="00803DF4">
        <w:rPr>
          <w:rFonts w:ascii="Arial Cyr Chuv" w:hAnsi="Arial Cyr Chuv"/>
          <w:sz w:val="24"/>
        </w:rPr>
        <w:t xml:space="preserve">   </w:t>
      </w:r>
      <w:r>
        <w:rPr>
          <w:rFonts w:ascii="Arial Cyr Chuv" w:hAnsi="Arial Cyr Chuv"/>
          <w:sz w:val="24"/>
        </w:rPr>
        <w:t xml:space="preserve"> </w:t>
      </w:r>
      <w:bookmarkStart w:id="0" w:name="_Hlk123213696"/>
      <w:bookmarkStart w:id="1" w:name="_Hlk52807281"/>
      <w:r w:rsidR="00803DF4" w:rsidRPr="00803DF4">
        <w:rPr>
          <w:sz w:val="24"/>
          <w:u w:val="single"/>
        </w:rPr>
        <w:t>28.12.2022</w:t>
      </w:r>
      <w:r w:rsidR="00803DF4">
        <w:rPr>
          <w:sz w:val="24"/>
        </w:rPr>
        <w:t xml:space="preserve"> </w:t>
      </w:r>
      <w:r w:rsidRPr="00803DF4">
        <w:rPr>
          <w:sz w:val="24"/>
        </w:rPr>
        <w:t xml:space="preserve">№ </w:t>
      </w:r>
      <w:bookmarkEnd w:id="1"/>
      <w:r w:rsidR="00803DF4" w:rsidRPr="00803DF4">
        <w:rPr>
          <w:sz w:val="24"/>
          <w:u w:val="single"/>
        </w:rPr>
        <w:t>07-</w:t>
      </w:r>
      <w:bookmarkEnd w:id="0"/>
      <w:r w:rsidR="00803DF4">
        <w:rPr>
          <w:sz w:val="24"/>
          <w:u w:val="single"/>
        </w:rPr>
        <w:t>04</w:t>
      </w:r>
      <w:r w:rsidR="00803DF4" w:rsidRPr="00803DF4">
        <w:rPr>
          <w:sz w:val="24"/>
        </w:rPr>
        <w:t xml:space="preserve">    </w:t>
      </w:r>
      <w:r w:rsidR="00803DF4">
        <w:rPr>
          <w:sz w:val="24"/>
        </w:rPr>
        <w:t xml:space="preserve">                                                               </w:t>
      </w:r>
      <w:r w:rsidR="00803DF4" w:rsidRPr="00803DF4">
        <w:rPr>
          <w:sz w:val="24"/>
        </w:rPr>
        <w:t xml:space="preserve">   </w:t>
      </w:r>
      <w:r w:rsidR="00803DF4" w:rsidRPr="00803DF4">
        <w:rPr>
          <w:sz w:val="24"/>
          <w:u w:val="single"/>
        </w:rPr>
        <w:t>28.12.2022</w:t>
      </w:r>
      <w:r w:rsidR="00803DF4">
        <w:rPr>
          <w:sz w:val="24"/>
        </w:rPr>
        <w:t xml:space="preserve"> </w:t>
      </w:r>
      <w:r w:rsidR="00803DF4" w:rsidRPr="00803DF4">
        <w:rPr>
          <w:sz w:val="24"/>
        </w:rPr>
        <w:t xml:space="preserve">№ </w:t>
      </w:r>
      <w:r w:rsidR="00803DF4" w:rsidRPr="00803DF4">
        <w:rPr>
          <w:sz w:val="24"/>
          <w:u w:val="single"/>
        </w:rPr>
        <w:t>07-04</w:t>
      </w:r>
    </w:p>
    <w:p w14:paraId="47E35BA8" w14:textId="26F278A9" w:rsidR="00581EA6" w:rsidRPr="00E83CEF" w:rsidRDefault="00581EA6" w:rsidP="00581EA6">
      <w:pPr>
        <w:pStyle w:val="a3"/>
        <w:ind w:left="284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      К\</w:t>
      </w:r>
      <w:proofErr w:type="spellStart"/>
      <w:r w:rsidRPr="00E83CEF">
        <w:rPr>
          <w:rFonts w:ascii="Arial Cyr Chuv" w:hAnsi="Arial Cyr Chuv"/>
          <w:sz w:val="24"/>
        </w:rPr>
        <w:t>ке</w:t>
      </w:r>
      <w:proofErr w:type="spellEnd"/>
      <w:r w:rsidRPr="00E83CEF">
        <w:rPr>
          <w:rFonts w:ascii="Arial Cyr Chuv" w:hAnsi="Arial Cyr Chuv"/>
          <w:sz w:val="24"/>
        </w:rPr>
        <w:t xml:space="preserve">= поселок.                                                          </w:t>
      </w:r>
      <w:r w:rsidR="00827FAE"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</w:t>
      </w:r>
      <w:r w:rsidR="00803DF4">
        <w:rPr>
          <w:rFonts w:ascii="Arial Cyr Chuv" w:hAnsi="Arial Cyr Chuv"/>
          <w:sz w:val="24"/>
        </w:rPr>
        <w:t xml:space="preserve"> </w:t>
      </w:r>
      <w:r w:rsidRPr="00E83CEF">
        <w:rPr>
          <w:rFonts w:ascii="Arial Cyr Chuv" w:hAnsi="Arial Cyr Chuv"/>
          <w:sz w:val="24"/>
        </w:rPr>
        <w:t xml:space="preserve"> поселок Кугеси                                                                         </w:t>
      </w:r>
    </w:p>
    <w:p w14:paraId="4CE9E280" w14:textId="55D541D6" w:rsidR="00B96DCA" w:rsidRDefault="00B96DCA" w:rsidP="00581EA6"/>
    <w:p w14:paraId="1C5302E8" w14:textId="276313DF" w:rsidR="00581EA6" w:rsidRPr="008F5D49" w:rsidRDefault="00694BFC" w:rsidP="003F127D">
      <w:pPr>
        <w:jc w:val="right"/>
        <w:rPr>
          <w:rStyle w:val="a7"/>
          <w:color w:val="262626"/>
          <w:sz w:val="26"/>
          <w:szCs w:val="26"/>
          <w:shd w:val="clear" w:color="auto" w:fill="FFFFFF"/>
        </w:rPr>
      </w:pPr>
      <w:r w:rsidRPr="003F127D">
        <w:rPr>
          <w:rStyle w:val="a7"/>
          <w:rFonts w:ascii="Roboto" w:hAnsi="Roboto"/>
          <w:color w:val="262626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81EA6" w14:paraId="4B9AF036" w14:textId="77777777" w:rsidTr="00581EA6">
        <w:tc>
          <w:tcPr>
            <w:tcW w:w="4644" w:type="dxa"/>
          </w:tcPr>
          <w:p w14:paraId="745A69D4" w14:textId="6B31BC80" w:rsidR="00581EA6" w:rsidRPr="00871E60" w:rsidRDefault="00581EA6" w:rsidP="00871E60">
            <w:pPr>
              <w:jc w:val="both"/>
              <w:rPr>
                <w:rStyle w:val="a7"/>
                <w:b w:val="0"/>
                <w:bCs w:val="0"/>
                <w:sz w:val="26"/>
                <w:szCs w:val="26"/>
              </w:rPr>
            </w:pPr>
            <w:r w:rsidRPr="00FC3584">
              <w:rPr>
                <w:rStyle w:val="a7"/>
                <w:sz w:val="26"/>
                <w:szCs w:val="26"/>
                <w:shd w:val="clear" w:color="auto" w:fill="FFFFFF"/>
              </w:rPr>
              <w:t>О правопреемстве органов местного самоуправления Чебоксарского муниципального округа Чувашской Республики</w:t>
            </w:r>
          </w:p>
        </w:tc>
      </w:tr>
    </w:tbl>
    <w:p w14:paraId="61E12D3D" w14:textId="16915A13" w:rsidR="00581EA6" w:rsidRDefault="00581EA6" w:rsidP="00581EA6"/>
    <w:p w14:paraId="16BEE920" w14:textId="77777777" w:rsidR="00827FAE" w:rsidRDefault="00581EA6" w:rsidP="00827FAE">
      <w:pPr>
        <w:shd w:val="clear" w:color="auto" w:fill="FFFFFF"/>
        <w:spacing w:after="360"/>
        <w:ind w:firstLine="567"/>
        <w:contextualSpacing/>
        <w:jc w:val="both"/>
        <w:rPr>
          <w:sz w:val="26"/>
          <w:szCs w:val="26"/>
        </w:rPr>
      </w:pPr>
      <w:r w:rsidRPr="00581EA6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18.10.2004 № 19 «Об организации местного самоуправления в Чувашской Республике», </w:t>
      </w:r>
      <w:r w:rsidR="00AF0949" w:rsidRPr="00AF0949">
        <w:rPr>
          <w:spacing w:val="-2"/>
          <w:sz w:val="26"/>
          <w:szCs w:val="26"/>
        </w:rPr>
        <w:t>Законом Чувашской Республики от 29.03.2022  № 28 «О преобразовании муниципальных образований Чебоксарского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  <w:r w:rsidRPr="00581EA6">
        <w:rPr>
          <w:sz w:val="26"/>
          <w:szCs w:val="26"/>
        </w:rPr>
        <w:t>,</w:t>
      </w:r>
      <w:r w:rsidRPr="00AF0949">
        <w:rPr>
          <w:sz w:val="26"/>
          <w:szCs w:val="26"/>
        </w:rPr>
        <w:t xml:space="preserve"> </w:t>
      </w:r>
      <w:r w:rsidRPr="00581EA6">
        <w:rPr>
          <w:sz w:val="26"/>
          <w:szCs w:val="26"/>
        </w:rPr>
        <w:t xml:space="preserve">Собрание депутатов </w:t>
      </w:r>
      <w:r w:rsidRPr="00AF0949">
        <w:rPr>
          <w:sz w:val="26"/>
          <w:szCs w:val="26"/>
        </w:rPr>
        <w:t xml:space="preserve">Чебоксарского </w:t>
      </w:r>
      <w:r w:rsidRPr="00581EA6">
        <w:rPr>
          <w:sz w:val="26"/>
          <w:szCs w:val="26"/>
        </w:rPr>
        <w:t xml:space="preserve"> муниципального округа решило:</w:t>
      </w:r>
    </w:p>
    <w:p w14:paraId="412B8D8C" w14:textId="73A3BC43" w:rsidR="00581EA6" w:rsidRPr="00827FAE" w:rsidRDefault="00827FAE" w:rsidP="007C2269">
      <w:pPr>
        <w:shd w:val="clear" w:color="auto" w:fill="FFFFFF"/>
        <w:spacing w:after="360"/>
        <w:ind w:firstLine="567"/>
        <w:contextualSpacing/>
        <w:jc w:val="both"/>
        <w:rPr>
          <w:sz w:val="26"/>
          <w:szCs w:val="26"/>
        </w:rPr>
      </w:pPr>
      <w:r w:rsidRPr="00827FAE">
        <w:rPr>
          <w:sz w:val="26"/>
          <w:szCs w:val="26"/>
        </w:rPr>
        <w:t>1.</w:t>
      </w:r>
      <w:r>
        <w:rPr>
          <w:sz w:val="26"/>
          <w:szCs w:val="26"/>
        </w:rPr>
        <w:t xml:space="preserve">  </w:t>
      </w:r>
      <w:r w:rsidR="00581EA6" w:rsidRPr="00827FAE">
        <w:rPr>
          <w:sz w:val="26"/>
          <w:szCs w:val="26"/>
        </w:rPr>
        <w:t xml:space="preserve">Считать администрацию </w:t>
      </w:r>
      <w:r w:rsidR="00B24DCE" w:rsidRPr="00827FAE">
        <w:rPr>
          <w:sz w:val="26"/>
          <w:szCs w:val="26"/>
        </w:rPr>
        <w:t>Чебоксарского</w:t>
      </w:r>
      <w:r w:rsidR="00581EA6" w:rsidRPr="00827FAE">
        <w:rPr>
          <w:sz w:val="26"/>
          <w:szCs w:val="26"/>
        </w:rPr>
        <w:t xml:space="preserve"> муниципального округа Чувашской Республики правопреемником:</w:t>
      </w:r>
    </w:p>
    <w:p w14:paraId="3EE20981" w14:textId="368873BD" w:rsidR="00581EA6" w:rsidRPr="00581EA6" w:rsidRDefault="00581EA6" w:rsidP="00827FAE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581EA6">
        <w:rPr>
          <w:sz w:val="26"/>
          <w:szCs w:val="26"/>
        </w:rPr>
        <w:t xml:space="preserve">администрации </w:t>
      </w:r>
      <w:r w:rsidR="00B24DCE"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Республики;</w:t>
      </w:r>
    </w:p>
    <w:p w14:paraId="009364F2" w14:textId="1AE15BF3" w:rsidR="00581EA6" w:rsidRDefault="00581EA6" w:rsidP="00827FAE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581EA6">
        <w:rPr>
          <w:sz w:val="26"/>
          <w:szCs w:val="26"/>
        </w:rPr>
        <w:t xml:space="preserve">администрации </w:t>
      </w:r>
      <w:r w:rsidR="00B24DCE">
        <w:rPr>
          <w:sz w:val="26"/>
          <w:szCs w:val="26"/>
        </w:rPr>
        <w:t>Абашевского</w:t>
      </w:r>
      <w:r w:rsidRPr="00581EA6">
        <w:rPr>
          <w:sz w:val="26"/>
          <w:szCs w:val="26"/>
        </w:rPr>
        <w:t xml:space="preserve"> сельского поселения </w:t>
      </w:r>
      <w:r w:rsidR="00B24DCE"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Республики;</w:t>
      </w:r>
    </w:p>
    <w:p w14:paraId="76DB44A9" w14:textId="02918F1C" w:rsidR="00B24DCE" w:rsidRDefault="00B24DCE" w:rsidP="00827FAE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581EA6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Акулевского</w:t>
      </w:r>
      <w:r w:rsidRPr="00581EA6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Республики;</w:t>
      </w:r>
    </w:p>
    <w:p w14:paraId="252BD4AE" w14:textId="2BB4B05D" w:rsidR="00B24DCE" w:rsidRDefault="00B24DCE" w:rsidP="00827FAE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581EA6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Атлашевского</w:t>
      </w:r>
      <w:r w:rsidRPr="00581EA6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Республики;</w:t>
      </w:r>
    </w:p>
    <w:p w14:paraId="4DDEB5CD" w14:textId="6F980CD6" w:rsidR="00B24DCE" w:rsidRDefault="00B24DCE" w:rsidP="00827FAE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581EA6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Большекатрасьского</w:t>
      </w:r>
      <w:r w:rsidRPr="00581EA6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Республики;</w:t>
      </w:r>
    </w:p>
    <w:p w14:paraId="37314E40" w14:textId="070EB69A" w:rsidR="00B24DCE" w:rsidRDefault="00B24DCE" w:rsidP="00827FAE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581EA6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Вурман-Сюктерского</w:t>
      </w:r>
      <w:r w:rsidRPr="00581EA6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Республики;</w:t>
      </w:r>
    </w:p>
    <w:p w14:paraId="5A7FE952" w14:textId="6E7FE5B0" w:rsidR="00B24DCE" w:rsidRDefault="00B24DCE" w:rsidP="00827FAE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581EA6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Ишакского</w:t>
      </w:r>
      <w:r w:rsidRPr="00581EA6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Республики;</w:t>
      </w:r>
    </w:p>
    <w:p w14:paraId="3B9B91BD" w14:textId="7A2833E9" w:rsidR="00B24DCE" w:rsidRDefault="00B24DCE" w:rsidP="00827FAE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581EA6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Ишлейского</w:t>
      </w:r>
      <w:r w:rsidRPr="00581EA6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Республики;</w:t>
      </w:r>
    </w:p>
    <w:p w14:paraId="735C5C31" w14:textId="2C31E691" w:rsidR="00B24DCE" w:rsidRDefault="00B24DCE" w:rsidP="00827FAE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581EA6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Кугесьского</w:t>
      </w:r>
      <w:r w:rsidRPr="00581EA6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Республики;</w:t>
      </w:r>
    </w:p>
    <w:p w14:paraId="11671555" w14:textId="0F0B9C00" w:rsidR="00B24DCE" w:rsidRDefault="00B24DCE" w:rsidP="00827FAE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581EA6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Кшаушского</w:t>
      </w:r>
      <w:r w:rsidRPr="00581EA6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Республики;</w:t>
      </w:r>
    </w:p>
    <w:p w14:paraId="19078C71" w14:textId="42A592FA" w:rsidR="00B24DCE" w:rsidRDefault="00B24DCE" w:rsidP="00827FAE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581EA6">
        <w:rPr>
          <w:sz w:val="26"/>
          <w:szCs w:val="26"/>
        </w:rPr>
        <w:lastRenderedPageBreak/>
        <w:t xml:space="preserve">администрации </w:t>
      </w:r>
      <w:r>
        <w:rPr>
          <w:sz w:val="26"/>
          <w:szCs w:val="26"/>
        </w:rPr>
        <w:t>Лапсарского</w:t>
      </w:r>
      <w:r w:rsidRPr="00581EA6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Республики;</w:t>
      </w:r>
    </w:p>
    <w:p w14:paraId="65044813" w14:textId="10B1FE1A" w:rsidR="00B24DCE" w:rsidRDefault="00B24DCE" w:rsidP="00827FAE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581EA6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Сарабакасинского</w:t>
      </w:r>
      <w:r w:rsidRPr="00581EA6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Республики;</w:t>
      </w:r>
    </w:p>
    <w:p w14:paraId="176DF57A" w14:textId="0E5BF977" w:rsidR="00B24DCE" w:rsidRDefault="00B24DCE" w:rsidP="00827FAE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581EA6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Синьял-Покровского</w:t>
      </w:r>
      <w:r w:rsidRPr="00581EA6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Республики;</w:t>
      </w:r>
    </w:p>
    <w:p w14:paraId="797E0366" w14:textId="59242B00" w:rsidR="00B24DCE" w:rsidRDefault="00B24DCE" w:rsidP="00827FAE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581EA6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Синьяльского</w:t>
      </w:r>
      <w:r w:rsidRPr="00581EA6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Республики;</w:t>
      </w:r>
    </w:p>
    <w:p w14:paraId="5B9291B7" w14:textId="10964982" w:rsidR="00B24DCE" w:rsidRDefault="00B24DCE" w:rsidP="00827FAE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581EA6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Сирмапосинского</w:t>
      </w:r>
      <w:r w:rsidRPr="00581EA6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Республики;</w:t>
      </w:r>
    </w:p>
    <w:p w14:paraId="708EB38D" w14:textId="1EF0BBDC" w:rsidR="00B24DCE" w:rsidRDefault="00B24DCE" w:rsidP="00827FAE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581EA6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Чиршкасинского</w:t>
      </w:r>
      <w:r w:rsidRPr="00581EA6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Республики;</w:t>
      </w:r>
    </w:p>
    <w:p w14:paraId="1463BA8B" w14:textId="37B3DCA9" w:rsidR="00B24DCE" w:rsidRDefault="00B24DCE" w:rsidP="00827FAE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581EA6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Шинерпосинского </w:t>
      </w:r>
      <w:r w:rsidRPr="00581EA6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Республики;</w:t>
      </w:r>
    </w:p>
    <w:p w14:paraId="2181C098" w14:textId="77777777" w:rsidR="00827FAE" w:rsidRDefault="00151030" w:rsidP="00827FAE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581EA6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Янышского</w:t>
      </w:r>
      <w:r w:rsidRPr="00581EA6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</w:t>
      </w:r>
      <w:r w:rsidR="00581EA6" w:rsidRPr="00581EA6">
        <w:rPr>
          <w:sz w:val="26"/>
          <w:szCs w:val="26"/>
        </w:rPr>
        <w:t>, в отношениях с органами государственной власти Российской Федерации, органами государственной власти Чувашской Республики, органами местного самоуправления, физическими и юридическими лицами.</w:t>
      </w:r>
    </w:p>
    <w:p w14:paraId="7E9F105D" w14:textId="500C1319" w:rsidR="00827FAE" w:rsidRDefault="007C2269" w:rsidP="00827FAE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27FAE" w:rsidRPr="00827FAE">
        <w:rPr>
          <w:sz w:val="26"/>
          <w:szCs w:val="26"/>
        </w:rPr>
        <w:t>.</w:t>
      </w:r>
      <w:r w:rsidR="00827FAE">
        <w:rPr>
          <w:sz w:val="26"/>
          <w:szCs w:val="26"/>
        </w:rPr>
        <w:t xml:space="preserve"> </w:t>
      </w:r>
      <w:r w:rsidR="00581EA6" w:rsidRPr="00827FAE">
        <w:rPr>
          <w:sz w:val="26"/>
          <w:szCs w:val="26"/>
        </w:rPr>
        <w:t xml:space="preserve">Муниципальные правовые акты, принятые органами местного самоуправления, которые на день создания </w:t>
      </w:r>
      <w:r w:rsidR="00151030" w:rsidRPr="00827FAE">
        <w:rPr>
          <w:sz w:val="26"/>
          <w:szCs w:val="26"/>
        </w:rPr>
        <w:t>Чебоксарского</w:t>
      </w:r>
      <w:r w:rsidR="00581EA6" w:rsidRPr="00827FAE">
        <w:rPr>
          <w:sz w:val="26"/>
          <w:szCs w:val="26"/>
        </w:rPr>
        <w:t xml:space="preserve"> муниципального округа Чувашской Республики осуществляли полномочия по решению вопросов местного значения на соответствующей территории, до вступления в силу </w:t>
      </w:r>
      <w:r w:rsidR="00151030" w:rsidRPr="00827FAE">
        <w:rPr>
          <w:spacing w:val="-2"/>
          <w:sz w:val="26"/>
          <w:szCs w:val="26"/>
        </w:rPr>
        <w:t>Закона Чувашской Республики от 29.03.2022  № 28 «О преобразовании муниципальных образований Чебоксарского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  <w:r w:rsidR="00581EA6" w:rsidRPr="00827FAE">
        <w:rPr>
          <w:sz w:val="26"/>
          <w:szCs w:val="26"/>
        </w:rPr>
        <w:t xml:space="preserve">, а также в период со дня вступления в силу Закона </w:t>
      </w:r>
      <w:r w:rsidR="00151030" w:rsidRPr="00827FAE">
        <w:rPr>
          <w:spacing w:val="-2"/>
          <w:sz w:val="26"/>
          <w:szCs w:val="26"/>
        </w:rPr>
        <w:t>Чувашской Республики от 29.03.2022  № 28 «О преобразовании муниципальных образований Чебоксарского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  <w:r w:rsidR="00151030" w:rsidRPr="00827FAE">
        <w:rPr>
          <w:sz w:val="26"/>
          <w:szCs w:val="26"/>
        </w:rPr>
        <w:t>,</w:t>
      </w:r>
      <w:r w:rsidR="00581EA6" w:rsidRPr="00827FAE">
        <w:rPr>
          <w:sz w:val="26"/>
          <w:szCs w:val="26"/>
        </w:rPr>
        <w:t xml:space="preserve"> до дня формирования органов местного самоуправления </w:t>
      </w:r>
      <w:r w:rsidR="00151030" w:rsidRPr="00827FAE">
        <w:rPr>
          <w:sz w:val="26"/>
          <w:szCs w:val="26"/>
        </w:rPr>
        <w:t>Чебоксарского</w:t>
      </w:r>
      <w:r w:rsidR="00581EA6" w:rsidRPr="00827FAE">
        <w:rPr>
          <w:sz w:val="26"/>
          <w:szCs w:val="26"/>
        </w:rPr>
        <w:t xml:space="preserve"> муниципального округа Чувашской Республики, действуют в части, не противоречащей Конституции Российской Федерации, федеральным законам и иным нормативным правовым актам Российской Федерации, Конституции Чувашской Республики, законам и иным нормативным правовым актам Чувашской Республики, а также Уставу </w:t>
      </w:r>
      <w:r w:rsidR="00151030" w:rsidRPr="00827FAE">
        <w:rPr>
          <w:sz w:val="26"/>
          <w:szCs w:val="26"/>
        </w:rPr>
        <w:t>Чебоксарского</w:t>
      </w:r>
      <w:r w:rsidR="00581EA6" w:rsidRPr="00827FAE">
        <w:rPr>
          <w:sz w:val="26"/>
          <w:szCs w:val="26"/>
        </w:rPr>
        <w:t xml:space="preserve"> муниципального округа Чувашской Республики, муниципальным правовым актам </w:t>
      </w:r>
      <w:r w:rsidR="00151030" w:rsidRPr="00827FAE">
        <w:rPr>
          <w:sz w:val="26"/>
          <w:szCs w:val="26"/>
        </w:rPr>
        <w:t>Чебоксарского</w:t>
      </w:r>
      <w:r w:rsidR="00581EA6" w:rsidRPr="00827FAE">
        <w:rPr>
          <w:sz w:val="26"/>
          <w:szCs w:val="26"/>
        </w:rPr>
        <w:t xml:space="preserve"> муниципального округа Чувашской Республики, до дня признания их утратившими силу в установленном порядке и могут быть отменены и изменены соответственно главой </w:t>
      </w:r>
      <w:r w:rsidR="00151030" w:rsidRPr="00827FAE">
        <w:rPr>
          <w:sz w:val="26"/>
          <w:szCs w:val="26"/>
        </w:rPr>
        <w:t>Чебоксарского</w:t>
      </w:r>
      <w:r w:rsidR="00581EA6" w:rsidRPr="00827FAE">
        <w:rPr>
          <w:sz w:val="26"/>
          <w:szCs w:val="26"/>
        </w:rPr>
        <w:t xml:space="preserve"> муниципального округа Чувашской Республики, Собранием депутатов </w:t>
      </w:r>
      <w:r w:rsidR="00151030" w:rsidRPr="00827FAE">
        <w:rPr>
          <w:sz w:val="26"/>
          <w:szCs w:val="26"/>
        </w:rPr>
        <w:t>Чебоксарского</w:t>
      </w:r>
      <w:r w:rsidR="00581EA6" w:rsidRPr="00827FAE">
        <w:rPr>
          <w:sz w:val="26"/>
          <w:szCs w:val="26"/>
        </w:rPr>
        <w:t xml:space="preserve"> муниципального округа Чувашской Республики, администрацией </w:t>
      </w:r>
      <w:r w:rsidR="00151030" w:rsidRPr="00827FAE">
        <w:rPr>
          <w:sz w:val="26"/>
          <w:szCs w:val="26"/>
        </w:rPr>
        <w:t>Чебоксарского</w:t>
      </w:r>
      <w:r w:rsidR="00581EA6" w:rsidRPr="00827FAE">
        <w:rPr>
          <w:sz w:val="26"/>
          <w:szCs w:val="26"/>
        </w:rPr>
        <w:t xml:space="preserve"> муниципального округа Чувашской Республики.</w:t>
      </w:r>
    </w:p>
    <w:p w14:paraId="654D7BE6" w14:textId="58408748" w:rsidR="00581EA6" w:rsidRPr="00581EA6" w:rsidRDefault="007C2269" w:rsidP="00827FAE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27FAE">
        <w:rPr>
          <w:sz w:val="26"/>
          <w:szCs w:val="26"/>
        </w:rPr>
        <w:t xml:space="preserve">. </w:t>
      </w:r>
      <w:r w:rsidR="00581EA6" w:rsidRPr="00581EA6">
        <w:rPr>
          <w:sz w:val="26"/>
          <w:szCs w:val="26"/>
        </w:rPr>
        <w:t xml:space="preserve">Определить, что имущество (в том числе земельные участки), находящиеся в собственности преобразованных муниципальных образований </w:t>
      </w:r>
      <w:r w:rsidR="00151030">
        <w:rPr>
          <w:sz w:val="26"/>
          <w:szCs w:val="26"/>
        </w:rPr>
        <w:t>Чебоксарского</w:t>
      </w:r>
      <w:r w:rsidR="00581EA6" w:rsidRPr="00581EA6">
        <w:rPr>
          <w:sz w:val="26"/>
          <w:szCs w:val="26"/>
        </w:rPr>
        <w:t xml:space="preserve"> района Чувашской Республики (</w:t>
      </w:r>
      <w:r w:rsidR="00151030">
        <w:rPr>
          <w:sz w:val="26"/>
          <w:szCs w:val="26"/>
        </w:rPr>
        <w:t>Чебоксарского</w:t>
      </w:r>
      <w:r w:rsidR="00581EA6" w:rsidRPr="00581EA6">
        <w:rPr>
          <w:sz w:val="26"/>
          <w:szCs w:val="26"/>
        </w:rPr>
        <w:t xml:space="preserve"> района Чувашской Республики, </w:t>
      </w:r>
      <w:r w:rsidR="00581EA6" w:rsidRPr="00581EA6">
        <w:rPr>
          <w:sz w:val="26"/>
          <w:szCs w:val="26"/>
        </w:rPr>
        <w:lastRenderedPageBreak/>
        <w:t>А</w:t>
      </w:r>
      <w:r w:rsidR="00151030">
        <w:rPr>
          <w:sz w:val="26"/>
          <w:szCs w:val="26"/>
        </w:rPr>
        <w:t>башевского</w:t>
      </w:r>
      <w:r w:rsidR="00581EA6" w:rsidRPr="00581EA6">
        <w:rPr>
          <w:sz w:val="26"/>
          <w:szCs w:val="26"/>
        </w:rPr>
        <w:t xml:space="preserve"> сельского поселения </w:t>
      </w:r>
      <w:r w:rsidR="00151030">
        <w:rPr>
          <w:sz w:val="26"/>
          <w:szCs w:val="26"/>
        </w:rPr>
        <w:t>Чебоксарского</w:t>
      </w:r>
      <w:r w:rsidR="00581EA6" w:rsidRPr="00581EA6">
        <w:rPr>
          <w:sz w:val="26"/>
          <w:szCs w:val="26"/>
        </w:rPr>
        <w:t xml:space="preserve"> района Чувашской Республики, </w:t>
      </w:r>
      <w:r w:rsidR="00151030" w:rsidRPr="00581EA6">
        <w:rPr>
          <w:sz w:val="26"/>
          <w:szCs w:val="26"/>
        </w:rPr>
        <w:t>А</w:t>
      </w:r>
      <w:r w:rsidR="00151030">
        <w:rPr>
          <w:sz w:val="26"/>
          <w:szCs w:val="26"/>
        </w:rPr>
        <w:t>кулевского</w:t>
      </w:r>
      <w:r w:rsidR="00151030" w:rsidRPr="00581EA6">
        <w:rPr>
          <w:sz w:val="26"/>
          <w:szCs w:val="26"/>
        </w:rPr>
        <w:t xml:space="preserve"> сельского поселения </w:t>
      </w:r>
      <w:r w:rsidR="00151030">
        <w:rPr>
          <w:sz w:val="26"/>
          <w:szCs w:val="26"/>
        </w:rPr>
        <w:t>Чебоксарского</w:t>
      </w:r>
      <w:r w:rsidR="00151030" w:rsidRPr="00581EA6">
        <w:rPr>
          <w:sz w:val="26"/>
          <w:szCs w:val="26"/>
        </w:rPr>
        <w:t xml:space="preserve"> района Чувашской Республики</w:t>
      </w:r>
      <w:r w:rsidR="00581EA6" w:rsidRPr="00581EA6">
        <w:rPr>
          <w:sz w:val="26"/>
          <w:szCs w:val="26"/>
        </w:rPr>
        <w:t>,</w:t>
      </w:r>
      <w:r w:rsidR="00151030">
        <w:rPr>
          <w:sz w:val="26"/>
          <w:szCs w:val="26"/>
        </w:rPr>
        <w:t xml:space="preserve"> </w:t>
      </w:r>
      <w:r w:rsidR="00151030" w:rsidRPr="00581EA6">
        <w:rPr>
          <w:sz w:val="26"/>
          <w:szCs w:val="26"/>
        </w:rPr>
        <w:t>А</w:t>
      </w:r>
      <w:r w:rsidR="00151030">
        <w:rPr>
          <w:sz w:val="26"/>
          <w:szCs w:val="26"/>
        </w:rPr>
        <w:t>тлашевского</w:t>
      </w:r>
      <w:r w:rsidR="00151030" w:rsidRPr="00581EA6">
        <w:rPr>
          <w:sz w:val="26"/>
          <w:szCs w:val="26"/>
        </w:rPr>
        <w:t xml:space="preserve"> сельского поселения </w:t>
      </w:r>
      <w:r w:rsidR="00151030">
        <w:rPr>
          <w:sz w:val="26"/>
          <w:szCs w:val="26"/>
        </w:rPr>
        <w:t>Чебоксарского</w:t>
      </w:r>
      <w:r w:rsidR="00151030" w:rsidRPr="00581EA6">
        <w:rPr>
          <w:sz w:val="26"/>
          <w:szCs w:val="26"/>
        </w:rPr>
        <w:t xml:space="preserve"> района Чувашской Республики</w:t>
      </w:r>
      <w:r w:rsidR="00151030">
        <w:rPr>
          <w:sz w:val="26"/>
          <w:szCs w:val="26"/>
        </w:rPr>
        <w:t>, Большекатрасьского</w:t>
      </w:r>
      <w:r w:rsidR="00151030" w:rsidRPr="00581EA6">
        <w:rPr>
          <w:sz w:val="26"/>
          <w:szCs w:val="26"/>
        </w:rPr>
        <w:t xml:space="preserve"> сельского поселения </w:t>
      </w:r>
      <w:r w:rsidR="00151030">
        <w:rPr>
          <w:sz w:val="26"/>
          <w:szCs w:val="26"/>
        </w:rPr>
        <w:t>Чебоксарского</w:t>
      </w:r>
      <w:r w:rsidR="00151030" w:rsidRPr="00581EA6">
        <w:rPr>
          <w:sz w:val="26"/>
          <w:szCs w:val="26"/>
        </w:rPr>
        <w:t xml:space="preserve"> района Чувашской Республики</w:t>
      </w:r>
      <w:r w:rsidR="00151030">
        <w:rPr>
          <w:sz w:val="26"/>
          <w:szCs w:val="26"/>
        </w:rPr>
        <w:t>, Вурман-Сюктерского</w:t>
      </w:r>
      <w:r w:rsidR="00151030" w:rsidRPr="00581EA6">
        <w:rPr>
          <w:sz w:val="26"/>
          <w:szCs w:val="26"/>
        </w:rPr>
        <w:t xml:space="preserve"> сельского поселения </w:t>
      </w:r>
      <w:r w:rsidR="00151030">
        <w:rPr>
          <w:sz w:val="26"/>
          <w:szCs w:val="26"/>
        </w:rPr>
        <w:t>Чебоксарского</w:t>
      </w:r>
      <w:r w:rsidR="00151030" w:rsidRPr="00581EA6">
        <w:rPr>
          <w:sz w:val="26"/>
          <w:szCs w:val="26"/>
        </w:rPr>
        <w:t xml:space="preserve"> района Чувашской Республики</w:t>
      </w:r>
      <w:r w:rsidR="00151030">
        <w:rPr>
          <w:sz w:val="26"/>
          <w:szCs w:val="26"/>
        </w:rPr>
        <w:t>, Ишакского</w:t>
      </w:r>
      <w:r w:rsidR="00151030" w:rsidRPr="00581EA6">
        <w:rPr>
          <w:sz w:val="26"/>
          <w:szCs w:val="26"/>
        </w:rPr>
        <w:t xml:space="preserve"> сельского поселения </w:t>
      </w:r>
      <w:r w:rsidR="00151030">
        <w:rPr>
          <w:sz w:val="26"/>
          <w:szCs w:val="26"/>
        </w:rPr>
        <w:t>Чебоксарского</w:t>
      </w:r>
      <w:r w:rsidR="00151030" w:rsidRPr="00581EA6">
        <w:rPr>
          <w:sz w:val="26"/>
          <w:szCs w:val="26"/>
        </w:rPr>
        <w:t xml:space="preserve"> района Чувашской Республики</w:t>
      </w:r>
      <w:r w:rsidR="00151030">
        <w:rPr>
          <w:sz w:val="26"/>
          <w:szCs w:val="26"/>
        </w:rPr>
        <w:t xml:space="preserve">, Ишлейского </w:t>
      </w:r>
      <w:r w:rsidR="00151030" w:rsidRPr="00581EA6">
        <w:rPr>
          <w:sz w:val="26"/>
          <w:szCs w:val="26"/>
        </w:rPr>
        <w:t xml:space="preserve">сельского поселения </w:t>
      </w:r>
      <w:r w:rsidR="00151030">
        <w:rPr>
          <w:sz w:val="26"/>
          <w:szCs w:val="26"/>
        </w:rPr>
        <w:t>Чебоксарского</w:t>
      </w:r>
      <w:r w:rsidR="00151030" w:rsidRPr="00581EA6">
        <w:rPr>
          <w:sz w:val="26"/>
          <w:szCs w:val="26"/>
        </w:rPr>
        <w:t xml:space="preserve"> района Чувашской Республики</w:t>
      </w:r>
      <w:r w:rsidR="00151030">
        <w:rPr>
          <w:sz w:val="26"/>
          <w:szCs w:val="26"/>
        </w:rPr>
        <w:t>, Кугесьского</w:t>
      </w:r>
      <w:r w:rsidR="00151030" w:rsidRPr="00581EA6">
        <w:rPr>
          <w:sz w:val="26"/>
          <w:szCs w:val="26"/>
        </w:rPr>
        <w:t xml:space="preserve"> сельского поселения </w:t>
      </w:r>
      <w:r w:rsidR="00151030">
        <w:rPr>
          <w:sz w:val="26"/>
          <w:szCs w:val="26"/>
        </w:rPr>
        <w:t>Чебоксарского</w:t>
      </w:r>
      <w:r w:rsidR="00151030" w:rsidRPr="00581EA6">
        <w:rPr>
          <w:sz w:val="26"/>
          <w:szCs w:val="26"/>
        </w:rPr>
        <w:t xml:space="preserve"> района Чувашской Республики</w:t>
      </w:r>
      <w:r w:rsidR="00151030">
        <w:rPr>
          <w:sz w:val="26"/>
          <w:szCs w:val="26"/>
        </w:rPr>
        <w:t>, Кшаушского</w:t>
      </w:r>
      <w:r w:rsidR="00151030" w:rsidRPr="00581EA6">
        <w:rPr>
          <w:sz w:val="26"/>
          <w:szCs w:val="26"/>
        </w:rPr>
        <w:t xml:space="preserve"> сельского поселения </w:t>
      </w:r>
      <w:r w:rsidR="00151030">
        <w:rPr>
          <w:sz w:val="26"/>
          <w:szCs w:val="26"/>
        </w:rPr>
        <w:t>Чебоксарского</w:t>
      </w:r>
      <w:r w:rsidR="00151030" w:rsidRPr="00581EA6">
        <w:rPr>
          <w:sz w:val="26"/>
          <w:szCs w:val="26"/>
        </w:rPr>
        <w:t xml:space="preserve"> района Чувашской Республики</w:t>
      </w:r>
      <w:r w:rsidR="00151030">
        <w:rPr>
          <w:sz w:val="26"/>
          <w:szCs w:val="26"/>
        </w:rPr>
        <w:t xml:space="preserve">, Лапсарского </w:t>
      </w:r>
      <w:r w:rsidR="00151030" w:rsidRPr="00581EA6">
        <w:rPr>
          <w:sz w:val="26"/>
          <w:szCs w:val="26"/>
        </w:rPr>
        <w:t xml:space="preserve">сельского поселения </w:t>
      </w:r>
      <w:r w:rsidR="00151030">
        <w:rPr>
          <w:sz w:val="26"/>
          <w:szCs w:val="26"/>
        </w:rPr>
        <w:t>Чебоксарского</w:t>
      </w:r>
      <w:r w:rsidR="00151030" w:rsidRPr="00581EA6">
        <w:rPr>
          <w:sz w:val="26"/>
          <w:szCs w:val="26"/>
        </w:rPr>
        <w:t xml:space="preserve"> района Чувашской Республики</w:t>
      </w:r>
      <w:r w:rsidR="00151030">
        <w:rPr>
          <w:sz w:val="26"/>
          <w:szCs w:val="26"/>
        </w:rPr>
        <w:t xml:space="preserve">, Сарабакасинского </w:t>
      </w:r>
      <w:r w:rsidR="00151030" w:rsidRPr="00581EA6">
        <w:rPr>
          <w:sz w:val="26"/>
          <w:szCs w:val="26"/>
        </w:rPr>
        <w:t xml:space="preserve">сельского поселения </w:t>
      </w:r>
      <w:r w:rsidR="00151030">
        <w:rPr>
          <w:sz w:val="26"/>
          <w:szCs w:val="26"/>
        </w:rPr>
        <w:t>Чебоксарского</w:t>
      </w:r>
      <w:r w:rsidR="00151030" w:rsidRPr="00581EA6">
        <w:rPr>
          <w:sz w:val="26"/>
          <w:szCs w:val="26"/>
        </w:rPr>
        <w:t xml:space="preserve"> района Чувашской Республики</w:t>
      </w:r>
      <w:r w:rsidR="00151030">
        <w:rPr>
          <w:sz w:val="26"/>
          <w:szCs w:val="26"/>
        </w:rPr>
        <w:t xml:space="preserve">, Синьял-Покровского </w:t>
      </w:r>
      <w:r w:rsidR="00151030" w:rsidRPr="00581EA6">
        <w:rPr>
          <w:sz w:val="26"/>
          <w:szCs w:val="26"/>
        </w:rPr>
        <w:t xml:space="preserve">сельского поселения </w:t>
      </w:r>
      <w:r w:rsidR="00151030">
        <w:rPr>
          <w:sz w:val="26"/>
          <w:szCs w:val="26"/>
        </w:rPr>
        <w:t>Чебоксарского</w:t>
      </w:r>
      <w:r w:rsidR="00151030" w:rsidRPr="00581EA6">
        <w:rPr>
          <w:sz w:val="26"/>
          <w:szCs w:val="26"/>
        </w:rPr>
        <w:t xml:space="preserve"> района Чувашской Республики</w:t>
      </w:r>
      <w:r w:rsidR="00151030">
        <w:rPr>
          <w:sz w:val="26"/>
          <w:szCs w:val="26"/>
        </w:rPr>
        <w:t>, Синьяльского</w:t>
      </w:r>
      <w:r w:rsidR="00151030" w:rsidRPr="00581EA6">
        <w:rPr>
          <w:sz w:val="26"/>
          <w:szCs w:val="26"/>
        </w:rPr>
        <w:t xml:space="preserve"> сельского поселения </w:t>
      </w:r>
      <w:r w:rsidR="00151030">
        <w:rPr>
          <w:sz w:val="26"/>
          <w:szCs w:val="26"/>
        </w:rPr>
        <w:t>Чебоксарского</w:t>
      </w:r>
      <w:r w:rsidR="00151030" w:rsidRPr="00581EA6">
        <w:rPr>
          <w:sz w:val="26"/>
          <w:szCs w:val="26"/>
        </w:rPr>
        <w:t xml:space="preserve"> района Чувашской Республики</w:t>
      </w:r>
      <w:r w:rsidR="00151030">
        <w:rPr>
          <w:sz w:val="26"/>
          <w:szCs w:val="26"/>
        </w:rPr>
        <w:t>, Сирмапосинского</w:t>
      </w:r>
      <w:r w:rsidR="00151030" w:rsidRPr="00581EA6">
        <w:rPr>
          <w:sz w:val="26"/>
          <w:szCs w:val="26"/>
        </w:rPr>
        <w:t xml:space="preserve"> сельского поселения </w:t>
      </w:r>
      <w:r w:rsidR="00151030">
        <w:rPr>
          <w:sz w:val="26"/>
          <w:szCs w:val="26"/>
        </w:rPr>
        <w:t>Чебоксарского</w:t>
      </w:r>
      <w:r w:rsidR="00151030" w:rsidRPr="00581EA6">
        <w:rPr>
          <w:sz w:val="26"/>
          <w:szCs w:val="26"/>
        </w:rPr>
        <w:t xml:space="preserve"> района Чувашской Республики</w:t>
      </w:r>
      <w:r w:rsidR="00151030">
        <w:rPr>
          <w:sz w:val="26"/>
          <w:szCs w:val="26"/>
        </w:rPr>
        <w:t>, Чиршкасинского</w:t>
      </w:r>
      <w:r w:rsidR="00151030" w:rsidRPr="00581EA6">
        <w:rPr>
          <w:sz w:val="26"/>
          <w:szCs w:val="26"/>
        </w:rPr>
        <w:t xml:space="preserve"> сельского поселения </w:t>
      </w:r>
      <w:r w:rsidR="00151030">
        <w:rPr>
          <w:sz w:val="26"/>
          <w:szCs w:val="26"/>
        </w:rPr>
        <w:t>Чебоксарского</w:t>
      </w:r>
      <w:r w:rsidR="00151030" w:rsidRPr="00581EA6">
        <w:rPr>
          <w:sz w:val="26"/>
          <w:szCs w:val="26"/>
        </w:rPr>
        <w:t xml:space="preserve"> района Чувашской Республики</w:t>
      </w:r>
      <w:r w:rsidR="00151030">
        <w:rPr>
          <w:sz w:val="26"/>
          <w:szCs w:val="26"/>
        </w:rPr>
        <w:t xml:space="preserve">, </w:t>
      </w:r>
      <w:r w:rsidR="008D2CAF">
        <w:rPr>
          <w:sz w:val="26"/>
          <w:szCs w:val="26"/>
        </w:rPr>
        <w:t>Шинерпосинского</w:t>
      </w:r>
      <w:r w:rsidR="00151030" w:rsidRPr="00581EA6">
        <w:rPr>
          <w:sz w:val="26"/>
          <w:szCs w:val="26"/>
        </w:rPr>
        <w:t xml:space="preserve"> сельского поселения </w:t>
      </w:r>
      <w:r w:rsidR="00151030">
        <w:rPr>
          <w:sz w:val="26"/>
          <w:szCs w:val="26"/>
        </w:rPr>
        <w:t>Чебоксарского</w:t>
      </w:r>
      <w:r w:rsidR="00151030" w:rsidRPr="00581EA6">
        <w:rPr>
          <w:sz w:val="26"/>
          <w:szCs w:val="26"/>
        </w:rPr>
        <w:t xml:space="preserve"> района Чувашской Республики</w:t>
      </w:r>
      <w:r w:rsidR="00151030">
        <w:rPr>
          <w:sz w:val="26"/>
          <w:szCs w:val="26"/>
        </w:rPr>
        <w:t>, Янышского</w:t>
      </w:r>
      <w:r w:rsidR="00151030" w:rsidRPr="00581EA6">
        <w:rPr>
          <w:sz w:val="26"/>
          <w:szCs w:val="26"/>
        </w:rPr>
        <w:t xml:space="preserve"> сельского поселения </w:t>
      </w:r>
      <w:r w:rsidR="00151030">
        <w:rPr>
          <w:sz w:val="26"/>
          <w:szCs w:val="26"/>
        </w:rPr>
        <w:t>Чебоксарского</w:t>
      </w:r>
      <w:r w:rsidR="00151030" w:rsidRPr="00581EA6">
        <w:rPr>
          <w:sz w:val="26"/>
          <w:szCs w:val="26"/>
        </w:rPr>
        <w:t xml:space="preserve"> района Чувашской Республики</w:t>
      </w:r>
      <w:r w:rsidR="00581EA6" w:rsidRPr="00581EA6">
        <w:rPr>
          <w:sz w:val="26"/>
          <w:szCs w:val="26"/>
        </w:rPr>
        <w:t xml:space="preserve">) переходит в собственность вновь образованного муниципального образования </w:t>
      </w:r>
      <w:r w:rsidR="00151030">
        <w:rPr>
          <w:sz w:val="26"/>
          <w:szCs w:val="26"/>
        </w:rPr>
        <w:t>Чебоксарский</w:t>
      </w:r>
      <w:r w:rsidR="00581EA6" w:rsidRPr="00581EA6">
        <w:rPr>
          <w:sz w:val="26"/>
          <w:szCs w:val="26"/>
        </w:rPr>
        <w:t xml:space="preserve"> муниципальный округ Чувашской Республики.</w:t>
      </w:r>
    </w:p>
    <w:p w14:paraId="68971645" w14:textId="779266CF" w:rsidR="00581EA6" w:rsidRPr="00581EA6" w:rsidRDefault="00581EA6" w:rsidP="00827FAE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581EA6">
        <w:rPr>
          <w:sz w:val="26"/>
          <w:szCs w:val="26"/>
        </w:rPr>
        <w:t xml:space="preserve">Перечень имущества, в том числе земельных участков, право собственности на которые возникло у </w:t>
      </w:r>
      <w:r w:rsidR="00151030"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муниципального округа Чувашской Республики в порядке правопреемства, утверждается решением Собрания депутатов </w:t>
      </w:r>
      <w:r w:rsidR="00151030"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муниципального округа Чувашской Республики.</w:t>
      </w:r>
    </w:p>
    <w:p w14:paraId="14DCE60C" w14:textId="77777777" w:rsidR="00827FAE" w:rsidRDefault="00581EA6" w:rsidP="00827FAE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581EA6">
        <w:rPr>
          <w:sz w:val="26"/>
          <w:szCs w:val="26"/>
        </w:rPr>
        <w:t xml:space="preserve">Имущественные обязательства, права и обязанности органов местного самоуправления муниципального образования </w:t>
      </w:r>
      <w:r w:rsidR="00151030">
        <w:rPr>
          <w:sz w:val="26"/>
          <w:szCs w:val="26"/>
        </w:rPr>
        <w:t>Чебоксарский</w:t>
      </w:r>
      <w:r w:rsidRPr="00581EA6">
        <w:rPr>
          <w:sz w:val="26"/>
          <w:szCs w:val="26"/>
        </w:rPr>
        <w:t xml:space="preserve"> муниципальный округ Чувашской Республики, возникающие в силу правопреемства, определяются действующим законодательством Российской Федерации.</w:t>
      </w:r>
    </w:p>
    <w:p w14:paraId="7C5A353F" w14:textId="20A00CA6" w:rsidR="00581EA6" w:rsidRPr="00581EA6" w:rsidRDefault="007C2269" w:rsidP="00827FAE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27FAE">
        <w:rPr>
          <w:sz w:val="26"/>
          <w:szCs w:val="26"/>
        </w:rPr>
        <w:t xml:space="preserve">. </w:t>
      </w:r>
      <w:r w:rsidR="00581EA6" w:rsidRPr="00581EA6">
        <w:rPr>
          <w:sz w:val="26"/>
          <w:szCs w:val="26"/>
        </w:rPr>
        <w:t xml:space="preserve">Со дня формирования администрация </w:t>
      </w:r>
      <w:r w:rsidR="00151030">
        <w:rPr>
          <w:sz w:val="26"/>
          <w:szCs w:val="26"/>
        </w:rPr>
        <w:t>Чебоксарского</w:t>
      </w:r>
      <w:r w:rsidR="00581EA6" w:rsidRPr="00581EA6">
        <w:rPr>
          <w:sz w:val="26"/>
          <w:szCs w:val="26"/>
        </w:rPr>
        <w:t xml:space="preserve"> муниципального округа Чувашской Республики осуществляет следующие полномочия:</w:t>
      </w:r>
    </w:p>
    <w:p w14:paraId="2BB9A0C8" w14:textId="7365F2EA" w:rsidR="00581EA6" w:rsidRPr="00581EA6" w:rsidRDefault="00581EA6" w:rsidP="00827FAE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581EA6">
        <w:rPr>
          <w:sz w:val="26"/>
          <w:szCs w:val="26"/>
        </w:rPr>
        <w:t xml:space="preserve">1) полномочия, связанные с исполнением бюджетов </w:t>
      </w:r>
      <w:r w:rsidR="00151030"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Республики, сельских поселений, входящих в состав </w:t>
      </w:r>
      <w:r w:rsidR="007F35E4"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Республики, на 202</w:t>
      </w:r>
      <w:r w:rsidR="007F35E4">
        <w:rPr>
          <w:sz w:val="26"/>
          <w:szCs w:val="26"/>
        </w:rPr>
        <w:t>2</w:t>
      </w:r>
      <w:r w:rsidRPr="00581EA6">
        <w:rPr>
          <w:sz w:val="26"/>
          <w:szCs w:val="26"/>
        </w:rPr>
        <w:t xml:space="preserve"> год;</w:t>
      </w:r>
    </w:p>
    <w:p w14:paraId="0B59EBE8" w14:textId="23A474A3" w:rsidR="00581EA6" w:rsidRPr="00581EA6" w:rsidRDefault="00581EA6" w:rsidP="00827FAE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581EA6">
        <w:rPr>
          <w:sz w:val="26"/>
          <w:szCs w:val="26"/>
        </w:rPr>
        <w:t xml:space="preserve">2) составление бюджетной и иной отчетности </w:t>
      </w:r>
      <w:r w:rsidR="007F35E4"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Республики, сельских поселений, входящих в состав </w:t>
      </w:r>
      <w:r w:rsidR="007F35E4"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Республики, составление консолидированной отчетности </w:t>
      </w:r>
      <w:r w:rsidR="007F35E4"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 и контроль за исполнением указанных бюджетов за 202</w:t>
      </w:r>
      <w:r w:rsidR="007F35E4">
        <w:rPr>
          <w:sz w:val="26"/>
          <w:szCs w:val="26"/>
        </w:rPr>
        <w:t>2</w:t>
      </w:r>
      <w:r w:rsidRPr="00581EA6">
        <w:rPr>
          <w:sz w:val="26"/>
          <w:szCs w:val="26"/>
        </w:rPr>
        <w:t xml:space="preserve"> год:</w:t>
      </w:r>
    </w:p>
    <w:p w14:paraId="13BBCF31" w14:textId="78B2E28A" w:rsidR="00581EA6" w:rsidRPr="00581EA6" w:rsidRDefault="00581EA6" w:rsidP="00827FAE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581EA6">
        <w:rPr>
          <w:sz w:val="26"/>
          <w:szCs w:val="26"/>
        </w:rPr>
        <w:t xml:space="preserve">в соответствии с соглашениями, заключенными между органами местного самоуправления сельских поселений, входящих в состав </w:t>
      </w:r>
      <w:r w:rsidR="007F35E4"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Республики, и органами местного самоуправления </w:t>
      </w:r>
      <w:r w:rsidR="007F35E4"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 о передаче осуществления части своих полномочий по решению  вопросов местного значения за счет межбюджетных трансфертов, предоставляемых из бюджетов этих поселений в бюджет </w:t>
      </w:r>
      <w:r w:rsidR="007F35E4"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Республики, и (или) за счет межбюджетных трансфертов, предоставляемых из бюджета </w:t>
      </w:r>
      <w:r w:rsidR="007F35E4"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 в бюджеты соответствующих поселений в соответствии с Бюджетным кодексом Российской Федерации;</w:t>
      </w:r>
    </w:p>
    <w:p w14:paraId="27084F36" w14:textId="118FADF4" w:rsidR="00581EA6" w:rsidRPr="00581EA6" w:rsidRDefault="00581EA6" w:rsidP="00827FAE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581EA6">
        <w:rPr>
          <w:sz w:val="26"/>
          <w:szCs w:val="26"/>
        </w:rPr>
        <w:lastRenderedPageBreak/>
        <w:t xml:space="preserve">в соответствии с соглашениями, заключенными между органами государственной власти Чувашской Республики и органами местного самоуправления </w:t>
      </w:r>
      <w:r w:rsidR="007F35E4"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Республики, сельских поселений, входящих в состав </w:t>
      </w:r>
      <w:r w:rsidR="007F35E4"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Республики, о предоставлении из бюджета Чувашской Республики бюджетам </w:t>
      </w:r>
      <w:r w:rsidR="007F35E4"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Республики, сельских поселений, входящих в состав </w:t>
      </w:r>
      <w:r w:rsidR="007F35E4"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 межбюджетных трансфертов, имеющих целевое значение;</w:t>
      </w:r>
    </w:p>
    <w:p w14:paraId="7D6E0CE0" w14:textId="77777777" w:rsidR="00827FAE" w:rsidRDefault="00581EA6" w:rsidP="00827FAE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581EA6">
        <w:rPr>
          <w:sz w:val="26"/>
          <w:szCs w:val="26"/>
        </w:rPr>
        <w:t xml:space="preserve">3) финансовое обеспечение деятельности муниципальных казенных учреждений, финансовое обеспечение выполнения муниципального задания муниципальными бюджетными и автономными учреждениями </w:t>
      </w:r>
      <w:r w:rsidR="007F35E4"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Республики, сельских поселений, входящих в состав </w:t>
      </w:r>
      <w:r w:rsidR="007F35E4"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Республики, предоставление указанным бюджетным и автономным учреждениям субсидий на иные цели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а также денежное содержание, осуществление закупок товаров, работ и услуг для обеспечения муниципальных нужд органов местного самоуправления </w:t>
      </w:r>
      <w:r w:rsidR="007F35E4"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Республики, сельских поселений, входящих в состав </w:t>
      </w:r>
      <w:r w:rsidR="007F35E4"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 до 31 декабря 202</w:t>
      </w:r>
      <w:r w:rsidR="007F35E4">
        <w:rPr>
          <w:sz w:val="26"/>
          <w:szCs w:val="26"/>
        </w:rPr>
        <w:t>2</w:t>
      </w:r>
      <w:r w:rsidRPr="00581EA6">
        <w:rPr>
          <w:sz w:val="26"/>
          <w:szCs w:val="26"/>
        </w:rPr>
        <w:t xml:space="preserve"> года.</w:t>
      </w:r>
    </w:p>
    <w:p w14:paraId="7076D427" w14:textId="4A672C71" w:rsidR="00827FAE" w:rsidRDefault="007C2269" w:rsidP="00827FAE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27FAE">
        <w:rPr>
          <w:sz w:val="26"/>
          <w:szCs w:val="26"/>
        </w:rPr>
        <w:t xml:space="preserve">. </w:t>
      </w:r>
      <w:r w:rsidR="00581EA6" w:rsidRPr="00581EA6">
        <w:rPr>
          <w:sz w:val="26"/>
          <w:szCs w:val="26"/>
        </w:rPr>
        <w:t xml:space="preserve">Остатки средств, находящиеся на единых счетах бюджетов </w:t>
      </w:r>
      <w:r w:rsidR="004F6A54">
        <w:rPr>
          <w:sz w:val="26"/>
          <w:szCs w:val="26"/>
        </w:rPr>
        <w:t>Чебоксарского</w:t>
      </w:r>
      <w:r w:rsidR="00581EA6" w:rsidRPr="00581EA6">
        <w:rPr>
          <w:sz w:val="26"/>
          <w:szCs w:val="26"/>
        </w:rPr>
        <w:t xml:space="preserve"> района Чувашской Республики, сельских поселений, входящих в состав </w:t>
      </w:r>
      <w:r w:rsidR="004F6A54">
        <w:rPr>
          <w:sz w:val="26"/>
          <w:szCs w:val="26"/>
        </w:rPr>
        <w:t>Чебоксарского</w:t>
      </w:r>
      <w:r w:rsidR="00581EA6" w:rsidRPr="00581EA6">
        <w:rPr>
          <w:sz w:val="26"/>
          <w:szCs w:val="26"/>
        </w:rPr>
        <w:t xml:space="preserve"> района Чувашской Республики по состоянию на 31 декабря 202</w:t>
      </w:r>
      <w:r w:rsidR="004F6A54">
        <w:rPr>
          <w:sz w:val="26"/>
          <w:szCs w:val="26"/>
        </w:rPr>
        <w:t>2</w:t>
      </w:r>
      <w:r w:rsidR="00581EA6" w:rsidRPr="00581EA6">
        <w:rPr>
          <w:sz w:val="26"/>
          <w:szCs w:val="26"/>
        </w:rPr>
        <w:t xml:space="preserve"> года, включая заключительные обороты по доходам, поступившим в бюджеты </w:t>
      </w:r>
      <w:r w:rsidR="004F6A54">
        <w:rPr>
          <w:sz w:val="26"/>
          <w:szCs w:val="26"/>
        </w:rPr>
        <w:t>Чебоксарского</w:t>
      </w:r>
      <w:r w:rsidR="00581EA6" w:rsidRPr="00581EA6">
        <w:rPr>
          <w:sz w:val="26"/>
          <w:szCs w:val="26"/>
        </w:rPr>
        <w:t xml:space="preserve"> района Чувашской Республики, сельских поселений, входящих в состав </w:t>
      </w:r>
      <w:r w:rsidR="004F6A54">
        <w:rPr>
          <w:sz w:val="26"/>
          <w:szCs w:val="26"/>
        </w:rPr>
        <w:t>Чебоксарского</w:t>
      </w:r>
      <w:r w:rsidR="00581EA6" w:rsidRPr="00581EA6">
        <w:rPr>
          <w:sz w:val="26"/>
          <w:szCs w:val="26"/>
        </w:rPr>
        <w:t xml:space="preserve"> района Чувашской Республики в 202</w:t>
      </w:r>
      <w:r w:rsidR="004F6A54">
        <w:rPr>
          <w:sz w:val="26"/>
          <w:szCs w:val="26"/>
        </w:rPr>
        <w:t>2</w:t>
      </w:r>
      <w:r w:rsidR="00581EA6" w:rsidRPr="00581EA6">
        <w:rPr>
          <w:sz w:val="26"/>
          <w:szCs w:val="26"/>
        </w:rPr>
        <w:t xml:space="preserve"> году, подлежащих отражению в отчетности об исполнении бюджетов за 202</w:t>
      </w:r>
      <w:r w:rsidR="004F6A54">
        <w:rPr>
          <w:sz w:val="26"/>
          <w:szCs w:val="26"/>
        </w:rPr>
        <w:t>2</w:t>
      </w:r>
      <w:r w:rsidR="00581EA6" w:rsidRPr="00581EA6">
        <w:rPr>
          <w:sz w:val="26"/>
          <w:szCs w:val="26"/>
        </w:rPr>
        <w:t xml:space="preserve"> год, подлежат перечислению на единый счет бюджета </w:t>
      </w:r>
      <w:r w:rsidR="004F6A54">
        <w:rPr>
          <w:sz w:val="26"/>
          <w:szCs w:val="26"/>
        </w:rPr>
        <w:t>Чебоксарского</w:t>
      </w:r>
      <w:r w:rsidR="00581EA6" w:rsidRPr="00581EA6">
        <w:rPr>
          <w:sz w:val="26"/>
          <w:szCs w:val="26"/>
        </w:rPr>
        <w:t xml:space="preserve"> муниципального округа Чувашской Республики не позднее 20 января 202</w:t>
      </w:r>
      <w:r w:rsidR="004F6A54">
        <w:rPr>
          <w:sz w:val="26"/>
          <w:szCs w:val="26"/>
        </w:rPr>
        <w:t>3</w:t>
      </w:r>
      <w:r w:rsidR="00581EA6" w:rsidRPr="00581EA6">
        <w:rPr>
          <w:sz w:val="26"/>
          <w:szCs w:val="26"/>
        </w:rPr>
        <w:t xml:space="preserve"> года.</w:t>
      </w:r>
    </w:p>
    <w:p w14:paraId="72E43DB6" w14:textId="4D619727" w:rsidR="00827FAE" w:rsidRDefault="007C2269" w:rsidP="00827FAE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27FAE">
        <w:rPr>
          <w:sz w:val="26"/>
          <w:szCs w:val="26"/>
        </w:rPr>
        <w:t xml:space="preserve">. </w:t>
      </w:r>
      <w:r w:rsidR="00581EA6" w:rsidRPr="00581EA6">
        <w:rPr>
          <w:sz w:val="26"/>
          <w:szCs w:val="26"/>
        </w:rPr>
        <w:t>Остатки средств, невостребованные в 202</w:t>
      </w:r>
      <w:r w:rsidR="004F6A54">
        <w:rPr>
          <w:sz w:val="26"/>
          <w:szCs w:val="26"/>
        </w:rPr>
        <w:t>2</w:t>
      </w:r>
      <w:r w:rsidR="00581EA6" w:rsidRPr="00581EA6">
        <w:rPr>
          <w:sz w:val="26"/>
          <w:szCs w:val="26"/>
        </w:rPr>
        <w:t xml:space="preserve"> году, находящиеся на лицевых счетах муниципальных учреждений </w:t>
      </w:r>
      <w:r w:rsidR="004F6A54">
        <w:rPr>
          <w:sz w:val="26"/>
          <w:szCs w:val="26"/>
        </w:rPr>
        <w:t>Чебоксарского</w:t>
      </w:r>
      <w:r w:rsidR="00581EA6" w:rsidRPr="00581EA6">
        <w:rPr>
          <w:sz w:val="26"/>
          <w:szCs w:val="26"/>
        </w:rPr>
        <w:t xml:space="preserve"> района Чувашской Республики, сельских поселений, входящих в состав </w:t>
      </w:r>
      <w:r w:rsidR="004F6A54">
        <w:rPr>
          <w:sz w:val="26"/>
          <w:szCs w:val="26"/>
        </w:rPr>
        <w:t>Чебоксарского</w:t>
      </w:r>
      <w:r w:rsidR="00581EA6" w:rsidRPr="00581EA6">
        <w:rPr>
          <w:sz w:val="26"/>
          <w:szCs w:val="26"/>
        </w:rPr>
        <w:t xml:space="preserve"> района Чувашской Республики в части неиспользованных субсидий, предоставленных указанным учреждениям, финансовое обеспечение выполнения муниципального задания, на иные цели 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подлежат перечислению в бюджет </w:t>
      </w:r>
      <w:r w:rsidR="004F6A54">
        <w:rPr>
          <w:sz w:val="26"/>
          <w:szCs w:val="26"/>
        </w:rPr>
        <w:t>Чебоксарского</w:t>
      </w:r>
      <w:r w:rsidR="00581EA6" w:rsidRPr="00581EA6">
        <w:rPr>
          <w:sz w:val="26"/>
          <w:szCs w:val="26"/>
        </w:rPr>
        <w:t xml:space="preserve"> муниципального округа Чувашской Республики до 31 декабря 202</w:t>
      </w:r>
      <w:r w:rsidR="004F6A54">
        <w:rPr>
          <w:sz w:val="26"/>
          <w:szCs w:val="26"/>
        </w:rPr>
        <w:t>2</w:t>
      </w:r>
      <w:r w:rsidR="00581EA6" w:rsidRPr="00581EA6">
        <w:rPr>
          <w:sz w:val="26"/>
          <w:szCs w:val="26"/>
        </w:rPr>
        <w:t xml:space="preserve"> года.</w:t>
      </w:r>
    </w:p>
    <w:p w14:paraId="4A6BD894" w14:textId="2E025B8A" w:rsidR="00827FAE" w:rsidRDefault="007C2269" w:rsidP="00827FAE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27FAE">
        <w:rPr>
          <w:sz w:val="26"/>
          <w:szCs w:val="26"/>
        </w:rPr>
        <w:t xml:space="preserve">. </w:t>
      </w:r>
      <w:r w:rsidR="00581EA6" w:rsidRPr="00581EA6">
        <w:rPr>
          <w:sz w:val="26"/>
          <w:szCs w:val="26"/>
        </w:rPr>
        <w:t xml:space="preserve">Администрация </w:t>
      </w:r>
      <w:r w:rsidR="004F6A54">
        <w:rPr>
          <w:sz w:val="26"/>
          <w:szCs w:val="26"/>
        </w:rPr>
        <w:t>Чебоксарского</w:t>
      </w:r>
      <w:r w:rsidR="00581EA6" w:rsidRPr="00581EA6">
        <w:rPr>
          <w:sz w:val="26"/>
          <w:szCs w:val="26"/>
        </w:rPr>
        <w:t xml:space="preserve"> муниципального округа Чувашской Республики осуществляет управление муниципальным долгом преобразованных муниципальных образований </w:t>
      </w:r>
      <w:r w:rsidR="004F6A54">
        <w:rPr>
          <w:sz w:val="26"/>
          <w:szCs w:val="26"/>
        </w:rPr>
        <w:t>Чебоксарского</w:t>
      </w:r>
      <w:r w:rsidR="00581EA6" w:rsidRPr="00581EA6">
        <w:rPr>
          <w:sz w:val="26"/>
          <w:szCs w:val="26"/>
        </w:rPr>
        <w:t xml:space="preserve"> района Чувашской Республики (</w:t>
      </w:r>
      <w:r w:rsidR="004F6A54">
        <w:rPr>
          <w:sz w:val="26"/>
          <w:szCs w:val="26"/>
        </w:rPr>
        <w:t>Чебоксарского</w:t>
      </w:r>
      <w:r w:rsidR="00581EA6" w:rsidRPr="00581EA6">
        <w:rPr>
          <w:sz w:val="26"/>
          <w:szCs w:val="26"/>
        </w:rPr>
        <w:t xml:space="preserve"> района Чувашской Республики, </w:t>
      </w:r>
      <w:r w:rsidR="004F6A54" w:rsidRPr="00581EA6">
        <w:rPr>
          <w:sz w:val="26"/>
          <w:szCs w:val="26"/>
        </w:rPr>
        <w:t>А</w:t>
      </w:r>
      <w:r w:rsidR="004F6A54">
        <w:rPr>
          <w:sz w:val="26"/>
          <w:szCs w:val="26"/>
        </w:rPr>
        <w:t>башевского</w:t>
      </w:r>
      <w:r w:rsidR="004F6A54" w:rsidRPr="00581EA6">
        <w:rPr>
          <w:sz w:val="26"/>
          <w:szCs w:val="26"/>
        </w:rPr>
        <w:t xml:space="preserve"> сельского поселения </w:t>
      </w:r>
      <w:r w:rsidR="004F6A54">
        <w:rPr>
          <w:sz w:val="26"/>
          <w:szCs w:val="26"/>
        </w:rPr>
        <w:t>Чебоксарского</w:t>
      </w:r>
      <w:r w:rsidR="004F6A54" w:rsidRPr="00581EA6">
        <w:rPr>
          <w:sz w:val="26"/>
          <w:szCs w:val="26"/>
        </w:rPr>
        <w:t xml:space="preserve"> района Чувашской Республики, А</w:t>
      </w:r>
      <w:r w:rsidR="004F6A54">
        <w:rPr>
          <w:sz w:val="26"/>
          <w:szCs w:val="26"/>
        </w:rPr>
        <w:t>кулевского</w:t>
      </w:r>
      <w:r w:rsidR="004F6A54" w:rsidRPr="00581EA6">
        <w:rPr>
          <w:sz w:val="26"/>
          <w:szCs w:val="26"/>
        </w:rPr>
        <w:t xml:space="preserve"> сельского поселения </w:t>
      </w:r>
      <w:r w:rsidR="004F6A54">
        <w:rPr>
          <w:sz w:val="26"/>
          <w:szCs w:val="26"/>
        </w:rPr>
        <w:t>Чебоксарского</w:t>
      </w:r>
      <w:r w:rsidR="004F6A54" w:rsidRPr="00581EA6">
        <w:rPr>
          <w:sz w:val="26"/>
          <w:szCs w:val="26"/>
        </w:rPr>
        <w:t xml:space="preserve"> района Чувашской Республики,</w:t>
      </w:r>
      <w:r w:rsidR="004F6A54">
        <w:rPr>
          <w:sz w:val="26"/>
          <w:szCs w:val="26"/>
        </w:rPr>
        <w:t xml:space="preserve"> </w:t>
      </w:r>
      <w:r w:rsidR="004F6A54" w:rsidRPr="00581EA6">
        <w:rPr>
          <w:sz w:val="26"/>
          <w:szCs w:val="26"/>
        </w:rPr>
        <w:t>А</w:t>
      </w:r>
      <w:r w:rsidR="004F6A54">
        <w:rPr>
          <w:sz w:val="26"/>
          <w:szCs w:val="26"/>
        </w:rPr>
        <w:t>тлашевского</w:t>
      </w:r>
      <w:r w:rsidR="004F6A54" w:rsidRPr="00581EA6">
        <w:rPr>
          <w:sz w:val="26"/>
          <w:szCs w:val="26"/>
        </w:rPr>
        <w:t xml:space="preserve"> сельского поселения </w:t>
      </w:r>
      <w:r w:rsidR="004F6A54">
        <w:rPr>
          <w:sz w:val="26"/>
          <w:szCs w:val="26"/>
        </w:rPr>
        <w:t>Чебоксарского</w:t>
      </w:r>
      <w:r w:rsidR="004F6A54" w:rsidRPr="00581EA6">
        <w:rPr>
          <w:sz w:val="26"/>
          <w:szCs w:val="26"/>
        </w:rPr>
        <w:t xml:space="preserve"> района Чувашской Республики</w:t>
      </w:r>
      <w:r w:rsidR="004F6A54">
        <w:rPr>
          <w:sz w:val="26"/>
          <w:szCs w:val="26"/>
        </w:rPr>
        <w:t>, Большекатрасьского</w:t>
      </w:r>
      <w:r w:rsidR="004F6A54" w:rsidRPr="00581EA6">
        <w:rPr>
          <w:sz w:val="26"/>
          <w:szCs w:val="26"/>
        </w:rPr>
        <w:t xml:space="preserve"> сельского поселения </w:t>
      </w:r>
      <w:r w:rsidR="004F6A54">
        <w:rPr>
          <w:sz w:val="26"/>
          <w:szCs w:val="26"/>
        </w:rPr>
        <w:t>Чебоксарского</w:t>
      </w:r>
      <w:r w:rsidR="004F6A54" w:rsidRPr="00581EA6">
        <w:rPr>
          <w:sz w:val="26"/>
          <w:szCs w:val="26"/>
        </w:rPr>
        <w:t xml:space="preserve"> района Чувашской Республики</w:t>
      </w:r>
      <w:r w:rsidR="004F6A54">
        <w:rPr>
          <w:sz w:val="26"/>
          <w:szCs w:val="26"/>
        </w:rPr>
        <w:t>, Вурман-Сюктерского</w:t>
      </w:r>
      <w:r w:rsidR="004F6A54" w:rsidRPr="00581EA6">
        <w:rPr>
          <w:sz w:val="26"/>
          <w:szCs w:val="26"/>
        </w:rPr>
        <w:t xml:space="preserve"> сельского поселения </w:t>
      </w:r>
      <w:r w:rsidR="004F6A54">
        <w:rPr>
          <w:sz w:val="26"/>
          <w:szCs w:val="26"/>
        </w:rPr>
        <w:t>Чебоксарского</w:t>
      </w:r>
      <w:r w:rsidR="004F6A54" w:rsidRPr="00581EA6">
        <w:rPr>
          <w:sz w:val="26"/>
          <w:szCs w:val="26"/>
        </w:rPr>
        <w:t xml:space="preserve"> района Чувашской Республики</w:t>
      </w:r>
      <w:r w:rsidR="004F6A54">
        <w:rPr>
          <w:sz w:val="26"/>
          <w:szCs w:val="26"/>
        </w:rPr>
        <w:t>, Ишакского</w:t>
      </w:r>
      <w:r w:rsidR="004F6A54" w:rsidRPr="00581EA6">
        <w:rPr>
          <w:sz w:val="26"/>
          <w:szCs w:val="26"/>
        </w:rPr>
        <w:t xml:space="preserve"> </w:t>
      </w:r>
      <w:r w:rsidR="004F6A54" w:rsidRPr="00581EA6">
        <w:rPr>
          <w:sz w:val="26"/>
          <w:szCs w:val="26"/>
        </w:rPr>
        <w:lastRenderedPageBreak/>
        <w:t xml:space="preserve">сельского поселения </w:t>
      </w:r>
      <w:r w:rsidR="004F6A54">
        <w:rPr>
          <w:sz w:val="26"/>
          <w:szCs w:val="26"/>
        </w:rPr>
        <w:t>Чебоксарского</w:t>
      </w:r>
      <w:r w:rsidR="004F6A54" w:rsidRPr="00581EA6">
        <w:rPr>
          <w:sz w:val="26"/>
          <w:szCs w:val="26"/>
        </w:rPr>
        <w:t xml:space="preserve"> района Чувашской Республики</w:t>
      </w:r>
      <w:r w:rsidR="004F6A54">
        <w:rPr>
          <w:sz w:val="26"/>
          <w:szCs w:val="26"/>
        </w:rPr>
        <w:t xml:space="preserve">, Ишлейского </w:t>
      </w:r>
      <w:r w:rsidR="004F6A54" w:rsidRPr="00581EA6">
        <w:rPr>
          <w:sz w:val="26"/>
          <w:szCs w:val="26"/>
        </w:rPr>
        <w:t xml:space="preserve">сельского поселения </w:t>
      </w:r>
      <w:r w:rsidR="004F6A54">
        <w:rPr>
          <w:sz w:val="26"/>
          <w:szCs w:val="26"/>
        </w:rPr>
        <w:t>Чебоксарского</w:t>
      </w:r>
      <w:r w:rsidR="004F6A54" w:rsidRPr="00581EA6">
        <w:rPr>
          <w:sz w:val="26"/>
          <w:szCs w:val="26"/>
        </w:rPr>
        <w:t xml:space="preserve"> района Чувашской Республики</w:t>
      </w:r>
      <w:r w:rsidR="004F6A54">
        <w:rPr>
          <w:sz w:val="26"/>
          <w:szCs w:val="26"/>
        </w:rPr>
        <w:t>, Кугесьского</w:t>
      </w:r>
      <w:r w:rsidR="004F6A54" w:rsidRPr="00581EA6">
        <w:rPr>
          <w:sz w:val="26"/>
          <w:szCs w:val="26"/>
        </w:rPr>
        <w:t xml:space="preserve"> сельского поселения </w:t>
      </w:r>
      <w:r w:rsidR="004F6A54">
        <w:rPr>
          <w:sz w:val="26"/>
          <w:szCs w:val="26"/>
        </w:rPr>
        <w:t>Чебоксарского</w:t>
      </w:r>
      <w:r w:rsidR="004F6A54" w:rsidRPr="00581EA6">
        <w:rPr>
          <w:sz w:val="26"/>
          <w:szCs w:val="26"/>
        </w:rPr>
        <w:t xml:space="preserve"> района Чувашской Республики</w:t>
      </w:r>
      <w:r w:rsidR="004F6A54">
        <w:rPr>
          <w:sz w:val="26"/>
          <w:szCs w:val="26"/>
        </w:rPr>
        <w:t>, Кшаушского</w:t>
      </w:r>
      <w:r w:rsidR="004F6A54" w:rsidRPr="00581EA6">
        <w:rPr>
          <w:sz w:val="26"/>
          <w:szCs w:val="26"/>
        </w:rPr>
        <w:t xml:space="preserve"> сельского поселения </w:t>
      </w:r>
      <w:r w:rsidR="004F6A54">
        <w:rPr>
          <w:sz w:val="26"/>
          <w:szCs w:val="26"/>
        </w:rPr>
        <w:t>Чебоксарского</w:t>
      </w:r>
      <w:r w:rsidR="004F6A54" w:rsidRPr="00581EA6">
        <w:rPr>
          <w:sz w:val="26"/>
          <w:szCs w:val="26"/>
        </w:rPr>
        <w:t xml:space="preserve"> района Чувашской Республики</w:t>
      </w:r>
      <w:r w:rsidR="004F6A54">
        <w:rPr>
          <w:sz w:val="26"/>
          <w:szCs w:val="26"/>
        </w:rPr>
        <w:t xml:space="preserve">, Лапсарского </w:t>
      </w:r>
      <w:r w:rsidR="004F6A54" w:rsidRPr="00581EA6">
        <w:rPr>
          <w:sz w:val="26"/>
          <w:szCs w:val="26"/>
        </w:rPr>
        <w:t xml:space="preserve">сельского поселения </w:t>
      </w:r>
      <w:r w:rsidR="004F6A54">
        <w:rPr>
          <w:sz w:val="26"/>
          <w:szCs w:val="26"/>
        </w:rPr>
        <w:t>Чебоксарского</w:t>
      </w:r>
      <w:r w:rsidR="004F6A54" w:rsidRPr="00581EA6">
        <w:rPr>
          <w:sz w:val="26"/>
          <w:szCs w:val="26"/>
        </w:rPr>
        <w:t xml:space="preserve"> района Чувашской Республики</w:t>
      </w:r>
      <w:r w:rsidR="004F6A54">
        <w:rPr>
          <w:sz w:val="26"/>
          <w:szCs w:val="26"/>
        </w:rPr>
        <w:t xml:space="preserve">, Сарабакасинского </w:t>
      </w:r>
      <w:r w:rsidR="004F6A54" w:rsidRPr="00581EA6">
        <w:rPr>
          <w:sz w:val="26"/>
          <w:szCs w:val="26"/>
        </w:rPr>
        <w:t xml:space="preserve">сельского поселения </w:t>
      </w:r>
      <w:r w:rsidR="004F6A54">
        <w:rPr>
          <w:sz w:val="26"/>
          <w:szCs w:val="26"/>
        </w:rPr>
        <w:t>Чебоксарского</w:t>
      </w:r>
      <w:r w:rsidR="004F6A54" w:rsidRPr="00581EA6">
        <w:rPr>
          <w:sz w:val="26"/>
          <w:szCs w:val="26"/>
        </w:rPr>
        <w:t xml:space="preserve"> района Чувашской Республики</w:t>
      </w:r>
      <w:r w:rsidR="004F6A54">
        <w:rPr>
          <w:sz w:val="26"/>
          <w:szCs w:val="26"/>
        </w:rPr>
        <w:t xml:space="preserve">, Синьял-Покровского </w:t>
      </w:r>
      <w:r w:rsidR="004F6A54" w:rsidRPr="00581EA6">
        <w:rPr>
          <w:sz w:val="26"/>
          <w:szCs w:val="26"/>
        </w:rPr>
        <w:t xml:space="preserve">сельского поселения </w:t>
      </w:r>
      <w:r w:rsidR="004F6A54">
        <w:rPr>
          <w:sz w:val="26"/>
          <w:szCs w:val="26"/>
        </w:rPr>
        <w:t>Чебоксарского</w:t>
      </w:r>
      <w:r w:rsidR="004F6A54" w:rsidRPr="00581EA6">
        <w:rPr>
          <w:sz w:val="26"/>
          <w:szCs w:val="26"/>
        </w:rPr>
        <w:t xml:space="preserve"> района Чувашской Республики</w:t>
      </w:r>
      <w:r w:rsidR="004F6A54">
        <w:rPr>
          <w:sz w:val="26"/>
          <w:szCs w:val="26"/>
        </w:rPr>
        <w:t>, Синьяльского</w:t>
      </w:r>
      <w:r w:rsidR="004F6A54" w:rsidRPr="00581EA6">
        <w:rPr>
          <w:sz w:val="26"/>
          <w:szCs w:val="26"/>
        </w:rPr>
        <w:t xml:space="preserve"> сельского поселения </w:t>
      </w:r>
      <w:r w:rsidR="004F6A54">
        <w:rPr>
          <w:sz w:val="26"/>
          <w:szCs w:val="26"/>
        </w:rPr>
        <w:t>Чебоксарского</w:t>
      </w:r>
      <w:r w:rsidR="004F6A54" w:rsidRPr="00581EA6">
        <w:rPr>
          <w:sz w:val="26"/>
          <w:szCs w:val="26"/>
        </w:rPr>
        <w:t xml:space="preserve"> района Чувашской Республики</w:t>
      </w:r>
      <w:r w:rsidR="004F6A54">
        <w:rPr>
          <w:sz w:val="26"/>
          <w:szCs w:val="26"/>
        </w:rPr>
        <w:t>, Сирмапосинского</w:t>
      </w:r>
      <w:r w:rsidR="004F6A54" w:rsidRPr="00581EA6">
        <w:rPr>
          <w:sz w:val="26"/>
          <w:szCs w:val="26"/>
        </w:rPr>
        <w:t xml:space="preserve"> сельского поселения </w:t>
      </w:r>
      <w:r w:rsidR="004F6A54">
        <w:rPr>
          <w:sz w:val="26"/>
          <w:szCs w:val="26"/>
        </w:rPr>
        <w:t>Чебоксарского</w:t>
      </w:r>
      <w:r w:rsidR="004F6A54" w:rsidRPr="00581EA6">
        <w:rPr>
          <w:sz w:val="26"/>
          <w:szCs w:val="26"/>
        </w:rPr>
        <w:t xml:space="preserve"> района Чувашской Республики</w:t>
      </w:r>
      <w:r w:rsidR="004F6A54">
        <w:rPr>
          <w:sz w:val="26"/>
          <w:szCs w:val="26"/>
        </w:rPr>
        <w:t>, Чиршкасинского</w:t>
      </w:r>
      <w:r w:rsidR="004F6A54" w:rsidRPr="00581EA6">
        <w:rPr>
          <w:sz w:val="26"/>
          <w:szCs w:val="26"/>
        </w:rPr>
        <w:t xml:space="preserve"> сельского поселения </w:t>
      </w:r>
      <w:r w:rsidR="004F6A54">
        <w:rPr>
          <w:sz w:val="26"/>
          <w:szCs w:val="26"/>
        </w:rPr>
        <w:t>Чебоксарского</w:t>
      </w:r>
      <w:r w:rsidR="004F6A54" w:rsidRPr="00581EA6">
        <w:rPr>
          <w:sz w:val="26"/>
          <w:szCs w:val="26"/>
        </w:rPr>
        <w:t xml:space="preserve"> района Чувашской Республики</w:t>
      </w:r>
      <w:r w:rsidR="004F6A54">
        <w:rPr>
          <w:sz w:val="26"/>
          <w:szCs w:val="26"/>
        </w:rPr>
        <w:t xml:space="preserve">, </w:t>
      </w:r>
      <w:r w:rsidR="007F3D4F">
        <w:rPr>
          <w:sz w:val="26"/>
          <w:szCs w:val="26"/>
        </w:rPr>
        <w:t>Шинерпосинского</w:t>
      </w:r>
      <w:r w:rsidR="004F6A54" w:rsidRPr="00581EA6">
        <w:rPr>
          <w:sz w:val="26"/>
          <w:szCs w:val="26"/>
        </w:rPr>
        <w:t xml:space="preserve"> сельского поселения </w:t>
      </w:r>
      <w:r w:rsidR="004F6A54">
        <w:rPr>
          <w:sz w:val="26"/>
          <w:szCs w:val="26"/>
        </w:rPr>
        <w:t>Чебоксарского</w:t>
      </w:r>
      <w:r w:rsidR="004F6A54" w:rsidRPr="00581EA6">
        <w:rPr>
          <w:sz w:val="26"/>
          <w:szCs w:val="26"/>
        </w:rPr>
        <w:t xml:space="preserve"> района Чувашской Республики</w:t>
      </w:r>
      <w:r w:rsidR="004F6A54">
        <w:rPr>
          <w:sz w:val="26"/>
          <w:szCs w:val="26"/>
        </w:rPr>
        <w:t>, Янышского</w:t>
      </w:r>
      <w:r w:rsidR="004F6A54" w:rsidRPr="00581EA6">
        <w:rPr>
          <w:sz w:val="26"/>
          <w:szCs w:val="26"/>
        </w:rPr>
        <w:t xml:space="preserve"> сельского поселения </w:t>
      </w:r>
      <w:r w:rsidR="004F6A54">
        <w:rPr>
          <w:sz w:val="26"/>
          <w:szCs w:val="26"/>
        </w:rPr>
        <w:t>Чебоксарского</w:t>
      </w:r>
      <w:r w:rsidR="004F6A54" w:rsidRPr="00581EA6">
        <w:rPr>
          <w:sz w:val="26"/>
          <w:szCs w:val="26"/>
        </w:rPr>
        <w:t xml:space="preserve"> района Чувашской Республики</w:t>
      </w:r>
      <w:r w:rsidR="00581EA6" w:rsidRPr="00581EA6">
        <w:rPr>
          <w:sz w:val="26"/>
          <w:szCs w:val="26"/>
        </w:rPr>
        <w:t>).</w:t>
      </w:r>
    </w:p>
    <w:p w14:paraId="5342D197" w14:textId="2F258627" w:rsidR="00581EA6" w:rsidRPr="00581EA6" w:rsidRDefault="007C2269" w:rsidP="00827FAE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27FAE">
        <w:rPr>
          <w:sz w:val="26"/>
          <w:szCs w:val="26"/>
        </w:rPr>
        <w:t xml:space="preserve">. </w:t>
      </w:r>
      <w:r w:rsidR="00581EA6" w:rsidRPr="00581EA6">
        <w:rPr>
          <w:sz w:val="26"/>
          <w:szCs w:val="26"/>
        </w:rPr>
        <w:t xml:space="preserve">Муниципальные учреждения, предприятия и организации, ранее созданные органами местного самоуправления </w:t>
      </w:r>
      <w:r w:rsidR="004F6A54">
        <w:rPr>
          <w:sz w:val="26"/>
          <w:szCs w:val="26"/>
        </w:rPr>
        <w:t>Чебоксарского</w:t>
      </w:r>
      <w:r w:rsidR="00581EA6" w:rsidRPr="00581EA6">
        <w:rPr>
          <w:sz w:val="26"/>
          <w:szCs w:val="26"/>
        </w:rPr>
        <w:t xml:space="preserve"> района Чувашской Республики, продолжают осуществлять свою деятельность с сохранением их прежней организационно-правовой формы.</w:t>
      </w:r>
    </w:p>
    <w:p w14:paraId="456F7016" w14:textId="036E1219" w:rsidR="00581EA6" w:rsidRPr="00581EA6" w:rsidRDefault="00581EA6" w:rsidP="00827FAE">
      <w:pPr>
        <w:shd w:val="clear" w:color="auto" w:fill="FFFFFF"/>
        <w:ind w:firstLine="567"/>
        <w:jc w:val="both"/>
        <w:rPr>
          <w:sz w:val="26"/>
          <w:szCs w:val="26"/>
        </w:rPr>
      </w:pPr>
      <w:r w:rsidRPr="00581EA6">
        <w:rPr>
          <w:sz w:val="26"/>
          <w:szCs w:val="26"/>
        </w:rPr>
        <w:t xml:space="preserve">Функции учредителя муниципальных учреждений, предприятий и организаций, ранее созданных органами местного самоуправления </w:t>
      </w:r>
      <w:r w:rsidR="004F6A54"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Республики, а также вопросы приема и увольнения руководителей данных муниципальных учреждений, предприятий и организаций, решения иных вопросов, осуществляет администрация </w:t>
      </w:r>
      <w:r w:rsidR="004F6A54"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муниципального округа Чувашской Республики.</w:t>
      </w:r>
    </w:p>
    <w:p w14:paraId="5F2BDADA" w14:textId="5EDC508B" w:rsidR="00581EA6" w:rsidRPr="00581EA6" w:rsidRDefault="00581EA6" w:rsidP="00827FAE">
      <w:pPr>
        <w:shd w:val="clear" w:color="auto" w:fill="FFFFFF"/>
        <w:ind w:firstLine="567"/>
        <w:jc w:val="both"/>
        <w:rPr>
          <w:sz w:val="26"/>
          <w:szCs w:val="26"/>
        </w:rPr>
      </w:pPr>
      <w:r w:rsidRPr="00581EA6">
        <w:rPr>
          <w:sz w:val="26"/>
          <w:szCs w:val="26"/>
        </w:rPr>
        <w:t xml:space="preserve">Органы администрации </w:t>
      </w:r>
      <w:r w:rsidR="004F6A54"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Республики, зарегистрированные в качестве юридических лиц, продолжают осуществлять свою деятельность как органы администрации </w:t>
      </w:r>
      <w:r w:rsidR="004F6A54"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муниципального округа Чувашской Республики.</w:t>
      </w:r>
    </w:p>
    <w:p w14:paraId="31BFCA38" w14:textId="1E34C454" w:rsidR="00827FAE" w:rsidRDefault="00581EA6" w:rsidP="00827FAE">
      <w:pPr>
        <w:shd w:val="clear" w:color="auto" w:fill="FFFFFF"/>
        <w:ind w:firstLine="567"/>
        <w:jc w:val="both"/>
        <w:rPr>
          <w:sz w:val="26"/>
          <w:szCs w:val="26"/>
        </w:rPr>
      </w:pPr>
      <w:r w:rsidRPr="00581EA6">
        <w:rPr>
          <w:sz w:val="26"/>
          <w:szCs w:val="26"/>
        </w:rPr>
        <w:t xml:space="preserve">Изменения в учредительные документы муниципальных учреждений, предприятий, а также в учредительные и другие документы иных организаций в связи с переходом права собственности, иных прав и обязанностей к вновь образованному муниципальному образованию </w:t>
      </w:r>
      <w:r w:rsidR="004F6A54">
        <w:rPr>
          <w:sz w:val="26"/>
          <w:szCs w:val="26"/>
        </w:rPr>
        <w:t>Чебоксарский</w:t>
      </w:r>
      <w:r w:rsidRPr="00581EA6">
        <w:rPr>
          <w:sz w:val="26"/>
          <w:szCs w:val="26"/>
        </w:rPr>
        <w:t xml:space="preserve"> муниципальный округ Чувашской Республики, вносятся в порядке, установленном законодательством Российской Федерации.</w:t>
      </w:r>
    </w:p>
    <w:p w14:paraId="7B7668C9" w14:textId="28546880" w:rsidR="00581EA6" w:rsidRPr="00581EA6" w:rsidRDefault="007C2269" w:rsidP="00827FAE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27FAE">
        <w:rPr>
          <w:sz w:val="26"/>
          <w:szCs w:val="26"/>
        </w:rPr>
        <w:t xml:space="preserve">. </w:t>
      </w:r>
      <w:r w:rsidR="00581EA6" w:rsidRPr="00581EA6">
        <w:rPr>
          <w:sz w:val="26"/>
          <w:szCs w:val="26"/>
        </w:rPr>
        <w:t>Определить, что правопреемником по делам, находящимся в процессе рассмотрения судебных органов, а также по делам, находящимся в стадии исполнения, выступает:</w:t>
      </w:r>
    </w:p>
    <w:p w14:paraId="089ECE59" w14:textId="2568CF71" w:rsidR="00581EA6" w:rsidRPr="00581EA6" w:rsidRDefault="007C2269" w:rsidP="00827FAE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81EA6" w:rsidRPr="00581EA6">
        <w:rPr>
          <w:sz w:val="26"/>
          <w:szCs w:val="26"/>
        </w:rPr>
        <w:t xml:space="preserve">.1. Собрание депутатов </w:t>
      </w:r>
      <w:r w:rsidR="004F6A54">
        <w:rPr>
          <w:sz w:val="26"/>
          <w:szCs w:val="26"/>
        </w:rPr>
        <w:t>Ч</w:t>
      </w:r>
      <w:r w:rsidR="00FC3584">
        <w:rPr>
          <w:sz w:val="26"/>
          <w:szCs w:val="26"/>
        </w:rPr>
        <w:t>ебоксарского</w:t>
      </w:r>
      <w:r w:rsidR="00581EA6" w:rsidRPr="00581EA6">
        <w:rPr>
          <w:sz w:val="26"/>
          <w:szCs w:val="26"/>
        </w:rPr>
        <w:t xml:space="preserve"> муниципального округа Чувашской Республики:</w:t>
      </w:r>
    </w:p>
    <w:p w14:paraId="4F5EF264" w14:textId="3CA31A14" w:rsidR="00581EA6" w:rsidRPr="00581EA6" w:rsidRDefault="00581EA6" w:rsidP="00827FAE">
      <w:pPr>
        <w:shd w:val="clear" w:color="auto" w:fill="FFFFFF"/>
        <w:ind w:firstLine="567"/>
        <w:jc w:val="both"/>
        <w:rPr>
          <w:sz w:val="26"/>
          <w:szCs w:val="26"/>
        </w:rPr>
      </w:pPr>
      <w:r w:rsidRPr="00581EA6">
        <w:rPr>
          <w:sz w:val="26"/>
          <w:szCs w:val="26"/>
        </w:rPr>
        <w:t xml:space="preserve">- по спорам в отношении нормативных правовых актов, принятых представительными органами местного самоуправления преобразованных муниципальных образований </w:t>
      </w:r>
      <w:r w:rsidR="00FC3584">
        <w:rPr>
          <w:sz w:val="26"/>
          <w:szCs w:val="26"/>
        </w:rPr>
        <w:t xml:space="preserve">Чебоксарского </w:t>
      </w:r>
      <w:r w:rsidRPr="00581EA6">
        <w:rPr>
          <w:sz w:val="26"/>
          <w:szCs w:val="26"/>
        </w:rPr>
        <w:t>района Чувашской Республики (</w:t>
      </w:r>
      <w:r w:rsidR="00FC3584"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Республики, </w:t>
      </w:r>
      <w:r w:rsidR="00FC3584" w:rsidRPr="00581EA6">
        <w:rPr>
          <w:sz w:val="26"/>
          <w:szCs w:val="26"/>
        </w:rPr>
        <w:t>А</w:t>
      </w:r>
      <w:r w:rsidR="00FC3584">
        <w:rPr>
          <w:sz w:val="26"/>
          <w:szCs w:val="26"/>
        </w:rPr>
        <w:t>башевского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Республики, А</w:t>
      </w:r>
      <w:r w:rsidR="00FC3584">
        <w:rPr>
          <w:sz w:val="26"/>
          <w:szCs w:val="26"/>
        </w:rPr>
        <w:t>кулевского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Республики,</w:t>
      </w:r>
      <w:r w:rsidR="00FC3584">
        <w:rPr>
          <w:sz w:val="26"/>
          <w:szCs w:val="26"/>
        </w:rPr>
        <w:t xml:space="preserve"> </w:t>
      </w:r>
      <w:r w:rsidR="00FC3584" w:rsidRPr="00581EA6">
        <w:rPr>
          <w:sz w:val="26"/>
          <w:szCs w:val="26"/>
        </w:rPr>
        <w:t>А</w:t>
      </w:r>
      <w:r w:rsidR="00FC3584">
        <w:rPr>
          <w:sz w:val="26"/>
          <w:szCs w:val="26"/>
        </w:rPr>
        <w:t>тлашевского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Большекатрасьского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Вурман-Сюктерского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Ишакского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 xml:space="preserve">, Ишлейского </w:t>
      </w:r>
      <w:r w:rsidR="00FC3584" w:rsidRPr="00581EA6">
        <w:rPr>
          <w:sz w:val="26"/>
          <w:szCs w:val="26"/>
        </w:rPr>
        <w:lastRenderedPageBreak/>
        <w:t xml:space="preserve">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Кугесьского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Кшаушского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 xml:space="preserve">, Лапсарского </w:t>
      </w:r>
      <w:r w:rsidR="00FC3584" w:rsidRPr="00581EA6">
        <w:rPr>
          <w:sz w:val="26"/>
          <w:szCs w:val="26"/>
        </w:rPr>
        <w:t xml:space="preserve">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 xml:space="preserve">, Сарабакасинского </w:t>
      </w:r>
      <w:r w:rsidR="00FC3584" w:rsidRPr="00581EA6">
        <w:rPr>
          <w:sz w:val="26"/>
          <w:szCs w:val="26"/>
        </w:rPr>
        <w:t xml:space="preserve">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 xml:space="preserve">, Синьял-Покровского </w:t>
      </w:r>
      <w:r w:rsidR="00FC3584" w:rsidRPr="00581EA6">
        <w:rPr>
          <w:sz w:val="26"/>
          <w:szCs w:val="26"/>
        </w:rPr>
        <w:t xml:space="preserve">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Синьяльского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Сирмапосинского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Чиршкасинского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 xml:space="preserve">, </w:t>
      </w:r>
      <w:r w:rsidR="007F3D4F">
        <w:rPr>
          <w:sz w:val="26"/>
          <w:szCs w:val="26"/>
        </w:rPr>
        <w:t>Шинерпосинского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Янышского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Pr="00581EA6">
        <w:rPr>
          <w:sz w:val="26"/>
          <w:szCs w:val="26"/>
        </w:rPr>
        <w:t>);</w:t>
      </w:r>
    </w:p>
    <w:p w14:paraId="0885B9CD" w14:textId="36941127" w:rsidR="00581EA6" w:rsidRPr="00581EA6" w:rsidRDefault="00581EA6" w:rsidP="00827FAE">
      <w:pPr>
        <w:shd w:val="clear" w:color="auto" w:fill="FFFFFF"/>
        <w:ind w:firstLine="567"/>
        <w:jc w:val="both"/>
        <w:rPr>
          <w:sz w:val="26"/>
          <w:szCs w:val="26"/>
        </w:rPr>
      </w:pPr>
      <w:r w:rsidRPr="00581EA6">
        <w:rPr>
          <w:sz w:val="26"/>
          <w:szCs w:val="26"/>
        </w:rPr>
        <w:t xml:space="preserve">- по исполнительным производствам, стороной по которым являются представительные органы местного самоуправления преобразованных муниципальных образований </w:t>
      </w:r>
      <w:r w:rsidR="00FC3584"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 (</w:t>
      </w:r>
      <w:r w:rsidR="00FC3584"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Республики, </w:t>
      </w:r>
      <w:r w:rsidR="00FC3584" w:rsidRPr="00581EA6">
        <w:rPr>
          <w:sz w:val="26"/>
          <w:szCs w:val="26"/>
        </w:rPr>
        <w:t>А</w:t>
      </w:r>
      <w:r w:rsidR="00FC3584">
        <w:rPr>
          <w:sz w:val="26"/>
          <w:szCs w:val="26"/>
        </w:rPr>
        <w:t>башевского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Республики, А</w:t>
      </w:r>
      <w:r w:rsidR="00FC3584">
        <w:rPr>
          <w:sz w:val="26"/>
          <w:szCs w:val="26"/>
        </w:rPr>
        <w:t>кулевского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Республики,</w:t>
      </w:r>
      <w:r w:rsidR="00FC3584">
        <w:rPr>
          <w:sz w:val="26"/>
          <w:szCs w:val="26"/>
        </w:rPr>
        <w:t xml:space="preserve"> </w:t>
      </w:r>
      <w:r w:rsidR="00FC3584" w:rsidRPr="00581EA6">
        <w:rPr>
          <w:sz w:val="26"/>
          <w:szCs w:val="26"/>
        </w:rPr>
        <w:t>А</w:t>
      </w:r>
      <w:r w:rsidR="00FC3584">
        <w:rPr>
          <w:sz w:val="26"/>
          <w:szCs w:val="26"/>
        </w:rPr>
        <w:t>тлашевского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Большекатрасьского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Вурман-Сюктерского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Ишакского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 xml:space="preserve">, Ишлейского </w:t>
      </w:r>
      <w:r w:rsidR="00FC3584" w:rsidRPr="00581EA6">
        <w:rPr>
          <w:sz w:val="26"/>
          <w:szCs w:val="26"/>
        </w:rPr>
        <w:t xml:space="preserve">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Кугесьского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Кшаушского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 xml:space="preserve">, Лапсарского </w:t>
      </w:r>
      <w:r w:rsidR="00FC3584" w:rsidRPr="00581EA6">
        <w:rPr>
          <w:sz w:val="26"/>
          <w:szCs w:val="26"/>
        </w:rPr>
        <w:t xml:space="preserve">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 xml:space="preserve">, Сарабакасинского </w:t>
      </w:r>
      <w:r w:rsidR="00FC3584" w:rsidRPr="00581EA6">
        <w:rPr>
          <w:sz w:val="26"/>
          <w:szCs w:val="26"/>
        </w:rPr>
        <w:t xml:space="preserve">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 xml:space="preserve">, Синьял-Покровского </w:t>
      </w:r>
      <w:r w:rsidR="00FC3584" w:rsidRPr="00581EA6">
        <w:rPr>
          <w:sz w:val="26"/>
          <w:szCs w:val="26"/>
        </w:rPr>
        <w:t xml:space="preserve">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Синьяльского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Сирмапосинского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Чиршкасинского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 xml:space="preserve">, </w:t>
      </w:r>
      <w:r w:rsidR="007F3D4F">
        <w:rPr>
          <w:sz w:val="26"/>
          <w:szCs w:val="26"/>
        </w:rPr>
        <w:t>Шинерпосинского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Янышского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Pr="00581EA6">
        <w:rPr>
          <w:sz w:val="26"/>
          <w:szCs w:val="26"/>
        </w:rPr>
        <w:t>).</w:t>
      </w:r>
    </w:p>
    <w:p w14:paraId="0D35AE4A" w14:textId="7ABD5A28" w:rsidR="00581EA6" w:rsidRPr="00581EA6" w:rsidRDefault="007C2269" w:rsidP="00827FAE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81EA6" w:rsidRPr="00581EA6">
        <w:rPr>
          <w:sz w:val="26"/>
          <w:szCs w:val="26"/>
        </w:rPr>
        <w:t xml:space="preserve">.2. Администрация </w:t>
      </w:r>
      <w:r w:rsidR="00FC3584">
        <w:rPr>
          <w:sz w:val="26"/>
          <w:szCs w:val="26"/>
        </w:rPr>
        <w:t>Чебоксарского</w:t>
      </w:r>
      <w:r w:rsidR="00581EA6" w:rsidRPr="00581EA6">
        <w:rPr>
          <w:sz w:val="26"/>
          <w:szCs w:val="26"/>
        </w:rPr>
        <w:t xml:space="preserve"> муниципального округа Чувашской Республики:</w:t>
      </w:r>
    </w:p>
    <w:p w14:paraId="5F6C04ED" w14:textId="26D913CB" w:rsidR="00581EA6" w:rsidRPr="00581EA6" w:rsidRDefault="00581EA6" w:rsidP="00827FAE">
      <w:pPr>
        <w:shd w:val="clear" w:color="auto" w:fill="FFFFFF"/>
        <w:ind w:firstLine="567"/>
        <w:jc w:val="both"/>
        <w:rPr>
          <w:sz w:val="26"/>
          <w:szCs w:val="26"/>
        </w:rPr>
      </w:pPr>
      <w:r w:rsidRPr="00581EA6">
        <w:rPr>
          <w:sz w:val="26"/>
          <w:szCs w:val="26"/>
        </w:rPr>
        <w:t xml:space="preserve">- в отношении споров с  исполнительно-распорядительными органами местного самоуправления (администрациями) преобразованных муниципальных образований </w:t>
      </w:r>
      <w:r w:rsidR="00FC3584"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 (</w:t>
      </w:r>
      <w:r w:rsidR="00FC3584"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Республики, </w:t>
      </w:r>
      <w:r w:rsidR="00FC3584" w:rsidRPr="00581EA6">
        <w:rPr>
          <w:sz w:val="26"/>
          <w:szCs w:val="26"/>
        </w:rPr>
        <w:t>А</w:t>
      </w:r>
      <w:r w:rsidR="00FC3584">
        <w:rPr>
          <w:sz w:val="26"/>
          <w:szCs w:val="26"/>
        </w:rPr>
        <w:t>башевского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Республики, А</w:t>
      </w:r>
      <w:r w:rsidR="00FC3584">
        <w:rPr>
          <w:sz w:val="26"/>
          <w:szCs w:val="26"/>
        </w:rPr>
        <w:t>кулевского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Республики,</w:t>
      </w:r>
      <w:r w:rsidR="00FC3584">
        <w:rPr>
          <w:sz w:val="26"/>
          <w:szCs w:val="26"/>
        </w:rPr>
        <w:t xml:space="preserve"> </w:t>
      </w:r>
      <w:r w:rsidR="00FC3584" w:rsidRPr="00581EA6">
        <w:rPr>
          <w:sz w:val="26"/>
          <w:szCs w:val="26"/>
        </w:rPr>
        <w:t>А</w:t>
      </w:r>
      <w:r w:rsidR="00FC3584">
        <w:rPr>
          <w:sz w:val="26"/>
          <w:szCs w:val="26"/>
        </w:rPr>
        <w:t>тлашевского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Большекатрасьского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Вурман-Сюктерского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Ишакского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 xml:space="preserve">, Ишлейского </w:t>
      </w:r>
      <w:r w:rsidR="00FC3584" w:rsidRPr="00581EA6">
        <w:rPr>
          <w:sz w:val="26"/>
          <w:szCs w:val="26"/>
        </w:rPr>
        <w:t xml:space="preserve">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Кугесьского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Кшаушского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lastRenderedPageBreak/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 xml:space="preserve">, Лапсарского </w:t>
      </w:r>
      <w:r w:rsidR="00FC3584" w:rsidRPr="00581EA6">
        <w:rPr>
          <w:sz w:val="26"/>
          <w:szCs w:val="26"/>
        </w:rPr>
        <w:t xml:space="preserve">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 xml:space="preserve">, Сарабакасинского </w:t>
      </w:r>
      <w:r w:rsidR="00FC3584" w:rsidRPr="00581EA6">
        <w:rPr>
          <w:sz w:val="26"/>
          <w:szCs w:val="26"/>
        </w:rPr>
        <w:t xml:space="preserve">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 xml:space="preserve">, Синьял-Покровского </w:t>
      </w:r>
      <w:r w:rsidR="00FC3584" w:rsidRPr="00581EA6">
        <w:rPr>
          <w:sz w:val="26"/>
          <w:szCs w:val="26"/>
        </w:rPr>
        <w:t xml:space="preserve">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Синьяльского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Сирмапосинского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Чиршкасинского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 xml:space="preserve">, </w:t>
      </w:r>
      <w:r w:rsidR="007F3D4F">
        <w:rPr>
          <w:sz w:val="26"/>
          <w:szCs w:val="26"/>
        </w:rPr>
        <w:t>Шинерпосинского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Янышского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Pr="00581EA6">
        <w:rPr>
          <w:sz w:val="26"/>
          <w:szCs w:val="26"/>
        </w:rPr>
        <w:t>);</w:t>
      </w:r>
    </w:p>
    <w:p w14:paraId="1F1A69CB" w14:textId="0BE0A537" w:rsidR="00871E60" w:rsidRDefault="00581EA6" w:rsidP="00871E60">
      <w:pPr>
        <w:shd w:val="clear" w:color="auto" w:fill="FFFFFF"/>
        <w:ind w:firstLine="567"/>
        <w:jc w:val="both"/>
        <w:rPr>
          <w:sz w:val="26"/>
          <w:szCs w:val="26"/>
        </w:rPr>
      </w:pPr>
      <w:r w:rsidRPr="00581EA6">
        <w:rPr>
          <w:sz w:val="26"/>
          <w:szCs w:val="26"/>
        </w:rPr>
        <w:t>- по исполнительным производствам, стороной по которым являются исполнительно</w:t>
      </w:r>
      <w:r w:rsidR="007F3D4F">
        <w:rPr>
          <w:sz w:val="26"/>
          <w:szCs w:val="26"/>
        </w:rPr>
        <w:t>-</w:t>
      </w:r>
      <w:r w:rsidRPr="00581EA6">
        <w:rPr>
          <w:sz w:val="26"/>
          <w:szCs w:val="26"/>
        </w:rPr>
        <w:t>распорядительные орган</w:t>
      </w:r>
      <w:r w:rsidR="007F3D4F">
        <w:rPr>
          <w:sz w:val="26"/>
          <w:szCs w:val="26"/>
        </w:rPr>
        <w:t>ы</w:t>
      </w:r>
      <w:r w:rsidRPr="00581EA6">
        <w:rPr>
          <w:sz w:val="26"/>
          <w:szCs w:val="26"/>
        </w:rPr>
        <w:t xml:space="preserve"> местного самоуправления (администрации) преобразованных муниципальных образований </w:t>
      </w:r>
      <w:r w:rsidR="00FC3584"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 (</w:t>
      </w:r>
      <w:r w:rsidR="00FC3584"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района Чувашской Республики, </w:t>
      </w:r>
      <w:r w:rsidR="00FC3584" w:rsidRPr="00581EA6">
        <w:rPr>
          <w:sz w:val="26"/>
          <w:szCs w:val="26"/>
        </w:rPr>
        <w:t>А</w:t>
      </w:r>
      <w:r w:rsidR="00FC3584">
        <w:rPr>
          <w:sz w:val="26"/>
          <w:szCs w:val="26"/>
        </w:rPr>
        <w:t>башевского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Республики, А</w:t>
      </w:r>
      <w:r w:rsidR="00FC3584">
        <w:rPr>
          <w:sz w:val="26"/>
          <w:szCs w:val="26"/>
        </w:rPr>
        <w:t>кулевского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Республики,</w:t>
      </w:r>
      <w:r w:rsidR="00FC3584">
        <w:rPr>
          <w:sz w:val="26"/>
          <w:szCs w:val="26"/>
        </w:rPr>
        <w:t xml:space="preserve"> </w:t>
      </w:r>
      <w:r w:rsidR="00FC3584" w:rsidRPr="00581EA6">
        <w:rPr>
          <w:sz w:val="26"/>
          <w:szCs w:val="26"/>
        </w:rPr>
        <w:t>А</w:t>
      </w:r>
      <w:r w:rsidR="00FC3584">
        <w:rPr>
          <w:sz w:val="26"/>
          <w:szCs w:val="26"/>
        </w:rPr>
        <w:t>тлашевского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Большекатрасьского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Вурман-Сюктерского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Ишакского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 xml:space="preserve">, Ишлейского </w:t>
      </w:r>
      <w:r w:rsidR="00FC3584" w:rsidRPr="00581EA6">
        <w:rPr>
          <w:sz w:val="26"/>
          <w:szCs w:val="26"/>
        </w:rPr>
        <w:t xml:space="preserve">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Кугесьского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Кшаушского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 xml:space="preserve">, Лапсарского </w:t>
      </w:r>
      <w:r w:rsidR="00FC3584" w:rsidRPr="00581EA6">
        <w:rPr>
          <w:sz w:val="26"/>
          <w:szCs w:val="26"/>
        </w:rPr>
        <w:t xml:space="preserve">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 xml:space="preserve">, Сарабакасинского </w:t>
      </w:r>
      <w:r w:rsidR="00FC3584" w:rsidRPr="00581EA6">
        <w:rPr>
          <w:sz w:val="26"/>
          <w:szCs w:val="26"/>
        </w:rPr>
        <w:t xml:space="preserve">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 xml:space="preserve">, Синьял-Покровского </w:t>
      </w:r>
      <w:r w:rsidR="00FC3584" w:rsidRPr="00581EA6">
        <w:rPr>
          <w:sz w:val="26"/>
          <w:szCs w:val="26"/>
        </w:rPr>
        <w:t xml:space="preserve">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Синьяльского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Сирмапосинского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Чиршкасинского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 xml:space="preserve">, </w:t>
      </w:r>
      <w:r w:rsidR="007F3D4F">
        <w:rPr>
          <w:sz w:val="26"/>
          <w:szCs w:val="26"/>
        </w:rPr>
        <w:t>Шинерпосинского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Янышского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Pr="00581EA6">
        <w:rPr>
          <w:sz w:val="26"/>
          <w:szCs w:val="26"/>
        </w:rPr>
        <w:t>).</w:t>
      </w:r>
    </w:p>
    <w:p w14:paraId="411FCE4E" w14:textId="12541475" w:rsidR="00871E60" w:rsidRDefault="00871E60" w:rsidP="00871E60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C2269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="00581EA6" w:rsidRPr="00581EA6">
        <w:rPr>
          <w:sz w:val="26"/>
          <w:szCs w:val="26"/>
        </w:rPr>
        <w:t xml:space="preserve">Правопреемником администраций преобразованных муниципальных образований </w:t>
      </w:r>
      <w:r w:rsidR="00FC3584">
        <w:rPr>
          <w:sz w:val="26"/>
          <w:szCs w:val="26"/>
        </w:rPr>
        <w:t>Чебоксарского</w:t>
      </w:r>
      <w:r w:rsidR="00581EA6" w:rsidRPr="00581EA6">
        <w:rPr>
          <w:sz w:val="26"/>
          <w:szCs w:val="26"/>
        </w:rPr>
        <w:t xml:space="preserve"> района Чувашской Республики (</w:t>
      </w:r>
      <w:r w:rsidR="00FC3584">
        <w:rPr>
          <w:sz w:val="26"/>
          <w:szCs w:val="26"/>
        </w:rPr>
        <w:t>Чебоксарского</w:t>
      </w:r>
      <w:r w:rsidR="00581EA6" w:rsidRPr="00581EA6">
        <w:rPr>
          <w:sz w:val="26"/>
          <w:szCs w:val="26"/>
        </w:rPr>
        <w:t xml:space="preserve"> района Чувашской Республики, </w:t>
      </w:r>
      <w:r w:rsidR="00FC3584" w:rsidRPr="00581EA6">
        <w:rPr>
          <w:sz w:val="26"/>
          <w:szCs w:val="26"/>
        </w:rPr>
        <w:t>А</w:t>
      </w:r>
      <w:r w:rsidR="00FC3584">
        <w:rPr>
          <w:sz w:val="26"/>
          <w:szCs w:val="26"/>
        </w:rPr>
        <w:t>башевского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Республики, А</w:t>
      </w:r>
      <w:r w:rsidR="00FC3584">
        <w:rPr>
          <w:sz w:val="26"/>
          <w:szCs w:val="26"/>
        </w:rPr>
        <w:t>кулевского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Республики,</w:t>
      </w:r>
      <w:r w:rsidR="00FC3584">
        <w:rPr>
          <w:sz w:val="26"/>
          <w:szCs w:val="26"/>
        </w:rPr>
        <w:t xml:space="preserve"> </w:t>
      </w:r>
      <w:r w:rsidR="00FC3584" w:rsidRPr="00581EA6">
        <w:rPr>
          <w:sz w:val="26"/>
          <w:szCs w:val="26"/>
        </w:rPr>
        <w:t>А</w:t>
      </w:r>
      <w:r w:rsidR="00FC3584">
        <w:rPr>
          <w:sz w:val="26"/>
          <w:szCs w:val="26"/>
        </w:rPr>
        <w:t>тлашевского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Большекатрасьского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Вурман-Сюктерского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Ишакского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 xml:space="preserve">, Ишлейского </w:t>
      </w:r>
      <w:r w:rsidR="00FC3584" w:rsidRPr="00581EA6">
        <w:rPr>
          <w:sz w:val="26"/>
          <w:szCs w:val="26"/>
        </w:rPr>
        <w:t xml:space="preserve">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Кугесьского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Кшаушского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 xml:space="preserve">, Лапсарского </w:t>
      </w:r>
      <w:r w:rsidR="00FC3584" w:rsidRPr="00581EA6">
        <w:rPr>
          <w:sz w:val="26"/>
          <w:szCs w:val="26"/>
        </w:rPr>
        <w:t xml:space="preserve">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 xml:space="preserve">, Сарабакасинского </w:t>
      </w:r>
      <w:r w:rsidR="00FC3584" w:rsidRPr="00581EA6">
        <w:rPr>
          <w:sz w:val="26"/>
          <w:szCs w:val="26"/>
        </w:rPr>
        <w:t xml:space="preserve">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 xml:space="preserve">, Синьял-Покровского </w:t>
      </w:r>
      <w:r w:rsidR="00FC3584" w:rsidRPr="00581EA6">
        <w:rPr>
          <w:sz w:val="26"/>
          <w:szCs w:val="26"/>
        </w:rPr>
        <w:t xml:space="preserve">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Синьяльского</w:t>
      </w:r>
      <w:r w:rsidR="00FC3584" w:rsidRPr="00581EA6">
        <w:rPr>
          <w:sz w:val="26"/>
          <w:szCs w:val="26"/>
        </w:rPr>
        <w:t xml:space="preserve"> </w:t>
      </w:r>
      <w:r w:rsidR="00FC3584" w:rsidRPr="00581EA6">
        <w:rPr>
          <w:sz w:val="26"/>
          <w:szCs w:val="26"/>
        </w:rPr>
        <w:lastRenderedPageBreak/>
        <w:t xml:space="preserve">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Сирмапосинского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Чиршкасинского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 xml:space="preserve">, </w:t>
      </w:r>
      <w:r w:rsidR="007F3D4F">
        <w:rPr>
          <w:sz w:val="26"/>
          <w:szCs w:val="26"/>
        </w:rPr>
        <w:t>Шинерпосинского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FC3584">
        <w:rPr>
          <w:sz w:val="26"/>
          <w:szCs w:val="26"/>
        </w:rPr>
        <w:t>, Янышского</w:t>
      </w:r>
      <w:r w:rsidR="00FC3584" w:rsidRPr="00581EA6">
        <w:rPr>
          <w:sz w:val="26"/>
          <w:szCs w:val="26"/>
        </w:rPr>
        <w:t xml:space="preserve"> сельского поселения </w:t>
      </w:r>
      <w:r w:rsidR="00FC3584">
        <w:rPr>
          <w:sz w:val="26"/>
          <w:szCs w:val="26"/>
        </w:rPr>
        <w:t>Чебоксарского</w:t>
      </w:r>
      <w:r w:rsidR="00FC3584" w:rsidRPr="00581EA6">
        <w:rPr>
          <w:sz w:val="26"/>
          <w:szCs w:val="26"/>
        </w:rPr>
        <w:t xml:space="preserve"> района Чувашской Республики</w:t>
      </w:r>
      <w:r w:rsidR="00581EA6" w:rsidRPr="00581EA6">
        <w:rPr>
          <w:sz w:val="26"/>
          <w:szCs w:val="26"/>
        </w:rPr>
        <w:t xml:space="preserve">) по муниципальным контрактам и гражданско-правовым договорам является администрация </w:t>
      </w:r>
      <w:r w:rsidR="00FC3584">
        <w:rPr>
          <w:sz w:val="26"/>
          <w:szCs w:val="26"/>
        </w:rPr>
        <w:t>Чебоксарского</w:t>
      </w:r>
      <w:r w:rsidR="00581EA6" w:rsidRPr="00581EA6">
        <w:rPr>
          <w:sz w:val="26"/>
          <w:szCs w:val="26"/>
        </w:rPr>
        <w:t xml:space="preserve"> муниципального округа Чувашской Республики.</w:t>
      </w:r>
    </w:p>
    <w:p w14:paraId="12FB743D" w14:textId="5841091E" w:rsidR="00871E60" w:rsidRDefault="00871E60" w:rsidP="00871E60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C2269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581EA6" w:rsidRPr="00581EA6">
        <w:rPr>
          <w:sz w:val="26"/>
          <w:szCs w:val="26"/>
        </w:rPr>
        <w:t>Вопросы правопреемства, не урегулированные настоящим решением, рассматриваются в соответствии с действующим законодательством Российской Федерации и Чувашской Республики.</w:t>
      </w:r>
    </w:p>
    <w:p w14:paraId="5F81CB78" w14:textId="0B3DEBB6" w:rsidR="00581EA6" w:rsidRPr="00581EA6" w:rsidRDefault="00871E60" w:rsidP="00871E60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C2269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581EA6" w:rsidRPr="00581EA6">
        <w:rPr>
          <w:sz w:val="26"/>
          <w:szCs w:val="26"/>
        </w:rPr>
        <w:t xml:space="preserve">Настоящее решение вступает в силу </w:t>
      </w:r>
      <w:r w:rsidR="00F46752">
        <w:rPr>
          <w:sz w:val="26"/>
          <w:szCs w:val="26"/>
        </w:rPr>
        <w:t>после</w:t>
      </w:r>
      <w:r w:rsidR="00581EA6" w:rsidRPr="00581EA6">
        <w:rPr>
          <w:sz w:val="26"/>
          <w:szCs w:val="26"/>
        </w:rPr>
        <w:t xml:space="preserve"> его официального опубликования</w:t>
      </w:r>
      <w:r w:rsidR="007F3D4F">
        <w:rPr>
          <w:sz w:val="26"/>
          <w:szCs w:val="26"/>
        </w:rPr>
        <w:t>.</w:t>
      </w:r>
    </w:p>
    <w:p w14:paraId="11679AA8" w14:textId="77777777" w:rsidR="00581EA6" w:rsidRPr="00581EA6" w:rsidRDefault="00581EA6" w:rsidP="00AF0949">
      <w:pPr>
        <w:shd w:val="clear" w:color="auto" w:fill="FFFFFF"/>
        <w:ind w:firstLine="709"/>
        <w:jc w:val="both"/>
        <w:rPr>
          <w:sz w:val="26"/>
          <w:szCs w:val="26"/>
        </w:rPr>
      </w:pPr>
      <w:r w:rsidRPr="00581EA6">
        <w:rPr>
          <w:sz w:val="26"/>
          <w:szCs w:val="26"/>
        </w:rPr>
        <w:t> </w:t>
      </w:r>
    </w:p>
    <w:p w14:paraId="18E0E421" w14:textId="3E9B90E5" w:rsidR="00AF0949" w:rsidRPr="00AF0949" w:rsidRDefault="00AF0949" w:rsidP="00FC3584">
      <w:pPr>
        <w:shd w:val="clear" w:color="auto" w:fill="FFFFFF"/>
        <w:jc w:val="both"/>
        <w:rPr>
          <w:spacing w:val="-2"/>
          <w:sz w:val="26"/>
          <w:szCs w:val="26"/>
        </w:rPr>
      </w:pPr>
      <w:r w:rsidRPr="00AF0949">
        <w:rPr>
          <w:spacing w:val="-2"/>
          <w:sz w:val="26"/>
          <w:szCs w:val="26"/>
        </w:rPr>
        <w:t xml:space="preserve">Председатель Собрания депутатов </w:t>
      </w:r>
    </w:p>
    <w:p w14:paraId="069C7340" w14:textId="77777777" w:rsidR="00AF0949" w:rsidRPr="00AF0949" w:rsidRDefault="00AF0949" w:rsidP="00AF0949">
      <w:pPr>
        <w:jc w:val="both"/>
        <w:rPr>
          <w:spacing w:val="-2"/>
          <w:sz w:val="26"/>
          <w:szCs w:val="26"/>
        </w:rPr>
      </w:pPr>
      <w:r w:rsidRPr="00AF0949">
        <w:rPr>
          <w:spacing w:val="-2"/>
          <w:sz w:val="26"/>
          <w:szCs w:val="26"/>
        </w:rPr>
        <w:t xml:space="preserve">Чебоксарского муниципального </w:t>
      </w:r>
    </w:p>
    <w:p w14:paraId="3AFE06A3" w14:textId="233836D0" w:rsidR="00AF0949" w:rsidRPr="00AF0949" w:rsidRDefault="00AF0949" w:rsidP="00AF0949">
      <w:pPr>
        <w:jc w:val="both"/>
        <w:rPr>
          <w:spacing w:val="-2"/>
          <w:sz w:val="26"/>
          <w:szCs w:val="26"/>
        </w:rPr>
      </w:pPr>
      <w:r w:rsidRPr="00AF0949">
        <w:rPr>
          <w:spacing w:val="-2"/>
          <w:sz w:val="26"/>
          <w:szCs w:val="26"/>
        </w:rPr>
        <w:t xml:space="preserve">округа Чувашской Республики                                                 </w:t>
      </w:r>
      <w:r>
        <w:rPr>
          <w:spacing w:val="-2"/>
          <w:sz w:val="26"/>
          <w:szCs w:val="26"/>
        </w:rPr>
        <w:t xml:space="preserve">        </w:t>
      </w:r>
      <w:r w:rsidRPr="00AF0949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     </w:t>
      </w:r>
      <w:r w:rsidR="007F3D4F">
        <w:rPr>
          <w:spacing w:val="-2"/>
          <w:sz w:val="26"/>
          <w:szCs w:val="26"/>
        </w:rPr>
        <w:t xml:space="preserve"> </w:t>
      </w:r>
      <w:r w:rsidRPr="00AF0949">
        <w:rPr>
          <w:spacing w:val="-2"/>
          <w:sz w:val="26"/>
          <w:szCs w:val="26"/>
        </w:rPr>
        <w:t xml:space="preserve"> В.И. Михайлов</w:t>
      </w:r>
    </w:p>
    <w:p w14:paraId="00F003E9" w14:textId="0DE63EEB" w:rsidR="00581EA6" w:rsidRPr="00581EA6" w:rsidRDefault="00581EA6" w:rsidP="00581EA6">
      <w:pPr>
        <w:shd w:val="clear" w:color="auto" w:fill="FFFFFF"/>
        <w:jc w:val="both"/>
        <w:rPr>
          <w:sz w:val="26"/>
          <w:szCs w:val="26"/>
        </w:rPr>
      </w:pPr>
    </w:p>
    <w:p w14:paraId="12D2AC22" w14:textId="77777777" w:rsidR="00581EA6" w:rsidRPr="00581EA6" w:rsidRDefault="00581EA6" w:rsidP="00581EA6">
      <w:pPr>
        <w:shd w:val="clear" w:color="auto" w:fill="FFFFFF"/>
        <w:jc w:val="both"/>
        <w:rPr>
          <w:sz w:val="26"/>
          <w:szCs w:val="26"/>
        </w:rPr>
      </w:pPr>
      <w:r w:rsidRPr="00581EA6">
        <w:rPr>
          <w:sz w:val="26"/>
          <w:szCs w:val="26"/>
        </w:rPr>
        <w:t> </w:t>
      </w:r>
    </w:p>
    <w:p w14:paraId="391C0DD6" w14:textId="3E000E7A" w:rsidR="00581EA6" w:rsidRPr="00581EA6" w:rsidRDefault="00581EA6" w:rsidP="00581EA6">
      <w:pPr>
        <w:shd w:val="clear" w:color="auto" w:fill="FFFFFF"/>
        <w:jc w:val="both"/>
        <w:rPr>
          <w:sz w:val="26"/>
          <w:szCs w:val="26"/>
        </w:rPr>
      </w:pPr>
      <w:r w:rsidRPr="00581EA6">
        <w:rPr>
          <w:sz w:val="26"/>
          <w:szCs w:val="26"/>
        </w:rPr>
        <w:t>Глава</w:t>
      </w:r>
      <w:r w:rsidR="007F3D4F">
        <w:rPr>
          <w:sz w:val="26"/>
          <w:szCs w:val="26"/>
        </w:rPr>
        <w:t xml:space="preserve"> </w:t>
      </w:r>
      <w:r w:rsidR="00AF0949" w:rsidRPr="00AF0949">
        <w:rPr>
          <w:sz w:val="26"/>
          <w:szCs w:val="26"/>
        </w:rPr>
        <w:t>Чебоксарского</w:t>
      </w:r>
      <w:r w:rsidRPr="00581EA6">
        <w:rPr>
          <w:sz w:val="26"/>
          <w:szCs w:val="26"/>
        </w:rPr>
        <w:t xml:space="preserve"> муниципального</w:t>
      </w:r>
    </w:p>
    <w:p w14:paraId="6139475E" w14:textId="4034CC82" w:rsidR="00581EA6" w:rsidRPr="00AF0949" w:rsidRDefault="00581EA6" w:rsidP="00AF0949">
      <w:pPr>
        <w:shd w:val="clear" w:color="auto" w:fill="FFFFFF"/>
        <w:jc w:val="both"/>
        <w:rPr>
          <w:sz w:val="26"/>
          <w:szCs w:val="26"/>
        </w:rPr>
      </w:pPr>
      <w:r w:rsidRPr="00581EA6">
        <w:rPr>
          <w:sz w:val="26"/>
          <w:szCs w:val="26"/>
        </w:rPr>
        <w:t>округа Чувашской Республики                                                </w:t>
      </w:r>
      <w:r w:rsidR="00AF0949">
        <w:rPr>
          <w:sz w:val="26"/>
          <w:szCs w:val="26"/>
        </w:rPr>
        <w:t xml:space="preserve">      </w:t>
      </w:r>
      <w:r w:rsidRPr="00581EA6">
        <w:rPr>
          <w:sz w:val="26"/>
          <w:szCs w:val="26"/>
        </w:rPr>
        <w:t> </w:t>
      </w:r>
      <w:r w:rsidR="00AF0949">
        <w:rPr>
          <w:sz w:val="26"/>
          <w:szCs w:val="26"/>
        </w:rPr>
        <w:t xml:space="preserve">  </w:t>
      </w:r>
      <w:r w:rsidR="00265593">
        <w:rPr>
          <w:sz w:val="26"/>
          <w:szCs w:val="26"/>
        </w:rPr>
        <w:t xml:space="preserve">   </w:t>
      </w:r>
      <w:r w:rsidRPr="00581EA6">
        <w:rPr>
          <w:sz w:val="26"/>
          <w:szCs w:val="26"/>
        </w:rPr>
        <w:t>   </w:t>
      </w:r>
      <w:r w:rsidR="00AF0949" w:rsidRPr="00AF0949">
        <w:rPr>
          <w:sz w:val="26"/>
          <w:szCs w:val="26"/>
        </w:rPr>
        <w:t>Н.Е. Хорасёв</w:t>
      </w:r>
    </w:p>
    <w:sectPr w:rsidR="00581EA6" w:rsidRPr="00AF0949" w:rsidSect="00871E60">
      <w:footerReference w:type="default" r:id="rId8"/>
      <w:pgSz w:w="11906" w:h="16838"/>
      <w:pgMar w:top="1135" w:right="849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F7AD" w14:textId="77777777" w:rsidR="007F4400" w:rsidRDefault="007F4400">
      <w:r>
        <w:separator/>
      </w:r>
    </w:p>
  </w:endnote>
  <w:endnote w:type="continuationSeparator" w:id="0">
    <w:p w14:paraId="6329DFE1" w14:textId="77777777" w:rsidR="007F4400" w:rsidRDefault="007F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 w14:paraId="6D7D856F" w14:textId="77777777">
      <w:tc>
        <w:tcPr>
          <w:tcW w:w="4606" w:type="dxa"/>
        </w:tcPr>
        <w:p w14:paraId="43A33658" w14:textId="5F9F207B" w:rsidR="00B96DCA" w:rsidRDefault="00B96DCA">
          <w:pPr>
            <w:pStyle w:val="a4"/>
          </w:pPr>
        </w:p>
      </w:tc>
      <w:tc>
        <w:tcPr>
          <w:tcW w:w="4606" w:type="dxa"/>
        </w:tcPr>
        <w:p w14:paraId="369E2EFE" w14:textId="77777777" w:rsidR="00B96DCA" w:rsidRDefault="00B96DCA">
          <w:pPr>
            <w:pStyle w:val="a4"/>
          </w:pPr>
        </w:p>
      </w:tc>
    </w:tr>
  </w:tbl>
  <w:p w14:paraId="0374F840" w14:textId="77777777"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2CC6" w14:textId="77777777" w:rsidR="007F4400" w:rsidRDefault="007F4400">
      <w:r>
        <w:separator/>
      </w:r>
    </w:p>
  </w:footnote>
  <w:footnote w:type="continuationSeparator" w:id="0">
    <w:p w14:paraId="6FA59483" w14:textId="77777777" w:rsidR="007F4400" w:rsidRDefault="007F4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44E"/>
    <w:multiLevelType w:val="multilevel"/>
    <w:tmpl w:val="F730A1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D67AF"/>
    <w:multiLevelType w:val="multilevel"/>
    <w:tmpl w:val="F762FF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1B26F8"/>
    <w:multiLevelType w:val="multilevel"/>
    <w:tmpl w:val="82DE1888"/>
    <w:lvl w:ilvl="0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4D1684"/>
    <w:multiLevelType w:val="multilevel"/>
    <w:tmpl w:val="DAB60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E779F2"/>
    <w:multiLevelType w:val="multilevel"/>
    <w:tmpl w:val="121C44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0E459E"/>
    <w:multiLevelType w:val="multilevel"/>
    <w:tmpl w:val="E2EAE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261C69"/>
    <w:multiLevelType w:val="multilevel"/>
    <w:tmpl w:val="3AF65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800716"/>
    <w:multiLevelType w:val="hybridMultilevel"/>
    <w:tmpl w:val="7EDE9C9A"/>
    <w:lvl w:ilvl="0" w:tplc="93387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84865784">
    <w:abstractNumId w:val="3"/>
  </w:num>
  <w:num w:numId="2" w16cid:durableId="201862885">
    <w:abstractNumId w:val="6"/>
  </w:num>
  <w:num w:numId="3" w16cid:durableId="1270822138">
    <w:abstractNumId w:val="5"/>
  </w:num>
  <w:num w:numId="4" w16cid:durableId="473329690">
    <w:abstractNumId w:val="0"/>
  </w:num>
  <w:num w:numId="5" w16cid:durableId="1978023600">
    <w:abstractNumId w:val="4"/>
  </w:num>
  <w:num w:numId="6" w16cid:durableId="847212305">
    <w:abstractNumId w:val="1"/>
  </w:num>
  <w:num w:numId="7" w16cid:durableId="1076895981">
    <w:abstractNumId w:val="2"/>
  </w:num>
  <w:num w:numId="8" w16cid:durableId="9011398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74"/>
    <w:rsid w:val="00085DCA"/>
    <w:rsid w:val="000F63BB"/>
    <w:rsid w:val="00151030"/>
    <w:rsid w:val="00265593"/>
    <w:rsid w:val="002D6CAB"/>
    <w:rsid w:val="002E695C"/>
    <w:rsid w:val="003F127D"/>
    <w:rsid w:val="00424489"/>
    <w:rsid w:val="00433F37"/>
    <w:rsid w:val="004871D5"/>
    <w:rsid w:val="004F6A54"/>
    <w:rsid w:val="00581EA6"/>
    <w:rsid w:val="0059773F"/>
    <w:rsid w:val="00655956"/>
    <w:rsid w:val="00694BFC"/>
    <w:rsid w:val="006C0EF7"/>
    <w:rsid w:val="00734E07"/>
    <w:rsid w:val="007C2269"/>
    <w:rsid w:val="007D5D76"/>
    <w:rsid w:val="007F3220"/>
    <w:rsid w:val="007F35E4"/>
    <w:rsid w:val="007F3D4F"/>
    <w:rsid w:val="007F4400"/>
    <w:rsid w:val="00803DF4"/>
    <w:rsid w:val="00827FAE"/>
    <w:rsid w:val="00871E60"/>
    <w:rsid w:val="008D2CAF"/>
    <w:rsid w:val="008F5D49"/>
    <w:rsid w:val="009325E2"/>
    <w:rsid w:val="00AC1DEE"/>
    <w:rsid w:val="00AF0949"/>
    <w:rsid w:val="00B24DCE"/>
    <w:rsid w:val="00B96DCA"/>
    <w:rsid w:val="00C7595D"/>
    <w:rsid w:val="00CD1074"/>
    <w:rsid w:val="00F46752"/>
    <w:rsid w:val="00FA4258"/>
    <w:rsid w:val="00FC3584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C50172"/>
  <w15:chartTrackingRefBased/>
  <w15:docId w15:val="{404A159F-6125-4108-9963-DAC57D80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Normal (Web)"/>
    <w:basedOn w:val="a"/>
    <w:uiPriority w:val="99"/>
    <w:semiHidden/>
    <w:unhideWhenUsed/>
    <w:rsid w:val="00581EA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581EA6"/>
    <w:rPr>
      <w:b/>
      <w:bCs/>
    </w:rPr>
  </w:style>
  <w:style w:type="table" w:styleId="a8">
    <w:name w:val="Table Grid"/>
    <w:basedOn w:val="a1"/>
    <w:rsid w:val="0058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81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2228</Words>
  <Characters>20692</Characters>
  <Application>Microsoft Office Word</Application>
  <DocSecurity>0</DocSecurity>
  <Lines>172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р-н. - Николаева Галина Юрьевна</dc:creator>
  <cp:keywords/>
  <dc:description/>
  <cp:lastModifiedBy>Чеб. р-н - Яковлева Н.А.</cp:lastModifiedBy>
  <cp:revision>10</cp:revision>
  <cp:lastPrinted>2022-12-29T10:43:00Z</cp:lastPrinted>
  <dcterms:created xsi:type="dcterms:W3CDTF">2022-12-21T11:17:00Z</dcterms:created>
  <dcterms:modified xsi:type="dcterms:W3CDTF">2022-12-29T10:43:00Z</dcterms:modified>
</cp:coreProperties>
</file>