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F5" w:rsidRDefault="00412A89" w:rsidP="000158F2">
      <w:pPr>
        <w:pStyle w:val="2"/>
        <w:ind w:right="5810"/>
        <w:rPr>
          <w:b w:val="0"/>
          <w:bCs/>
        </w:rPr>
      </w:pPr>
      <w:r>
        <w:rPr>
          <w:b w:val="0"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38100</wp:posOffset>
            </wp:positionV>
            <wp:extent cx="748030" cy="1143000"/>
            <wp:effectExtent l="19050" t="0" r="0" b="0"/>
            <wp:wrapTight wrapText="bothSides">
              <wp:wrapPolygon edited="0">
                <wp:start x="-550" y="0"/>
                <wp:lineTo x="-550" y="21240"/>
                <wp:lineTo x="21453" y="21240"/>
                <wp:lineTo x="21453" y="0"/>
                <wp:lineTo x="-55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EF5" w:rsidRDefault="00507EF5" w:rsidP="00507EF5">
      <w:pPr>
        <w:pStyle w:val="2"/>
        <w:rPr>
          <w:b w:val="0"/>
          <w:bCs/>
        </w:rPr>
      </w:pPr>
    </w:p>
    <w:p w:rsidR="00507EF5" w:rsidRDefault="00507EF5" w:rsidP="00507EF5">
      <w:pPr>
        <w:pStyle w:val="2"/>
        <w:rPr>
          <w:b w:val="0"/>
          <w:bCs/>
        </w:rPr>
      </w:pPr>
    </w:p>
    <w:p w:rsidR="000158F2" w:rsidRDefault="000158F2" w:rsidP="00507EF5">
      <w:pPr>
        <w:pStyle w:val="2"/>
        <w:rPr>
          <w:b w:val="0"/>
          <w:bCs/>
        </w:rPr>
      </w:pPr>
    </w:p>
    <w:p w:rsidR="000158F2" w:rsidRDefault="000158F2" w:rsidP="00507EF5">
      <w:pPr>
        <w:pStyle w:val="2"/>
        <w:rPr>
          <w:b w:val="0"/>
          <w:bCs/>
        </w:rPr>
      </w:pPr>
    </w:p>
    <w:p w:rsidR="00507EF5" w:rsidRDefault="00507EF5" w:rsidP="000158F2">
      <w:pPr>
        <w:pStyle w:val="2"/>
        <w:ind w:right="651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0158F2" w:rsidRDefault="00507EF5" w:rsidP="000158F2">
      <w:pPr>
        <w:tabs>
          <w:tab w:val="left" w:pos="7880"/>
        </w:tabs>
        <w:ind w:right="6519" w:firstLine="0"/>
        <w:jc w:val="center"/>
        <w:rPr>
          <w:b/>
          <w:sz w:val="32"/>
        </w:rPr>
      </w:pPr>
      <w:r>
        <w:rPr>
          <w:b/>
          <w:sz w:val="32"/>
        </w:rPr>
        <w:t>Собрания депутатов</w:t>
      </w:r>
    </w:p>
    <w:p w:rsidR="00507EF5" w:rsidRDefault="00507EF5" w:rsidP="000158F2">
      <w:pPr>
        <w:tabs>
          <w:tab w:val="left" w:pos="7880"/>
        </w:tabs>
        <w:ind w:right="6519" w:firstLine="0"/>
        <w:jc w:val="center"/>
        <w:rPr>
          <w:b/>
          <w:sz w:val="32"/>
        </w:rPr>
      </w:pPr>
      <w:r>
        <w:rPr>
          <w:b/>
          <w:sz w:val="32"/>
        </w:rPr>
        <w:t>города Алатыря</w:t>
      </w:r>
    </w:p>
    <w:p w:rsidR="00507EF5" w:rsidRDefault="004D27FA" w:rsidP="000158F2">
      <w:pPr>
        <w:pStyle w:val="2"/>
        <w:tabs>
          <w:tab w:val="left" w:pos="8100"/>
        </w:tabs>
        <w:ind w:right="6519"/>
        <w:jc w:val="center"/>
      </w:pPr>
      <w:r>
        <w:rPr>
          <w:rFonts w:ascii="Times New Roman" w:hAnsi="Times New Roman"/>
          <w:sz w:val="32"/>
        </w:rPr>
        <w:t>седьмого</w:t>
      </w:r>
      <w:r w:rsidR="00507EF5">
        <w:rPr>
          <w:rFonts w:ascii="Times New Roman" w:hAnsi="Times New Roman"/>
          <w:sz w:val="32"/>
        </w:rPr>
        <w:t xml:space="preserve"> созыва</w:t>
      </w:r>
    </w:p>
    <w:p w:rsidR="00507EF5" w:rsidRDefault="00507EF5" w:rsidP="00507EF5">
      <w:pPr>
        <w:pStyle w:val="2"/>
        <w:rPr>
          <w:sz w:val="10"/>
        </w:rPr>
      </w:pPr>
      <w:r>
        <w:t xml:space="preserve">          </w:t>
      </w:r>
    </w:p>
    <w:p w:rsidR="00507EF5" w:rsidRPr="00AB213A" w:rsidRDefault="00056BEF" w:rsidP="00B079A4">
      <w:pPr>
        <w:tabs>
          <w:tab w:val="left" w:pos="6984"/>
        </w:tabs>
        <w:ind w:firstLine="0"/>
        <w:rPr>
          <w:rFonts w:ascii="Calibri" w:hAnsi="Calibri"/>
          <w:b/>
          <w:bCs/>
        </w:rPr>
      </w:pPr>
      <w:r w:rsidRPr="00AB213A">
        <w:rPr>
          <w:rFonts w:ascii="Antiqua" w:hAnsi="Antiqua"/>
          <w:b/>
          <w:bCs/>
        </w:rPr>
        <w:t>от «</w:t>
      </w:r>
      <w:r w:rsidR="00874CF2">
        <w:rPr>
          <w:rFonts w:ascii="Antiqua" w:hAnsi="Antiqua"/>
          <w:b/>
          <w:bCs/>
        </w:rPr>
        <w:t>09</w:t>
      </w:r>
      <w:r w:rsidR="00507EF5" w:rsidRPr="00AB213A">
        <w:rPr>
          <w:rFonts w:ascii="Antiqua" w:hAnsi="Antiqua"/>
          <w:b/>
          <w:bCs/>
        </w:rPr>
        <w:t xml:space="preserve">» </w:t>
      </w:r>
      <w:r w:rsidR="00D86DD5" w:rsidRPr="00AB213A">
        <w:rPr>
          <w:rFonts w:ascii="Antiqua" w:hAnsi="Antiqua"/>
          <w:b/>
          <w:bCs/>
        </w:rPr>
        <w:t>декабря</w:t>
      </w:r>
      <w:r w:rsidR="00507EF5" w:rsidRPr="00AB213A">
        <w:rPr>
          <w:rFonts w:ascii="Antiqua" w:hAnsi="Antiqua"/>
          <w:b/>
          <w:bCs/>
        </w:rPr>
        <w:t xml:space="preserve"> 20</w:t>
      </w:r>
      <w:r w:rsidR="00645D2A" w:rsidRPr="00AB213A">
        <w:rPr>
          <w:rFonts w:ascii="Antiqua" w:hAnsi="Antiqua"/>
          <w:b/>
          <w:bCs/>
        </w:rPr>
        <w:t>2</w:t>
      </w:r>
      <w:r w:rsidR="00802C16" w:rsidRPr="00AB213A">
        <w:rPr>
          <w:rFonts w:ascii="Antiqua" w:hAnsi="Antiqua"/>
          <w:b/>
          <w:bCs/>
        </w:rPr>
        <w:t>2</w:t>
      </w:r>
      <w:r w:rsidR="00507EF5" w:rsidRPr="00AB213A">
        <w:rPr>
          <w:rFonts w:ascii="Antiqua" w:hAnsi="Antiqua"/>
          <w:b/>
          <w:bCs/>
        </w:rPr>
        <w:t xml:space="preserve"> г. № </w:t>
      </w:r>
      <w:r w:rsidR="003777FA">
        <w:rPr>
          <w:rFonts w:ascii="Antiqua" w:hAnsi="Antiqua"/>
          <w:b/>
          <w:bCs/>
        </w:rPr>
        <w:t>7</w:t>
      </w:r>
      <w:r w:rsidR="00690A6A">
        <w:rPr>
          <w:rFonts w:ascii="Antiqua" w:hAnsi="Antiqua"/>
          <w:b/>
          <w:bCs/>
        </w:rPr>
        <w:t>2</w:t>
      </w:r>
      <w:r w:rsidR="003777FA">
        <w:rPr>
          <w:rFonts w:ascii="Antiqua" w:hAnsi="Antiqua"/>
          <w:b/>
          <w:bCs/>
        </w:rPr>
        <w:t>/30-7</w:t>
      </w:r>
      <w:r w:rsidR="00802C16" w:rsidRPr="00AB213A">
        <w:rPr>
          <w:rFonts w:ascii="Antiqua" w:hAnsi="Antiqua"/>
          <w:b/>
          <w:bCs/>
        </w:rPr>
        <w:t xml:space="preserve"> </w:t>
      </w:r>
      <w:r w:rsidR="00AB213A" w:rsidRPr="00AB213A">
        <w:rPr>
          <w:rFonts w:ascii="Antiqua" w:hAnsi="Antiqua"/>
          <w:b/>
          <w:bCs/>
        </w:rPr>
        <w:t xml:space="preserve">                                                             </w:t>
      </w:r>
    </w:p>
    <w:p w:rsidR="00507EF5" w:rsidRPr="00AB213A" w:rsidRDefault="00507EF5" w:rsidP="00507EF5">
      <w:pPr>
        <w:rPr>
          <w:b/>
        </w:rPr>
      </w:pPr>
    </w:p>
    <w:tbl>
      <w:tblPr>
        <w:tblW w:w="0" w:type="auto"/>
        <w:tblInd w:w="-74" w:type="dxa"/>
        <w:tblLook w:val="0000"/>
      </w:tblPr>
      <w:tblGrid>
        <w:gridCol w:w="5436"/>
      </w:tblGrid>
      <w:tr w:rsidR="007F35CE" w:rsidRPr="00AB213A" w:rsidTr="007F35CE">
        <w:tblPrEx>
          <w:tblCellMar>
            <w:top w:w="0" w:type="dxa"/>
            <w:bottom w:w="0" w:type="dxa"/>
          </w:tblCellMar>
        </w:tblPrEx>
        <w:trPr>
          <w:trHeight w:val="1752"/>
        </w:trPr>
        <w:tc>
          <w:tcPr>
            <w:tcW w:w="5436" w:type="dxa"/>
          </w:tcPr>
          <w:p w:rsidR="007F35CE" w:rsidRPr="00AB213A" w:rsidRDefault="007F35CE" w:rsidP="007F35CE">
            <w:pPr>
              <w:ind w:firstLine="0"/>
              <w:rPr>
                <w:b/>
              </w:rPr>
            </w:pPr>
            <w:r w:rsidRPr="00AB213A">
              <w:rPr>
                <w:b/>
              </w:rPr>
              <w:t>Об утверждении прогнозного плана приватизации муниципального имущества города Алатыря Чувашской Республики на 20</w:t>
            </w:r>
            <w:r w:rsidR="00E20C08" w:rsidRPr="00AB213A">
              <w:rPr>
                <w:b/>
              </w:rPr>
              <w:t>2</w:t>
            </w:r>
            <w:r w:rsidR="00802C16" w:rsidRPr="00AB213A">
              <w:rPr>
                <w:b/>
              </w:rPr>
              <w:t>3</w:t>
            </w:r>
            <w:r w:rsidRPr="00AB213A">
              <w:rPr>
                <w:b/>
              </w:rPr>
              <w:t xml:space="preserve"> год и основные направления приватизации муниципального имущества на 20</w:t>
            </w:r>
            <w:r w:rsidR="00152304" w:rsidRPr="00AB213A">
              <w:rPr>
                <w:b/>
              </w:rPr>
              <w:t>2</w:t>
            </w:r>
            <w:r w:rsidR="00802C16" w:rsidRPr="00AB213A">
              <w:rPr>
                <w:b/>
              </w:rPr>
              <w:t>4</w:t>
            </w:r>
            <w:r w:rsidR="008C05E2" w:rsidRPr="00AB213A">
              <w:rPr>
                <w:b/>
              </w:rPr>
              <w:t xml:space="preserve"> </w:t>
            </w:r>
            <w:r w:rsidR="00152304" w:rsidRPr="00AB213A">
              <w:rPr>
                <w:b/>
              </w:rPr>
              <w:t>-</w:t>
            </w:r>
            <w:r w:rsidR="008C05E2" w:rsidRPr="00AB213A">
              <w:rPr>
                <w:b/>
              </w:rPr>
              <w:t xml:space="preserve"> </w:t>
            </w:r>
            <w:r w:rsidR="00152304" w:rsidRPr="00AB213A">
              <w:rPr>
                <w:b/>
              </w:rPr>
              <w:t>202</w:t>
            </w:r>
            <w:r w:rsidR="00802C16" w:rsidRPr="00AB213A">
              <w:rPr>
                <w:b/>
              </w:rPr>
              <w:t>5</w:t>
            </w:r>
            <w:r w:rsidRPr="00AB213A">
              <w:rPr>
                <w:b/>
              </w:rPr>
              <w:t xml:space="preserve"> годы </w:t>
            </w:r>
          </w:p>
          <w:p w:rsidR="007F35CE" w:rsidRPr="00AB213A" w:rsidRDefault="007F35CE" w:rsidP="007F35CE">
            <w:pPr>
              <w:ind w:left="182"/>
              <w:rPr>
                <w:b/>
              </w:rPr>
            </w:pPr>
          </w:p>
        </w:tc>
      </w:tr>
    </w:tbl>
    <w:p w:rsidR="005A522E" w:rsidRDefault="005A522E" w:rsidP="00507EF5">
      <w:pPr>
        <w:ind w:firstLine="0"/>
      </w:pPr>
    </w:p>
    <w:p w:rsidR="00507EF5" w:rsidRPr="0032372B" w:rsidRDefault="00507EF5" w:rsidP="00AC3C65">
      <w:pPr>
        <w:rPr>
          <w:b/>
        </w:rPr>
      </w:pPr>
      <w:r w:rsidRPr="0032372B">
        <w:t xml:space="preserve">В соответствии с Федеральным законом </w:t>
      </w:r>
      <w:r w:rsidR="00152304" w:rsidRPr="0032372B">
        <w:t xml:space="preserve">от 21 декабря 2001 года № 178-ФЗ </w:t>
      </w:r>
      <w:r w:rsidRPr="0032372B">
        <w:t>«О приватизации государственного и муниципального имущества», рук</w:t>
      </w:r>
      <w:r w:rsidR="00152304">
        <w:t>оводствуясь ст.ст.23, 51 Устава</w:t>
      </w:r>
      <w:r w:rsidRPr="0032372B">
        <w:t xml:space="preserve"> города Алатыря Чувашской Республики, для упорядочения процесса управления и распоряжения муниципальной собственностью города Алатыря, Собр</w:t>
      </w:r>
      <w:r w:rsidR="009A1209">
        <w:t xml:space="preserve">ание депутатов города Алатыря </w:t>
      </w:r>
      <w:r w:rsidR="00645D2A">
        <w:t>седьмого</w:t>
      </w:r>
      <w:r w:rsidRPr="0032372B">
        <w:t xml:space="preserve"> созыва</w:t>
      </w:r>
    </w:p>
    <w:p w:rsidR="00D86DD5" w:rsidRDefault="00D86DD5">
      <w:pPr>
        <w:ind w:firstLine="748"/>
        <w:jc w:val="center"/>
      </w:pPr>
    </w:p>
    <w:p w:rsidR="00F92D2F" w:rsidRPr="0032372B" w:rsidRDefault="00F92D2F">
      <w:pPr>
        <w:ind w:firstLine="748"/>
        <w:jc w:val="center"/>
      </w:pPr>
      <w:r w:rsidRPr="0032372B">
        <w:t>Р Е Ш И Л О:</w:t>
      </w:r>
    </w:p>
    <w:p w:rsidR="00F92D2F" w:rsidRPr="00B079A4" w:rsidRDefault="00F92D2F">
      <w:pPr>
        <w:ind w:firstLine="748"/>
        <w:jc w:val="center"/>
      </w:pPr>
    </w:p>
    <w:p w:rsidR="00F92D2F" w:rsidRPr="00B079A4" w:rsidRDefault="00F92D2F" w:rsidP="00AC3C65">
      <w:pPr>
        <w:pStyle w:val="a3"/>
        <w:ind w:firstLine="567"/>
        <w:rPr>
          <w:sz w:val="24"/>
        </w:rPr>
      </w:pPr>
      <w:r w:rsidRPr="00B079A4">
        <w:rPr>
          <w:sz w:val="24"/>
        </w:rPr>
        <w:t>1.</w:t>
      </w:r>
      <w:r w:rsidR="000C4609">
        <w:rPr>
          <w:sz w:val="24"/>
        </w:rPr>
        <w:t xml:space="preserve"> </w:t>
      </w:r>
      <w:r w:rsidRPr="00B079A4">
        <w:rPr>
          <w:sz w:val="24"/>
        </w:rPr>
        <w:t>Утвердить прогнозный план приватизации муниципального имущества г</w:t>
      </w:r>
      <w:r w:rsidR="007F35CE" w:rsidRPr="00B079A4">
        <w:rPr>
          <w:sz w:val="24"/>
        </w:rPr>
        <w:t xml:space="preserve">орода </w:t>
      </w:r>
      <w:r w:rsidRPr="00B079A4">
        <w:rPr>
          <w:sz w:val="24"/>
        </w:rPr>
        <w:t>Алатыр</w:t>
      </w:r>
      <w:r w:rsidR="007F35CE" w:rsidRPr="00B079A4">
        <w:rPr>
          <w:sz w:val="24"/>
        </w:rPr>
        <w:t>я</w:t>
      </w:r>
      <w:r w:rsidRPr="00B079A4">
        <w:rPr>
          <w:sz w:val="24"/>
        </w:rPr>
        <w:t xml:space="preserve"> Чувашской Республики на 20</w:t>
      </w:r>
      <w:r w:rsidR="00E20C08">
        <w:rPr>
          <w:sz w:val="24"/>
        </w:rPr>
        <w:t>2</w:t>
      </w:r>
      <w:r w:rsidR="00802C16">
        <w:rPr>
          <w:sz w:val="24"/>
        </w:rPr>
        <w:t>3</w:t>
      </w:r>
      <w:r w:rsidRPr="00B079A4">
        <w:rPr>
          <w:sz w:val="24"/>
        </w:rPr>
        <w:t xml:space="preserve"> год и основные направления приватизации муниципального имущества на 20</w:t>
      </w:r>
      <w:r w:rsidR="000C4609">
        <w:rPr>
          <w:sz w:val="24"/>
        </w:rPr>
        <w:t>2</w:t>
      </w:r>
      <w:r w:rsidR="00802C16">
        <w:rPr>
          <w:sz w:val="24"/>
        </w:rPr>
        <w:t>4</w:t>
      </w:r>
      <w:r w:rsidRPr="00B079A4">
        <w:rPr>
          <w:sz w:val="24"/>
        </w:rPr>
        <w:t>-20</w:t>
      </w:r>
      <w:r w:rsidR="000C4609">
        <w:rPr>
          <w:sz w:val="24"/>
        </w:rPr>
        <w:t>2</w:t>
      </w:r>
      <w:r w:rsidR="00802C16">
        <w:rPr>
          <w:sz w:val="24"/>
        </w:rPr>
        <w:t>5</w:t>
      </w:r>
      <w:r w:rsidRPr="00B079A4">
        <w:rPr>
          <w:sz w:val="24"/>
        </w:rPr>
        <w:t xml:space="preserve"> годы </w:t>
      </w:r>
      <w:r w:rsidR="006D488B">
        <w:rPr>
          <w:sz w:val="24"/>
        </w:rPr>
        <w:t>согласно приложению.</w:t>
      </w:r>
    </w:p>
    <w:p w:rsidR="00F92D2F" w:rsidRPr="00B079A4" w:rsidRDefault="00F92D2F" w:rsidP="00AC3C65">
      <w:pPr>
        <w:pStyle w:val="a3"/>
        <w:ind w:firstLine="567"/>
        <w:rPr>
          <w:sz w:val="24"/>
        </w:rPr>
      </w:pPr>
      <w:r w:rsidRPr="00B079A4">
        <w:rPr>
          <w:sz w:val="24"/>
        </w:rPr>
        <w:t>2. Настоящее решение вступает в силу со дня его официального опубликования.</w:t>
      </w:r>
    </w:p>
    <w:p w:rsidR="00F92D2F" w:rsidRPr="00B079A4" w:rsidRDefault="00E20C08" w:rsidP="00AC3C65">
      <w:pPr>
        <w:pStyle w:val="a3"/>
        <w:ind w:firstLine="567"/>
        <w:rPr>
          <w:sz w:val="24"/>
        </w:rPr>
      </w:pPr>
      <w:r>
        <w:rPr>
          <w:sz w:val="24"/>
        </w:rPr>
        <w:t>3.</w:t>
      </w:r>
      <w:r w:rsidR="00D86DD5">
        <w:rPr>
          <w:sz w:val="24"/>
        </w:rPr>
        <w:t xml:space="preserve"> </w:t>
      </w:r>
      <w:r w:rsidR="00AE0A74">
        <w:rPr>
          <w:sz w:val="24"/>
        </w:rPr>
        <w:t xml:space="preserve">В </w:t>
      </w:r>
      <w:r w:rsidR="00F92D2F" w:rsidRPr="00B079A4">
        <w:rPr>
          <w:sz w:val="24"/>
        </w:rPr>
        <w:t xml:space="preserve">городском бюджете предусмотреть денежные средства на проведение предпродажной </w:t>
      </w:r>
      <w:r w:rsidR="007F35CE" w:rsidRPr="00B079A4">
        <w:rPr>
          <w:sz w:val="24"/>
        </w:rPr>
        <w:t>подготовки объектов, включенных</w:t>
      </w:r>
      <w:r w:rsidR="00F92D2F" w:rsidRPr="00B079A4">
        <w:rPr>
          <w:sz w:val="24"/>
        </w:rPr>
        <w:t xml:space="preserve"> в программу приватизации.</w:t>
      </w:r>
    </w:p>
    <w:p w:rsidR="005424E0" w:rsidRPr="005424E0" w:rsidRDefault="00F92D2F" w:rsidP="00AC3C65">
      <w:pPr>
        <w:pStyle w:val="a4"/>
        <w:ind w:firstLine="567"/>
        <w:rPr>
          <w:b/>
          <w:sz w:val="24"/>
        </w:rPr>
      </w:pPr>
      <w:r w:rsidRPr="005424E0">
        <w:rPr>
          <w:sz w:val="24"/>
        </w:rPr>
        <w:t xml:space="preserve">4. </w:t>
      </w:r>
      <w:r w:rsidR="00347E0E" w:rsidRPr="005424E0">
        <w:rPr>
          <w:sz w:val="24"/>
        </w:rPr>
        <w:t xml:space="preserve">Контроль за исполнением данного решения возложить на </w:t>
      </w:r>
      <w:r w:rsidR="005424E0" w:rsidRPr="005424E0">
        <w:rPr>
          <w:sz w:val="24"/>
        </w:rPr>
        <w:t>к</w:t>
      </w:r>
      <w:r w:rsidR="005424E0" w:rsidRPr="005424E0">
        <w:rPr>
          <w:rStyle w:val="aa"/>
          <w:b w:val="0"/>
          <w:sz w:val="24"/>
        </w:rPr>
        <w:t>омиссию по вопросам экономической деятельности, промышленности, строительству, транспорту, связи и предпринимательству</w:t>
      </w:r>
      <w:r w:rsidR="00584238">
        <w:rPr>
          <w:rStyle w:val="aa"/>
          <w:b w:val="0"/>
          <w:sz w:val="24"/>
        </w:rPr>
        <w:t xml:space="preserve"> Собрания депутатов города Алатыря </w:t>
      </w:r>
      <w:r w:rsidR="00645D2A">
        <w:rPr>
          <w:rStyle w:val="aa"/>
          <w:b w:val="0"/>
          <w:sz w:val="24"/>
        </w:rPr>
        <w:t>седьмого</w:t>
      </w:r>
      <w:r w:rsidR="00584238">
        <w:rPr>
          <w:rStyle w:val="aa"/>
          <w:b w:val="0"/>
          <w:sz w:val="24"/>
        </w:rPr>
        <w:t xml:space="preserve"> созыва</w:t>
      </w:r>
      <w:r w:rsidR="005424E0" w:rsidRPr="005424E0">
        <w:rPr>
          <w:rStyle w:val="aa"/>
          <w:b w:val="0"/>
          <w:sz w:val="24"/>
        </w:rPr>
        <w:t>.</w:t>
      </w:r>
    </w:p>
    <w:p w:rsidR="00F92D2F" w:rsidRDefault="00F92D2F">
      <w:pPr>
        <w:ind w:firstLine="748"/>
        <w:rPr>
          <w:sz w:val="28"/>
        </w:rPr>
      </w:pPr>
    </w:p>
    <w:p w:rsidR="007F35CE" w:rsidRDefault="007F35CE">
      <w:pPr>
        <w:ind w:firstLine="748"/>
        <w:rPr>
          <w:sz w:val="28"/>
        </w:rPr>
      </w:pPr>
    </w:p>
    <w:p w:rsidR="003777FA" w:rsidRDefault="003777FA">
      <w:pPr>
        <w:ind w:firstLine="748"/>
        <w:rPr>
          <w:sz w:val="28"/>
        </w:rPr>
      </w:pPr>
    </w:p>
    <w:p w:rsidR="00F92D2F" w:rsidRDefault="00F92D2F" w:rsidP="00AC3C65">
      <w:pPr>
        <w:ind w:firstLine="0"/>
        <w:rPr>
          <w:sz w:val="28"/>
        </w:rPr>
      </w:pPr>
    </w:p>
    <w:p w:rsidR="006A03AB" w:rsidRDefault="006A03AB" w:rsidP="006A03AB">
      <w:r>
        <w:t xml:space="preserve">Глава города Алатыря - </w:t>
      </w:r>
      <w:r w:rsidRPr="00704CBA">
        <w:t>председател</w:t>
      </w:r>
      <w:r>
        <w:t>ь</w:t>
      </w:r>
      <w:r w:rsidRPr="00704CBA">
        <w:t xml:space="preserve"> </w:t>
      </w:r>
    </w:p>
    <w:p w:rsidR="006A03AB" w:rsidRPr="00704CBA" w:rsidRDefault="006A03AB" w:rsidP="006A03AB">
      <w:r w:rsidRPr="00704CBA">
        <w:t>Собрания депутатов</w:t>
      </w:r>
    </w:p>
    <w:p w:rsidR="006A03AB" w:rsidRDefault="006A03AB" w:rsidP="006A03AB">
      <w:r w:rsidRPr="00704CBA">
        <w:t>города Алатыря</w:t>
      </w:r>
      <w:r>
        <w:t xml:space="preserve"> Чувашской </w:t>
      </w:r>
    </w:p>
    <w:p w:rsidR="006A03AB" w:rsidRPr="00EF29C6" w:rsidRDefault="006A03AB" w:rsidP="006A03AB">
      <w:r>
        <w:t xml:space="preserve">Республики </w:t>
      </w:r>
      <w:r w:rsidRPr="00704CBA">
        <w:t xml:space="preserve">седьмого созыва                          </w:t>
      </w:r>
      <w:r>
        <w:t xml:space="preserve">         </w:t>
      </w:r>
      <w:r w:rsidRPr="00704CBA">
        <w:t xml:space="preserve">                          </w:t>
      </w:r>
      <w:r>
        <w:t xml:space="preserve">  </w:t>
      </w:r>
      <w:r w:rsidRPr="00704CBA">
        <w:t xml:space="preserve">   </w:t>
      </w:r>
      <w:r>
        <w:t>В.Н. Косолапенков</w:t>
      </w:r>
    </w:p>
    <w:p w:rsidR="006A03AB" w:rsidRPr="00704CBA" w:rsidRDefault="006A03AB" w:rsidP="006A03AB">
      <w:pPr>
        <w:tabs>
          <w:tab w:val="left" w:pos="5310"/>
        </w:tabs>
        <w:rPr>
          <w:sz w:val="22"/>
          <w:szCs w:val="22"/>
        </w:rPr>
      </w:pPr>
    </w:p>
    <w:p w:rsidR="00AC3C65" w:rsidRDefault="00AC3C65">
      <w:pPr>
        <w:pStyle w:val="a3"/>
        <w:ind w:firstLine="0"/>
      </w:pPr>
    </w:p>
    <w:p w:rsidR="00AC3C65" w:rsidRDefault="00AC3C65">
      <w:pPr>
        <w:pStyle w:val="a3"/>
        <w:ind w:firstLine="0"/>
      </w:pPr>
    </w:p>
    <w:p w:rsidR="00022D0A" w:rsidRDefault="00022D0A">
      <w:pPr>
        <w:pStyle w:val="a3"/>
        <w:ind w:firstLine="0"/>
      </w:pPr>
    </w:p>
    <w:p w:rsidR="00AB213A" w:rsidRDefault="00AB213A" w:rsidP="006D488B">
      <w:pPr>
        <w:ind w:firstLine="5670"/>
        <w:jc w:val="left"/>
        <w:rPr>
          <w:sz w:val="28"/>
        </w:rPr>
      </w:pPr>
    </w:p>
    <w:p w:rsidR="003777FA" w:rsidRDefault="003777FA" w:rsidP="006D488B">
      <w:pPr>
        <w:ind w:firstLine="5670"/>
        <w:jc w:val="left"/>
      </w:pPr>
    </w:p>
    <w:p w:rsidR="00C646FE" w:rsidRDefault="00F92D2F" w:rsidP="006D488B">
      <w:pPr>
        <w:ind w:firstLine="5670"/>
        <w:jc w:val="left"/>
      </w:pPr>
      <w:r w:rsidRPr="00F27BC7">
        <w:lastRenderedPageBreak/>
        <w:t>УТВЕРЖДЕНО</w:t>
      </w:r>
    </w:p>
    <w:p w:rsidR="006D488B" w:rsidRDefault="00F92D2F" w:rsidP="006D488B">
      <w:pPr>
        <w:ind w:firstLine="5670"/>
        <w:jc w:val="left"/>
      </w:pPr>
      <w:r w:rsidRPr="00F27BC7">
        <w:t>Решением Собрания</w:t>
      </w:r>
      <w:r w:rsidR="006D488B">
        <w:t xml:space="preserve"> депутатов города</w:t>
      </w:r>
    </w:p>
    <w:p w:rsidR="00F92D2F" w:rsidRPr="00F27BC7" w:rsidRDefault="00F92D2F" w:rsidP="006D488B">
      <w:pPr>
        <w:ind w:firstLine="5670"/>
        <w:jc w:val="left"/>
      </w:pPr>
      <w:r w:rsidRPr="00F27BC7">
        <w:t xml:space="preserve">Алатыря Чувашской Республики </w:t>
      </w:r>
    </w:p>
    <w:p w:rsidR="00F92D2F" w:rsidRPr="00F27BC7" w:rsidRDefault="00645D2A" w:rsidP="006D488B">
      <w:pPr>
        <w:ind w:firstLine="5670"/>
        <w:jc w:val="left"/>
      </w:pPr>
      <w:r>
        <w:t>седьмого</w:t>
      </w:r>
      <w:r w:rsidR="00F92D2F" w:rsidRPr="00F27BC7">
        <w:t xml:space="preserve"> созыва </w:t>
      </w:r>
    </w:p>
    <w:p w:rsidR="00F92D2F" w:rsidRPr="00F27BC7" w:rsidRDefault="0082686A" w:rsidP="006D488B">
      <w:pPr>
        <w:ind w:firstLine="5670"/>
        <w:jc w:val="left"/>
      </w:pPr>
      <w:r>
        <w:t>от «</w:t>
      </w:r>
      <w:r w:rsidR="003777FA">
        <w:t>0</w:t>
      </w:r>
      <w:r w:rsidR="00690A6A">
        <w:t>9</w:t>
      </w:r>
      <w:r w:rsidR="00F92D2F" w:rsidRPr="00F27BC7">
        <w:t xml:space="preserve">» </w:t>
      </w:r>
      <w:r w:rsidR="003B6658">
        <w:t>декабря</w:t>
      </w:r>
      <w:r w:rsidR="00F92D2F" w:rsidRPr="00F27BC7">
        <w:t xml:space="preserve"> 20</w:t>
      </w:r>
      <w:r w:rsidR="00645D2A">
        <w:t>2</w:t>
      </w:r>
      <w:r w:rsidR="006A03AB">
        <w:t>2</w:t>
      </w:r>
      <w:r w:rsidR="00F92D2F" w:rsidRPr="00F27BC7">
        <w:t xml:space="preserve"> г. №</w:t>
      </w:r>
      <w:r>
        <w:t xml:space="preserve"> </w:t>
      </w:r>
      <w:r w:rsidR="006A03AB">
        <w:t xml:space="preserve"> </w:t>
      </w:r>
      <w:r w:rsidR="003777FA">
        <w:t>72/30-7</w:t>
      </w:r>
    </w:p>
    <w:p w:rsidR="00F92D2F" w:rsidRPr="00F27BC7" w:rsidRDefault="00F92D2F" w:rsidP="006D488B">
      <w:pPr>
        <w:ind w:firstLine="5670"/>
        <w:jc w:val="left"/>
      </w:pPr>
    </w:p>
    <w:p w:rsidR="00F92D2F" w:rsidRPr="00AC3C65" w:rsidRDefault="00F92D2F" w:rsidP="00AC3C65">
      <w:pPr>
        <w:ind w:firstLine="0"/>
        <w:jc w:val="center"/>
        <w:rPr>
          <w:b/>
        </w:rPr>
      </w:pPr>
      <w:r w:rsidRPr="00AC3C65">
        <w:rPr>
          <w:b/>
        </w:rPr>
        <w:t>Прогнозный план</w:t>
      </w:r>
    </w:p>
    <w:p w:rsidR="00F92D2F" w:rsidRPr="00AC3C65" w:rsidRDefault="00F92D2F" w:rsidP="00AC3C65">
      <w:pPr>
        <w:ind w:firstLine="0"/>
        <w:jc w:val="center"/>
        <w:rPr>
          <w:b/>
        </w:rPr>
      </w:pPr>
      <w:r w:rsidRPr="00AC3C65">
        <w:rPr>
          <w:b/>
        </w:rPr>
        <w:t>приватизации муниципального имущества г</w:t>
      </w:r>
      <w:r w:rsidR="007F35CE" w:rsidRPr="00AC3C65">
        <w:rPr>
          <w:b/>
        </w:rPr>
        <w:t>орода Алатыря</w:t>
      </w:r>
      <w:r w:rsidRPr="00AC3C65">
        <w:rPr>
          <w:b/>
        </w:rPr>
        <w:t xml:space="preserve"> Чувашской Республики на 20</w:t>
      </w:r>
      <w:r w:rsidR="00E20C08">
        <w:rPr>
          <w:b/>
        </w:rPr>
        <w:t>2</w:t>
      </w:r>
      <w:r w:rsidR="006A03AB">
        <w:rPr>
          <w:b/>
        </w:rPr>
        <w:t>3</w:t>
      </w:r>
      <w:r w:rsidR="00645D2A">
        <w:rPr>
          <w:b/>
        </w:rPr>
        <w:t xml:space="preserve"> </w:t>
      </w:r>
      <w:r w:rsidRPr="00AC3C65">
        <w:rPr>
          <w:b/>
        </w:rPr>
        <w:t xml:space="preserve">год и основные направления приватизации муниципального имущества </w:t>
      </w:r>
    </w:p>
    <w:p w:rsidR="00F92D2F" w:rsidRPr="00AC3C65" w:rsidRDefault="006D488B" w:rsidP="00AC3C65">
      <w:pPr>
        <w:ind w:firstLine="0"/>
        <w:jc w:val="center"/>
        <w:rPr>
          <w:b/>
        </w:rPr>
      </w:pPr>
      <w:r w:rsidRPr="00AC3C65">
        <w:rPr>
          <w:b/>
        </w:rPr>
        <w:t>на 202</w:t>
      </w:r>
      <w:r w:rsidR="006A03AB">
        <w:rPr>
          <w:b/>
        </w:rPr>
        <w:t>4</w:t>
      </w:r>
      <w:r w:rsidR="00F92D2F" w:rsidRPr="00AC3C65">
        <w:rPr>
          <w:b/>
        </w:rPr>
        <w:t xml:space="preserve"> -</w:t>
      </w:r>
      <w:r w:rsidR="003B6658">
        <w:rPr>
          <w:b/>
        </w:rPr>
        <w:t xml:space="preserve"> </w:t>
      </w:r>
      <w:r w:rsidR="00F92D2F" w:rsidRPr="00AC3C65">
        <w:rPr>
          <w:b/>
        </w:rPr>
        <w:t>20</w:t>
      </w:r>
      <w:r w:rsidRPr="00AC3C65">
        <w:rPr>
          <w:b/>
        </w:rPr>
        <w:t>2</w:t>
      </w:r>
      <w:r w:rsidR="006A03AB">
        <w:rPr>
          <w:b/>
        </w:rPr>
        <w:t>5</w:t>
      </w:r>
      <w:r w:rsidR="00F92D2F" w:rsidRPr="00AC3C65">
        <w:rPr>
          <w:b/>
        </w:rPr>
        <w:t xml:space="preserve"> годы.</w:t>
      </w:r>
    </w:p>
    <w:p w:rsidR="00F92D2F" w:rsidRPr="00AC3C65" w:rsidRDefault="00F92D2F" w:rsidP="00AC3C65">
      <w:pPr>
        <w:ind w:firstLine="0"/>
        <w:jc w:val="center"/>
        <w:rPr>
          <w:b/>
        </w:rPr>
      </w:pPr>
    </w:p>
    <w:p w:rsidR="00F92D2F" w:rsidRPr="00AC3C65" w:rsidRDefault="00F92D2F" w:rsidP="00AC3C65">
      <w:pPr>
        <w:ind w:firstLine="0"/>
        <w:jc w:val="center"/>
        <w:rPr>
          <w:b/>
        </w:rPr>
      </w:pPr>
      <w:r w:rsidRPr="00AC3C65">
        <w:rPr>
          <w:b/>
        </w:rPr>
        <w:t>Раздел 1. Основные направления, цели и задачи приватизации муниципального имущества г</w:t>
      </w:r>
      <w:r w:rsidR="007F35CE" w:rsidRPr="00AC3C65">
        <w:rPr>
          <w:b/>
        </w:rPr>
        <w:t>орода Алатыря</w:t>
      </w:r>
      <w:r w:rsidR="003B6658">
        <w:rPr>
          <w:b/>
        </w:rPr>
        <w:t xml:space="preserve"> Чувашской Республики</w:t>
      </w:r>
      <w:r w:rsidRPr="00AC3C65">
        <w:rPr>
          <w:b/>
        </w:rPr>
        <w:t xml:space="preserve"> на 20</w:t>
      </w:r>
      <w:r w:rsidR="006D488B" w:rsidRPr="00AC3C65">
        <w:rPr>
          <w:b/>
        </w:rPr>
        <w:t>2</w:t>
      </w:r>
      <w:r w:rsidR="006A03AB">
        <w:rPr>
          <w:b/>
        </w:rPr>
        <w:t>3</w:t>
      </w:r>
      <w:r w:rsidR="003B6658">
        <w:rPr>
          <w:b/>
        </w:rPr>
        <w:t xml:space="preserve"> </w:t>
      </w:r>
      <w:r w:rsidRPr="00AC3C65">
        <w:rPr>
          <w:b/>
        </w:rPr>
        <w:t>-</w:t>
      </w:r>
      <w:r w:rsidR="003B6658">
        <w:rPr>
          <w:b/>
        </w:rPr>
        <w:t xml:space="preserve"> </w:t>
      </w:r>
      <w:r w:rsidRPr="00AC3C65">
        <w:rPr>
          <w:b/>
        </w:rPr>
        <w:t>20</w:t>
      </w:r>
      <w:r w:rsidR="006D488B" w:rsidRPr="00AC3C65">
        <w:rPr>
          <w:b/>
        </w:rPr>
        <w:t>2</w:t>
      </w:r>
      <w:r w:rsidR="006A03AB">
        <w:rPr>
          <w:b/>
        </w:rPr>
        <w:t>5</w:t>
      </w:r>
      <w:r w:rsidRPr="00AC3C65">
        <w:rPr>
          <w:b/>
        </w:rPr>
        <w:t xml:space="preserve"> годы.</w:t>
      </w:r>
    </w:p>
    <w:p w:rsidR="006D488B" w:rsidRPr="00AC3C65" w:rsidRDefault="006D488B" w:rsidP="00AC3C65">
      <w:pPr>
        <w:ind w:firstLine="0"/>
      </w:pPr>
    </w:p>
    <w:p w:rsidR="00F92D2F" w:rsidRPr="00DF0D4C" w:rsidRDefault="00F92D2F" w:rsidP="00AC3C65">
      <w:r w:rsidRPr="00DF0D4C">
        <w:t>Прогнозный план приватизации муниципального имущества на 20</w:t>
      </w:r>
      <w:r w:rsidR="00E20C08" w:rsidRPr="00DF0D4C">
        <w:t>2</w:t>
      </w:r>
      <w:r w:rsidR="006A03AB">
        <w:t>3</w:t>
      </w:r>
      <w:r w:rsidRPr="00DF0D4C">
        <w:t xml:space="preserve"> год (далее – План приватизации) разработан в соответствии с Федеральным законом от 21.12.2001 № 178 – ФЗ «О приватизации государственного и муниципального имущества».</w:t>
      </w:r>
    </w:p>
    <w:p w:rsidR="00F92D2F" w:rsidRPr="00DF0D4C" w:rsidRDefault="00F92D2F" w:rsidP="00AC3C65">
      <w:r w:rsidRPr="00DF0D4C">
        <w:t>Целью Плана приватизации является оптимизация структуры муниципальной собственности г</w:t>
      </w:r>
      <w:r w:rsidR="007F35CE" w:rsidRPr="00DF0D4C">
        <w:t>орода Алатыря</w:t>
      </w:r>
      <w:r w:rsidRPr="00DF0D4C">
        <w:t>.</w:t>
      </w:r>
    </w:p>
    <w:p w:rsidR="00F92D2F" w:rsidRPr="00DF0D4C" w:rsidRDefault="00F92D2F" w:rsidP="00AC3C65">
      <w:r w:rsidRPr="00DF0D4C">
        <w:t>Основными задачами Плана приватизации в 20</w:t>
      </w:r>
      <w:r w:rsidR="00E20C08" w:rsidRPr="00DF0D4C">
        <w:t>2</w:t>
      </w:r>
      <w:r w:rsidR="006A03AB">
        <w:t>3</w:t>
      </w:r>
      <w:r w:rsidRPr="00DF0D4C">
        <w:t xml:space="preserve"> год</w:t>
      </w:r>
      <w:r w:rsidR="004C6A5B" w:rsidRPr="00DF0D4C">
        <w:t>у</w:t>
      </w:r>
      <w:r w:rsidRPr="00DF0D4C">
        <w:t xml:space="preserve"> являются:</w:t>
      </w:r>
    </w:p>
    <w:p w:rsidR="00F92D2F" w:rsidRPr="00DF0D4C" w:rsidRDefault="00F92D2F" w:rsidP="00AC3C65">
      <w:r w:rsidRPr="00DF0D4C">
        <w:t>- приватизация муниципального имущества г</w:t>
      </w:r>
      <w:r w:rsidR="007F35CE" w:rsidRPr="00DF0D4C">
        <w:t>орода</w:t>
      </w:r>
      <w:r w:rsidRPr="00DF0D4C">
        <w:t xml:space="preserve"> Алатыр</w:t>
      </w:r>
      <w:r w:rsidR="007F35CE" w:rsidRPr="00DF0D4C">
        <w:t>я</w:t>
      </w:r>
      <w:r w:rsidRPr="00DF0D4C">
        <w:t xml:space="preserve"> Чувашской Республики, не задействованного в обеспечении выполнения функций и полномочий органов местного самоуправления города Алатыря;</w:t>
      </w:r>
    </w:p>
    <w:p w:rsidR="00714E4E" w:rsidRPr="00DF0D4C" w:rsidRDefault="00714E4E" w:rsidP="00AC3C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D4C">
        <w:rPr>
          <w:rFonts w:ascii="Times New Roman" w:hAnsi="Times New Roman" w:cs="Times New Roman"/>
          <w:sz w:val="24"/>
          <w:szCs w:val="24"/>
        </w:rPr>
        <w:t>- развитие конкуренции и вовлечение имущества в хозяйственный оборот;</w:t>
      </w:r>
    </w:p>
    <w:p w:rsidR="00F92D2F" w:rsidRPr="00DF0D4C" w:rsidRDefault="00F92D2F" w:rsidP="00AC3C65">
      <w:r w:rsidRPr="00DF0D4C">
        <w:t>- формирование доходов и источников финансирования дефицита бюджета города Алатыря Чувашской Республики.</w:t>
      </w:r>
    </w:p>
    <w:p w:rsidR="00F92D2F" w:rsidRPr="007A45B0" w:rsidRDefault="00F92D2F" w:rsidP="00AC3C65">
      <w:pPr>
        <w:rPr>
          <w:color w:val="000000"/>
        </w:rPr>
      </w:pPr>
      <w:r w:rsidRPr="00C367C2">
        <w:t xml:space="preserve">В Едином реестре муниципальной </w:t>
      </w:r>
      <w:r w:rsidRPr="00F1779C">
        <w:t>собственности города Алатыря Чувашской</w:t>
      </w:r>
      <w:r w:rsidR="006D488B" w:rsidRPr="00F1779C">
        <w:t xml:space="preserve"> Республики по состоянию на </w:t>
      </w:r>
      <w:r w:rsidR="00C367C2" w:rsidRPr="00F1779C">
        <w:t>01</w:t>
      </w:r>
      <w:r w:rsidR="003B6658" w:rsidRPr="00F1779C">
        <w:t xml:space="preserve"> декабря</w:t>
      </w:r>
      <w:r w:rsidRPr="00F1779C">
        <w:t xml:space="preserve"> 20</w:t>
      </w:r>
      <w:r w:rsidR="00C367C2" w:rsidRPr="00F1779C">
        <w:t>2</w:t>
      </w:r>
      <w:r w:rsidR="006A03AB">
        <w:t>2</w:t>
      </w:r>
      <w:r w:rsidRPr="00F1779C">
        <w:t xml:space="preserve"> года учтен</w:t>
      </w:r>
      <w:r w:rsidR="004C6A5B" w:rsidRPr="00F1779C">
        <w:t>о</w:t>
      </w:r>
      <w:r w:rsidRPr="00F1779C">
        <w:t xml:space="preserve"> </w:t>
      </w:r>
      <w:r w:rsidR="00925B66">
        <w:t>1064</w:t>
      </w:r>
      <w:r w:rsidRPr="00F1779C">
        <w:t xml:space="preserve"> объект</w:t>
      </w:r>
      <w:r w:rsidR="00925B66">
        <w:t>а</w:t>
      </w:r>
      <w:r w:rsidRPr="00F1779C">
        <w:t xml:space="preserve"> недвижимости, </w:t>
      </w:r>
      <w:r w:rsidR="00356E25" w:rsidRPr="00F1779C">
        <w:rPr>
          <w:color w:val="000000"/>
        </w:rPr>
        <w:t xml:space="preserve">общей </w:t>
      </w:r>
      <w:r w:rsidR="001B2933" w:rsidRPr="00F1779C">
        <w:rPr>
          <w:color w:val="000000"/>
        </w:rPr>
        <w:t xml:space="preserve">площадью </w:t>
      </w:r>
      <w:r w:rsidR="00925B66">
        <w:rPr>
          <w:color w:val="000000"/>
        </w:rPr>
        <w:t>477 267,2</w:t>
      </w:r>
      <w:r w:rsidR="001B2933" w:rsidRPr="007A45B0">
        <w:rPr>
          <w:color w:val="000000"/>
        </w:rPr>
        <w:t xml:space="preserve"> </w:t>
      </w:r>
      <w:r w:rsidRPr="007A45B0">
        <w:rPr>
          <w:color w:val="000000"/>
        </w:rPr>
        <w:t>кв.м.</w:t>
      </w:r>
    </w:p>
    <w:p w:rsidR="00F92D2F" w:rsidRPr="00304D69" w:rsidRDefault="00F92D2F" w:rsidP="00AC3C65">
      <w:pPr>
        <w:pStyle w:val="a4"/>
        <w:ind w:firstLine="567"/>
        <w:rPr>
          <w:sz w:val="24"/>
        </w:rPr>
      </w:pPr>
      <w:r w:rsidRPr="00304D69">
        <w:rPr>
          <w:sz w:val="24"/>
        </w:rPr>
        <w:t>В целях эффективного использования муниципальной недвижимости в 20</w:t>
      </w:r>
      <w:r w:rsidR="00E20C08" w:rsidRPr="00304D69">
        <w:rPr>
          <w:sz w:val="24"/>
        </w:rPr>
        <w:t>2</w:t>
      </w:r>
      <w:r w:rsidR="006A03AB">
        <w:rPr>
          <w:sz w:val="24"/>
        </w:rPr>
        <w:t>3</w:t>
      </w:r>
      <w:r w:rsidRPr="00304D69">
        <w:rPr>
          <w:sz w:val="24"/>
        </w:rPr>
        <w:t xml:space="preserve"> – 20</w:t>
      </w:r>
      <w:r w:rsidR="00D94655" w:rsidRPr="00304D69">
        <w:rPr>
          <w:sz w:val="24"/>
        </w:rPr>
        <w:t>2</w:t>
      </w:r>
      <w:r w:rsidR="006A03AB">
        <w:rPr>
          <w:sz w:val="24"/>
        </w:rPr>
        <w:t>5</w:t>
      </w:r>
      <w:r w:rsidRPr="00304D69">
        <w:rPr>
          <w:sz w:val="24"/>
        </w:rPr>
        <w:t xml:space="preserve"> годах будут предложены к приватизации нежилые помещения</w:t>
      </w:r>
      <w:r w:rsidR="007F35CE" w:rsidRPr="00304D69">
        <w:rPr>
          <w:sz w:val="24"/>
        </w:rPr>
        <w:t xml:space="preserve"> и здания</w:t>
      </w:r>
      <w:r w:rsidRPr="00304D69">
        <w:rPr>
          <w:sz w:val="24"/>
        </w:rPr>
        <w:t>, являющиеся казной муниципального образования город Алатырь Чувашской Республики, не обеспечивающие выполнение функций органов местного самоуправления.</w:t>
      </w:r>
    </w:p>
    <w:p w:rsidR="00F92D2F" w:rsidRPr="00AE61B4" w:rsidRDefault="00F92D2F" w:rsidP="00AC3C65">
      <w:r w:rsidRPr="006C33CC">
        <w:t>Исходя из оценки прогнозируемой стоимости предлагаемых к приватизации объектов, с учетом планируемых поступлений от продажи муниципального имущества</w:t>
      </w:r>
      <w:r w:rsidR="00E950EB">
        <w:t xml:space="preserve"> </w:t>
      </w:r>
      <w:r w:rsidRPr="006C33CC">
        <w:t>субъектам малого и среднего предпри</w:t>
      </w:r>
      <w:r w:rsidR="00222563" w:rsidRPr="006C33CC">
        <w:t>нима</w:t>
      </w:r>
      <w:r w:rsidR="0088101D">
        <w:t xml:space="preserve">тельства в рассрочку, </w:t>
      </w:r>
      <w:r w:rsidRPr="006C33CC">
        <w:t>ожидаются поступления в бюджет города Алатыря Чувашской Республики доходов от приватизации муниципального имущества</w:t>
      </w:r>
      <w:r w:rsidR="003007A7" w:rsidRPr="006C33CC">
        <w:t xml:space="preserve"> не </w:t>
      </w:r>
      <w:r w:rsidR="003007A7" w:rsidRPr="00AE61B4">
        <w:t>менее</w:t>
      </w:r>
      <w:r w:rsidR="001015DA" w:rsidRPr="00AE61B4">
        <w:t xml:space="preserve"> </w:t>
      </w:r>
      <w:r w:rsidR="006A03AB">
        <w:t>13,73</w:t>
      </w:r>
      <w:r w:rsidRPr="00AE61B4">
        <w:t xml:space="preserve"> млн.</w:t>
      </w:r>
      <w:r w:rsidR="00022D0A" w:rsidRPr="00AE61B4">
        <w:t xml:space="preserve"> руб</w:t>
      </w:r>
      <w:r w:rsidR="008C05E2" w:rsidRPr="00AE61B4">
        <w:t>лей.</w:t>
      </w:r>
    </w:p>
    <w:p w:rsidR="00B079A4" w:rsidRPr="00DF0D4C" w:rsidRDefault="00B079A4" w:rsidP="00AC3C65">
      <w:pPr>
        <w:ind w:firstLine="0"/>
        <w:jc w:val="left"/>
        <w:rPr>
          <w:highlight w:val="yellow"/>
        </w:rPr>
      </w:pPr>
    </w:p>
    <w:p w:rsidR="008C05E2" w:rsidRPr="00AA4F3A" w:rsidRDefault="00F92D2F" w:rsidP="00AC3C65">
      <w:pPr>
        <w:ind w:firstLine="561"/>
        <w:jc w:val="center"/>
        <w:rPr>
          <w:b/>
        </w:rPr>
      </w:pPr>
      <w:r w:rsidRPr="00AA4F3A">
        <w:rPr>
          <w:b/>
        </w:rPr>
        <w:t>Раз</w:t>
      </w:r>
      <w:r w:rsidR="008C05E2" w:rsidRPr="00AA4F3A">
        <w:rPr>
          <w:b/>
        </w:rPr>
        <w:t>дел 2. Муниципальное имущество,</w:t>
      </w:r>
    </w:p>
    <w:p w:rsidR="00F92D2F" w:rsidRPr="00AA4F3A" w:rsidRDefault="00F92D2F" w:rsidP="00AC3C65">
      <w:pPr>
        <w:ind w:firstLine="561"/>
        <w:jc w:val="center"/>
        <w:rPr>
          <w:b/>
        </w:rPr>
      </w:pPr>
      <w:r w:rsidRPr="00AA4F3A">
        <w:rPr>
          <w:b/>
        </w:rPr>
        <w:t>приватизация которого планируется в 20</w:t>
      </w:r>
      <w:r w:rsidR="00E20C08" w:rsidRPr="00AA4F3A">
        <w:rPr>
          <w:b/>
        </w:rPr>
        <w:t>2</w:t>
      </w:r>
      <w:r w:rsidR="006A03AB">
        <w:rPr>
          <w:b/>
        </w:rPr>
        <w:t>3</w:t>
      </w:r>
      <w:r w:rsidRPr="00AA4F3A">
        <w:rPr>
          <w:b/>
        </w:rPr>
        <w:t xml:space="preserve"> году.</w:t>
      </w:r>
    </w:p>
    <w:p w:rsidR="00F92D2F" w:rsidRPr="00DF0D4C" w:rsidRDefault="00F92D2F" w:rsidP="00AC3C65">
      <w:pPr>
        <w:ind w:firstLine="561"/>
        <w:jc w:val="center"/>
        <w:rPr>
          <w:b/>
          <w:highlight w:val="yellow"/>
        </w:rPr>
      </w:pPr>
    </w:p>
    <w:p w:rsidR="00AE159B" w:rsidRPr="00AA4F3A" w:rsidRDefault="00AE159B" w:rsidP="00AC3C65">
      <w:r w:rsidRPr="00AA4F3A">
        <w:t>2.1. Объекты недвижимости, находящиеся в собственности муниципального образования города Алатыря и подлежащие приватизации в 20</w:t>
      </w:r>
      <w:r w:rsidR="00E20C08" w:rsidRPr="00AA4F3A">
        <w:t>2</w:t>
      </w:r>
      <w:r w:rsidR="006A03AB">
        <w:t>3</w:t>
      </w:r>
      <w:r w:rsidRPr="00AA4F3A">
        <w:t xml:space="preserve"> году:</w:t>
      </w:r>
    </w:p>
    <w:p w:rsidR="00112F89" w:rsidRDefault="00112F89" w:rsidP="00112F89">
      <w:pPr>
        <w:rPr>
          <w:rFonts w:eastAsia="Arial Unicode MS"/>
        </w:rPr>
      </w:pPr>
      <w:r>
        <w:rPr>
          <w:rFonts w:eastAsia="Arial Unicode MS"/>
        </w:rPr>
        <w:t xml:space="preserve">2.1.1. </w:t>
      </w:r>
      <w:r w:rsidRPr="00F11A9F">
        <w:rPr>
          <w:rFonts w:eastAsia="Arial Unicode MS"/>
        </w:rPr>
        <w:t xml:space="preserve">Нежилое здание площадью </w:t>
      </w:r>
      <w:r>
        <w:rPr>
          <w:rFonts w:eastAsia="Arial Unicode MS"/>
        </w:rPr>
        <w:t>488,4</w:t>
      </w:r>
      <w:r w:rsidRPr="00F11A9F">
        <w:rPr>
          <w:rFonts w:eastAsia="Arial Unicode MS"/>
        </w:rPr>
        <w:t xml:space="preserve"> кв. м., кадастровый номер </w:t>
      </w:r>
      <w:r>
        <w:rPr>
          <w:rFonts w:eastAsia="Arial Unicode MS"/>
        </w:rPr>
        <w:t>21:03:010532:181</w:t>
      </w:r>
      <w:r w:rsidRPr="00F11A9F">
        <w:rPr>
          <w:rFonts w:eastAsia="Arial Unicode MS"/>
        </w:rPr>
        <w:t xml:space="preserve">, с земельным участком общей площадью </w:t>
      </w:r>
      <w:r>
        <w:rPr>
          <w:rFonts w:eastAsia="Arial Unicode MS"/>
        </w:rPr>
        <w:t>4550</w:t>
      </w:r>
      <w:r w:rsidRPr="00F11A9F">
        <w:rPr>
          <w:rFonts w:eastAsia="Arial Unicode MS"/>
        </w:rPr>
        <w:t xml:space="preserve"> кв. м., кадастровый номер 21:03:010</w:t>
      </w:r>
      <w:r>
        <w:rPr>
          <w:rFonts w:eastAsia="Arial Unicode MS"/>
        </w:rPr>
        <w:t>503</w:t>
      </w:r>
      <w:r w:rsidRPr="00F11A9F">
        <w:rPr>
          <w:rFonts w:eastAsia="Arial Unicode MS"/>
        </w:rPr>
        <w:t>:</w:t>
      </w:r>
      <w:r>
        <w:rPr>
          <w:rFonts w:eastAsia="Arial Unicode MS"/>
        </w:rPr>
        <w:t>27</w:t>
      </w:r>
      <w:r w:rsidRPr="00F11A9F">
        <w:rPr>
          <w:rFonts w:eastAsia="Arial Unicode MS"/>
        </w:rPr>
        <w:t xml:space="preserve">, расположенные по адресу: Чувашская </w:t>
      </w:r>
      <w:r>
        <w:rPr>
          <w:rFonts w:eastAsia="Arial Unicode MS"/>
        </w:rPr>
        <w:t>Республика – Чувашия, г. Алатырь, ул. Ленина</w:t>
      </w:r>
      <w:r w:rsidRPr="00F11A9F">
        <w:rPr>
          <w:rFonts w:eastAsia="Arial Unicode MS"/>
        </w:rPr>
        <w:t xml:space="preserve">, д. </w:t>
      </w:r>
      <w:r>
        <w:rPr>
          <w:rFonts w:eastAsia="Arial Unicode MS"/>
        </w:rPr>
        <w:t>20;</w:t>
      </w:r>
    </w:p>
    <w:p w:rsidR="00E950EB" w:rsidRPr="00E950EB" w:rsidRDefault="00E950EB" w:rsidP="00E950EB">
      <w:pPr>
        <w:rPr>
          <w:rFonts w:eastAsia="Arial Unicode MS"/>
        </w:rPr>
      </w:pPr>
      <w:r w:rsidRPr="00E950EB">
        <w:rPr>
          <w:rFonts w:eastAsia="Arial Unicode MS"/>
        </w:rPr>
        <w:t>2.1.</w:t>
      </w:r>
      <w:r w:rsidR="0088101D">
        <w:rPr>
          <w:rFonts w:eastAsia="Arial Unicode MS"/>
        </w:rPr>
        <w:t>2</w:t>
      </w:r>
      <w:r w:rsidRPr="00E950EB">
        <w:rPr>
          <w:rFonts w:eastAsia="Arial Unicode MS"/>
        </w:rPr>
        <w:t>. Нежилое здание общей площадью 139,10 кв. м. кадастровый номер 21:03:010532:139, с земельным участком общей площадью 783 кв. м., кадастровый номер 21:03:010503:40, расположенные по адресу: Чувашская Республика – Чувашия, г. Алатырь, ул. Ленина, д. 26;</w:t>
      </w:r>
    </w:p>
    <w:p w:rsidR="00E56790" w:rsidRDefault="00E56790" w:rsidP="006849C1">
      <w:r>
        <w:t>2.1.</w:t>
      </w:r>
      <w:r w:rsidR="00112F89">
        <w:t>3</w:t>
      </w:r>
      <w:r>
        <w:t>. З</w:t>
      </w:r>
      <w:r w:rsidRPr="001433F8">
        <w:t xml:space="preserve">дание насосной котельной прирельсового мазутного хозяйства общей площадью 67,4 кв.м, кадастровый номер 21:03:010105:104, с земельным участком площадью 5506,0 </w:t>
      </w:r>
      <w:r w:rsidRPr="001433F8">
        <w:lastRenderedPageBreak/>
        <w:t>кв.м., кадастровый номер 21:03:010105:16, расположенные по адресу: Чувашская Республика - Чувашия, г. Алатырь, ул. Промышленная, д. 1-б</w:t>
      </w:r>
      <w:r w:rsidR="00112F89">
        <w:t>;</w:t>
      </w:r>
    </w:p>
    <w:p w:rsidR="00112F89" w:rsidRDefault="00112F89" w:rsidP="00112F89">
      <w:pPr>
        <w:rPr>
          <w:rFonts w:eastAsia="Arial Unicode MS"/>
        </w:rPr>
      </w:pPr>
      <w:r>
        <w:rPr>
          <w:rFonts w:eastAsia="Arial Unicode MS"/>
        </w:rPr>
        <w:t xml:space="preserve">2.1.4. </w:t>
      </w:r>
      <w:r w:rsidRPr="003F6765">
        <w:rPr>
          <w:rFonts w:eastAsia="Arial Unicode MS"/>
        </w:rPr>
        <w:t xml:space="preserve">Нежилое здание общей площадью </w:t>
      </w:r>
      <w:r>
        <w:rPr>
          <w:rFonts w:eastAsia="Arial Unicode MS"/>
        </w:rPr>
        <w:t>212,64</w:t>
      </w:r>
      <w:r w:rsidRPr="003F6765">
        <w:rPr>
          <w:rFonts w:eastAsia="Arial Unicode MS"/>
        </w:rPr>
        <w:t xml:space="preserve"> кв. м., кадастровый номер 21:03:010</w:t>
      </w:r>
      <w:r>
        <w:rPr>
          <w:rFonts w:eastAsia="Arial Unicode MS"/>
        </w:rPr>
        <w:t>501</w:t>
      </w:r>
      <w:r w:rsidRPr="003F6765">
        <w:rPr>
          <w:rFonts w:eastAsia="Arial Unicode MS"/>
        </w:rPr>
        <w:t>:</w:t>
      </w:r>
      <w:r>
        <w:rPr>
          <w:rFonts w:eastAsia="Arial Unicode MS"/>
        </w:rPr>
        <w:t>130</w:t>
      </w:r>
      <w:r w:rsidRPr="003F6765">
        <w:rPr>
          <w:rFonts w:eastAsia="Arial Unicode MS"/>
        </w:rPr>
        <w:t xml:space="preserve">, с земельным участком общей площадью </w:t>
      </w:r>
      <w:r>
        <w:rPr>
          <w:rFonts w:eastAsia="Arial Unicode MS"/>
        </w:rPr>
        <w:t>875,0</w:t>
      </w:r>
      <w:r w:rsidRPr="003F6765">
        <w:rPr>
          <w:rFonts w:eastAsia="Arial Unicode MS"/>
        </w:rPr>
        <w:t xml:space="preserve"> кв. м., кадастровый номер 21:03:010</w:t>
      </w:r>
      <w:r>
        <w:rPr>
          <w:rFonts w:eastAsia="Arial Unicode MS"/>
        </w:rPr>
        <w:t>501</w:t>
      </w:r>
      <w:r w:rsidRPr="003F6765">
        <w:rPr>
          <w:rFonts w:eastAsia="Arial Unicode MS"/>
        </w:rPr>
        <w:t>:</w:t>
      </w:r>
      <w:r>
        <w:rPr>
          <w:rFonts w:eastAsia="Arial Unicode MS"/>
        </w:rPr>
        <w:t>158</w:t>
      </w:r>
      <w:r w:rsidRPr="003F6765">
        <w:rPr>
          <w:rFonts w:eastAsia="Arial Unicode MS"/>
        </w:rPr>
        <w:t xml:space="preserve">, расположенные по адресу: Чувашская Республика – Чувашия, г. Алатырь, </w:t>
      </w:r>
      <w:r>
        <w:rPr>
          <w:rFonts w:eastAsia="Arial Unicode MS"/>
        </w:rPr>
        <w:t>пл</w:t>
      </w:r>
      <w:r w:rsidRPr="003F6765">
        <w:rPr>
          <w:rFonts w:eastAsia="Arial Unicode MS"/>
        </w:rPr>
        <w:t xml:space="preserve">. </w:t>
      </w:r>
      <w:r>
        <w:rPr>
          <w:rFonts w:eastAsia="Arial Unicode MS"/>
        </w:rPr>
        <w:t>Октябрьской Революции,</w:t>
      </w:r>
      <w:r w:rsidRPr="003F6765">
        <w:rPr>
          <w:rFonts w:eastAsia="Arial Unicode MS"/>
        </w:rPr>
        <w:t xml:space="preserve"> д. </w:t>
      </w:r>
      <w:r>
        <w:rPr>
          <w:rFonts w:eastAsia="Arial Unicode MS"/>
        </w:rPr>
        <w:t>14;</w:t>
      </w:r>
    </w:p>
    <w:p w:rsidR="00112F89" w:rsidRPr="00F11A9F" w:rsidRDefault="00112F89" w:rsidP="00112F89">
      <w:pPr>
        <w:rPr>
          <w:rFonts w:eastAsia="Arial Unicode MS"/>
        </w:rPr>
      </w:pPr>
      <w:r>
        <w:rPr>
          <w:rFonts w:eastAsia="Arial Unicode MS"/>
        </w:rPr>
        <w:t>2.1.5</w:t>
      </w:r>
      <w:r w:rsidRPr="00764F43">
        <w:rPr>
          <w:rFonts w:eastAsia="Arial Unicode MS"/>
        </w:rPr>
        <w:t xml:space="preserve">. </w:t>
      </w:r>
      <w:r w:rsidRPr="00F11A9F">
        <w:rPr>
          <w:rFonts w:eastAsia="Arial Unicode MS"/>
        </w:rPr>
        <w:t>Нежилое здание площадью 2552,70 кв. м., кадастровый номер 21:03:000000:249, с земельным участком общей площадью 3501 кв. м., кадастровый номер 21:03:010202:38, расположенные по адресу: Чувашская Республика – Чувашия, г.</w:t>
      </w:r>
      <w:r>
        <w:rPr>
          <w:rFonts w:eastAsia="Arial Unicode MS"/>
        </w:rPr>
        <w:t xml:space="preserve"> Алатырь пер. Больничный, д. 4а.</w:t>
      </w:r>
    </w:p>
    <w:p w:rsidR="00D97285" w:rsidRPr="006849C1" w:rsidRDefault="00D97285" w:rsidP="006849C1">
      <w:pPr>
        <w:rPr>
          <w:rFonts w:eastAsia="Arial Unicode MS"/>
        </w:rPr>
      </w:pPr>
    </w:p>
    <w:sectPr w:rsidR="00D97285" w:rsidRPr="006849C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F3" w:rsidRDefault="001B39F3">
      <w:r>
        <w:separator/>
      </w:r>
    </w:p>
  </w:endnote>
  <w:endnote w:type="continuationSeparator" w:id="1">
    <w:p w:rsidR="001B39F3" w:rsidRDefault="001B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F3" w:rsidRDefault="001B39F3">
      <w:r>
        <w:separator/>
      </w:r>
    </w:p>
  </w:footnote>
  <w:footnote w:type="continuationSeparator" w:id="1">
    <w:p w:rsidR="001B39F3" w:rsidRDefault="001B3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EE0"/>
    <w:multiLevelType w:val="multilevel"/>
    <w:tmpl w:val="4F7496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45B0A44"/>
    <w:multiLevelType w:val="hybridMultilevel"/>
    <w:tmpl w:val="24D20AA0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B9A6923"/>
    <w:multiLevelType w:val="multilevel"/>
    <w:tmpl w:val="4EBE2D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1800"/>
      </w:pPr>
      <w:rPr>
        <w:rFonts w:hint="default"/>
      </w:rPr>
    </w:lvl>
  </w:abstractNum>
  <w:abstractNum w:abstractNumId="3">
    <w:nsid w:val="34712318"/>
    <w:multiLevelType w:val="hybridMultilevel"/>
    <w:tmpl w:val="80ACBDC2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B667335"/>
    <w:multiLevelType w:val="hybridMultilevel"/>
    <w:tmpl w:val="24D20AA0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C0C3F70"/>
    <w:multiLevelType w:val="hybridMultilevel"/>
    <w:tmpl w:val="65222548"/>
    <w:lvl w:ilvl="0" w:tplc="8FBEE4AE">
      <w:start w:val="7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5FF3403A"/>
    <w:multiLevelType w:val="hybridMultilevel"/>
    <w:tmpl w:val="99389F0A"/>
    <w:lvl w:ilvl="0" w:tplc="0A10852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0920E51"/>
    <w:multiLevelType w:val="hybridMultilevel"/>
    <w:tmpl w:val="6A94182C"/>
    <w:lvl w:ilvl="0" w:tplc="338C07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7CC31F3B"/>
    <w:multiLevelType w:val="multilevel"/>
    <w:tmpl w:val="4F7496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89D"/>
    <w:rsid w:val="000158F2"/>
    <w:rsid w:val="000222CC"/>
    <w:rsid w:val="0002243F"/>
    <w:rsid w:val="00022D0A"/>
    <w:rsid w:val="00024181"/>
    <w:rsid w:val="00041BC0"/>
    <w:rsid w:val="00055A29"/>
    <w:rsid w:val="00056BEF"/>
    <w:rsid w:val="000615BA"/>
    <w:rsid w:val="000653DF"/>
    <w:rsid w:val="00070EA9"/>
    <w:rsid w:val="00073E80"/>
    <w:rsid w:val="0008545B"/>
    <w:rsid w:val="000C4609"/>
    <w:rsid w:val="000E1DE8"/>
    <w:rsid w:val="000E6C2B"/>
    <w:rsid w:val="000F6A54"/>
    <w:rsid w:val="001015DA"/>
    <w:rsid w:val="00102544"/>
    <w:rsid w:val="00112F89"/>
    <w:rsid w:val="0012559C"/>
    <w:rsid w:val="00126711"/>
    <w:rsid w:val="00127022"/>
    <w:rsid w:val="0013079C"/>
    <w:rsid w:val="001433F8"/>
    <w:rsid w:val="00144D14"/>
    <w:rsid w:val="00152304"/>
    <w:rsid w:val="00155008"/>
    <w:rsid w:val="00185F46"/>
    <w:rsid w:val="0019089C"/>
    <w:rsid w:val="00196D25"/>
    <w:rsid w:val="001A1BC2"/>
    <w:rsid w:val="001B2933"/>
    <w:rsid w:val="001B39F3"/>
    <w:rsid w:val="00201C73"/>
    <w:rsid w:val="00211177"/>
    <w:rsid w:val="00214BD9"/>
    <w:rsid w:val="00222563"/>
    <w:rsid w:val="00245042"/>
    <w:rsid w:val="0026125F"/>
    <w:rsid w:val="00265C4C"/>
    <w:rsid w:val="00283DED"/>
    <w:rsid w:val="002B5C3A"/>
    <w:rsid w:val="002C008D"/>
    <w:rsid w:val="003007A7"/>
    <w:rsid w:val="00304D69"/>
    <w:rsid w:val="00310EE1"/>
    <w:rsid w:val="0032372B"/>
    <w:rsid w:val="00325EA5"/>
    <w:rsid w:val="00346B90"/>
    <w:rsid w:val="00347E0E"/>
    <w:rsid w:val="00356E25"/>
    <w:rsid w:val="00360097"/>
    <w:rsid w:val="003777FA"/>
    <w:rsid w:val="00382187"/>
    <w:rsid w:val="00383DD9"/>
    <w:rsid w:val="00390081"/>
    <w:rsid w:val="00394CED"/>
    <w:rsid w:val="003B4C7E"/>
    <w:rsid w:val="003B6658"/>
    <w:rsid w:val="003E0478"/>
    <w:rsid w:val="003F6765"/>
    <w:rsid w:val="00412A89"/>
    <w:rsid w:val="00424761"/>
    <w:rsid w:val="004736B1"/>
    <w:rsid w:val="00486874"/>
    <w:rsid w:val="004B19EA"/>
    <w:rsid w:val="004C6A5B"/>
    <w:rsid w:val="004D27FA"/>
    <w:rsid w:val="004D2C0B"/>
    <w:rsid w:val="004E2CA8"/>
    <w:rsid w:val="00500E1F"/>
    <w:rsid w:val="00506B1B"/>
    <w:rsid w:val="00507EF5"/>
    <w:rsid w:val="00514421"/>
    <w:rsid w:val="005424E0"/>
    <w:rsid w:val="005469F2"/>
    <w:rsid w:val="00554721"/>
    <w:rsid w:val="005678A5"/>
    <w:rsid w:val="00584238"/>
    <w:rsid w:val="00590CEE"/>
    <w:rsid w:val="005A522E"/>
    <w:rsid w:val="005A596D"/>
    <w:rsid w:val="005C501A"/>
    <w:rsid w:val="00607307"/>
    <w:rsid w:val="006274CF"/>
    <w:rsid w:val="00630D73"/>
    <w:rsid w:val="00645D2A"/>
    <w:rsid w:val="00671E20"/>
    <w:rsid w:val="00673C2C"/>
    <w:rsid w:val="006758EB"/>
    <w:rsid w:val="006849C1"/>
    <w:rsid w:val="0068789D"/>
    <w:rsid w:val="00690A6A"/>
    <w:rsid w:val="006A03AB"/>
    <w:rsid w:val="006B557F"/>
    <w:rsid w:val="006C33CC"/>
    <w:rsid w:val="006D488B"/>
    <w:rsid w:val="006D6806"/>
    <w:rsid w:val="006E2BFF"/>
    <w:rsid w:val="006E6131"/>
    <w:rsid w:val="006F0A9D"/>
    <w:rsid w:val="006F1F22"/>
    <w:rsid w:val="00714E4E"/>
    <w:rsid w:val="007168DD"/>
    <w:rsid w:val="00752C4D"/>
    <w:rsid w:val="007540E0"/>
    <w:rsid w:val="007A45B0"/>
    <w:rsid w:val="007F35CE"/>
    <w:rsid w:val="00802C16"/>
    <w:rsid w:val="008052D1"/>
    <w:rsid w:val="00812A53"/>
    <w:rsid w:val="00816238"/>
    <w:rsid w:val="00825187"/>
    <w:rsid w:val="00825B7E"/>
    <w:rsid w:val="0082686A"/>
    <w:rsid w:val="008526A0"/>
    <w:rsid w:val="00874CF2"/>
    <w:rsid w:val="0088101D"/>
    <w:rsid w:val="0089628F"/>
    <w:rsid w:val="008A5486"/>
    <w:rsid w:val="008A73E4"/>
    <w:rsid w:val="008C05E2"/>
    <w:rsid w:val="008F7140"/>
    <w:rsid w:val="00904357"/>
    <w:rsid w:val="00912896"/>
    <w:rsid w:val="00913B80"/>
    <w:rsid w:val="00925B66"/>
    <w:rsid w:val="00980AA6"/>
    <w:rsid w:val="00984142"/>
    <w:rsid w:val="00995B6B"/>
    <w:rsid w:val="009A1209"/>
    <w:rsid w:val="009A1EAB"/>
    <w:rsid w:val="009C1E8B"/>
    <w:rsid w:val="009E0E71"/>
    <w:rsid w:val="009E7FCC"/>
    <w:rsid w:val="00A776CB"/>
    <w:rsid w:val="00AA4F3A"/>
    <w:rsid w:val="00AB213A"/>
    <w:rsid w:val="00AC3C65"/>
    <w:rsid w:val="00AC493D"/>
    <w:rsid w:val="00AD0945"/>
    <w:rsid w:val="00AE0A74"/>
    <w:rsid w:val="00AE159B"/>
    <w:rsid w:val="00AE17BD"/>
    <w:rsid w:val="00AE5D9B"/>
    <w:rsid w:val="00AE61B4"/>
    <w:rsid w:val="00AF65BB"/>
    <w:rsid w:val="00B00A3D"/>
    <w:rsid w:val="00B04F7F"/>
    <w:rsid w:val="00B0564E"/>
    <w:rsid w:val="00B070A3"/>
    <w:rsid w:val="00B079A4"/>
    <w:rsid w:val="00B108B4"/>
    <w:rsid w:val="00B13570"/>
    <w:rsid w:val="00B25FEE"/>
    <w:rsid w:val="00B33C7A"/>
    <w:rsid w:val="00B60400"/>
    <w:rsid w:val="00B94A24"/>
    <w:rsid w:val="00BA5421"/>
    <w:rsid w:val="00BA79C4"/>
    <w:rsid w:val="00BC664D"/>
    <w:rsid w:val="00BC7279"/>
    <w:rsid w:val="00C367C2"/>
    <w:rsid w:val="00C646FE"/>
    <w:rsid w:val="00C75FC2"/>
    <w:rsid w:val="00C94CEF"/>
    <w:rsid w:val="00C9766C"/>
    <w:rsid w:val="00CC0F7B"/>
    <w:rsid w:val="00CD240E"/>
    <w:rsid w:val="00CE7333"/>
    <w:rsid w:val="00CF7B36"/>
    <w:rsid w:val="00D16733"/>
    <w:rsid w:val="00D17564"/>
    <w:rsid w:val="00D31E6F"/>
    <w:rsid w:val="00D354A6"/>
    <w:rsid w:val="00D4648C"/>
    <w:rsid w:val="00D557EB"/>
    <w:rsid w:val="00D62482"/>
    <w:rsid w:val="00D716DB"/>
    <w:rsid w:val="00D85382"/>
    <w:rsid w:val="00D86DD5"/>
    <w:rsid w:val="00D86FE8"/>
    <w:rsid w:val="00D94655"/>
    <w:rsid w:val="00D97285"/>
    <w:rsid w:val="00DA6CAF"/>
    <w:rsid w:val="00DD4395"/>
    <w:rsid w:val="00DF0D4C"/>
    <w:rsid w:val="00E01B1C"/>
    <w:rsid w:val="00E20C08"/>
    <w:rsid w:val="00E22D64"/>
    <w:rsid w:val="00E326AB"/>
    <w:rsid w:val="00E54C71"/>
    <w:rsid w:val="00E56790"/>
    <w:rsid w:val="00E950EB"/>
    <w:rsid w:val="00EB100E"/>
    <w:rsid w:val="00EF2DF9"/>
    <w:rsid w:val="00F17582"/>
    <w:rsid w:val="00F1779C"/>
    <w:rsid w:val="00F21918"/>
    <w:rsid w:val="00F27BC7"/>
    <w:rsid w:val="00F330EA"/>
    <w:rsid w:val="00F45034"/>
    <w:rsid w:val="00F5043B"/>
    <w:rsid w:val="00F628EE"/>
    <w:rsid w:val="00F92D2F"/>
    <w:rsid w:val="00FD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rFonts w:ascii="Antiqua" w:hAnsi="Antiqua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48"/>
    </w:pPr>
    <w:rPr>
      <w:sz w:val="28"/>
    </w:rPr>
  </w:style>
  <w:style w:type="paragraph" w:styleId="a4">
    <w:name w:val="Body Text"/>
    <w:basedOn w:val="a"/>
    <w:semiHidden/>
    <w:pPr>
      <w:ind w:firstLine="0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sz w:val="24"/>
      <w:szCs w:val="24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sz w:val="24"/>
      <w:szCs w:val="24"/>
    </w:rPr>
  </w:style>
  <w:style w:type="paragraph" w:styleId="a9">
    <w:name w:val="List Paragraph"/>
    <w:basedOn w:val="a"/>
    <w:uiPriority w:val="34"/>
    <w:qFormat/>
    <w:rsid w:val="00E326AB"/>
    <w:pPr>
      <w:ind w:left="708"/>
    </w:pPr>
  </w:style>
  <w:style w:type="paragraph" w:customStyle="1" w:styleId="ConsPlusNormal">
    <w:name w:val="ConsPlusNormal"/>
    <w:rsid w:val="0098414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Strong"/>
    <w:uiPriority w:val="22"/>
    <w:qFormat/>
    <w:rsid w:val="005424E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22D0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02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CAP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Администратор</dc:creator>
  <cp:lastModifiedBy>galatr_org3</cp:lastModifiedBy>
  <cp:revision>2</cp:revision>
  <cp:lastPrinted>2022-12-10T07:25:00Z</cp:lastPrinted>
  <dcterms:created xsi:type="dcterms:W3CDTF">2022-12-10T07:40:00Z</dcterms:created>
  <dcterms:modified xsi:type="dcterms:W3CDTF">2022-12-10T07:40:00Z</dcterms:modified>
</cp:coreProperties>
</file>