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B3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Заголовок: 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Информационное сообщение о проведении конкурса на замещение вакантной должности главного специалиста – эксперта управления культуры и развития туризма администрации города Чебоксары (прием документов с </w:t>
      </w:r>
      <w:r w:rsidR="007B0F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18.11.2022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</w:t>
      </w:r>
      <w:r w:rsidR="007B0F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09.12.2022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Информационное сообщение (объявление)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проведении конкурса на замещение вакантной 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должности муниципальной службы 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Pr="00A56BB0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3E6D" w:rsidRPr="00A03E25" w:rsidRDefault="00A03E25" w:rsidP="00A0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города Чебоксары объявляет конкурс на замещение вакантной должности муниципальной службы муниципального образования города Чебоксары – столицы Чувашской Республики </w:t>
      </w:r>
      <w:r w:rsidR="00EE47A9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специалиста – эксперта управления культуры и развития туризма администрации города Чебоксары.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D97636" w:rsidRPr="00A56B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gcheb_kult@cap.ru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="007B0F82" w:rsidRPr="0023628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kultcheb@mail.ru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Молчанова Анастасия Владиславовна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контактного телефона: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23-50-92,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50-93</w:t>
      </w:r>
      <w:r w:rsidR="00DB5F5E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26531C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документов осуществляется по адресу: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Чебоксары, ул. К. Маркса, д. 36, </w:t>
      </w:r>
      <w:proofErr w:type="spellStart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408.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9436B3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и время (час, минуты) начала и окончания приёма документов от Кандидатов: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08.00 до 17.00 с 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18.11.2022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09.12.2022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531C" w:rsidRPr="00A56BB0" w:rsidRDefault="009436B3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принимаются ежедневно, кроме выходных (суббота и воскресенье) и праздничных дней.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3E6D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913E6D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претенденту на замещение указанной должности предъявляются следующие требования:</w:t>
      </w:r>
    </w:p>
    <w:p w:rsidR="00BC78E5" w:rsidRPr="00A56BB0" w:rsidRDefault="00223BA7" w:rsidP="00A0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уровню образования: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BC78E5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образование по специальностям</w:t>
      </w:r>
      <w:r w:rsidR="00BC78E5" w:rsidRPr="00A56BB0">
        <w:rPr>
          <w:rFonts w:ascii="Times New Roman" w:hAnsi="Times New Roman" w:cs="Times New Roman"/>
          <w:sz w:val="24"/>
          <w:szCs w:val="24"/>
        </w:rPr>
        <w:t>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"Педагогическое образование", "Психолого-педагогическое образование", "Психология", "Культурология", "История", "Социально-культурная деятельность"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23BA7" w:rsidRPr="00A56BB0" w:rsidRDefault="00223BA7" w:rsidP="00A03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стажу работы: 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муниципальной службы или работы по специальности, направлению подготовки: требования не предъявляются;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 знания</w:t>
      </w:r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указов Президента Российской Федерации, постановлений Правительства Российской Федерации, </w:t>
      </w:r>
      <w:hyperlink r:id="rId8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Чувашской Республики, законов Чувашской Республики, указов Главы Чувашской Республики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постановлений Кабинета Министров Чувашской Республики, иных нормативных правовых актов, устава муниципального образования,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прохождения муниципальной службы; служебного распорядка администрации; форм и методов </w:t>
      </w:r>
      <w:bookmarkStart w:id="0" w:name="_GoBack"/>
      <w:bookmarkEnd w:id="0"/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Профессиональные навыки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</w:p>
    <w:p w:rsidR="009B6F1E" w:rsidRPr="00A56BB0" w:rsidRDefault="009B6F1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Должностные обязанности</w:t>
      </w:r>
    </w:p>
    <w:p w:rsidR="008940C6" w:rsidRPr="008940C6" w:rsidRDefault="008940C6" w:rsidP="008940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Исполняет и осуществляет контроль за выполнением приказов Министерства культуры Российской Федерации и Чувашской Республики постановлений и распоряжений главы города Чебоксары, приказов управления культуры администрации города Чебоксары по развитию культурно-досуговых учреждений, парков, АУ «Творческий город», АУ «Музейно-туристический центр», МБУ «ЧМПК «Классика». 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Координирует и систематически анализирует состояние дел в курируемых культурно-досуговых учреждениях, парках, АУ «Творческий город», АУ «Музейно-туристический центр», МБУ «ЧМПК «Классика», своевременно готовит предложения и рекомендации по улучшению их деятельности, оказывает им методическую помощь.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Обеспечивает реализацию городской программы выполнения Закона Чувашской Республики «О языках в Чувашской Республике».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системы менеджмента качества, установленные в документации на систему менеджмента качества.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Принимает конкретные меры по развитию культурно-досуговых учреждений, парков, АУ «Творческий город», АУ «Музейно-туристический центр», МБУ «ЧМПК «Классика». Создает условия для работы, разрабатывает перспективные планы строительства, капитального ремонта и оборудования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Курирует ход выполнения ремонтных работ в курируемых учреждениях. Принимает участие в решении спорных вопросов в части выполнения ремонтных работ.</w:t>
      </w:r>
    </w:p>
    <w:p w:rsidR="008940C6" w:rsidRPr="008940C6" w:rsidRDefault="008940C6" w:rsidP="0089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       Осуществляет взаимодействие с высшими учебными заведениями Чувашской Республики и других субъектов Российской Федерации в части привлечения молодых специалистов для работы в курируемых учреждениях. Обобщает информацию и направляет ее для работы в кадровую службу курируемых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Участвует в разработке республиканских и муниципальных программ по вопросам курируемых учреждений, учувствует в разработке рекомендаций по реализации целевых программ.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Организовывает и проводит (с привлечением узких специалистов) курсов повышения квалификации, семинаров и мастер-классов по вопросам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координацию работы музеев и выставочных залов, способствует сохранению музейного наследия города Чебоксары.</w:t>
      </w:r>
    </w:p>
    <w:p w:rsidR="008940C6" w:rsidRPr="008940C6" w:rsidRDefault="008940C6" w:rsidP="008940C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Организует, а также привлекает специалистов курируемых учреждений для участия в культурно-массовых мероприятиях, проводимых на территории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Подготавливает совместно с другими специалистами отрасли проекты постановлений, распоряжений, приказов, планов, предложений, инструкций, справок, информации и других необходимых материалов по вопросам работы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Разрабатывает и выполняет текущие, тематические перспективные планы работы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Планирует, обеспечивает подготовку и проведения на высоком качественном уровне, с привлечением узких специалистов, городских, республиканских конкурсов юных музыкантов, выставок художественных работ учащихся, мероприятий для детей и юношества.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Ведет работу по обобщению и распространению опыта лучших педагогов-новаторов.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Контролирует выполнение директорами по укреплению материально-технической базы курируемых подведомственных учреждений города, их пожарной безопасности, охраны труда сотрудников учреждений, сохранности имущества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lastRenderedPageBreak/>
        <w:t>Организует аттестацию директоров и педагогических работников культурно-досуговых учреждений, парков, АУ «Творческий город», АУ «Музейно-туристический центр», МБУ «ЧМПК «Классика», участвует в подготовке и проведении аттестации работников иных подведомственных учреждений.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конкретных массовых мероприятий, тематических вечеров, театрализованных праздников, праздничных концертов на больших общегородских праздниках по поручению начальника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 пределах своих должностных обязанностей своевременно рассматривать обращения граждан и юридических лиц и принимать по ним решения в установленном законодательством порядке.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Федерального закона «О противодействии коррупции».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Соблюдает установленные в органе местного самоуправления города Чебоксары правила внутреннего трудового распорядка, порядок работы со служебной информацией.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Хранит государственную и иную, охраняемую законом тайну, а также не разглашает ставшие ему известными в связи с исполнением служебных обязанностей сведения.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Поддерживает уровень квалификации, достаточный для исполнения своих должностных обязанностей.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Обеспечивает актуализацию правовых актов администрации города Чебоксары по направлению своей </w:t>
      </w:r>
      <w:r w:rsidRPr="008940C6">
        <w:rPr>
          <w:rFonts w:ascii="Times New Roman" w:hAnsi="Times New Roman" w:cs="Times New Roman"/>
          <w:sz w:val="24"/>
          <w:szCs w:val="24"/>
        </w:rPr>
        <w:t>деятельности в</w:t>
      </w:r>
      <w:r w:rsidRPr="008940C6">
        <w:rPr>
          <w:rFonts w:ascii="Times New Roman" w:hAnsi="Times New Roman" w:cs="Times New Roman"/>
          <w:sz w:val="24"/>
          <w:szCs w:val="24"/>
        </w:rPr>
        <w:t xml:space="preserve"> курируемых учреждениях.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Ведет и обеспечивает сохранность трудовых книжек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Формирует и ведет личные дела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707F7E" w:rsidRDefault="00707F7E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520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102520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Гражданин Российской Федерации, изъявивший желание участвовать в конкурсе, представляет: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личное заявление на участие в конкурсе;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анкету по форме, утвержденной распоряжением Правительства Российской Федерации от 26 мая 2005 года №667-р (с внесенными изменениями);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паспорта (паспорт предъявляется лично по прибытии на конкурс);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707F7E" w:rsidRPr="00707F7E" w:rsidRDefault="006E095F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F">
        <w:rPr>
          <w:rFonts w:ascii="Times New Roman" w:hAnsi="Times New Roman" w:cs="Times New Roman"/>
          <w:sz w:val="24"/>
          <w:szCs w:val="24"/>
        </w:rPr>
        <w:t>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707F7E" w:rsidRPr="00707F7E">
        <w:rPr>
          <w:rFonts w:ascii="Times New Roman" w:hAnsi="Times New Roman" w:cs="Times New Roman"/>
          <w:sz w:val="24"/>
          <w:szCs w:val="24"/>
        </w:rPr>
        <w:t>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документов воинского учета - для граждан, пребывающих в запасе и лиц, подлежащих призыву на военную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справка об отсутствии судимости; справка об отсутствии сведений в ЕГРИП; справка об отсутствии долей участия в коммерческих организациях,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При приеме на указанную должность победитель конкурса дополнительно предоставить следующие документы: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lastRenderedPageBreak/>
        <w:t>заключение медицинской организации (учетная форма № 001-ГС/у) об отсутствии заболевания, препятствующего поступлению на муниципальную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(заполняется в СПО «Справки БК»); 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C2E70" w:rsidRPr="00707F7E" w:rsidRDefault="00AC2E70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20" w:rsidRPr="00A56BB0" w:rsidRDefault="00A979F4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26531C" w:rsidRPr="00AC2E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520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подробной информацией о конкурсе можно ознакомиться на официальном сайте – www.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gcheb-kult.cap.ru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разделах: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вакансии.</w:t>
      </w:r>
    </w:p>
    <w:p w:rsidR="00102520" w:rsidRPr="0086618C" w:rsidRDefault="00102520" w:rsidP="00707F7E">
      <w:pPr>
        <w:spacing w:line="240" w:lineRule="auto"/>
        <w:ind w:firstLine="709"/>
        <w:rPr>
          <w:sz w:val="28"/>
        </w:rPr>
      </w:pPr>
    </w:p>
    <w:sectPr w:rsidR="00102520" w:rsidRPr="0086618C" w:rsidSect="00A9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067E"/>
    <w:multiLevelType w:val="hybridMultilevel"/>
    <w:tmpl w:val="533ECBE4"/>
    <w:lvl w:ilvl="0" w:tplc="9688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0"/>
    <w:rsid w:val="000100AA"/>
    <w:rsid w:val="000F634F"/>
    <w:rsid w:val="00102520"/>
    <w:rsid w:val="001363E0"/>
    <w:rsid w:val="00223BA7"/>
    <w:rsid w:val="002376C9"/>
    <w:rsid w:val="0026531C"/>
    <w:rsid w:val="005042ED"/>
    <w:rsid w:val="0059114B"/>
    <w:rsid w:val="006727B1"/>
    <w:rsid w:val="006E095F"/>
    <w:rsid w:val="00707F7E"/>
    <w:rsid w:val="007B0F82"/>
    <w:rsid w:val="008251B7"/>
    <w:rsid w:val="0086618C"/>
    <w:rsid w:val="008940C6"/>
    <w:rsid w:val="008E06CD"/>
    <w:rsid w:val="008F18A3"/>
    <w:rsid w:val="00913E6D"/>
    <w:rsid w:val="00934EDE"/>
    <w:rsid w:val="009436B3"/>
    <w:rsid w:val="009B6F1E"/>
    <w:rsid w:val="009C667D"/>
    <w:rsid w:val="00A03E25"/>
    <w:rsid w:val="00A46CE8"/>
    <w:rsid w:val="00A56BB0"/>
    <w:rsid w:val="00A93E03"/>
    <w:rsid w:val="00A979F4"/>
    <w:rsid w:val="00A97D7B"/>
    <w:rsid w:val="00AC2E70"/>
    <w:rsid w:val="00BC78E5"/>
    <w:rsid w:val="00D16CFD"/>
    <w:rsid w:val="00D97636"/>
    <w:rsid w:val="00DB5F5E"/>
    <w:rsid w:val="00E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B938-353C-495D-AD5E-BC99D96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76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OGdPSkxKUU5PbXltYzFCRkctMU1jeXNXU1Ntajk3NEtFSXdxU3ZQb2ZpWmRVOHF2TnlVdzRlS0NubVI0dm95QkxxcGE5bS0zUzdrR3c3V3BRLVNjSjVBNzA5cDR3dEVPMjQ5SUE5ZVVabXc&amp;b64e=2&amp;sign=8c0577daeb8190d2328cfe51bd20875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OGdPSkxKUU5PbXltYzFCRkctMU1jekkxamV1b2lsZFBwR1cxMy1kbllwNG5kcUVPNWNTUWRXTFJHalFZb0pxTlNUSkFJaW5jVmtNNzZUOUx1d0hsY0FnOWhFcmV5dk1qRy00T2RObkpGNTQ&amp;b64e=2&amp;sign=cab34c0767055c66f084b63e61fcb2d0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cheb@mail.ru" TargetMode="External"/><Relationship Id="rId5" Type="http://schemas.openxmlformats.org/officeDocument/2006/relationships/hyperlink" Target="mailto:gcheb_kult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</dc:creator>
  <cp:lastModifiedBy>PROBUH-0001</cp:lastModifiedBy>
  <cp:revision>4</cp:revision>
  <cp:lastPrinted>2021-05-24T08:39:00Z</cp:lastPrinted>
  <dcterms:created xsi:type="dcterms:W3CDTF">2022-11-17T12:41:00Z</dcterms:created>
  <dcterms:modified xsi:type="dcterms:W3CDTF">2022-11-17T12:49:00Z</dcterms:modified>
</cp:coreProperties>
</file>