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B3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Заголовок: 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Информационное сообщение о проведении конкурса на замещение вакантной должности главного специалиста – эксперта управления культуры и развития туризма администрации города Чебоксары (прием документов с </w:t>
      </w:r>
      <w:r w:rsidR="00815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01.02.2023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</w:t>
      </w:r>
      <w:r w:rsidR="00815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20.02.2023</w:t>
      </w:r>
      <w:r w:rsidR="0059114B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_________________________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Информационное сообщение (объявление)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 проведении конкурса на замещение вакантной </w:t>
      </w:r>
    </w:p>
    <w:p w:rsidR="00A03E25" w:rsidRDefault="00A03E25" w:rsidP="00A03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должности муниципальной службы 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03E25" w:rsidRPr="00A56BB0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3E6D" w:rsidRPr="00A03E25" w:rsidRDefault="00A03E25" w:rsidP="00A0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города Чебоксары объявляет конкурс на замещение вакантной должности муниципальной службы муниципального образования города Чебоксары – столицы Чувашской Республики </w:t>
      </w:r>
      <w:r w:rsidR="00EE47A9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</w:t>
      </w:r>
      <w:r w:rsidR="00913E6D" w:rsidRPr="00A03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специалиста – эксперта управления культуры и развития туризма администрации города Чебоксары.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нахождения: г. Чебоксары, ул. К. Маркса, д. 36.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г. Чебоксары, ул. К. Маркса, д. 36.</w:t>
      </w:r>
    </w:p>
    <w:p w:rsidR="00913E6D" w:rsidRPr="00EE7E93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D97636" w:rsidRPr="00A56B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gcheb_kult@cap.ru</w:t>
        </w:r>
      </w:hyperlink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E7E93" w:rsidRPr="00EE7E93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kult3cheb@mail.ru</w:t>
      </w:r>
      <w:r w:rsidR="00D97636" w:rsidRPr="00EE7E93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 xml:space="preserve"> 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лицо: </w:t>
      </w:r>
      <w:proofErr w:type="spellStart"/>
      <w:r w:rsidR="0081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Пленкина</w:t>
      </w:r>
      <w:proofErr w:type="spellEnd"/>
      <w:r w:rsidR="0081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Наталия Владиславовна</w:t>
      </w:r>
    </w:p>
    <w:p w:rsidR="00913E6D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контактного телефона:</w:t>
      </w:r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5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23-51-86</w:t>
      </w:r>
      <w:r w:rsidR="00D97636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23-</w:t>
      </w:r>
      <w:r w:rsidR="007B0F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50-93</w:t>
      </w:r>
      <w:r w:rsidR="00DB5F5E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A56BB0" w:rsidRDefault="00913E6D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26531C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Прием документов осуществляется по адресу:</w:t>
      </w:r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Чебоксары, ул. К. Маркса, д. 36, </w:t>
      </w:r>
      <w:proofErr w:type="spellStart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="0026531C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408.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531C" w:rsidRPr="00815D97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9436B3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и время (час, минуты) начала и окончания приёма документов от Кандидатов:</w:t>
      </w:r>
      <w:r w:rsidR="009436B3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36B3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08.00 до 17.00 с </w:t>
      </w:r>
      <w:r w:rsidR="00815D97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01.02.2023</w:t>
      </w:r>
      <w:r w:rsidR="009436B3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15D97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20.02.2023</w:t>
      </w:r>
      <w:r w:rsidR="009436B3" w:rsidRPr="0081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31C" w:rsidRPr="00A56BB0" w:rsidRDefault="009436B3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 принима</w:t>
      </w:r>
      <w:bookmarkStart w:id="0" w:name="_GoBack"/>
      <w:bookmarkEnd w:id="0"/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 ежедневно, кроме выходных (суббота и воскресенье) и праздничных дней.</w:t>
      </w:r>
    </w:p>
    <w:p w:rsidR="00A03E25" w:rsidRDefault="00A03E25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13E6D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</w:t>
      </w:r>
      <w:r w:rsidR="00913E6D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претенденту на замещение указанной должности предъявляются следующие требования:</w:t>
      </w:r>
    </w:p>
    <w:p w:rsidR="00BC78E5" w:rsidRPr="00A56BB0" w:rsidRDefault="00223BA7" w:rsidP="00A0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уровню образования: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BC78E5"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образование по специальностям</w:t>
      </w:r>
      <w:r w:rsidR="00BC78E5" w:rsidRPr="00A56BB0">
        <w:rPr>
          <w:rFonts w:ascii="Times New Roman" w:hAnsi="Times New Roman" w:cs="Times New Roman"/>
          <w:sz w:val="24"/>
          <w:szCs w:val="24"/>
        </w:rPr>
        <w:t>, направления подготовки для определения стажа работы по специальности, направлению подготовки: "Государственное и муниципальное управление", "Менеджмент", "Юриспруденция", "Управление персоналом", "Педагогическое образование", "Психолого-педагогическое образование", "Психология", "Культурология", "История", "Социально-культурная деятельность"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23BA7" w:rsidRPr="00A56BB0" w:rsidRDefault="00223BA7" w:rsidP="00A03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стажу работы: 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муниципальной службы или работы по специальности, направлению подготовки: требования не предъявляются;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 знания</w:t>
      </w:r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89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указов Президента Российской Федерации, постановлений Правительства Российской Федерации, </w:t>
      </w:r>
      <w:hyperlink r:id="rId7" w:history="1">
        <w:r w:rsidRPr="0089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8940C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Чувашской Республики, законов Чувашской Республики, указов Главы Чувашской Республики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постановлений Кабинета Министров Чувашской Республики, иных нормативных правовых актов, устава муниципального образования,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обязанностей; прав и ответственности; прохождения муниципальной службы; служебного распорядка администрации; форм и методов работы с применением автоматизированных средств управления; порядка работы со служебной информацией; норм делового общения; правил и норм охраны труда и противопожарной безопасности; основ делопроизводства.</w:t>
      </w:r>
    </w:p>
    <w:p w:rsidR="00934EDE" w:rsidRPr="00A56BB0" w:rsidRDefault="00934ED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Профессиональные навыки</w:t>
      </w: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реализации управленческих решений; эффективного планирования рабочего времени; планирования работы; ведения деловых переговоров; анализа и прогнозирования; разработки планов по направлениям деятельности; сотрудничества с коллегами; владения конструктивной критикой; использования опыта и мнения коллег;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</w:p>
    <w:p w:rsidR="009B6F1E" w:rsidRPr="00A56BB0" w:rsidRDefault="009B6F1E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56BB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Должностные обязанности</w:t>
      </w:r>
    </w:p>
    <w:p w:rsidR="008940C6" w:rsidRPr="008940C6" w:rsidRDefault="008940C6" w:rsidP="008940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Исполняет и осуществляет контроль за выполнением приказов Министерства культуры Российской Федерации и Чувашской Республики постановлений и распоряжений главы города Чебоксары, приказов управления культуры администрации города Чебоксары по развитию культурно-досуговых учреждений, парков, АУ «Творческий город», АУ «Музейно-туристический центр», МБУ «ЧМПК «Классика». 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Координирует и систематически анализирует состояние дел в курируемых культурно-досуговых учреждениях, парках, АУ «Творческий город», АУ «Музейно-туристический центр», МБУ «ЧМПК «Классика», своевременно готовит предложения и рекомендации по улучшению их деятельности, оказывает им методическую помощь.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Обеспечивает реализацию городской программы выполнения Закона Чувашской Республики «О языках в Чувашской Республике».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Выполняет требования системы менеджмента качества, установленные в документации на систему менеджмента качества.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Принимает конкретные меры по развитию культурно-досуговых учреждений, парков, АУ «Творческий город», АУ «Музейно-туристический центр», МБУ «ЧМПК «Классика». Создает условия для работы, разрабатывает перспективные планы строительства, капитального ремонта и оборудования учреждений.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Курирует ход выполнения ремонтных работ в курируемых учреждениях. Принимает участие в решении спорных вопросов в части выполнения ремонтных работ.</w:t>
      </w:r>
    </w:p>
    <w:p w:rsidR="008940C6" w:rsidRPr="008940C6" w:rsidRDefault="008940C6" w:rsidP="00894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        Осуществляет взаимодействие с высшими учебными заведениями Чувашской Республики и других субъектов Российской Федерации в части привлечения молодых специалистов для работы в курируемых учреждениях. Обобщает информацию и направляет ее для работы в кадровую службу курируемых учреждений.</w:t>
      </w:r>
    </w:p>
    <w:p w:rsidR="008940C6" w:rsidRPr="008940C6" w:rsidRDefault="008940C6" w:rsidP="008940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Участвует в разработке республиканских и муниципальных программ по вопросам курируемых учреждений, учувствует в разработке рекомендаций по реализации целевых программ.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Организовывает и проводит (с привлечением узких специалистов) курсов повышения квалификации, семинаров и мастер-классов по вопросам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координацию работы музеев и выставочных залов, способствует сохранению музейного наследия города Чебоксары.</w:t>
      </w:r>
    </w:p>
    <w:p w:rsidR="008940C6" w:rsidRPr="008940C6" w:rsidRDefault="008940C6" w:rsidP="008940C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 Организует, а также привлекает специалистов курируемых учреждений для участия в культурно-массовых мероприятиях, проводимых на территории города Чебоксары.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Подготавливает совместно с другими специалистами отрасли проекты постановлений, распоряжений, приказов, планов, предложений, инструкций, справок, информации и других необходимых материалов по вопросам работы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Разрабатывает и выполняет текущие, тематические перспективные планы работы управления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Планирует, обеспечивает подготовку и проведения на высоком качественном уровне, с привлечением узких специалистов, городских, республиканских конкурсов юных музыкантов, выставок художественных работ учащихся, мероприятий для детей и юношества.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 xml:space="preserve"> Ведет работу по обобщению и распространению опыта лучших педагогов-новаторов.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Контролирует выполнение директорами по укреплению материально-технической базы курируемых подведомственных учреждений города, их пожарной безопасности, охраны труда сотрудников учреждений, сохранности имущества курируемых учреждений.</w:t>
      </w:r>
    </w:p>
    <w:p w:rsidR="008940C6" w:rsidRPr="008940C6" w:rsidRDefault="008940C6" w:rsidP="00894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lastRenderedPageBreak/>
        <w:t>Организует аттестацию директоров и педагогических работников культурно-досуговых учреждений, парков, АУ «Творческий город», АУ «Музейно-туристический центр», МБУ «ЧМПК «Классика», участвует в подготовке и проведении аттестации работников иных подведомственных учреждений.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конкретных массовых мероприятий, тематических вечеров, театрализованных праздников, праздничных концертов на больших общегородских праздниках по поручению начальника управления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 пределах своих должностных обязанностей своевременно рассматривать обращения граждан и юридических лиц и принимать по ним решения в установленном законодательством порядке.</w:t>
      </w:r>
    </w:p>
    <w:p w:rsidR="008940C6" w:rsidRPr="008940C6" w:rsidRDefault="008940C6" w:rsidP="008940C6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Выполняет требования Федерального закона «О противодействии коррупции».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Соблюдает установленные в органе местного самоуправления города Чебоксары правила внутреннего трудового распорядка, порядок работы со служебной информацией.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Хранит государственную и иную, охраняемую законом тайну, а также не разглашает ставшие ему известными в связи с исполнением служебных обязанностей сведения.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Поддерживает уровень квалификации, достаточный для исполнения своих должностных обязанностей.</w:t>
      </w:r>
    </w:p>
    <w:p w:rsidR="008940C6" w:rsidRPr="008940C6" w:rsidRDefault="008940C6" w:rsidP="008940C6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Осуществляет внутренний финансовый аудит.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Обеспечивает актуализацию правовых актов администрации города Чебоксары по направлению своей деятельности в курируемых учреждениях.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Ведет и обеспечивает сохранность трудовых книжек начальника управления культуры и развития туризма администрации города Чебоксары, главных специалистов- экспертов, ведущего специалиста- эксперта управления культуры и развития туризма администрации города Чебоксары, руководителей учреждений, подведомственных управлению культуры и развития туризма администрации города Чебоксары.</w:t>
      </w:r>
    </w:p>
    <w:p w:rsidR="008940C6" w:rsidRPr="008940C6" w:rsidRDefault="008940C6" w:rsidP="008940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40C6">
        <w:rPr>
          <w:rFonts w:ascii="Times New Roman" w:hAnsi="Times New Roman" w:cs="Times New Roman"/>
          <w:sz w:val="24"/>
          <w:szCs w:val="24"/>
        </w:rPr>
        <w:t>Формирует и ведет личные дела начальника управления культуры и развития туризма администрации города Чебоксары, главных специалистов- экспертов, ведущего специалиста- эксперта управления культуры и развития туризма администрации города Чебоксары, руководителей учреждений, подведомственных управлению культуры и развития туризма администрации города Чебоксары.</w:t>
      </w:r>
    </w:p>
    <w:p w:rsidR="00707F7E" w:rsidRDefault="00707F7E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2520" w:rsidRPr="00A56BB0" w:rsidRDefault="0026531C" w:rsidP="00A0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102520" w:rsidRPr="00A56B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Гражданин Российской Федерации, изъявивший желание участвовать в конкурсе, представляет: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личное заявление на участие в конкурсе;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анкету по форме, утвержденной распоряжением Правительства Российской Федерации от 26 мая 2005 года №667-р (с внесенными изменениями);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паспорта (паспорт предъявляется лично по прибытии на конкурс);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копии документов об образовании;</w:t>
      </w:r>
    </w:p>
    <w:p w:rsidR="00707F7E" w:rsidRPr="00707F7E" w:rsidRDefault="006E095F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95F">
        <w:rPr>
          <w:rFonts w:ascii="Times New Roman" w:hAnsi="Times New Roman" w:cs="Times New Roman"/>
          <w:sz w:val="24"/>
          <w:szCs w:val="24"/>
        </w:rPr>
        <w:t>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="00707F7E" w:rsidRPr="00707F7E">
        <w:rPr>
          <w:rFonts w:ascii="Times New Roman" w:hAnsi="Times New Roman" w:cs="Times New Roman"/>
          <w:sz w:val="24"/>
          <w:szCs w:val="24"/>
        </w:rPr>
        <w:t>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копию документов воинского учета - для граждан, пребывающих в запасе и лиц, подлежащих призыву на военную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справка об отсутствии судимости; справка об отсутствии сведений в ЕГРИП; справка об отсутствии долей участия в коммерческих организациях,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При приеме на указанную должность победитель конкурса дополнительно предоставить следующие документы: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lastRenderedPageBreak/>
        <w:t>заключение медицинской организации (учетная форма № 001-ГС/у) об отсутствии заболевания, препятствующего поступлению на муниципальную службу;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(заполняется в СПО «Справки БК»); </w:t>
      </w:r>
    </w:p>
    <w:p w:rsidR="00707F7E" w:rsidRP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707F7E" w:rsidRDefault="00707F7E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F7E">
        <w:rPr>
          <w:rFonts w:ascii="Times New Roman" w:hAnsi="Times New Roman" w:cs="Times New Roman"/>
          <w:sz w:val="24"/>
          <w:szCs w:val="24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AC2E70" w:rsidRPr="00707F7E" w:rsidRDefault="00AC2E70" w:rsidP="00707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20" w:rsidRPr="00A56BB0" w:rsidRDefault="00102520" w:rsidP="0070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2520" w:rsidRPr="0086618C" w:rsidRDefault="00102520" w:rsidP="00707F7E">
      <w:pPr>
        <w:spacing w:line="240" w:lineRule="auto"/>
        <w:ind w:firstLine="709"/>
        <w:rPr>
          <w:sz w:val="28"/>
        </w:rPr>
      </w:pPr>
    </w:p>
    <w:sectPr w:rsidR="00102520" w:rsidRPr="0086618C" w:rsidSect="00A97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067E"/>
    <w:multiLevelType w:val="hybridMultilevel"/>
    <w:tmpl w:val="533ECBE4"/>
    <w:lvl w:ilvl="0" w:tplc="96884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0"/>
    <w:rsid w:val="000100AA"/>
    <w:rsid w:val="000F634F"/>
    <w:rsid w:val="00102520"/>
    <w:rsid w:val="001363E0"/>
    <w:rsid w:val="00223BA7"/>
    <w:rsid w:val="002376C9"/>
    <w:rsid w:val="0026531C"/>
    <w:rsid w:val="005042ED"/>
    <w:rsid w:val="0059114B"/>
    <w:rsid w:val="006727B1"/>
    <w:rsid w:val="006E095F"/>
    <w:rsid w:val="00707F7E"/>
    <w:rsid w:val="007B0F82"/>
    <w:rsid w:val="00815D97"/>
    <w:rsid w:val="008251B7"/>
    <w:rsid w:val="0086618C"/>
    <w:rsid w:val="008940C6"/>
    <w:rsid w:val="008E06CD"/>
    <w:rsid w:val="008F18A3"/>
    <w:rsid w:val="00913E6D"/>
    <w:rsid w:val="00934EDE"/>
    <w:rsid w:val="009436B3"/>
    <w:rsid w:val="009B6F1E"/>
    <w:rsid w:val="009C667D"/>
    <w:rsid w:val="00A03E25"/>
    <w:rsid w:val="00A46CE8"/>
    <w:rsid w:val="00A56BB0"/>
    <w:rsid w:val="00A93E03"/>
    <w:rsid w:val="00A979F4"/>
    <w:rsid w:val="00A97D7B"/>
    <w:rsid w:val="00AC2E70"/>
    <w:rsid w:val="00BC78E5"/>
    <w:rsid w:val="00D16CFD"/>
    <w:rsid w:val="00D97636"/>
    <w:rsid w:val="00DB5F5E"/>
    <w:rsid w:val="00E16427"/>
    <w:rsid w:val="00EE47A9"/>
    <w:rsid w:val="00E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B938-353C-495D-AD5E-BC99D96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763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OGdPSkxKUU5PbXltYzFCRkctMU1jeXNXU1Ntajk3NEtFSXdxU3ZQb2ZpWmRVOHF2TnlVdzRlS0NubVI0dm95QkxxcGE5bS0zUzdrR3c3V3BRLVNjSjVBNzA5cDR3dEVPMjQ5SUE5ZVVabXc&amp;b64e=2&amp;sign=8c0577daeb8190d2328cfe51bd208753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OGdPSkxKUU5PbXltYzFCRkctMU1jekkxamV1b2lsZFBwR1cxMy1kbllwNG5kcUVPNWNTUWRXTFJHalFZb0pxTlNUSkFJaW5jVmtNNzZUOUx1d0hsY0FnOWhFcmV5dk1qRy00T2RObkpGNTQ&amp;b64e=2&amp;sign=cab34c0767055c66f084b63e61fcb2d0&amp;keyno=17" TargetMode="External"/><Relationship Id="rId5" Type="http://schemas.openxmlformats.org/officeDocument/2006/relationships/hyperlink" Target="mailto:gcheb_kult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homed</dc:creator>
  <cp:lastModifiedBy>PROBUH-0001</cp:lastModifiedBy>
  <cp:revision>7</cp:revision>
  <cp:lastPrinted>2021-05-24T08:39:00Z</cp:lastPrinted>
  <dcterms:created xsi:type="dcterms:W3CDTF">2022-11-17T12:41:00Z</dcterms:created>
  <dcterms:modified xsi:type="dcterms:W3CDTF">2023-01-30T07:07:00Z</dcterms:modified>
</cp:coreProperties>
</file>