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05817" w:rsidRPr="00FC79F8" w:rsidTr="004B60D0">
        <w:trPr>
          <w:trHeight w:val="1418"/>
        </w:trPr>
        <w:tc>
          <w:tcPr>
            <w:tcW w:w="3540" w:type="dxa"/>
          </w:tcPr>
          <w:p w:rsidR="00505817" w:rsidRPr="00FC79F8" w:rsidRDefault="00505817" w:rsidP="004B60D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C79F8">
              <w:rPr>
                <w:b/>
                <w:bCs/>
              </w:rPr>
              <w:t>Чăваш Республики</w:t>
            </w:r>
          </w:p>
          <w:p w:rsidR="00505817" w:rsidRPr="00FC79F8" w:rsidRDefault="00505817" w:rsidP="004B60D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Шупашкар хула</w:t>
            </w:r>
          </w:p>
          <w:p w:rsidR="00505817" w:rsidRPr="00FC79F8" w:rsidRDefault="00505817" w:rsidP="004B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</w:p>
          <w:p w:rsidR="00505817" w:rsidRPr="00FC79F8" w:rsidRDefault="00505817" w:rsidP="004B60D0">
            <w:pPr>
              <w:jc w:val="center"/>
              <w:rPr>
                <w:b/>
                <w:bCs/>
              </w:rPr>
            </w:pPr>
          </w:p>
          <w:p w:rsidR="00505817" w:rsidRPr="00FC79F8" w:rsidRDefault="00505817" w:rsidP="004B60D0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05817" w:rsidRPr="00FC79F8" w:rsidRDefault="00505817" w:rsidP="004B60D0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2455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05817" w:rsidRPr="00FC79F8" w:rsidRDefault="00505817" w:rsidP="004B60D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505817" w:rsidRPr="00FC79F8" w:rsidRDefault="00505817" w:rsidP="004B60D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505817" w:rsidRPr="00FC79F8" w:rsidRDefault="00505817" w:rsidP="004B60D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505817" w:rsidRPr="00FC79F8" w:rsidRDefault="00505817" w:rsidP="004B60D0">
            <w:pPr>
              <w:jc w:val="center"/>
              <w:rPr>
                <w:b/>
                <w:bCs/>
              </w:rPr>
            </w:pPr>
          </w:p>
          <w:p w:rsidR="00505817" w:rsidRPr="00FC79F8" w:rsidRDefault="00505817" w:rsidP="004B60D0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505817" w:rsidRDefault="00505817" w:rsidP="00505817">
      <w:pPr>
        <w:rPr>
          <w:sz w:val="28"/>
          <w:szCs w:val="28"/>
        </w:rPr>
      </w:pPr>
    </w:p>
    <w:p w:rsidR="00505817" w:rsidRPr="0039663F" w:rsidRDefault="00505817" w:rsidP="00505817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423</w:t>
      </w:r>
    </w:p>
    <w:p w:rsidR="00505817" w:rsidRPr="00B44C77" w:rsidRDefault="00505817" w:rsidP="00505817">
      <w:pPr>
        <w:jc w:val="center"/>
        <w:rPr>
          <w:sz w:val="28"/>
          <w:szCs w:val="28"/>
        </w:rPr>
      </w:pPr>
    </w:p>
    <w:p w:rsidR="00987D32" w:rsidRPr="00FC06DD" w:rsidRDefault="00266DDB" w:rsidP="00266DDB">
      <w:pPr>
        <w:pStyle w:val="2a"/>
        <w:tabs>
          <w:tab w:val="left" w:pos="6213"/>
        </w:tabs>
        <w:spacing w:after="0" w:line="240" w:lineRule="auto"/>
        <w:ind w:right="4111"/>
        <w:jc w:val="both"/>
        <w:rPr>
          <w:spacing w:val="-4"/>
          <w:sz w:val="28"/>
        </w:rPr>
      </w:pPr>
      <w:r w:rsidRPr="00FC06DD">
        <w:rPr>
          <w:bCs/>
          <w:spacing w:val="-4"/>
          <w:sz w:val="28"/>
        </w:rPr>
        <w:t>Об утверждении административного регламента администрации города Чебоксары предоставления муниципальной услуги «</w:t>
      </w:r>
      <w:r w:rsidRPr="00FC06DD">
        <w:rPr>
          <w:sz w:val="28"/>
        </w:rPr>
        <w:t>Присвоение адресов объектам адресации, аннулирование адресов</w:t>
      </w:r>
      <w:r w:rsidRPr="00FC06DD">
        <w:rPr>
          <w:bCs/>
          <w:spacing w:val="-4"/>
          <w:sz w:val="28"/>
        </w:rPr>
        <w:t>»</w:t>
      </w:r>
    </w:p>
    <w:p w:rsidR="00987D32" w:rsidRPr="00FC06DD" w:rsidRDefault="00987D32">
      <w:pPr>
        <w:pStyle w:val="211"/>
        <w:spacing w:after="0" w:line="240" w:lineRule="auto"/>
        <w:ind w:left="0"/>
        <w:jc w:val="both"/>
        <w:rPr>
          <w:spacing w:val="-4"/>
          <w:sz w:val="28"/>
          <w:lang w:val="ru-RU"/>
        </w:rPr>
      </w:pPr>
    </w:p>
    <w:p w:rsidR="00987D32" w:rsidRPr="00FC06DD" w:rsidRDefault="00266DDB">
      <w:pPr>
        <w:spacing w:line="360" w:lineRule="auto"/>
        <w:ind w:firstLine="720"/>
        <w:jc w:val="both"/>
        <w:rPr>
          <w:sz w:val="28"/>
        </w:rPr>
      </w:pPr>
      <w:r w:rsidRPr="00FC06DD">
        <w:rPr>
          <w:sz w:val="28"/>
        </w:rPr>
        <w:t xml:space="preserve">В соответствии с Федеральным законом от 06. 10. 2003 № 131-ФЗ «Об общих принципах организации местного самоуправления в Российской Федерации», Федеральным законом от 27.07.2010 № 210-ФЗ «Об организации предоставления государственных и муниципальных услуг», </w:t>
      </w:r>
      <w:r w:rsidRPr="00FC06DD">
        <w:rPr>
          <w:bCs/>
          <w:spacing w:val="-2"/>
          <w:sz w:val="28"/>
          <w:lang w:eastAsia="en-US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 40, постановлением администрации города Чебоксары от 07.04.2022 № 1203 «Об 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Чебоксары», в целях повышения качества предоставления муниципальной услуги администрация города Чебоксары п о с т а н о в л я е т:</w:t>
      </w:r>
    </w:p>
    <w:p w:rsidR="00987D32" w:rsidRPr="00FC06DD" w:rsidRDefault="00266DDB">
      <w:pPr>
        <w:spacing w:line="360" w:lineRule="auto"/>
        <w:ind w:firstLine="720"/>
        <w:jc w:val="both"/>
        <w:rPr>
          <w:sz w:val="28"/>
        </w:rPr>
      </w:pPr>
      <w:r w:rsidRPr="00FC06DD">
        <w:rPr>
          <w:sz w:val="28"/>
        </w:rPr>
        <w:t>1. Утвердить административный регламент предоставления муниципальной услуги «Присвоение адресов объектам адресации, аннулирование адресов» согласно приложению к настоящему постановлению.</w:t>
      </w:r>
    </w:p>
    <w:p w:rsidR="00987D32" w:rsidRPr="00FC06DD" w:rsidRDefault="00266DDB">
      <w:pPr>
        <w:spacing w:line="360" w:lineRule="auto"/>
        <w:ind w:firstLine="720"/>
        <w:jc w:val="both"/>
        <w:rPr>
          <w:sz w:val="28"/>
        </w:rPr>
      </w:pPr>
      <w:r w:rsidRPr="00FC06DD">
        <w:rPr>
          <w:sz w:val="28"/>
        </w:rPr>
        <w:t xml:space="preserve">2. Признать утратившими силу: </w:t>
      </w:r>
    </w:p>
    <w:p w:rsidR="00987D32" w:rsidRPr="00FC06DD" w:rsidRDefault="00266DDB">
      <w:pPr>
        <w:spacing w:line="360" w:lineRule="auto"/>
        <w:ind w:firstLine="720"/>
        <w:jc w:val="both"/>
        <w:rPr>
          <w:sz w:val="28"/>
        </w:rPr>
      </w:pPr>
      <w:r w:rsidRPr="00FC06DD">
        <w:rPr>
          <w:sz w:val="28"/>
        </w:rPr>
        <w:t>постановление администрации города Чебоксары от 26.09.2017 № 2221 «Об утверждении административного регламента по предоставлению муниципальной услуги «Присвоение адресов объектам адресации, аннулирование адресов»</w:t>
      </w:r>
      <w:r w:rsidR="00E6074A" w:rsidRPr="00FC06DD">
        <w:rPr>
          <w:sz w:val="28"/>
        </w:rPr>
        <w:t>;</w:t>
      </w:r>
    </w:p>
    <w:p w:rsidR="00987D32" w:rsidRPr="00FC06DD" w:rsidRDefault="00266DDB" w:rsidP="00266DDB">
      <w:pPr>
        <w:pBdr>
          <w:right w:val="none" w:sz="4" w:space="8" w:color="000000"/>
        </w:pBdr>
        <w:spacing w:line="360" w:lineRule="auto"/>
        <w:ind w:firstLine="720"/>
        <w:jc w:val="both"/>
        <w:rPr>
          <w:sz w:val="28"/>
          <w:szCs w:val="32"/>
          <w:shd w:val="clear" w:color="auto" w:fill="FFFFFF"/>
        </w:rPr>
      </w:pPr>
      <w:r w:rsidRPr="00FC06DD">
        <w:rPr>
          <w:sz w:val="28"/>
          <w:szCs w:val="32"/>
          <w:shd w:val="clear" w:color="auto" w:fill="FFFFFF"/>
        </w:rPr>
        <w:lastRenderedPageBreak/>
        <w:t xml:space="preserve">постановление администрации города Чебоксары от 04.12.2018 № 2350 </w:t>
      </w:r>
      <w:r w:rsidRPr="00FC06DD">
        <w:rPr>
          <w:sz w:val="28"/>
          <w:szCs w:val="32"/>
        </w:rPr>
        <w:t>«</w:t>
      </w:r>
      <w:r w:rsidRPr="00FC06DD">
        <w:rPr>
          <w:sz w:val="28"/>
          <w:szCs w:val="32"/>
          <w:shd w:val="clear" w:color="auto" w:fill="FFFFFF"/>
        </w:rPr>
        <w:t>О внесении изменений в постановление администрации города Чебоксары от 26.09.2017 № 2221»;</w:t>
      </w:r>
    </w:p>
    <w:p w:rsidR="00987D32" w:rsidRPr="00FC06DD" w:rsidRDefault="00266DDB" w:rsidP="00266DDB">
      <w:pPr>
        <w:pBdr>
          <w:right w:val="none" w:sz="4" w:space="8" w:color="000000"/>
        </w:pBdr>
        <w:spacing w:line="360" w:lineRule="auto"/>
        <w:ind w:firstLine="720"/>
        <w:jc w:val="both"/>
        <w:rPr>
          <w:sz w:val="28"/>
          <w:szCs w:val="32"/>
          <w:shd w:val="clear" w:color="auto" w:fill="FFFFFF"/>
        </w:rPr>
      </w:pPr>
      <w:r w:rsidRPr="00FC06DD">
        <w:rPr>
          <w:sz w:val="28"/>
          <w:szCs w:val="32"/>
          <w:shd w:val="clear" w:color="auto" w:fill="FFFFFF"/>
        </w:rPr>
        <w:t>постановление администрации города Чебоксары от 16.12.2019 № 3101 «О внесении изменений в постановление администрации города Чебоксары от 26.09.2017 № 2221»;</w:t>
      </w:r>
    </w:p>
    <w:p w:rsidR="00987D32" w:rsidRPr="00FC06DD" w:rsidRDefault="00266DDB" w:rsidP="00266DDB">
      <w:pPr>
        <w:pBdr>
          <w:right w:val="none" w:sz="4" w:space="8" w:color="000000"/>
        </w:pBdr>
        <w:spacing w:line="360" w:lineRule="auto"/>
        <w:ind w:firstLine="720"/>
        <w:jc w:val="both"/>
        <w:rPr>
          <w:sz w:val="28"/>
          <w:szCs w:val="32"/>
          <w:shd w:val="clear" w:color="auto" w:fill="FFFFFF"/>
        </w:rPr>
      </w:pPr>
      <w:r w:rsidRPr="00FC06DD">
        <w:rPr>
          <w:sz w:val="28"/>
          <w:szCs w:val="32"/>
          <w:shd w:val="clear" w:color="auto" w:fill="FFFFFF"/>
        </w:rPr>
        <w:t>пункт 2 постановления администрации города Чебоксары от 28.02.2020 № 415 «О внесении изменений в некоторые постановления администрации города Чебоксары»;</w:t>
      </w:r>
    </w:p>
    <w:p w:rsidR="00987D32" w:rsidRPr="00FC06DD" w:rsidRDefault="00266DDB" w:rsidP="00266DDB">
      <w:pPr>
        <w:pBdr>
          <w:right w:val="none" w:sz="4" w:space="8" w:color="000000"/>
        </w:pBdr>
        <w:spacing w:line="360" w:lineRule="auto"/>
        <w:ind w:firstLine="720"/>
        <w:jc w:val="both"/>
        <w:rPr>
          <w:sz w:val="28"/>
          <w:szCs w:val="32"/>
          <w:shd w:val="clear" w:color="auto" w:fill="FFFFFF"/>
        </w:rPr>
      </w:pPr>
      <w:r w:rsidRPr="00FC06DD">
        <w:rPr>
          <w:sz w:val="28"/>
          <w:szCs w:val="32"/>
          <w:shd w:val="clear" w:color="auto" w:fill="FFFFFF"/>
        </w:rPr>
        <w:t>пункт 1.8 постановления администрации города Чебоксары от 21.07.2020 № 1243 «О внесении изменений в некоторые постановления администрации города Чебоксары»;</w:t>
      </w:r>
    </w:p>
    <w:p w:rsidR="00987D32" w:rsidRPr="00FC06DD" w:rsidRDefault="00266DDB" w:rsidP="00266DDB">
      <w:pPr>
        <w:pBdr>
          <w:right w:val="none" w:sz="4" w:space="8" w:color="000000"/>
        </w:pBdr>
        <w:spacing w:line="360" w:lineRule="auto"/>
        <w:ind w:firstLine="720"/>
        <w:jc w:val="both"/>
        <w:rPr>
          <w:sz w:val="28"/>
          <w:szCs w:val="32"/>
          <w:shd w:val="clear" w:color="auto" w:fill="FFFFFF"/>
        </w:rPr>
      </w:pPr>
      <w:r w:rsidRPr="00FC06DD">
        <w:rPr>
          <w:sz w:val="28"/>
          <w:szCs w:val="32"/>
          <w:shd w:val="clear" w:color="auto" w:fill="FFFFFF"/>
        </w:rPr>
        <w:t>постановление администрации города Чебоксары от 25. 05.2021 № 941 «О внесении изменений в постановление администрации города Чебоксары от 26.09.2017 № 2221»;</w:t>
      </w:r>
    </w:p>
    <w:p w:rsidR="00987D32" w:rsidRPr="00FC06DD" w:rsidRDefault="00266DDB" w:rsidP="00266DDB">
      <w:pPr>
        <w:pBdr>
          <w:right w:val="none" w:sz="4" w:space="8" w:color="000000"/>
        </w:pBdr>
        <w:spacing w:line="360" w:lineRule="auto"/>
        <w:ind w:firstLine="720"/>
        <w:jc w:val="both"/>
        <w:rPr>
          <w:sz w:val="28"/>
        </w:rPr>
      </w:pPr>
      <w:r w:rsidRPr="00FC06DD">
        <w:rPr>
          <w:sz w:val="28"/>
          <w:szCs w:val="32"/>
          <w:shd w:val="clear" w:color="auto" w:fill="FFFFFF"/>
        </w:rPr>
        <w:t>пункт 3 постановления администрации города Чебоксары от 13.09.2021 № 1629 «О внесении изменений в некоторые постановления администрации города Чебоксары».</w:t>
      </w:r>
    </w:p>
    <w:p w:rsidR="00987D32" w:rsidRPr="00FC06DD" w:rsidRDefault="00266DDB" w:rsidP="00266DDB">
      <w:pPr>
        <w:pBdr>
          <w:right w:val="none" w:sz="4" w:space="8" w:color="000000"/>
        </w:pBdr>
        <w:spacing w:line="360" w:lineRule="auto"/>
        <w:ind w:firstLine="720"/>
        <w:jc w:val="both"/>
        <w:rPr>
          <w:sz w:val="28"/>
        </w:rPr>
      </w:pPr>
      <w:r w:rsidRPr="00FC06DD">
        <w:rPr>
          <w:sz w:val="28"/>
        </w:rPr>
        <w:t xml:space="preserve">3. </w:t>
      </w:r>
      <w:r w:rsidRPr="00FC06DD">
        <w:rPr>
          <w:bCs/>
          <w:spacing w:val="-2"/>
          <w:sz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987D32" w:rsidRPr="00FC06DD" w:rsidRDefault="00266DDB" w:rsidP="00266DDB">
      <w:pPr>
        <w:pStyle w:val="211"/>
        <w:pBdr>
          <w:right w:val="none" w:sz="4" w:space="8" w:color="000000"/>
        </w:pBdr>
        <w:tabs>
          <w:tab w:val="left" w:pos="709"/>
          <w:tab w:val="left" w:pos="851"/>
        </w:tabs>
        <w:spacing w:after="0" w:line="360" w:lineRule="auto"/>
        <w:ind w:left="0"/>
        <w:jc w:val="both"/>
        <w:rPr>
          <w:spacing w:val="-2"/>
          <w:sz w:val="28"/>
          <w:lang w:val="ru-RU"/>
        </w:rPr>
      </w:pPr>
      <w:r w:rsidRPr="00FC06DD">
        <w:rPr>
          <w:sz w:val="28"/>
          <w:lang w:val="ru-RU"/>
        </w:rPr>
        <w:tab/>
        <w:t xml:space="preserve">4. </w:t>
      </w:r>
      <w:r w:rsidRPr="00FC06DD">
        <w:rPr>
          <w:bCs/>
          <w:spacing w:val="-2"/>
          <w:sz w:val="28"/>
          <w:lang w:val="ru-RU"/>
        </w:rPr>
        <w:t>Контроль за исполнением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 Кучерявого И.Л.</w:t>
      </w:r>
    </w:p>
    <w:p w:rsidR="00987D32" w:rsidRPr="00FC06DD" w:rsidRDefault="00987D32" w:rsidP="00266DDB">
      <w:pPr>
        <w:pStyle w:val="211"/>
        <w:tabs>
          <w:tab w:val="left" w:pos="851"/>
          <w:tab w:val="left" w:pos="993"/>
        </w:tabs>
        <w:spacing w:after="0" w:line="240" w:lineRule="auto"/>
        <w:ind w:left="709"/>
        <w:jc w:val="both"/>
        <w:rPr>
          <w:lang w:val="ru-RU"/>
        </w:rPr>
      </w:pPr>
    </w:p>
    <w:p w:rsidR="00987D32" w:rsidRPr="00FC06DD" w:rsidRDefault="00987D32" w:rsidP="00266DDB">
      <w:pPr>
        <w:pStyle w:val="211"/>
        <w:spacing w:after="0" w:line="240" w:lineRule="auto"/>
        <w:ind w:left="0" w:firstLine="567"/>
        <w:jc w:val="both"/>
        <w:rPr>
          <w:lang w:val="ru-RU"/>
        </w:rPr>
      </w:pPr>
    </w:p>
    <w:p w:rsidR="00987D32" w:rsidRPr="00FC06DD" w:rsidRDefault="00266DDB" w:rsidP="00266DDB">
      <w:pPr>
        <w:pStyle w:val="35"/>
        <w:tabs>
          <w:tab w:val="left" w:pos="6840"/>
        </w:tabs>
        <w:ind w:right="-5"/>
        <w:jc w:val="left"/>
        <w:rPr>
          <w:highlight w:val="yellow"/>
          <w:lang w:val="ru-RU"/>
        </w:rPr>
      </w:pPr>
      <w:r w:rsidRPr="00FC06DD">
        <w:rPr>
          <w:bCs/>
          <w:spacing w:val="-2"/>
          <w:sz w:val="28"/>
          <w:lang w:val="ru-RU"/>
        </w:rPr>
        <w:t xml:space="preserve">Глава администрации города Чебоксары </w:t>
      </w:r>
      <w:r w:rsidRPr="00FC06DD">
        <w:rPr>
          <w:bCs/>
          <w:spacing w:val="-2"/>
          <w:sz w:val="28"/>
          <w:lang w:val="ru-RU"/>
        </w:rPr>
        <w:tab/>
        <w:t xml:space="preserve">               Д.В. Спирин</w:t>
      </w:r>
    </w:p>
    <w:p w:rsidR="002059D0" w:rsidRDefault="00266DDB" w:rsidP="002059D0">
      <w:pPr>
        <w:pStyle w:val="afff"/>
        <w:ind w:left="5103"/>
        <w:jc w:val="left"/>
        <w:rPr>
          <w:sz w:val="28"/>
          <w:szCs w:val="28"/>
          <w:lang w:val="ru-RU"/>
        </w:rPr>
      </w:pPr>
      <w:r w:rsidRPr="002059D0">
        <w:rPr>
          <w:spacing w:val="-2"/>
          <w:sz w:val="28"/>
          <w:lang w:val="ru-RU"/>
        </w:rPr>
        <w:br w:type="page"/>
      </w:r>
      <w:r w:rsidR="002059D0">
        <w:rPr>
          <w:bCs/>
          <w:sz w:val="28"/>
          <w:szCs w:val="28"/>
          <w:lang w:val="ru-RU"/>
        </w:rPr>
        <w:lastRenderedPageBreak/>
        <w:t>УТВЕРЖДЕН</w:t>
      </w:r>
    </w:p>
    <w:p w:rsidR="002059D0" w:rsidRDefault="002059D0" w:rsidP="002059D0">
      <w:pPr>
        <w:pStyle w:val="afff"/>
        <w:ind w:left="5103"/>
        <w:jc w:val="lef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постановлением администрации</w:t>
      </w:r>
    </w:p>
    <w:p w:rsidR="002059D0" w:rsidRDefault="002059D0" w:rsidP="002059D0">
      <w:pPr>
        <w:pStyle w:val="afff"/>
        <w:ind w:left="5103"/>
        <w:jc w:val="lef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города Чебоксары</w:t>
      </w:r>
    </w:p>
    <w:p w:rsidR="002059D0" w:rsidRDefault="002059D0" w:rsidP="002059D0">
      <w:pPr>
        <w:pStyle w:val="afff"/>
        <w:ind w:left="5103"/>
        <w:jc w:val="lef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505817" w:rsidRPr="00D36FA3">
        <w:rPr>
          <w:sz w:val="28"/>
          <w:szCs w:val="28"/>
          <w:lang w:val="ru-RU"/>
        </w:rPr>
        <w:t>06.02.2023 №</w:t>
      </w:r>
      <w:r w:rsidR="00505817" w:rsidRPr="0039663F">
        <w:rPr>
          <w:sz w:val="28"/>
          <w:szCs w:val="28"/>
        </w:rPr>
        <w:t> </w:t>
      </w:r>
      <w:r w:rsidR="00505817" w:rsidRPr="00D36FA3">
        <w:rPr>
          <w:sz w:val="28"/>
          <w:szCs w:val="28"/>
          <w:lang w:val="ru-RU"/>
        </w:rPr>
        <w:t>423</w:t>
      </w:r>
    </w:p>
    <w:p w:rsidR="002059D0" w:rsidRDefault="002059D0" w:rsidP="002059D0">
      <w:pPr>
        <w:pStyle w:val="afff"/>
        <w:jc w:val="center"/>
        <w:rPr>
          <w:sz w:val="28"/>
          <w:highlight w:val="yellow"/>
          <w:lang w:val="ru-RU"/>
        </w:rPr>
      </w:pPr>
    </w:p>
    <w:p w:rsidR="002059D0" w:rsidRDefault="002059D0" w:rsidP="002059D0">
      <w:pPr>
        <w:pStyle w:val="afff"/>
        <w:jc w:val="center"/>
        <w:rPr>
          <w:sz w:val="28"/>
          <w:highlight w:val="yellow"/>
          <w:lang w:val="ru-RU"/>
        </w:rPr>
      </w:pPr>
    </w:p>
    <w:p w:rsidR="002059D0" w:rsidRDefault="002059D0" w:rsidP="002059D0">
      <w:pPr>
        <w:pStyle w:val="afff"/>
        <w:ind w:firstLine="567"/>
        <w:jc w:val="center"/>
        <w:rPr>
          <w:lang w:val="ru-RU"/>
        </w:rPr>
      </w:pPr>
      <w:r>
        <w:rPr>
          <w:b/>
          <w:bCs/>
          <w:lang w:val="ru-RU"/>
        </w:rPr>
        <w:t>АДМИНИСТРАТИВНЫЙ РЕГЛАМЕНТ</w:t>
      </w:r>
    </w:p>
    <w:p w:rsidR="002059D0" w:rsidRDefault="002059D0" w:rsidP="002059D0">
      <w:pPr>
        <w:ind w:firstLine="567"/>
        <w:jc w:val="center"/>
      </w:pPr>
      <w:r>
        <w:rPr>
          <w:b/>
          <w:bCs/>
        </w:rPr>
        <w:t>администрации города Чебоксары предоставления муниципальной услуги</w:t>
      </w:r>
    </w:p>
    <w:p w:rsidR="002059D0" w:rsidRDefault="002059D0" w:rsidP="002059D0">
      <w:pPr>
        <w:ind w:firstLine="567"/>
        <w:jc w:val="center"/>
      </w:pPr>
      <w:r>
        <w:rPr>
          <w:b/>
          <w:bCs/>
        </w:rPr>
        <w:t xml:space="preserve"> </w:t>
      </w:r>
      <w:r>
        <w:rPr>
          <w:b/>
          <w:bCs/>
          <w:spacing w:val="-4"/>
        </w:rPr>
        <w:t>«</w:t>
      </w:r>
      <w:r>
        <w:rPr>
          <w:b/>
        </w:rPr>
        <w:t>Присвоение адресов объектам адресации, аннулирование адреса»</w:t>
      </w:r>
    </w:p>
    <w:p w:rsidR="002059D0" w:rsidRDefault="002059D0" w:rsidP="002059D0">
      <w:pPr>
        <w:ind w:firstLine="567"/>
        <w:jc w:val="center"/>
      </w:pPr>
    </w:p>
    <w:p w:rsidR="002059D0" w:rsidRDefault="002059D0" w:rsidP="002059D0">
      <w:pPr>
        <w:ind w:firstLine="567"/>
        <w:jc w:val="center"/>
        <w:rPr>
          <w:b/>
        </w:rPr>
      </w:pPr>
      <w:r>
        <w:rPr>
          <w:b/>
        </w:rPr>
        <w:t>1. Общие положения</w:t>
      </w:r>
    </w:p>
    <w:p w:rsidR="002059D0" w:rsidRDefault="002059D0" w:rsidP="002059D0">
      <w:pPr>
        <w:ind w:firstLine="567"/>
        <w:rPr>
          <w:b/>
        </w:rPr>
      </w:pPr>
    </w:p>
    <w:p w:rsidR="002059D0" w:rsidRDefault="002059D0" w:rsidP="002059D0">
      <w:pPr>
        <w:ind w:firstLine="567"/>
        <w:contextualSpacing/>
        <w:jc w:val="both"/>
        <w:rPr>
          <w:b/>
        </w:rPr>
      </w:pPr>
      <w:r>
        <w:rPr>
          <w:b/>
          <w:bCs/>
        </w:rPr>
        <w:t>1.1. Предмет регулирования административного регламента</w:t>
      </w:r>
    </w:p>
    <w:p w:rsidR="002059D0" w:rsidRDefault="002059D0" w:rsidP="002059D0">
      <w:pPr>
        <w:ind w:firstLine="567"/>
        <w:contextualSpacing/>
        <w:jc w:val="both"/>
      </w:pPr>
      <w:r>
        <w:t>Административный регламент по предоставлению муниципальной услуги «Присвоение адресов объектам адресации, аннулирование адресов» (далее - Административный регламент) регулирует порядок предоставления администрацией города Чебоксары муниципальной услуги по присвоению адресов объектам адресации, аннулированию адресов (далее - муниципальная услуга).</w:t>
      </w:r>
    </w:p>
    <w:p w:rsidR="002059D0" w:rsidRDefault="002059D0" w:rsidP="002059D0">
      <w:pPr>
        <w:ind w:firstLine="567"/>
        <w:contextualSpacing/>
        <w:jc w:val="both"/>
      </w:pPr>
      <w:r>
        <w:t xml:space="preserve"> Предоставление муниципальной услуги осуществляется в случаях присвоения наименований элементам планировочной структуры,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объектов адресации (далее - объекты адресации), а также в случаях аннулирования, изменения таких наименований.</w:t>
      </w:r>
    </w:p>
    <w:p w:rsidR="002059D0" w:rsidRDefault="002059D0" w:rsidP="002059D0">
      <w:pPr>
        <w:ind w:firstLine="567"/>
        <w:contextualSpacing/>
        <w:jc w:val="both"/>
      </w:pPr>
      <w:r>
        <w:t>Понятия, используемые в Административном регламенте, соответствуют понятиям, используемым Правилами присвоения, изменения и аннулирования адресов, утвержденными постановлением Правительства Российской Федерации от 19.11.2014 № 1221 (далее – Правила).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  <w:bookmarkStart w:id="1" w:name="Par0"/>
      <w:bookmarkEnd w:id="1"/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Заявителями, имеющими право на получение муниципальной услуги, являются физические и юридические лица – собственники объектов адресации либо лица, обладающие одним из следующих вещных прав на объект адресации:</w:t>
      </w:r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а) правом хозяйственного ведения;</w:t>
      </w:r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б) правом оперативного управления;</w:t>
      </w:r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в) правом пожизненно наследуемого владения;</w:t>
      </w:r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г) правом постоянного (бессрочного) пользования.</w:t>
      </w:r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От имени заявителей при предоставлении муниципальной услуги могут выступать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059D0" w:rsidRDefault="002059D0" w:rsidP="002059D0">
      <w:pPr>
        <w:tabs>
          <w:tab w:val="left" w:pos="142"/>
        </w:tabs>
        <w:ind w:firstLine="567"/>
        <w:contextualSpacing/>
        <w:jc w:val="both"/>
      </w:pPr>
      <w:r>
        <w:t>От имени заявителей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</w:pPr>
      <w:r>
        <w:rPr>
          <w:b/>
        </w:rPr>
        <w:t xml:space="preserve">1.3. Требование предоставления заявителю муниципальной услуги </w:t>
      </w:r>
      <w:r>
        <w:rPr>
          <w:b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Муниципальная услуга, а также результат, за предоставлением которого</w:t>
      </w:r>
      <w:r>
        <w:rPr>
          <w:b/>
        </w:rPr>
        <w:t xml:space="preserve"> </w:t>
      </w:r>
      <w:r>
        <w:t xml:space="preserve">обратился заявитель (далее также – результат услуги), должны быть предоставлены заявителю </w:t>
      </w:r>
      <w:r>
        <w:br/>
        <w:t>в соответствии с вариантом предоставления муниципальной услуги (далее – вариант).</w:t>
      </w:r>
    </w:p>
    <w:p w:rsidR="002059D0" w:rsidRDefault="002059D0" w:rsidP="002059D0">
      <w:pPr>
        <w:ind w:firstLine="567"/>
        <w:contextualSpacing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2059D0" w:rsidRDefault="002059D0" w:rsidP="002059D0">
      <w:pPr>
        <w:ind w:firstLine="567"/>
        <w:contextualSpacing/>
        <w:jc w:val="both"/>
        <w:rPr>
          <w:b/>
        </w:rPr>
      </w:pPr>
    </w:p>
    <w:p w:rsidR="002059D0" w:rsidRDefault="002059D0" w:rsidP="002059D0">
      <w:pPr>
        <w:ind w:firstLine="567"/>
        <w:contextualSpacing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2059D0" w:rsidRDefault="002059D0" w:rsidP="002059D0">
      <w:pPr>
        <w:ind w:firstLine="567"/>
        <w:contextualSpacing/>
        <w:jc w:val="both"/>
      </w:pPr>
    </w:p>
    <w:p w:rsidR="002059D0" w:rsidRDefault="002059D0" w:rsidP="002059D0">
      <w:pPr>
        <w:ind w:firstLine="567"/>
        <w:contextualSpacing/>
        <w:jc w:val="both"/>
      </w:pPr>
      <w:r>
        <w:rPr>
          <w:b/>
        </w:rPr>
        <w:t>2.1. Наименование муниципальной услуги</w:t>
      </w:r>
      <w:r>
        <w:t xml:space="preserve"> </w:t>
      </w:r>
    </w:p>
    <w:p w:rsidR="002059D0" w:rsidRDefault="002059D0" w:rsidP="002059D0">
      <w:pPr>
        <w:ind w:firstLine="567"/>
        <w:contextualSpacing/>
        <w:jc w:val="both"/>
      </w:pPr>
      <w:r>
        <w:t>Муниципальная услуга имеет следующее наименование: «Присвоение адреса объекту адресации,  аннулирование такого адреса».</w:t>
      </w:r>
    </w:p>
    <w:p w:rsidR="002059D0" w:rsidRDefault="002059D0" w:rsidP="002059D0">
      <w:pPr>
        <w:ind w:firstLine="567"/>
        <w:contextualSpacing/>
        <w:jc w:val="both"/>
      </w:pPr>
    </w:p>
    <w:p w:rsidR="002059D0" w:rsidRDefault="002059D0" w:rsidP="002059D0">
      <w:pPr>
        <w:ind w:firstLine="567"/>
        <w:contextualSpacing/>
        <w:jc w:val="both"/>
        <w:rPr>
          <w:b/>
        </w:rPr>
      </w:pPr>
      <w:r>
        <w:rPr>
          <w:b/>
        </w:rPr>
        <w:t>2.2.</w:t>
      </w:r>
      <w:r>
        <w:t xml:space="preserve"> </w:t>
      </w:r>
      <w:r>
        <w:rPr>
          <w:b/>
        </w:rPr>
        <w:t>Наименование органа местного самоуправления, предоставляющего муниципальную услугу</w:t>
      </w:r>
    </w:p>
    <w:p w:rsidR="002059D0" w:rsidRDefault="002059D0" w:rsidP="002059D0">
      <w:pPr>
        <w:ind w:firstLine="567"/>
        <w:contextualSpacing/>
        <w:jc w:val="both"/>
      </w:pPr>
      <w:r>
        <w:t>Муниципальная услуга предоставляется органом местного самоуправления - администрацией города Чебоксары (далее также – администрация) и осуществляется через управление архитектуры и градостроительства администрации города Чебоксары (</w:t>
      </w:r>
      <w:r>
        <w:rPr>
          <w:color w:val="000000"/>
        </w:rPr>
        <w:t>структурное подразделение, ответственное за организацию работы по предоставлению муниципальной услуги)</w:t>
      </w:r>
      <w:r>
        <w:t xml:space="preserve">. 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и техническое сопровождение предоставления муниципальной услуги осуществляется МБУ «Управление территориального планирования» города Чебоксары. 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2059D0" w:rsidRDefault="002059D0" w:rsidP="002059D0">
      <w:pPr>
        <w:ind w:firstLine="567"/>
        <w:contextualSpacing/>
        <w:jc w:val="both"/>
      </w:pPr>
      <w:r>
        <w:t>1)</w:t>
      </w:r>
      <w:r>
        <w:rPr>
          <w:color w:val="00B0F0"/>
        </w:rPr>
        <w:t xml:space="preserve"> </w:t>
      </w:r>
      <w:r>
        <w:t>в случае принятия решения о предоставлении муниципальной услуги - решение о присвоении (изменении) адреса объекта адресации или аннулирование такого адреса;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2) в случае отказа в предоставлении муниципальной услуги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об отказе в присвоении (изменении) адреса объекту адресации или аннулирование такого адреса;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Документом, содержащим положительное решение о предоставлении муниципальной услуги, является решение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города Чебоксары о </w:t>
      </w:r>
      <w:r>
        <w:rPr>
          <w:rFonts w:ascii="Times New Roman" w:hAnsi="Times New Roman"/>
          <w:sz w:val="24"/>
          <w:szCs w:val="24"/>
        </w:rPr>
        <w:t>присвоении адреса объекту адресации</w:t>
      </w:r>
      <w:r>
        <w:rPr>
          <w:rFonts w:ascii="Times New Roman" w:hAnsi="Times New Roman"/>
          <w:bCs/>
          <w:sz w:val="24"/>
          <w:szCs w:val="24"/>
        </w:rPr>
        <w:t>, содержащее</w:t>
      </w:r>
      <w:r>
        <w:rPr>
          <w:rFonts w:ascii="Times New Roman" w:hAnsi="Times New Roman"/>
          <w:sz w:val="24"/>
          <w:szCs w:val="24"/>
        </w:rPr>
        <w:t>: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дату;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информацию о принятом решении;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подпись должностного лица, принявшего решение.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Документом, содержащим решение об отказе в предоставлении муниципальной услуги, является решение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 отказе в </w:t>
      </w:r>
      <w:r>
        <w:rPr>
          <w:rFonts w:ascii="Times New Roman" w:hAnsi="Times New Roman"/>
          <w:sz w:val="24"/>
          <w:szCs w:val="24"/>
        </w:rPr>
        <w:t>присвоении адреса объекту адресации</w:t>
      </w:r>
      <w:r>
        <w:rPr>
          <w:rFonts w:ascii="Times New Roman" w:hAnsi="Times New Roman"/>
          <w:bCs/>
          <w:sz w:val="24"/>
          <w:szCs w:val="24"/>
        </w:rPr>
        <w:t>, содержащее следующие сведения: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дату;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информацию о принятом решении;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основания для отказа и возможности их устранения;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подпись руководителя уполномоченного структурного подразделения.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срок не более 10 рабочих дней со дня регистрации заявления, с учетом необходимости обращения в организации, участвующие в предоставлении муниципальной услуги. 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В случае подачи заявления и документов</w:t>
      </w:r>
      <w:r>
        <w:rPr>
          <w:rFonts w:ascii="Times New Roman" w:hAnsi="Times New Roman"/>
          <w:sz w:val="24"/>
          <w:szCs w:val="24"/>
        </w:rPr>
        <w:t xml:space="preserve">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 </w:t>
      </w:r>
    </w:p>
    <w:p w:rsidR="002059D0" w:rsidRDefault="002059D0" w:rsidP="002059D0">
      <w:pPr>
        <w:keepNext/>
        <w:keepLines/>
        <w:spacing w:line="245" w:lineRule="auto"/>
        <w:ind w:firstLine="567"/>
        <w:jc w:val="both"/>
        <w:outlineLvl w:val="2"/>
        <w:rPr>
          <w:color w:val="0D0D0D"/>
          <w:highlight w:val="white"/>
        </w:rPr>
      </w:pPr>
      <w:r>
        <w:rPr>
          <w:color w:val="0D0D0D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дня </w:t>
      </w:r>
      <w:r>
        <w:rPr>
          <w:color w:val="0D0D0D"/>
          <w:highlight w:val="white"/>
        </w:rPr>
        <w:t>со дня</w:t>
      </w:r>
      <w:r>
        <w:rPr>
          <w:bCs/>
          <w:color w:val="0D0D0D"/>
          <w:highlight w:val="white"/>
        </w:rPr>
        <w:t xml:space="preserve"> получения от заявителя письменного заявления об ошибке.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/>
        </w:rPr>
        <w:t>2.5. Правовые основания для предоставления муниципальной услуги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 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b/>
          <w:color w:val="000000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 xml:space="preserve">2.6. Исчерпывающий перечень документов, необходимых для предоставления муниципальной услуги </w:t>
      </w:r>
    </w:p>
    <w:p w:rsidR="002059D0" w:rsidRDefault="002059D0" w:rsidP="002059D0">
      <w:pPr>
        <w:spacing w:line="245" w:lineRule="auto"/>
        <w:ind w:firstLine="567"/>
        <w:contextualSpacing/>
        <w:jc w:val="both"/>
        <w:rPr>
          <w:b/>
        </w:rPr>
      </w:pPr>
      <w:r>
        <w:rPr>
          <w:b/>
        </w:rPr>
        <w:t>2.6.1. Сведения и документы, которые заявитель должен представить самостоятельно</w:t>
      </w:r>
    </w:p>
    <w:p w:rsidR="002059D0" w:rsidRDefault="002059D0" w:rsidP="002059D0">
      <w:pPr>
        <w:ind w:firstLine="567"/>
        <w:contextualSpacing/>
        <w:jc w:val="both"/>
      </w:pPr>
      <w:r>
        <w:t xml:space="preserve">Заявители представляют лично в администрацию города Чебоксары либо в МФЦ или направляют почтовым отправлением либо электронной почтой (при наличии </w:t>
      </w:r>
      <w:hyperlink r:id="rId10" w:tooltip="http://mobileonline.garant.ru/document/redirect/12184522/21" w:history="1">
        <w:r>
          <w:t>электронной подписи</w:t>
        </w:r>
      </w:hyperlink>
      <w:r>
        <w:t>) в адрес администрации города Чебоксары заявление о присвоении адреса по форме, утвержденной приказом Минфина России от 11.12.2014 № 146 н «Об утверждении форм заявления о присвоении объекту адресации адреса или аннулирования его адреса, решения об отказе в присвоении объекту адресации адреса или аннулирования его адреса» в 2-х экз. (оригинал) (один экземпляр остается в администрации города Чебоксары, второй - у заявителя).</w:t>
      </w:r>
    </w:p>
    <w:p w:rsidR="002059D0" w:rsidRDefault="002059D0" w:rsidP="002059D0">
      <w:pPr>
        <w:ind w:firstLine="567"/>
        <w:contextualSpacing/>
        <w:jc w:val="both"/>
      </w:pPr>
      <w:r>
        <w:t>При подаче заявления в МФЦ требуется 1 экз. заявления (оригинал).</w:t>
      </w:r>
    </w:p>
    <w:p w:rsidR="002059D0" w:rsidRDefault="002059D0" w:rsidP="002059D0">
      <w:pPr>
        <w:ind w:firstLine="567"/>
        <w:contextualSpacing/>
        <w:jc w:val="both"/>
      </w:pPr>
      <w:r>
        <w:t xml:space="preserve">Образцы заявлений можно получить в администрации города Чебоксары, МФЦ, а также на официальном сайте города Чебоксары в информационно-телекоммуникационной сети «Интернет», на </w:t>
      </w:r>
      <w:hyperlink r:id="rId11" w:tooltip="http://mobileonline.garant.ru/document/redirect/17520999/1068" w:history="1">
        <w:r>
          <w:t>Едином портале</w:t>
        </w:r>
      </w:hyperlink>
      <w:r>
        <w:t xml:space="preserve"> государственных и муниципальных услуг.</w:t>
      </w:r>
    </w:p>
    <w:p w:rsidR="002059D0" w:rsidRDefault="002059D0" w:rsidP="002059D0">
      <w:pPr>
        <w:ind w:firstLine="567"/>
        <w:contextualSpacing/>
        <w:jc w:val="both"/>
      </w:pPr>
      <w:r>
        <w:t>В заявлении указываются следующие обязательные характеристики:</w:t>
      </w:r>
    </w:p>
    <w:p w:rsidR="002059D0" w:rsidRDefault="002059D0" w:rsidP="002059D0">
      <w:pPr>
        <w:ind w:firstLine="567"/>
        <w:contextualSpacing/>
        <w:jc w:val="both"/>
      </w:pPr>
      <w:bookmarkStart w:id="2" w:name="sub_2601"/>
      <w:r>
        <w:t>1) фамилия, имя и отчество (при наличии), место жительства заявителя, реквизиты документа, удостоверяющего личность заявителя (для физических лиц);</w:t>
      </w:r>
    </w:p>
    <w:p w:rsidR="002059D0" w:rsidRDefault="002059D0" w:rsidP="002059D0">
      <w:pPr>
        <w:ind w:firstLine="567"/>
        <w:contextualSpacing/>
        <w:jc w:val="both"/>
      </w:pPr>
      <w:bookmarkStart w:id="3" w:name="sub_2602"/>
      <w:bookmarkEnd w:id="2"/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059D0" w:rsidRDefault="002059D0" w:rsidP="002059D0">
      <w:pPr>
        <w:ind w:firstLine="567"/>
        <w:contextualSpacing/>
        <w:jc w:val="both"/>
      </w:pPr>
      <w:bookmarkStart w:id="4" w:name="sub_2603"/>
      <w:bookmarkEnd w:id="3"/>
      <w:r>
        <w:t>3) почтовый адрес и (или) адрес электронной почты для связи с заявителем;</w:t>
      </w:r>
      <w:bookmarkEnd w:id="4"/>
    </w:p>
    <w:p w:rsidR="002059D0" w:rsidRDefault="002059D0" w:rsidP="002059D0">
      <w:pPr>
        <w:ind w:firstLine="567"/>
        <w:contextualSpacing/>
        <w:jc w:val="both"/>
      </w:pPr>
      <w:r>
        <w:t>4) контактный телефон;</w:t>
      </w:r>
    </w:p>
    <w:p w:rsidR="002059D0" w:rsidRDefault="002059D0" w:rsidP="002059D0">
      <w:pPr>
        <w:ind w:firstLine="567"/>
        <w:contextualSpacing/>
        <w:jc w:val="both"/>
      </w:pPr>
      <w:r>
        <w:t xml:space="preserve">5) </w:t>
      </w:r>
      <w:r>
        <w:rPr>
          <w:bCs/>
        </w:rPr>
        <w:t>согласие на обработку персональных данных в соответствии с федеральным законом «О персональных данных».</w:t>
      </w:r>
    </w:p>
    <w:p w:rsidR="002059D0" w:rsidRDefault="002059D0" w:rsidP="002059D0">
      <w:pPr>
        <w:ind w:firstLine="567"/>
        <w:contextualSpacing/>
        <w:jc w:val="both"/>
      </w:pPr>
      <w:r>
        <w:t xml:space="preserve">К заявлению прилагаются следующие документы: </w:t>
      </w:r>
      <w:bookmarkStart w:id="5" w:name="sub_2611"/>
    </w:p>
    <w:p w:rsidR="002059D0" w:rsidRDefault="002059D0" w:rsidP="002059D0">
      <w:pPr>
        <w:ind w:firstLine="567"/>
        <w:contextualSpacing/>
        <w:jc w:val="both"/>
      </w:pPr>
      <w:r>
        <w:t>1)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  <w:bookmarkEnd w:id="5"/>
    </w:p>
    <w:p w:rsidR="002059D0" w:rsidRDefault="002059D0" w:rsidP="002059D0">
      <w:pPr>
        <w:ind w:firstLine="567"/>
        <w:contextualSpacing/>
        <w:jc w:val="both"/>
      </w:pPr>
      <w: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2059D0" w:rsidRDefault="002059D0" w:rsidP="002059D0">
      <w:pPr>
        <w:ind w:firstLine="567"/>
        <w:contextualSpacing/>
        <w:jc w:val="both"/>
      </w:pPr>
      <w:r>
        <w:rPr>
          <w:lang w:eastAsia="ar-SA"/>
        </w:rPr>
        <w:t>3)</w:t>
      </w:r>
      <w:r>
        <w:t xml:space="preserve">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2059D0" w:rsidRDefault="002059D0" w:rsidP="002059D0">
      <w:pPr>
        <w:ind w:firstLine="567"/>
        <w:contextualSpacing/>
        <w:jc w:val="both"/>
      </w:pPr>
      <w:r>
        <w:t xml:space="preserve">4) </w:t>
      </w:r>
      <w:r>
        <w:rPr>
          <w:highlight w:val="white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12" w:tooltip="https://base.garant.ru/12138258/" w:history="1">
        <w:r>
          <w:rPr>
            <w:rStyle w:val="af2"/>
            <w:color w:val="auto"/>
            <w:highlight w:val="white"/>
          </w:rPr>
          <w:t>Градостроительным кодексом</w:t>
        </w:r>
      </w:hyperlink>
      <w:r>
        <w:rPr>
          <w:highlight w:val="white"/>
        </w:rPr>
        <w:t> 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</w:t>
      </w:r>
    </w:p>
    <w:p w:rsidR="002059D0" w:rsidRDefault="002059D0" w:rsidP="002059D0">
      <w:pPr>
        <w:ind w:firstLine="567"/>
        <w:contextualSpacing/>
        <w:jc w:val="both"/>
      </w:pPr>
      <w:r>
        <w:rPr>
          <w:highlight w:val="white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2059D0" w:rsidRDefault="002059D0" w:rsidP="002059D0">
      <w:pPr>
        <w:ind w:firstLine="567"/>
        <w:contextualSpacing/>
        <w:jc w:val="both"/>
        <w:rPr>
          <w:rFonts w:ascii="Arial" w:eastAsia="Arial" w:hAnsi="Arial" w:cs="Arial"/>
          <w:color w:val="464C55"/>
          <w:highlight w:val="white"/>
        </w:rPr>
      </w:pPr>
      <w: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hyperlink r:id="rId13" w:tooltip="http://mobileonline.garant.ru/document/redirect/17520999/1068" w:history="1">
        <w:r>
          <w:rPr>
            <w:bCs/>
          </w:rPr>
          <w:t>Единого портала</w:t>
        </w:r>
      </w:hyperlink>
      <w:r>
        <w:t xml:space="preserve"> государственных и муниципальных услуг, государственной информационной системы обеспечения градостроительной деятельности.</w:t>
      </w:r>
    </w:p>
    <w:p w:rsidR="002059D0" w:rsidRDefault="002059D0" w:rsidP="002059D0">
      <w:pPr>
        <w:ind w:firstLine="567"/>
        <w:contextualSpacing/>
        <w:jc w:val="both"/>
        <w:rPr>
          <w:color w:val="FF0000"/>
        </w:rPr>
      </w:pPr>
      <w:r>
        <w:rPr>
          <w:highlight w:val="white"/>
        </w:rPr>
        <w:t>Заявление в форме электронного документа подписывается </w:t>
      </w:r>
      <w:hyperlink r:id="rId14" w:anchor="block_21" w:tooltip="https://base.garant.ru/12184522/741609f9002bd54a24e5c49cb5af953b/#block_21" w:history="1">
        <w:r>
          <w:rPr>
            <w:rStyle w:val="af2"/>
            <w:color w:val="auto"/>
            <w:highlight w:val="white"/>
            <w:u w:val="none"/>
          </w:rPr>
          <w:t>электронной</w:t>
        </w:r>
        <w:r>
          <w:rPr>
            <w:rStyle w:val="af2"/>
            <w:color w:val="auto"/>
            <w:highlight w:val="white"/>
          </w:rPr>
          <w:t xml:space="preserve"> </w:t>
        </w:r>
        <w:r>
          <w:rPr>
            <w:rStyle w:val="af2"/>
            <w:color w:val="auto"/>
            <w:highlight w:val="white"/>
            <w:u w:val="none"/>
          </w:rPr>
          <w:t>подписью</w:t>
        </w:r>
      </w:hyperlink>
      <w:r>
        <w:rPr>
          <w:highlight w:val="white"/>
        </w:rPr>
        <w:t> заявителя либо представителя заявителя, вид которой определяется в соответствии с </w:t>
      </w:r>
      <w:hyperlink r:id="rId15" w:anchor="block_21102" w:tooltip="https://base.garant.ru/12177515/6567b8d8f1f2a5188f3f56ef38bd6dcd/#block_21102" w:history="1">
        <w:r>
          <w:rPr>
            <w:rStyle w:val="af2"/>
            <w:color w:val="auto"/>
            <w:highlight w:val="white"/>
            <w:u w:val="none"/>
          </w:rPr>
          <w:t>частью 2 статьи 21</w:t>
        </w:r>
        <w:r>
          <w:rPr>
            <w:rStyle w:val="af2"/>
            <w:color w:val="auto"/>
            <w:sz w:val="18"/>
            <w:highlight w:val="white"/>
            <w:u w:val="none"/>
          </w:rPr>
          <w:t> 1</w:t>
        </w:r>
      </w:hyperlink>
      <w:r>
        <w:rPr>
          <w:highlight w:val="white"/>
        </w:rPr>
        <w:t> Федерального закона "Об организации предоставления государственных и муниципальных услуг".</w:t>
      </w:r>
    </w:p>
    <w:p w:rsidR="002059D0" w:rsidRDefault="002059D0" w:rsidP="002059D0">
      <w:pPr>
        <w:ind w:firstLine="567"/>
        <w:contextualSpacing/>
        <w:jc w:val="both"/>
      </w:pPr>
      <w:r>
        <w:t xml:space="preserve">Заявление, предоставляемое в форме электронного документа, подписывается в соответствии с требованиями </w:t>
      </w:r>
      <w:hyperlink r:id="rId16" w:tooltip="http://mobileonline.garant.ru/document/redirect/12184522/0" w:history="1">
        <w:r>
          <w:t>Федерального закона</w:t>
        </w:r>
      </w:hyperlink>
      <w:r>
        <w:t xml:space="preserve"> «Об электронной подписи» и </w:t>
      </w:r>
      <w:hyperlink r:id="rId17" w:tooltip="http://mobileonline.garant.ru/document/redirect/12177515/2110" w:history="1">
        <w:r>
          <w:t>статьями 21.1</w:t>
        </w:r>
      </w:hyperlink>
      <w:r>
        <w:t xml:space="preserve"> и </w:t>
      </w:r>
      <w:hyperlink r:id="rId18" w:tooltip="http://mobileonline.garant.ru/document/redirect/12177515/2120" w:history="1">
        <w:r>
          <w:t>21.2</w:t>
        </w:r>
      </w:hyperlink>
      <w:r>
        <w:t xml:space="preserve"> Федерального закона «Об организации предоставления государственных и муниципальных услуг».</w:t>
      </w:r>
    </w:p>
    <w:p w:rsidR="002059D0" w:rsidRDefault="002059D0" w:rsidP="002059D0">
      <w:pPr>
        <w:ind w:firstLine="567"/>
        <w:contextualSpacing/>
        <w:jc w:val="both"/>
      </w:pPr>
      <w:r>
        <w:rPr>
          <w:b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059D0" w:rsidRDefault="002059D0" w:rsidP="002059D0">
      <w:pPr>
        <w:ind w:firstLine="567"/>
        <w:contextualSpacing/>
        <w:jc w:val="both"/>
      </w:pPr>
      <w:r>
        <w:t>По собственной инициативе заявителем могут быть представлены:</w:t>
      </w:r>
    </w:p>
    <w:p w:rsidR="002059D0" w:rsidRDefault="002059D0" w:rsidP="002059D0">
      <w:pPr>
        <w:ind w:firstLine="567"/>
        <w:contextualSpacing/>
        <w:jc w:val="both"/>
        <w:rPr>
          <w:rFonts w:ascii="Arial" w:eastAsia="Arial" w:hAnsi="Arial" w:cs="Arial"/>
          <w:color w:val="464C55"/>
          <w:highlight w:val="white"/>
        </w:rPr>
      </w:pPr>
      <w:r>
        <w:t xml:space="preserve">1) </w:t>
      </w:r>
      <w:r>
        <w:rPr>
          <w:highlight w:val="white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>
        <w:t>;</w:t>
      </w:r>
    </w:p>
    <w:p w:rsidR="002059D0" w:rsidRDefault="002059D0" w:rsidP="002059D0">
      <w:pPr>
        <w:ind w:firstLine="567"/>
        <w:contextualSpacing/>
        <w:jc w:val="both"/>
      </w:pPr>
      <w:r>
        <w:t>2) </w:t>
      </w:r>
      <w:r>
        <w:rPr>
          <w:highlight w:val="white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>
        <w:t>;</w:t>
      </w:r>
    </w:p>
    <w:p w:rsidR="002059D0" w:rsidRDefault="002059D0" w:rsidP="002059D0">
      <w:pPr>
        <w:ind w:firstLine="567"/>
        <w:contextualSpacing/>
        <w:jc w:val="both"/>
      </w:pPr>
      <w:r>
        <w:t>3) 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059D0" w:rsidRDefault="002059D0" w:rsidP="002059D0">
      <w:pPr>
        <w:ind w:firstLine="567"/>
        <w:contextualSpacing/>
        <w:jc w:val="both"/>
      </w:pPr>
      <w:r>
        <w:t>4)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помещение.</w:t>
      </w:r>
    </w:p>
    <w:p w:rsidR="002059D0" w:rsidRDefault="002059D0" w:rsidP="002059D0">
      <w:pPr>
        <w:ind w:firstLine="567"/>
        <w:contextualSpacing/>
        <w:jc w:val="both"/>
      </w:pPr>
      <w:r>
        <w:t>5) </w:t>
      </w:r>
      <w:r>
        <w:rPr>
          <w:highlight w:val="white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059D0" w:rsidRDefault="002059D0" w:rsidP="002059D0">
      <w:pPr>
        <w:ind w:firstLine="567"/>
        <w:contextualSpacing/>
        <w:jc w:val="both"/>
        <w:rPr>
          <w:highlight w:val="white"/>
        </w:rPr>
      </w:pPr>
      <w:r>
        <w:t>6) </w:t>
      </w:r>
      <w:r>
        <w:rPr>
          <w:highlight w:val="white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19" w:anchor="block_1141" w:tooltip="https://base.garant.ru/70803770/2e3ba6a97869168fcfb5c941ab0ad113/#block_1141" w:history="1">
        <w:r>
          <w:rPr>
            <w:rStyle w:val="af2"/>
            <w:color w:val="auto"/>
            <w:highlight w:val="white"/>
            <w:u w:val="none"/>
          </w:rPr>
          <w:t>подпункте "а" пункта 14</w:t>
        </w:r>
      </w:hyperlink>
      <w:r>
        <w:rPr>
          <w:highlight w:val="white"/>
        </w:rPr>
        <w:t>  Правил присвоения, изменения и аннулирования адресов, утвержденных постановлением Правительства Российской Федерации от 19.11.2014 № 1221 (далее -Правила)</w:t>
      </w:r>
      <w:r>
        <w:t>;</w:t>
      </w:r>
    </w:p>
    <w:p w:rsidR="002059D0" w:rsidRDefault="002059D0" w:rsidP="002059D0">
      <w:pPr>
        <w:ind w:firstLine="567"/>
        <w:contextualSpacing/>
        <w:jc w:val="both"/>
      </w:pPr>
      <w:r>
        <w:t>7) </w:t>
      </w:r>
      <w:r>
        <w:rPr>
          <w:highlight w:val="white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 случае аннулирования адреса объекта адресации по основаниям, указанным в </w:t>
      </w:r>
      <w:hyperlink r:id="rId20" w:anchor="block_1141" w:tooltip="https://base.garant.ru/70803770/2e3ba6a97869168fcfb5c941ab0ad113/#block_1141" w:history="1">
        <w:r>
          <w:rPr>
            <w:rStyle w:val="af2"/>
            <w:color w:val="auto"/>
            <w:highlight w:val="white"/>
            <w:u w:val="none"/>
          </w:rPr>
          <w:t>подпункте "а" пункта 14</w:t>
        </w:r>
      </w:hyperlink>
      <w:r>
        <w:rPr>
          <w:highlight w:val="white"/>
        </w:rPr>
        <w:t> настоящих Правил).</w:t>
      </w:r>
    </w:p>
    <w:p w:rsidR="002059D0" w:rsidRDefault="002059D0" w:rsidP="002059D0">
      <w:pPr>
        <w:ind w:firstLine="567"/>
        <w:contextualSpacing/>
        <w:jc w:val="both"/>
      </w:pPr>
      <w:r>
        <w:rPr>
          <w:highlight w:val="white"/>
        </w:rPr>
        <w:t>Документы, указанные в </w:t>
      </w:r>
      <w:hyperlink r:id="rId21" w:anchor="block_1342" w:tooltip="https://base.garant.ru/70803770/2e3ba6a97869168fcfb5c941ab0ad113/#block_1342" w:history="1">
        <w:r>
          <w:rPr>
            <w:rStyle w:val="af2"/>
            <w:color w:val="auto"/>
            <w:highlight w:val="white"/>
            <w:u w:val="none"/>
          </w:rPr>
          <w:t xml:space="preserve">подпунктах </w:t>
        </w:r>
        <w:r>
          <w:rPr>
            <w:rStyle w:val="af2"/>
            <w:color w:val="auto"/>
            <w:u w:val="none"/>
          </w:rPr>
          <w:t>1</w:t>
        </w:r>
      </w:hyperlink>
      <w:r>
        <w:rPr>
          <w:highlight w:val="white"/>
        </w:rPr>
        <w:t>, 2, 6 и</w:t>
      </w:r>
      <w:r>
        <w:t xml:space="preserve"> 7</w:t>
      </w:r>
      <w:hyperlink r:id="rId22" w:anchor="block_1349" w:tooltip="https://base.garant.ru/70803770/2e3ba6a97869168fcfb5c941ab0ad113/#block_1349" w:history="1">
        <w:r>
          <w:rPr>
            <w:rStyle w:val="af2"/>
            <w:color w:val="auto"/>
            <w:u w:val="none"/>
          </w:rPr>
          <w:t xml:space="preserve"> пункта 2.6.2 настоящего административного регламента</w:t>
        </w:r>
      </w:hyperlink>
      <w:r>
        <w:rPr>
          <w:highlight w:val="white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 </w:t>
      </w:r>
      <w:hyperlink r:id="rId23" w:tooltip="https://base.garant.ru/403332759/" w:history="1">
        <w:r>
          <w:rPr>
            <w:rStyle w:val="af2"/>
            <w:color w:val="auto"/>
            <w:highlight w:val="white"/>
            <w:u w:val="none"/>
          </w:rPr>
          <w:t>Федеральным законом</w:t>
        </w:r>
      </w:hyperlink>
      <w:r>
        <w:rPr>
          <w:highlight w:val="white"/>
        </w:rPr>
        <w:t> "О публично-правовой компании "Роскадастр", в порядке межведомственного информационного взаимодействия по запросу уполномоченного органа.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 случае непредставления заявителем документов и сведений, указанных </w:t>
      </w:r>
      <w:r>
        <w:rPr>
          <w:color w:val="000000"/>
        </w:rPr>
        <w:br/>
        <w:t>в настоящем пункте, специалистами уполномоченного структурного подразделения 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b/>
        </w:rPr>
      </w:pPr>
    </w:p>
    <w:p w:rsidR="002059D0" w:rsidRDefault="002059D0" w:rsidP="002059D0">
      <w:pPr>
        <w:widowControl w:val="0"/>
        <w:ind w:firstLine="567"/>
        <w:contextualSpacing/>
        <w:jc w:val="both"/>
        <w:rPr>
          <w:b/>
          <w:highlight w:val="yellow"/>
        </w:rPr>
      </w:pPr>
      <w:r>
        <w:rPr>
          <w:b/>
          <w:lang w:eastAsia="ar-SA"/>
        </w:rPr>
        <w:t xml:space="preserve">2.7. </w:t>
      </w:r>
      <w:r>
        <w:rPr>
          <w:b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color w:val="000000"/>
        </w:rPr>
        <w:t xml:space="preserve">Оснований для отказа в приеме документов, необходимых для </w:t>
      </w:r>
      <w:r>
        <w:t>предоставления муниципальной услуги, не предусмотрено.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b/>
          <w:bCs/>
        </w:rPr>
      </w:pP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/>
          <w:bCs/>
        </w:rPr>
        <w:t xml:space="preserve">2.8. </w:t>
      </w:r>
      <w:r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2059D0" w:rsidRDefault="002059D0" w:rsidP="002059D0">
      <w:pPr>
        <w:ind w:firstLine="567"/>
        <w:contextualSpacing/>
        <w:jc w:val="both"/>
      </w:pPr>
      <w:r>
        <w:t>Основания для приостановления муниципальной услуги не предусмотрены.</w:t>
      </w:r>
    </w:p>
    <w:p w:rsidR="002059D0" w:rsidRDefault="002059D0" w:rsidP="002059D0">
      <w:pPr>
        <w:ind w:firstLine="567"/>
        <w:contextualSpacing/>
        <w:jc w:val="both"/>
      </w:pPr>
      <w:r>
        <w:t>2.8.1. Основаниями для отказа в предоставлении муниципальной услуги являются:</w:t>
      </w:r>
    </w:p>
    <w:p w:rsidR="002059D0" w:rsidRDefault="002059D0" w:rsidP="002059D0">
      <w:pPr>
        <w:pStyle w:val="a4"/>
        <w:ind w:left="0" w:firstLine="567"/>
        <w:contextualSpacing/>
        <w:jc w:val="both"/>
      </w:pPr>
      <w:r>
        <w:t>с заявлением о присвоении объекту адресации адреса обратилось лицо, не указанное в подразделе 1.2 настоящего административного регламента;</w:t>
      </w:r>
    </w:p>
    <w:p w:rsidR="002059D0" w:rsidRDefault="002059D0" w:rsidP="002059D0">
      <w:pPr>
        <w:ind w:firstLine="567"/>
        <w:jc w:val="both"/>
      </w:pPr>
      <w:r>
        <w:t xml:space="preserve">непредставление или представление не в полном объеме заявителями документов, перечисленных в </w:t>
      </w:r>
      <w:hyperlink w:anchor="sub_26" w:history="1">
        <w:r>
          <w:rPr>
            <w:bCs/>
          </w:rPr>
          <w:t>подразделе 2.6</w:t>
        </w:r>
      </w:hyperlink>
      <w:r>
        <w:t>.1 раздела II Административного регламента;</w:t>
      </w:r>
    </w:p>
    <w:p w:rsidR="002059D0" w:rsidRDefault="002059D0" w:rsidP="002059D0">
      <w:pPr>
        <w:ind w:firstLine="567"/>
        <w:contextualSpacing/>
        <w:jc w:val="both"/>
      </w:pPr>
      <w:r>
        <w:t xml:space="preserve"> ответ на межведомственный запрос свидетельствует об отсутствии документа и</w:t>
      </w:r>
    </w:p>
    <w:p w:rsidR="002059D0" w:rsidRDefault="002059D0" w:rsidP="002059D0">
      <w:pPr>
        <w:ind w:firstLine="567"/>
        <w:contextualSpacing/>
        <w:jc w:val="both"/>
      </w:pPr>
      <w:r>
        <w:t>(или) информации, необходимых для присвоения объекту адресации адреса или аннулирования его адреса;</w:t>
      </w:r>
    </w:p>
    <w:p w:rsidR="002059D0" w:rsidRDefault="002059D0" w:rsidP="002059D0">
      <w:pPr>
        <w:ind w:firstLine="567"/>
        <w:contextualSpacing/>
        <w:jc w:val="both"/>
      </w:pPr>
      <w:r>
        <w:rPr>
          <w:highlight w:val="white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059D0" w:rsidRDefault="002059D0" w:rsidP="002059D0">
      <w:pPr>
        <w:pStyle w:val="a4"/>
        <w:ind w:left="0" w:firstLine="567"/>
        <w:contextualSpacing/>
        <w:jc w:val="both"/>
      </w:pPr>
      <w:r>
        <w:t>отсутствуют случаи и условия для присвоения объекту адресации адреса или аннулирования его адреса, указанные в пунктах 5, 8-11 и 14-18 Правил.</w:t>
      </w:r>
    </w:p>
    <w:p w:rsidR="002059D0" w:rsidRDefault="002059D0" w:rsidP="002059D0">
      <w:pPr>
        <w:pStyle w:val="a4"/>
        <w:ind w:left="0" w:firstLine="567"/>
        <w:contextualSpacing/>
        <w:jc w:val="both"/>
      </w:pPr>
      <w:r>
        <w:t>2.8.2.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2059D0" w:rsidRDefault="002059D0" w:rsidP="002059D0">
      <w:pPr>
        <w:pStyle w:val="a4"/>
        <w:ind w:left="0" w:firstLine="567"/>
        <w:contextualSpacing/>
        <w:jc w:val="both"/>
      </w:pPr>
      <w:r>
        <w:t>отсутствие опечаток и (или) ошибок в выданных в результате предоставления муниципальной услуги.</w:t>
      </w:r>
    </w:p>
    <w:p w:rsidR="002059D0" w:rsidRDefault="002059D0" w:rsidP="002059D0">
      <w:pPr>
        <w:pStyle w:val="a4"/>
        <w:ind w:left="567"/>
        <w:contextualSpacing/>
        <w:jc w:val="both"/>
      </w:pPr>
    </w:p>
    <w:p w:rsidR="002059D0" w:rsidRDefault="002059D0" w:rsidP="002059D0">
      <w:pPr>
        <w:keepNext/>
        <w:keepLines/>
        <w:spacing w:line="245" w:lineRule="auto"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>2.9. Размер платы, взимаемой с заявителя при предоставлении муниципальной услуги, и способы ее взимания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b/>
          <w:color w:val="000000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 xml:space="preserve">2.10. Максимальный срок ожидания в очереди при подаче заявления </w:t>
      </w:r>
      <w:r>
        <w:rPr>
          <w:b/>
          <w:color w:val="000000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2059D0" w:rsidRDefault="002059D0" w:rsidP="002059D0">
      <w:pPr>
        <w:ind w:firstLine="567"/>
        <w:contextualSpacing/>
        <w:jc w:val="both"/>
      </w:pP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/>
        </w:rPr>
        <w:t>2.11. Срок и порядок регистрации заявления, в том числе в электронной форме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в системе электронного документооборота (далее - СЭД) с присвоением статуса «зарегистрировано»;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В случае направления заявления посредством Единого портала государственных </w:t>
      </w:r>
      <w:r>
        <w:br/>
        <w:t>и муниципальных услуг заявление регистрируется в автоматическом режиме в день поступления.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b/>
          <w:color w:val="000000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b/>
          <w:color w:val="000000"/>
        </w:rPr>
      </w:pPr>
      <w:r>
        <w:rPr>
          <w:b/>
          <w:color w:val="000000"/>
        </w:rPr>
        <w:t xml:space="preserve">2.12. Требования к помещениям, в которых предоставляется муниципальная услуга 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</w:t>
      </w:r>
      <w:r>
        <w:rPr>
          <w:color w:val="000000"/>
        </w:rPr>
        <w:br/>
        <w:t>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</w:t>
      </w:r>
    </w:p>
    <w:p w:rsidR="002059D0" w:rsidRDefault="002059D0" w:rsidP="002059D0">
      <w:pPr>
        <w:ind w:firstLine="567"/>
        <w:contextualSpacing/>
        <w:jc w:val="both"/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>2.13. Показатели доступности и качества муниципальной услуги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2.13.1. Показателями доступности муниципальной услуги являются: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обеспечение свободного доступа в здание администрации;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доступность электронных форм документов, необходимых для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возможность подачи заявления на получение муниципальной услуги и документов </w:t>
      </w:r>
      <w:r>
        <w:rPr>
          <w:color w:val="000000"/>
        </w:rPr>
        <w:br/>
        <w:t>в электронной форме;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в соответствии с вариантом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color w:val="000000"/>
        </w:rPr>
        <w:t>организация предоставления муниципальной услуги через МФЦ</w:t>
      </w:r>
      <w:r>
        <w:t>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2.13.2. Показателями качества муниципальной услуги являются: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компетентность специалистов, предоставляющих муниципальную услугу, в вопросах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строгое соблюдение стандарта и порядка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эффективность и своевременность рассмотрения поступивших обращений </w:t>
      </w:r>
      <w:r>
        <w:rPr>
          <w:color w:val="000000"/>
        </w:rPr>
        <w:br/>
        <w:t>по вопросам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удовлетворенность заявителя качеством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отсутствие жалоб.</w:t>
      </w:r>
    </w:p>
    <w:p w:rsidR="002059D0" w:rsidRDefault="002059D0" w:rsidP="002059D0">
      <w:pPr>
        <w:keepNext/>
        <w:keepLines/>
        <w:spacing w:before="40"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2.14.1. При предоставлении муниципальной услуги оказание иных услуг, необходимых и обязательных для предоставления муниципальной услуги, не предусмотрено.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  <w:rPr>
          <w:color w:val="000000"/>
        </w:rPr>
      </w:pPr>
      <w:r>
        <w:t xml:space="preserve">2.14.2. 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 xml:space="preserve">2.14.3 Предоставление муниципальной услуги в электронной форме осуществляется с использованием следующих информационных систем: 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Федеральный реестр государственных и муниципальных услуг;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Единый портал государственных и муниципальных услуг.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При предоставлении муниципальной услуги в электронной форме осуществляются: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получение результата предоставления муниципальной услуги;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осуществление оценки качества предоставления муниципальной услуги;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2059D0" w:rsidRDefault="002059D0" w:rsidP="00505817">
      <w:pPr>
        <w:pStyle w:val="ConsPlusNormal"/>
        <w:spacing w:line="235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заявителя за предоставлением муниципальной услуги </w:t>
      </w:r>
      <w:r>
        <w:rPr>
          <w:rFonts w:ascii="Times New Roman" w:hAnsi="Times New Roman"/>
          <w:sz w:val="24"/>
          <w:szCs w:val="24"/>
        </w:rPr>
        <w:br/>
        <w:t>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2059D0" w:rsidRDefault="002059D0" w:rsidP="00505817">
      <w:pPr>
        <w:widowControl w:val="0"/>
        <w:spacing w:line="235" w:lineRule="auto"/>
        <w:ind w:firstLine="567"/>
        <w:contextualSpacing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05817" w:rsidRDefault="00505817" w:rsidP="00505817">
      <w:pPr>
        <w:widowControl w:val="0"/>
        <w:spacing w:line="235" w:lineRule="auto"/>
        <w:ind w:firstLine="567"/>
        <w:contextualSpacing/>
        <w:jc w:val="both"/>
      </w:pPr>
    </w:p>
    <w:p w:rsidR="002059D0" w:rsidRDefault="002059D0" w:rsidP="002059D0">
      <w:pPr>
        <w:keepNext/>
        <w:keepLines/>
        <w:ind w:firstLine="567"/>
        <w:contextualSpacing/>
        <w:jc w:val="center"/>
        <w:outlineLvl w:val="0"/>
        <w:rPr>
          <w:b/>
        </w:rPr>
      </w:pPr>
      <w:r>
        <w:rPr>
          <w:b/>
        </w:rPr>
        <w:t>III. Состав, последовательность и сроки выполнения</w:t>
      </w:r>
    </w:p>
    <w:p w:rsidR="002059D0" w:rsidRDefault="002059D0" w:rsidP="002059D0">
      <w:pPr>
        <w:widowControl w:val="0"/>
        <w:ind w:firstLine="567"/>
        <w:contextualSpacing/>
        <w:jc w:val="center"/>
      </w:pPr>
      <w:r>
        <w:rPr>
          <w:b/>
        </w:rPr>
        <w:t>административных процедур</w:t>
      </w:r>
    </w:p>
    <w:p w:rsidR="002059D0" w:rsidRDefault="002059D0" w:rsidP="002059D0">
      <w:pPr>
        <w:pStyle w:val="ConsPlusNormal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</w:pPr>
      <w:r>
        <w:rPr>
          <w:b/>
        </w:rPr>
        <w:t>3.1. Перечень вариантов предоставления муниципальной услуги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1. </w:t>
      </w:r>
      <w:r>
        <w:rPr>
          <w:lang w:eastAsia="ar-SA"/>
        </w:rPr>
        <w:t xml:space="preserve"> </w:t>
      </w:r>
      <w:r>
        <w:t>Присвоение адреса объекту адресации,  аннулирование такого адреса.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highlight w:val="white"/>
        </w:rPr>
      </w:pPr>
      <w:r>
        <w:t xml:space="preserve">2. </w:t>
      </w:r>
      <w:r>
        <w:rPr>
          <w:color w:val="0D0D0D"/>
        </w:rPr>
        <w:t>Максимальный срок предоставления муниципальной услуги в соответствии с вариантом составляет 3 рабочих дня со</w:t>
      </w:r>
      <w:r>
        <w:rPr>
          <w:bCs/>
          <w:color w:val="0D0D0D"/>
        </w:rPr>
        <w:t xml:space="preserve"> дня получения заявления об ошибке</w:t>
      </w:r>
      <w:r>
        <w:rPr>
          <w:bCs/>
          <w:color w:val="0D0D0D"/>
          <w:highlight w:val="white"/>
        </w:rPr>
        <w:t>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highlight w:val="yellow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>3.2. Профилирование заявителя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Вариант предоставления муниципальной услуги определяется путем анкетирования заявителя в администрации города Чебоксары, МФЦ, а также посредством Единого портала государственных и муниципальных услуг.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Перечень признаков заявителей приведен в приложении № 1 к Административному регламенту</w:t>
      </w:r>
    </w:p>
    <w:p w:rsidR="002059D0" w:rsidRDefault="002059D0" w:rsidP="002059D0">
      <w:pPr>
        <w:widowControl w:val="0"/>
        <w:ind w:firstLine="567"/>
        <w:contextualSpacing/>
        <w:jc w:val="both"/>
        <w:rPr>
          <w:b/>
        </w:rPr>
      </w:pPr>
    </w:p>
    <w:p w:rsidR="002059D0" w:rsidRDefault="002059D0" w:rsidP="002059D0">
      <w:pPr>
        <w:widowControl w:val="0"/>
        <w:ind w:firstLine="567"/>
        <w:contextualSpacing/>
        <w:jc w:val="both"/>
        <w:rPr>
          <w:b/>
        </w:rPr>
      </w:pPr>
      <w:r>
        <w:rPr>
          <w:b/>
        </w:rPr>
        <w:t>3.3. Вариант 1. Принятие решения о присвоении адреса объекту адресации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3.3.1.</w:t>
      </w:r>
      <w:r>
        <w:rPr>
          <w:b/>
        </w:rPr>
        <w:t xml:space="preserve"> </w:t>
      </w:r>
      <w:r>
        <w:t>Максимальный срок предоставления муниципальной услуги в соответствии с вариантом</w:t>
      </w:r>
      <w:r>
        <w:rPr>
          <w:b/>
          <w:bCs/>
        </w:rPr>
        <w:t xml:space="preserve"> </w:t>
      </w:r>
      <w:r>
        <w:rPr>
          <w:bCs/>
        </w:rPr>
        <w:t>не должен превышать 10 рабочих дней со дня регистрации заявления</w:t>
      </w:r>
      <w:r>
        <w:t>. Срок выдачи (направления) документов, являющихся результатом предоставления муниципальной услуги, не должен превышать 1 рабочий дней со дня подписания.</w:t>
      </w:r>
    </w:p>
    <w:p w:rsidR="002059D0" w:rsidRDefault="002059D0" w:rsidP="002059D0">
      <w:pPr>
        <w:ind w:firstLine="567"/>
        <w:contextualSpacing/>
        <w:jc w:val="both"/>
      </w:pPr>
      <w:r>
        <w:t xml:space="preserve">3.3.2. Результатом предоставления муниципальной услуги является </w:t>
      </w:r>
      <w:r>
        <w:rPr>
          <w:bCs/>
        </w:rPr>
        <w:t xml:space="preserve">решение администрации города Чебоксары о присвоении адреса объекту адресации </w:t>
      </w:r>
      <w:r>
        <w:t>либо   решение об</w:t>
      </w:r>
      <w:r>
        <w:rPr>
          <w:bCs/>
        </w:rPr>
        <w:t xml:space="preserve"> отказе в предоставлении муниципальной услуги.</w:t>
      </w:r>
    </w:p>
    <w:p w:rsidR="002059D0" w:rsidRDefault="002059D0" w:rsidP="002059D0">
      <w:pPr>
        <w:ind w:firstLine="567"/>
        <w:contextualSpacing/>
        <w:jc w:val="both"/>
        <w:rPr>
          <w:color w:val="FF0000"/>
        </w:rPr>
      </w:pPr>
      <w:r>
        <w:rPr>
          <w:color w:val="0D0D0D"/>
        </w:rPr>
        <w:t>3.3.3.</w:t>
      </w:r>
      <w:r>
        <w:t>Оснований для отказа в приеме заявления (запроса) и документов и (или) информации не предусмотрено</w:t>
      </w:r>
      <w:r>
        <w:rPr>
          <w:color w:val="0D0D0D"/>
        </w:rPr>
        <w:t>.</w:t>
      </w:r>
    </w:p>
    <w:p w:rsidR="002059D0" w:rsidRDefault="002059D0" w:rsidP="002059D0">
      <w:pPr>
        <w:ind w:firstLine="567"/>
        <w:contextualSpacing/>
        <w:jc w:val="both"/>
        <w:rPr>
          <w:color w:val="FF0000"/>
        </w:rPr>
      </w:pPr>
      <w:r>
        <w:t xml:space="preserve">3.3.4. Оснований для приостановления предоставления муниципальной услуги не предусмотрено. 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2"/>
      </w:pPr>
      <w:r>
        <w:t>3.3.5</w:t>
      </w:r>
      <w:r>
        <w:rPr>
          <w:color w:val="FF0000"/>
        </w:rPr>
        <w:t xml:space="preserve"> </w:t>
      </w:r>
      <w:r>
        <w:t>Основания для отказа в предоставлении муниципальной услуги предусмотрены пунктом 2.8.1 раздела II Административного регламента.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2"/>
      </w:pPr>
      <w:r>
        <w:t>3.3.6. Для предоставления муниципальной услуги осуществляются следующие административные процедуры: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межведомственное информационное взаимодействие;</w:t>
      </w:r>
    </w:p>
    <w:p w:rsidR="002059D0" w:rsidRDefault="002059D0" w:rsidP="002059D0">
      <w:pPr>
        <w:ind w:firstLine="567"/>
        <w:contextualSpacing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2059D0" w:rsidRDefault="002059D0" w:rsidP="002059D0">
      <w:pPr>
        <w:ind w:firstLine="567"/>
        <w:contextualSpacing/>
        <w:jc w:val="both"/>
      </w:pPr>
      <w:r>
        <w:rPr>
          <w:rFonts w:eastAsia="Calibri"/>
        </w:rPr>
        <w:t>выдача (направление) результата предоставления муниципальной услуги.</w:t>
      </w:r>
    </w:p>
    <w:p w:rsidR="002059D0" w:rsidRDefault="002059D0" w:rsidP="002059D0">
      <w:pPr>
        <w:ind w:firstLine="567"/>
        <w:contextualSpacing/>
        <w:jc w:val="both"/>
      </w:pPr>
      <w:r>
        <w:t xml:space="preserve">3.3.6.1. </w:t>
      </w:r>
      <w:r>
        <w:rPr>
          <w:color w:val="0D0D0D"/>
        </w:rPr>
        <w:t xml:space="preserve">Для получения муниципальной услуги в </w:t>
      </w:r>
      <w:r>
        <w:rPr>
          <w:color w:val="000000"/>
        </w:rPr>
        <w:t xml:space="preserve">администрацию </w:t>
      </w:r>
      <w:r>
        <w:rPr>
          <w:color w:val="0D0D0D"/>
        </w:rPr>
        <w:t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Cs/>
        </w:rPr>
        <w:t xml:space="preserve">Установление личности заявителя может осуществляться в ходе личного приема </w:t>
      </w:r>
      <w:r>
        <w:rPr>
          <w:bCs/>
        </w:rPr>
        <w:br/>
        <w:t xml:space="preserve">в администрации, МФЦ посредством предъявления паспорта гражданина Российской Федерации либо иного документа, удостоверяющего личность, </w:t>
      </w:r>
      <w:r>
        <w:rPr>
          <w:bCs/>
        </w:rPr>
        <w:br/>
        <w:t xml:space="preserve">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4" w:tooltip="consultantplus://offline/ref=9EA5205D5253BB151D3357B911254507DCB6C63FEBD5B06B4C54C1BFAA173F09B41018AA54F304C59652D8232A943E295454A31840p8E1I" w:history="1">
        <w:r>
          <w:rPr>
            <w:bCs/>
          </w:rPr>
          <w:t>частью 18 статьи 14.1</w:t>
        </w:r>
      </w:hyperlink>
      <w:r>
        <w:rPr>
          <w:bCs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Cs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Cs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>
        <w:rPr>
          <w:bCs/>
        </w:rPr>
        <w:br/>
        <w:t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Cs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2059D0" w:rsidRDefault="002059D0" w:rsidP="002059D0">
      <w:pPr>
        <w:ind w:firstLine="567"/>
        <w:contextualSpacing/>
        <w:jc w:val="both"/>
      </w:pPr>
      <w:r>
        <w:t xml:space="preserve">3.3.6.2. Межведомственное информационное взаимодействие </w:t>
      </w:r>
    </w:p>
    <w:p w:rsidR="002059D0" w:rsidRDefault="002059D0" w:rsidP="002059D0">
      <w:pPr>
        <w:ind w:firstLine="567"/>
        <w:contextualSpacing/>
        <w:jc w:val="both"/>
      </w:pPr>
      <w:r>
        <w:t>При предоставлении муниципальной услуги запрашиваются:</w:t>
      </w:r>
    </w:p>
    <w:p w:rsidR="002059D0" w:rsidRDefault="002059D0" w:rsidP="002059D0">
      <w:pPr>
        <w:ind w:firstLine="567"/>
        <w:contextualSpacing/>
        <w:jc w:val="both"/>
      </w:pPr>
      <w:bookmarkStart w:id="6" w:name="sub_2211"/>
      <w:r>
        <w:t>1) в Управлении Федеральной службы государственной регистрации, кадастра и картографии по Чувашской Республике – выписка из Единого государственного реестра недвижимости об объекте недвижимости;</w:t>
      </w:r>
    </w:p>
    <w:p w:rsidR="002059D0" w:rsidRDefault="002059D0" w:rsidP="002059D0">
      <w:pPr>
        <w:ind w:firstLine="567"/>
        <w:contextualSpacing/>
        <w:jc w:val="both"/>
        <w:rPr>
          <w:highlight w:val="yellow"/>
        </w:rPr>
      </w:pPr>
      <w:bookmarkStart w:id="7" w:name="sub_2212"/>
      <w:bookmarkEnd w:id="6"/>
      <w:r>
        <w:t>2) в Филиале ФГБУ «Федеральная кадастровая палата Федеральной службы государственной регистрации, кадастра и картографии» по Чувашской Республике – выписка из Единого государственного реестра недвижимости об объекте недвижимости.</w:t>
      </w:r>
      <w:bookmarkEnd w:id="7"/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Специалисты в течение 2-х рабочих дней со дня поступления запроса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</w:t>
      </w:r>
      <w:r>
        <w:rPr>
          <w:lang w:val="en-US"/>
        </w:rPr>
        <w:t>II</w:t>
      </w:r>
      <w:r>
        <w:rPr>
          <w:color w:val="FF0000"/>
        </w:rPr>
        <w:t xml:space="preserve"> </w:t>
      </w:r>
      <w:r>
        <w:t>Административного регламента.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Межведомственный запрос направляется в форме электронного документа </w:t>
      </w:r>
      <w:r>
        <w:br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Межведомственный запрос должен содержать следующие сведения: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наименование органа, направляющего межведомственный запрос;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наименование органа, в адрес которого направляется межведомственный запрос;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контактную информацию для направления ответа на межведомственный запрос;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дату направления межведомственного запроса;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фамилию,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информацию о факте получения согласия, предусмотренного частью 5 статьи 7 Федерального закона «Об организации предоставления государственных </w:t>
      </w:r>
      <w:r>
        <w:br/>
        <w:t>и муниципальных услуг» (при направлении межведомственного запроса в случае, предусмотренном частью 5 статьи 7 Федерального закона «Об организации предоставления государственных и муниципальных услуг»).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</w:t>
      </w:r>
      <w:r>
        <w:br/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059D0" w:rsidRDefault="002059D0" w:rsidP="002059D0">
      <w:pPr>
        <w:ind w:firstLine="567"/>
        <w:jc w:val="both"/>
      </w:pPr>
      <w:r>
        <w:t>Для предоставления муниципальной услуги в структурных подразделениях администрации в течение 2-х рабочих дней со дня поступления заявления запрашиваются:</w:t>
      </w:r>
    </w:p>
    <w:p w:rsidR="002059D0" w:rsidRDefault="002059D0" w:rsidP="002059D0">
      <w:pPr>
        <w:ind w:firstLine="567"/>
        <w:jc w:val="both"/>
      </w:pPr>
      <w:r>
        <w:t>в МКУ «Земельное управление» - договор аренды земельного участка, распоряжения, постановления о предоставлении земельных участков;</w:t>
      </w:r>
    </w:p>
    <w:p w:rsidR="002059D0" w:rsidRDefault="002059D0" w:rsidP="002059D0">
      <w:pPr>
        <w:ind w:firstLine="567"/>
        <w:jc w:val="both"/>
      </w:pPr>
      <w:r>
        <w:t>в отделе подготовки и выдачи разрешений в строительстве управления архитектуры и градостроительства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t xml:space="preserve"> сведения о разрешении на строительство на объект адресации;</w:t>
      </w:r>
    </w:p>
    <w:p w:rsidR="002059D0" w:rsidRDefault="002059D0" w:rsidP="002059D0">
      <w:pPr>
        <w:ind w:firstLine="567"/>
        <w:jc w:val="both"/>
        <w:rPr>
          <w:color w:val="000000"/>
        </w:rPr>
      </w:pPr>
      <w:r>
        <w:t xml:space="preserve">в секторе переустройства и перепланировок управления архитектуры и градостроительства - сведения о согласовании переустройства и (или) перепланировки объекта адресации. </w:t>
      </w:r>
    </w:p>
    <w:p w:rsidR="002059D0" w:rsidRDefault="002059D0" w:rsidP="002059D0">
      <w:pPr>
        <w:ind w:firstLine="567"/>
        <w:jc w:val="both"/>
      </w:pPr>
      <w:r>
        <w:rPr>
          <w:color w:val="000000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2059D0" w:rsidRDefault="002059D0" w:rsidP="002059D0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соответствие заявителя условиям, предусмотренным подразделом 1.2 раздела I Административного регламента;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color w:val="000000"/>
        </w:rPr>
        <w:t>Специалист в течение 2-х рабочих дней с даты получения органом, предоставляющим муниципальную услугу, всех сведений, необходимых для принятия решения, готовит проект решения о присвоении адреса объекту адресации</w:t>
      </w:r>
      <w:r>
        <w:rPr>
          <w:color w:val="FF0000"/>
        </w:rPr>
        <w:t xml:space="preserve"> </w:t>
      </w:r>
      <w:r>
        <w:rPr>
          <w:color w:val="000000"/>
        </w:rPr>
        <w:t>и направляется</w:t>
      </w:r>
      <w:r>
        <w:t xml:space="preserve"> для подписания заместителю начальника управления архитектуры и градостроительства.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В случае наличия оснований, предусмотренных пунктом 2.8. раздела II Административного регламента, исполнитель в течение 2-х рабочих дней со дня их выявления готовит письмо в адрес заявителя об отказе в </w:t>
      </w:r>
      <w:r>
        <w:rPr>
          <w:color w:val="000000"/>
        </w:rPr>
        <w:t xml:space="preserve">присвоении адреса объекту адресации и направляет </w:t>
      </w:r>
      <w:r>
        <w:t xml:space="preserve">заместителю начальника управления архитектуры и градостроительства для рассмотрения и подписания в течение 1 рабочего дня. </w:t>
      </w:r>
    </w:p>
    <w:p w:rsidR="002059D0" w:rsidRDefault="002059D0" w:rsidP="002059D0">
      <w:pPr>
        <w:ind w:firstLine="567"/>
        <w:contextualSpacing/>
        <w:jc w:val="both"/>
      </w:pPr>
      <w:r>
        <w:rPr>
          <w:color w:val="000000"/>
        </w:rPr>
        <w:t xml:space="preserve">3.3.6.4. </w:t>
      </w:r>
      <w:r>
        <w:t>Заверенная копия решения</w:t>
      </w:r>
      <w:r>
        <w:rPr>
          <w:color w:val="FF0000"/>
        </w:rPr>
        <w:t xml:space="preserve"> </w:t>
      </w:r>
      <w:r>
        <w:t xml:space="preserve">о присвоении адреса объекту адресации либо об отказе в предоставлении муниципальной услуги выдаются (направляются) заявителю в срок, не превышающий 1 рабочий дней со дня подписания. </w:t>
      </w:r>
    </w:p>
    <w:p w:rsidR="002059D0" w:rsidRDefault="002059D0" w:rsidP="002059D0">
      <w:pPr>
        <w:ind w:firstLine="567"/>
        <w:contextualSpacing/>
        <w:jc w:val="both"/>
      </w:pPr>
      <w:r>
        <w:t>При получении лично 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2059D0" w:rsidRDefault="002059D0" w:rsidP="002059D0">
      <w:pPr>
        <w:ind w:firstLine="567"/>
        <w:contextualSpacing/>
        <w:jc w:val="both"/>
      </w:pPr>
      <w:r>
        <w:t>В случае если Заявление с приложенными документами поступило из МФЦ, администрация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2"/>
        <w:rPr>
          <w:color w:val="000000"/>
        </w:rPr>
      </w:pPr>
      <w:r>
        <w:rPr>
          <w:color w:val="000000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2"/>
        <w:rPr>
          <w:color w:val="000000"/>
        </w:rPr>
      </w:pPr>
      <w:r>
        <w:rPr>
          <w:color w:val="000000"/>
        </w:rPr>
        <w:t>3.</w:t>
      </w:r>
      <w:r>
        <w:t>3.8.</w:t>
      </w:r>
      <w:r>
        <w:rPr>
          <w:color w:val="000000"/>
        </w:rPr>
        <w:t xml:space="preserve"> Предоставление муниципальной услуги в упреждающем (проактивном) режиме не предусмотрено.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b/>
        </w:rPr>
      </w:pP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/>
        </w:rPr>
        <w:t xml:space="preserve">3.4. Вариант 2. Исправление допущенных опечаток и ошибок в выданных </w:t>
      </w:r>
      <w:r>
        <w:rPr>
          <w:b/>
        </w:rPr>
        <w:br/>
        <w:t xml:space="preserve">в результате предоставления муниципальной услуги документах 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2"/>
        <w:rPr>
          <w:color w:val="0D0D0D"/>
        </w:rPr>
      </w:pPr>
      <w:r>
        <w:rPr>
          <w:color w:val="0D0D0D"/>
        </w:rPr>
        <w:t xml:space="preserve">3.4.1. Максимальный срок предоставления муниципальной услуги в соответствии </w:t>
      </w:r>
      <w:r>
        <w:rPr>
          <w:color w:val="0D0D0D"/>
        </w:rPr>
        <w:br/>
        <w:t>с вариантом составляет 3 рабочих  дня со</w:t>
      </w:r>
      <w:r>
        <w:rPr>
          <w:bCs/>
          <w:color w:val="0D0D0D"/>
        </w:rPr>
        <w:t xml:space="preserve"> дня получения заявления об ошибке.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highlight w:val="yellow"/>
        </w:rPr>
      </w:pPr>
      <w:r>
        <w:t xml:space="preserve">3.4.2. Результатом предоставления муниципальной услуги является </w:t>
      </w:r>
      <w:r>
        <w:rPr>
          <w:bCs/>
        </w:rPr>
        <w:t xml:space="preserve">внесение исправлений и (или) дополнений в документы в случае выявления допущенных опечаток и (или) ошибок либо письменное уведомление </w:t>
      </w:r>
      <w:r>
        <w:t>об отсутствии таких опечаток и (или) ошибок.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D0D0D"/>
        </w:rPr>
      </w:pPr>
      <w:r>
        <w:rPr>
          <w:color w:val="0D0D0D"/>
        </w:rPr>
        <w:t xml:space="preserve">3.4.3. Оснований для отказа в приеме заявления не предусмотрено. 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D0D0D"/>
        </w:rPr>
      </w:pPr>
      <w:r>
        <w:rPr>
          <w:color w:val="0D0D0D"/>
        </w:rPr>
        <w:t>3.4.4. Оснований для приостановления предоставления муниципальной услуги не предусмотрено.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D0D0D"/>
        </w:rPr>
      </w:pPr>
      <w:r>
        <w:rPr>
          <w:color w:val="0D0D0D"/>
        </w:rP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2059D0" w:rsidRDefault="002059D0" w:rsidP="002059D0">
      <w:pPr>
        <w:ind w:firstLine="567"/>
        <w:contextualSpacing/>
        <w:jc w:val="both"/>
      </w:pPr>
      <w:r>
        <w:t>3.4.6.</w:t>
      </w:r>
      <w:r w:rsidR="00505817">
        <w:t> </w:t>
      </w:r>
      <w:r>
        <w:t>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Срок регистрации заявления составляет 15 минут.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В случае выявления допущенных опечаток и (или) ошибок в выданных в результате предоставления муниципальной услуги документах либо </w:t>
      </w:r>
      <w:r>
        <w:rPr>
          <w:bCs/>
        </w:rPr>
        <w:t xml:space="preserve">получения от любого заинтересованного лица письменного заявления об ошибке </w:t>
      </w:r>
      <w:r>
        <w:rPr>
          <w:bCs/>
          <w:lang w:eastAsia="ar-SA"/>
        </w:rPr>
        <w:t>с</w:t>
      </w:r>
      <w:r>
        <w:t xml:space="preserve">пециалист обеспечивает </w:t>
      </w:r>
      <w:r>
        <w:rPr>
          <w:bCs/>
        </w:rPr>
        <w:t>внесение исправлений и или (дополнений) в указанные документы в</w:t>
      </w:r>
      <w:r>
        <w:t xml:space="preserve"> срок, не превышающий 3 рабочих дней со</w:t>
      </w:r>
      <w:r>
        <w:rPr>
          <w:bCs/>
        </w:rPr>
        <w:t xml:space="preserve"> дня получения заявления об ошибке.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>
        <w:rPr>
          <w:bCs/>
          <w:lang w:eastAsia="ar-SA"/>
        </w:rPr>
        <w:t>с</w:t>
      </w:r>
      <w:r>
        <w:t>пециалист администрации письменно сообщает заявителю об отсутствии таких опечаток и (или) ошибок в срок, не превышающий 3 рабочих дней со</w:t>
      </w:r>
      <w:r>
        <w:rPr>
          <w:bCs/>
        </w:rPr>
        <w:t xml:space="preserve"> дня получения заявления об ошибке.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b/>
          <w:color w:val="000000"/>
        </w:rPr>
      </w:pPr>
      <w:r>
        <w:rPr>
          <w:bCs/>
          <w:highlight w:val="white"/>
        </w:rPr>
        <w:t xml:space="preserve">3.4.8.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уведомляет заявителя о необходимости замены указанных документов. </w:t>
      </w:r>
    </w:p>
    <w:p w:rsidR="00505817" w:rsidRDefault="00505817" w:rsidP="002059D0">
      <w:pPr>
        <w:widowControl w:val="0"/>
        <w:ind w:firstLine="567"/>
        <w:contextualSpacing/>
        <w:jc w:val="both"/>
        <w:rPr>
          <w:b/>
          <w:color w:val="000000"/>
        </w:rPr>
      </w:pP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3.5. </w:t>
      </w:r>
      <w:r>
        <w:rPr>
          <w:b/>
          <w:bCs/>
          <w:color w:val="000000"/>
        </w:rPr>
        <w:t>Особенности выполнения административных процедур в</w:t>
      </w:r>
      <w:r>
        <w:rPr>
          <w:b/>
          <w:color w:val="000000"/>
        </w:rPr>
        <w:t xml:space="preserve"> электронной форме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предоставление информации заявителям и обеспечение доступа заявителей </w:t>
      </w:r>
      <w:r>
        <w:rPr>
          <w:color w:val="000000"/>
        </w:rPr>
        <w:br/>
        <w:t>к сведениям о муниципальной услуге;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взаимодействие с органами (организациями), участвующими в предоставлении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предоставление заявителю сведений о ходе выполнения запроса о предоставлении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выдача заявителю результата предоставления муниципальной услуги, если иное не установлено Федеральным законом «Об организации предоставления государственных и муниципальных услуг».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3.5.1.</w:t>
      </w:r>
      <w:r>
        <w:rPr>
          <w:b/>
          <w:color w:val="000000"/>
        </w:rPr>
        <w:t xml:space="preserve"> </w:t>
      </w:r>
      <w:r>
        <w:rPr>
          <w:color w:val="000000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города Чебоксары в сети «Интернет». 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3.5.2.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3.5.3.</w:t>
      </w:r>
      <w:r>
        <w:rPr>
          <w:b/>
          <w:color w:val="000000"/>
        </w:rPr>
        <w:t xml:space="preserve"> </w:t>
      </w:r>
      <w:r>
        <w:rPr>
          <w:color w:val="000000"/>
        </w:rPr>
        <w:t>Информационное взаимодействие уполномоченного структурного подразделения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пунктом 3.3.6.2 подраздела 3.3 Административного регламента.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bCs/>
          <w:color w:val="000000"/>
        </w:rPr>
        <w:t>3.5.4.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bCs/>
          <w:color w:val="000000"/>
        </w:rP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уведомления о результатах рассмотрения документов, необходимых для предоставления услуги, содержащее сведения о принятии положительного решения </w:t>
      </w:r>
      <w:r>
        <w:rPr>
          <w:bCs/>
          <w:color w:val="000000"/>
        </w:rPr>
        <w:br/>
        <w:t>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bCs/>
          <w:color w:val="000000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3.5.5.</w:t>
      </w:r>
      <w:r>
        <w:rPr>
          <w:b/>
          <w:color w:val="000000"/>
        </w:rPr>
        <w:t xml:space="preserve"> </w:t>
      </w:r>
      <w:r>
        <w:rPr>
          <w:color w:val="000000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а) электронного документа, подписанного уполномоченным должностным лицом </w:t>
      </w:r>
      <w:r>
        <w:rPr>
          <w:color w:val="000000"/>
        </w:rPr>
        <w:br/>
        <w:t>с использованием усиленной квалифицированной электронной подписи;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в)</w:t>
      </w:r>
      <w:r w:rsidR="00505817">
        <w:rPr>
          <w:color w:val="000000"/>
        </w:rPr>
        <w:t> </w:t>
      </w:r>
      <w:r>
        <w:rPr>
          <w:color w:val="000000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</w:t>
      </w:r>
      <w:r>
        <w:rPr>
          <w:color w:val="000000"/>
        </w:rPr>
        <w:br/>
        <w:t>от формы или способа обращения за услугой.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</w:pPr>
      <w:r>
        <w:rPr>
          <w:b/>
        </w:rPr>
        <w:t xml:space="preserve">3.6. </w:t>
      </w:r>
      <w:r>
        <w:rPr>
          <w:b/>
          <w:bCs/>
        </w:rPr>
        <w:t>Особенности выполнения административных процедур в</w:t>
      </w:r>
      <w:r>
        <w:rPr>
          <w:b/>
        </w:rPr>
        <w:t xml:space="preserve"> МФЦ</w:t>
      </w: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В соответствии с соглашением МФЦ осуществляет следующие административные процедуры:</w:t>
      </w: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информирование (консультирование) заявителей о порядке предоставления муниципальной услуги в МФЦ;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выдача результата предоставления муниципальной услуги.</w:t>
      </w: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3.6.1.</w:t>
      </w:r>
      <w:r>
        <w:rPr>
          <w:b/>
          <w:color w:val="000000"/>
        </w:rPr>
        <w:t xml:space="preserve"> </w:t>
      </w:r>
      <w:r>
        <w:rPr>
          <w:color w:val="000000"/>
        </w:rPr>
        <w:t>Информирование заявителя осуществляется следующими способами:</w:t>
      </w: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б)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</w:t>
      </w:r>
      <w:r>
        <w:rPr>
          <w:color w:val="000000"/>
        </w:rPr>
        <w:br/>
        <w:t>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505817">
        <w:rPr>
          <w:color w:val="000000"/>
        </w:rPr>
        <w:t>ен</w:t>
      </w:r>
      <w:r>
        <w:rPr>
          <w:color w:val="000000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изложить обращение в письменной форме (ответ направляется Заявителю </w:t>
      </w:r>
      <w:r>
        <w:rPr>
          <w:color w:val="000000"/>
        </w:rPr>
        <w:br/>
        <w:t xml:space="preserve">в соответствии со способом, указанным в обращении); </w:t>
      </w:r>
    </w:p>
    <w:p w:rsidR="002059D0" w:rsidRDefault="002059D0" w:rsidP="002059D0">
      <w:pPr>
        <w:tabs>
          <w:tab w:val="left" w:pos="669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назначить другое время для консультаций.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3.6.2. </w:t>
      </w:r>
      <w:r>
        <w:rPr>
          <w:bCs/>
          <w:color w:val="000000"/>
        </w:rPr>
        <w:t>В ходе приема заявления и документов</w:t>
      </w:r>
      <w:r>
        <w:rPr>
          <w:color w:val="000000"/>
        </w:rPr>
        <w:t xml:space="preserve">, необходимых для предоставления муниципальной услуги, </w:t>
      </w:r>
      <w:r>
        <w:rPr>
          <w:bCs/>
          <w:color w:val="000000"/>
        </w:rPr>
        <w:t xml:space="preserve"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раздела 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2059D0" w:rsidRDefault="002059D0" w:rsidP="002059D0">
      <w:pPr>
        <w:shd w:val="clear" w:color="auto" w:fill="FFFFFF"/>
        <w:ind w:firstLine="567"/>
        <w:contextualSpacing/>
        <w:jc w:val="both"/>
      </w:pPr>
      <w:r>
        <w:rPr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bCs/>
          <w:color w:val="000000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bCs/>
          <w:color w:val="000000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5" w:tooltip="consultantplus://offline/ref=9EA5205D5253BB151D3357B911254507DCB6C63FEBD5B06B4C54C1BFAA173F09B41018AA54F304C59652D8232A943E295454A31840p8E1I" w:history="1">
        <w:r>
          <w:rPr>
            <w:bCs/>
            <w:color w:val="000000"/>
            <w:lang w:eastAsia="ar-SA"/>
          </w:rPr>
          <w:t>частью 18 статьи 14.1</w:t>
        </w:r>
      </w:hyperlink>
      <w:r>
        <w:rPr>
          <w:bCs/>
          <w:color w:val="000000"/>
          <w:lang w:eastAsia="ar-SA"/>
        </w:rPr>
        <w:t xml:space="preserve"> Федерального закона от 27.07.2006 № 149-ФЗ «Об информации, информационных технологиях </w:t>
      </w:r>
      <w:r>
        <w:rPr>
          <w:bCs/>
          <w:color w:val="000000"/>
          <w:lang w:eastAsia="ar-SA"/>
        </w:rPr>
        <w:br/>
        <w:t>и о защите информации».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</w:t>
      </w:r>
      <w:r w:rsidR="00505817">
        <w:rPr>
          <w:color w:val="000000"/>
        </w:rPr>
        <w:t>-й</w:t>
      </w:r>
      <w:r>
        <w:rPr>
          <w:color w:val="000000"/>
        </w:rPr>
        <w:t xml:space="preserve"> с Заявлением и принятым пакетом документов направляется в течение одного рабочего дня в администрацию, 3</w:t>
      </w:r>
      <w:r w:rsidR="00505817">
        <w:rPr>
          <w:color w:val="000000"/>
        </w:rPr>
        <w:t>-й</w:t>
      </w:r>
      <w:r>
        <w:rPr>
          <w:color w:val="000000"/>
        </w:rPr>
        <w:t xml:space="preserve"> остается в МФЦ) в соответствии с действующими правилами ведения учета документов.</w:t>
      </w:r>
    </w:p>
    <w:p w:rsidR="002059D0" w:rsidRDefault="002059D0" w:rsidP="002059D0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3.6.3.</w:t>
      </w:r>
      <w:r>
        <w:rPr>
          <w:b/>
          <w:color w:val="000000"/>
        </w:rPr>
        <w:t xml:space="preserve"> </w:t>
      </w:r>
      <w:r>
        <w:rPr>
          <w:color w:val="000000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</w:t>
      </w:r>
      <w:r>
        <w:rPr>
          <w:bCs/>
          <w:color w:val="000000"/>
        </w:rPr>
        <w:t>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bCs/>
          <w:color w:val="000000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bCs/>
          <w:color w:val="000000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9D0" w:rsidRDefault="002059D0" w:rsidP="002059D0">
      <w:pPr>
        <w:keepNext/>
        <w:keepLines/>
        <w:ind w:firstLine="567"/>
        <w:contextualSpacing/>
        <w:jc w:val="center"/>
        <w:outlineLvl w:val="0"/>
        <w:rPr>
          <w:color w:val="000000"/>
        </w:rPr>
      </w:pPr>
      <w:r>
        <w:rPr>
          <w:b/>
          <w:color w:val="000000"/>
        </w:rPr>
        <w:t>IV. Формы контроля</w:t>
      </w:r>
    </w:p>
    <w:p w:rsidR="002059D0" w:rsidRDefault="002059D0" w:rsidP="002059D0">
      <w:pPr>
        <w:keepNext/>
        <w:keepLines/>
        <w:ind w:firstLine="567"/>
        <w:contextualSpacing/>
        <w:jc w:val="center"/>
        <w:outlineLvl w:val="0"/>
        <w:rPr>
          <w:color w:val="000000"/>
        </w:rPr>
      </w:pPr>
      <w:r>
        <w:rPr>
          <w:b/>
          <w:color w:val="000000"/>
        </w:rPr>
        <w:t>за исполнением Административного регламента</w:t>
      </w:r>
    </w:p>
    <w:p w:rsidR="002059D0" w:rsidRDefault="002059D0" w:rsidP="002059D0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по вопросам архитектуры и градостроительства – начальник управления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2059D0" w:rsidRDefault="002059D0" w:rsidP="002059D0">
      <w:pPr>
        <w:ind w:firstLine="567"/>
        <w:contextualSpacing/>
        <w:jc w:val="both"/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Чебоксары, приказов управления архитектуры и градостроительства администрации города Чебоксары. 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b/>
          <w:color w:val="000000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Должностные лица, муниципальные служащие администрации, ответственные </w:t>
      </w:r>
      <w:r>
        <w:rPr>
          <w:color w:val="000000"/>
        </w:rPr>
        <w:br/>
        <w:t xml:space="preserve">за предоставление муниципальной услуги, несут персональную ответственность </w:t>
      </w:r>
      <w:r>
        <w:rPr>
          <w:color w:val="000000"/>
        </w:rPr>
        <w:br/>
        <w:t>за соблюдение порядка предоставления муниципальной услуги.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</w:p>
    <w:p w:rsidR="002059D0" w:rsidRDefault="002059D0" w:rsidP="002059D0">
      <w:pPr>
        <w:keepNext/>
        <w:keepLines/>
        <w:ind w:firstLine="567"/>
        <w:contextualSpacing/>
        <w:jc w:val="both"/>
        <w:outlineLvl w:val="1"/>
        <w:rPr>
          <w:color w:val="000000"/>
        </w:rPr>
      </w:pPr>
      <w:r>
        <w:rPr>
          <w:b/>
          <w:color w:val="000000"/>
        </w:rPr>
        <w:t xml:space="preserve">4.4. Положения, характеризующие требования к порядку и формам контроля </w:t>
      </w:r>
      <w:r>
        <w:rPr>
          <w:b/>
          <w:color w:val="000000"/>
        </w:rPr>
        <w:br/>
        <w:t xml:space="preserve">за предоставлением муниципальной услуги, в том числе со стороны граждан, </w:t>
      </w:r>
      <w:r>
        <w:rPr>
          <w:b/>
          <w:color w:val="000000"/>
        </w:rPr>
        <w:br/>
        <w:t>их объединений и организаций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2059D0" w:rsidRDefault="002059D0" w:rsidP="002059D0">
      <w:pPr>
        <w:tabs>
          <w:tab w:val="left" w:pos="1134"/>
        </w:tabs>
        <w:ind w:firstLine="567"/>
        <w:contextualSpacing/>
        <w:jc w:val="both"/>
        <w:rPr>
          <w:rFonts w:eastAsia="Arial"/>
          <w:color w:val="000000"/>
          <w:shd w:val="clear" w:color="auto" w:fill="FFFFFF"/>
        </w:rPr>
      </w:pPr>
    </w:p>
    <w:p w:rsidR="002059D0" w:rsidRDefault="002059D0" w:rsidP="002059D0">
      <w:pPr>
        <w:widowControl w:val="0"/>
        <w:ind w:firstLine="567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</w:t>
      </w:r>
      <w:r>
        <w:rPr>
          <w:b/>
          <w:color w:val="000000"/>
        </w:rPr>
        <w:br/>
        <w:t xml:space="preserve">«Об организации предоставления государственных и муниципальных услуг», </w:t>
      </w:r>
      <w:r>
        <w:rPr>
          <w:b/>
          <w:color w:val="000000"/>
        </w:rPr>
        <w:br/>
        <w:t>их работников</w:t>
      </w:r>
    </w:p>
    <w:p w:rsidR="002059D0" w:rsidRDefault="002059D0" w:rsidP="002059D0">
      <w:pPr>
        <w:widowControl w:val="0"/>
        <w:ind w:firstLine="567"/>
        <w:contextualSpacing/>
        <w:jc w:val="both"/>
      </w:pP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5.1. Способы информирования заявителей о порядке досудебного (внесудебного) обжалования </w:t>
      </w:r>
    </w:p>
    <w:p w:rsidR="002059D0" w:rsidRDefault="002059D0" w:rsidP="002059D0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 при предоставлении муниципальной услуги в досудебном (внесудебном) порядке.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«Об организации предоставления государственных и муниципальных услуг»,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в устной форме;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в форме электронного документа;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по телефону;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в письменной форме.</w:t>
      </w:r>
    </w:p>
    <w:p w:rsidR="002059D0" w:rsidRDefault="002059D0" w:rsidP="002059D0">
      <w:pPr>
        <w:ind w:firstLine="567"/>
        <w:contextualSpacing/>
        <w:jc w:val="both"/>
      </w:pPr>
    </w:p>
    <w:p w:rsidR="002059D0" w:rsidRDefault="002059D0" w:rsidP="002059D0">
      <w:pPr>
        <w:widowControl w:val="0"/>
        <w:ind w:firstLine="567"/>
        <w:contextualSpacing/>
        <w:jc w:val="both"/>
      </w:pPr>
      <w:r>
        <w:rPr>
          <w:b/>
        </w:rPr>
        <w:t>5.2. Формы и способы подачи жалобы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Жалоба в администрацию города Чебоксары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Жалоба (приложение № 2 к Административному регламенту) в соответствии </w:t>
      </w:r>
      <w:r>
        <w:br/>
        <w:t xml:space="preserve">с Федеральным законом «Об организации предоставления государственных </w:t>
      </w:r>
      <w:r>
        <w:br/>
        <w:t>и муниципальных услуг» должна содержать: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>
        <w:rPr>
          <w:lang w:eastAsia="en-US"/>
        </w:rPr>
        <w:t xml:space="preserve">, </w:t>
      </w:r>
      <w:r>
        <w:t>организации, предусмотренной частью 1.1 статьи 16 Федерального закона «Об организации предоставления государственных и муниципальных услуг», её руководителя и (или) работника, решения и действия (бездействие) которых обжалуются;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</w:t>
      </w:r>
      <w:r>
        <w:rPr>
          <w:lang w:eastAsia="en-US"/>
        </w:rPr>
        <w:t xml:space="preserve"> </w:t>
      </w:r>
      <w:r>
        <w:t>МФЦ, его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её работника;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</w:t>
      </w:r>
      <w:r>
        <w:rPr>
          <w:lang w:eastAsia="en-US"/>
        </w:rPr>
        <w:t xml:space="preserve"> </w:t>
      </w:r>
      <w:r>
        <w:t>МФЦ, его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её работника. Заявителем могут быть представлены документы (при наличии), подтверждающие доводы заявителя, либо их копии.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059D0" w:rsidRDefault="002059D0" w:rsidP="002059D0">
      <w:pPr>
        <w:widowControl w:val="0"/>
        <w:ind w:firstLine="567"/>
        <w:contextualSpacing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5817" w:rsidRDefault="002059D0" w:rsidP="00505817">
      <w:pPr>
        <w:widowControl w:val="0"/>
        <w:ind w:firstLine="567"/>
        <w:jc w:val="center"/>
        <w:sectPr w:rsidR="00505817" w:rsidSect="00505817">
          <w:headerReference w:type="even" r:id="rId26"/>
          <w:headerReference w:type="default" r:id="rId27"/>
          <w:footerReference w:type="first" r:id="rId28"/>
          <w:pgSz w:w="11907" w:h="16840"/>
          <w:pgMar w:top="1135" w:right="992" w:bottom="709" w:left="1559" w:header="720" w:footer="720" w:gutter="0"/>
          <w:pgNumType w:start="1"/>
          <w:cols w:space="720"/>
          <w:docGrid w:linePitch="360"/>
        </w:sectPr>
      </w:pPr>
      <w:r>
        <w:t>________________________________________</w:t>
      </w:r>
    </w:p>
    <w:p w:rsidR="002059D0" w:rsidRDefault="002059D0" w:rsidP="00505817">
      <w:pPr>
        <w:widowControl w:val="0"/>
        <w:ind w:firstLine="567"/>
        <w:jc w:val="center"/>
        <w:rPr>
          <w:rFonts w:eastAsia="Courier New"/>
          <w:color w:val="000000"/>
        </w:rPr>
      </w:pPr>
    </w:p>
    <w:p w:rsidR="002059D0" w:rsidRDefault="002059D0" w:rsidP="002059D0">
      <w:pPr>
        <w:rPr>
          <w:rFonts w:eastAsia="Courier New"/>
          <w:color w:val="000000"/>
        </w:rPr>
      </w:pPr>
      <w:r>
        <w:t xml:space="preserve">                                                                                                </w:t>
      </w:r>
      <w:r>
        <w:rPr>
          <w:rFonts w:eastAsia="Courier New"/>
          <w:color w:val="000000"/>
        </w:rPr>
        <w:t>Приложение № 1</w:t>
      </w:r>
      <w:r>
        <w:rPr>
          <w:rFonts w:eastAsia="Courier New"/>
          <w:color w:val="000000"/>
        </w:rPr>
        <w:br/>
        <w:t xml:space="preserve">                                                                                                к Административному регламенту</w:t>
      </w:r>
    </w:p>
    <w:p w:rsidR="002059D0" w:rsidRDefault="002059D0" w:rsidP="002059D0">
      <w:pPr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                                                                     администрации города Чебоксары</w:t>
      </w:r>
    </w:p>
    <w:p w:rsidR="002059D0" w:rsidRDefault="002059D0" w:rsidP="002059D0">
      <w:pPr>
        <w:tabs>
          <w:tab w:val="left" w:pos="11565"/>
        </w:tabs>
        <w:spacing w:before="108" w:after="108"/>
        <w:ind w:firstLine="720"/>
        <w:jc w:val="right"/>
        <w:rPr>
          <w:rFonts w:ascii="Arial" w:hAnsi="Arial" w:cs="Arial"/>
          <w:lang w:eastAsia="zh-CN"/>
        </w:rPr>
      </w:pPr>
    </w:p>
    <w:p w:rsidR="002059D0" w:rsidRDefault="002059D0" w:rsidP="002059D0">
      <w:pPr>
        <w:tabs>
          <w:tab w:val="left" w:pos="11565"/>
        </w:tabs>
        <w:spacing w:before="108" w:after="108" w:line="100" w:lineRule="atLeast"/>
        <w:ind w:firstLine="720"/>
        <w:jc w:val="center"/>
        <w:rPr>
          <w:rFonts w:ascii="Arial" w:hAnsi="Arial" w:cs="Arial"/>
          <w:lang w:eastAsia="zh-CN"/>
        </w:rPr>
      </w:pPr>
    </w:p>
    <w:p w:rsidR="002059D0" w:rsidRDefault="002059D0" w:rsidP="002059D0">
      <w:pPr>
        <w:widowControl w:val="0"/>
        <w:spacing w:line="100" w:lineRule="atLeast"/>
        <w:jc w:val="center"/>
        <w:rPr>
          <w:rFonts w:cs="Arial"/>
          <w:lang w:eastAsia="zh-CN"/>
        </w:rPr>
      </w:pPr>
      <w:r>
        <w:rPr>
          <w:lang w:eastAsia="zh-CN"/>
        </w:rPr>
        <w:t>Перечень признаков заявителей</w:t>
      </w:r>
    </w:p>
    <w:p w:rsidR="002059D0" w:rsidRDefault="002059D0" w:rsidP="002059D0">
      <w:pPr>
        <w:widowControl w:val="0"/>
        <w:spacing w:line="100" w:lineRule="atLeast"/>
        <w:jc w:val="both"/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1165"/>
        <w:gridCol w:w="6040"/>
      </w:tblGrid>
      <w:tr w:rsidR="002059D0" w:rsidTr="004B60D0">
        <w:trPr>
          <w:trHeight w:val="815"/>
        </w:trPr>
        <w:tc>
          <w:tcPr>
            <w:tcW w:w="2149" w:type="dxa"/>
            <w:shd w:val="clear" w:color="FFFFFF" w:fill="FFFFFF"/>
            <w:vAlign w:val="center"/>
          </w:tcPr>
          <w:p w:rsidR="002059D0" w:rsidRDefault="002059D0" w:rsidP="004B60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65" w:type="dxa"/>
            <w:shd w:val="clear" w:color="FFFFFF" w:fill="FFFFFF"/>
            <w:vAlign w:val="center"/>
          </w:tcPr>
          <w:p w:rsidR="002059D0" w:rsidRDefault="002059D0" w:rsidP="004B60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41" w:type="dxa"/>
            <w:shd w:val="clear" w:color="FFFFFF" w:fill="FFFFFF"/>
            <w:vAlign w:val="center"/>
          </w:tcPr>
          <w:p w:rsidR="002059D0" w:rsidRDefault="002059D0" w:rsidP="004B60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признака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059D0" w:rsidTr="004B60D0">
        <w:trPr>
          <w:trHeight w:val="219"/>
        </w:trPr>
        <w:tc>
          <w:tcPr>
            <w:tcW w:w="2149" w:type="dxa"/>
            <w:shd w:val="clear" w:color="FFFFFF" w:fill="FFFFFF"/>
            <w:vAlign w:val="center"/>
          </w:tcPr>
          <w:p w:rsidR="002059D0" w:rsidRDefault="002059D0" w:rsidP="004B60D0">
            <w:pPr>
              <w:pStyle w:val="ConsPlusNormal"/>
              <w:ind w:firstLine="29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заявителя</w:t>
            </w:r>
          </w:p>
          <w:p w:rsidR="002059D0" w:rsidRDefault="002059D0" w:rsidP="004B60D0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65" w:type="dxa"/>
            <w:shd w:val="clear" w:color="FFFFFF" w:fill="FFFFFF"/>
            <w:vAlign w:val="center"/>
          </w:tcPr>
          <w:p w:rsidR="002059D0" w:rsidRDefault="002059D0" w:rsidP="004B60D0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  <w:shd w:val="clear" w:color="FFFFFF" w:fill="FFFFFF"/>
          </w:tcPr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>Заявителями, имеющими право на получение муниципальной услуги, являются физические и юридические лица – собственники объектов адресации либо лица, обладающие одним из следующих вещных прав на объект адресации:</w:t>
            </w:r>
          </w:p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 xml:space="preserve"> а) правом хозяйственного ведения;</w:t>
            </w:r>
          </w:p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 xml:space="preserve"> б) правом оперативного управления;</w:t>
            </w:r>
          </w:p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 xml:space="preserve"> в) правом пожизненно наследуемого владения;</w:t>
            </w:r>
          </w:p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 xml:space="preserve"> г) правом постоянного (бессрочного) пользования.</w:t>
            </w:r>
          </w:p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 xml:space="preserve"> От имени заявителей при предоставлении муниципальной услуги могут выступать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      </w:r>
          </w:p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      </w:r>
          </w:p>
          <w:p w:rsidR="002059D0" w:rsidRDefault="002059D0" w:rsidP="004B60D0">
            <w:pPr>
              <w:tabs>
                <w:tab w:val="left" w:pos="142"/>
              </w:tabs>
              <w:ind w:firstLine="29"/>
              <w:contextualSpacing/>
              <w:jc w:val="both"/>
            </w:pPr>
            <w:r>
              <w:t>От имени заявителей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      </w:r>
          </w:p>
          <w:p w:rsidR="002059D0" w:rsidRDefault="002059D0" w:rsidP="004B60D0">
            <w:pPr>
              <w:pStyle w:val="ConsPlusNormal"/>
              <w:ind w:firstLine="29"/>
              <w:jc w:val="both"/>
              <w:rPr>
                <w:rFonts w:ascii="Times New Roman" w:hAnsi="Times New Roman"/>
              </w:rPr>
            </w:pPr>
          </w:p>
        </w:tc>
      </w:tr>
    </w:tbl>
    <w:p w:rsidR="00505817" w:rsidRDefault="00505817" w:rsidP="00505817">
      <w:pPr>
        <w:tabs>
          <w:tab w:val="left" w:pos="11565"/>
        </w:tabs>
        <w:spacing w:before="108" w:after="108"/>
        <w:jc w:val="center"/>
        <w:sectPr w:rsidR="00505817" w:rsidSect="00505817">
          <w:pgSz w:w="11907" w:h="16840"/>
          <w:pgMar w:top="1135" w:right="992" w:bottom="709" w:left="1559" w:header="720" w:footer="720" w:gutter="0"/>
          <w:pgNumType w:start="20"/>
          <w:cols w:space="720"/>
          <w:titlePg/>
          <w:docGrid w:linePitch="360"/>
        </w:sectPr>
      </w:pPr>
      <w:r w:rsidRPr="00505817">
        <w:t>________________________________</w:t>
      </w:r>
    </w:p>
    <w:p w:rsidR="002059D0" w:rsidRDefault="002059D0" w:rsidP="00505817">
      <w:pPr>
        <w:pStyle w:val="1"/>
        <w:ind w:left="5670"/>
        <w:rPr>
          <w:rFonts w:ascii="Arial" w:hAnsi="Arial" w:cs="Arial"/>
          <w:lang w:eastAsia="zh-CN"/>
        </w:rPr>
      </w:pPr>
      <w:r>
        <w:rPr>
          <w:rFonts w:ascii="Times New Roman" w:eastAsia="Courier New" w:hAnsi="Times New Roman"/>
          <w:color w:val="000000"/>
          <w:sz w:val="24"/>
        </w:rPr>
        <w:t>Приложение № 2</w:t>
      </w:r>
      <w:r>
        <w:rPr>
          <w:rFonts w:ascii="Times New Roman" w:eastAsia="Courier New" w:hAnsi="Times New Roman"/>
          <w:color w:val="000000"/>
          <w:sz w:val="24"/>
        </w:rPr>
        <w:br/>
        <w:t>к Административному регламенту</w:t>
      </w:r>
      <w:r>
        <w:rPr>
          <w:rFonts w:ascii="Times New Roman" w:eastAsia="Courier New" w:hAnsi="Times New Roman"/>
          <w:color w:val="000000"/>
          <w:sz w:val="24"/>
        </w:rPr>
        <w:br/>
        <w:t>администрации города Чебоксары</w:t>
      </w:r>
    </w:p>
    <w:p w:rsidR="002059D0" w:rsidRDefault="002059D0" w:rsidP="002059D0">
      <w:pPr>
        <w:widowControl w:val="0"/>
        <w:spacing w:line="100" w:lineRule="atLeast"/>
        <w:jc w:val="both"/>
      </w:pPr>
    </w:p>
    <w:p w:rsidR="002059D0" w:rsidRDefault="002059D0" w:rsidP="002059D0">
      <w:pPr>
        <w:widowControl w:val="0"/>
        <w:spacing w:line="100" w:lineRule="atLeast"/>
        <w:jc w:val="both"/>
      </w:pPr>
    </w:p>
    <w:p w:rsidR="002059D0" w:rsidRDefault="002059D0" w:rsidP="002059D0">
      <w:pPr>
        <w:widowControl w:val="0"/>
        <w:ind w:left="3600"/>
        <w:rPr>
          <w:lang w:eastAsia="zh-CN"/>
        </w:rPr>
      </w:pPr>
      <w:r>
        <w:rPr>
          <w:lang w:eastAsia="zh-CN"/>
        </w:rPr>
        <w:t xml:space="preserve">            _________________________________________</w:t>
      </w:r>
    </w:p>
    <w:p w:rsidR="002059D0" w:rsidRDefault="002059D0" w:rsidP="002059D0">
      <w:pPr>
        <w:widowControl w:val="0"/>
        <w:ind w:left="3600"/>
        <w:rPr>
          <w:lang w:eastAsia="zh-CN"/>
        </w:rPr>
      </w:pPr>
      <w:r>
        <w:rPr>
          <w:lang w:eastAsia="zh-CN"/>
        </w:rPr>
        <w:t xml:space="preserve">                </w:t>
      </w:r>
      <w:r>
        <w:rPr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2059D0" w:rsidRDefault="002059D0" w:rsidP="002059D0">
      <w:pPr>
        <w:widowControl w:val="0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от _______________________________________</w:t>
      </w:r>
    </w:p>
    <w:p w:rsidR="002059D0" w:rsidRDefault="002059D0" w:rsidP="002059D0">
      <w:pPr>
        <w:widowControl w:val="0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position w:val="24"/>
          <w:sz w:val="20"/>
          <w:szCs w:val="20"/>
          <w:lang w:eastAsia="zh-CN"/>
        </w:rPr>
        <w:t>Ф.И.О. (последнее при наличии), полностью</w:t>
      </w:r>
    </w:p>
    <w:p w:rsidR="002059D0" w:rsidRDefault="002059D0" w:rsidP="002059D0">
      <w:pPr>
        <w:widowControl w:val="0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_________________________________________,</w:t>
      </w:r>
    </w:p>
    <w:p w:rsidR="002059D0" w:rsidRDefault="002059D0" w:rsidP="002059D0">
      <w:pPr>
        <w:widowControl w:val="0"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зарегистрированного (-ой) по адресу:</w:t>
      </w:r>
    </w:p>
    <w:p w:rsidR="002059D0" w:rsidRDefault="002059D0" w:rsidP="002059D0">
      <w:pPr>
        <w:widowControl w:val="0"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_________________________________________</w:t>
      </w:r>
    </w:p>
    <w:p w:rsidR="002059D0" w:rsidRDefault="002059D0" w:rsidP="002059D0">
      <w:pPr>
        <w:widowControl w:val="0"/>
        <w:jc w:val="both"/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_________________________________________</w:t>
      </w:r>
    </w:p>
    <w:p w:rsidR="002059D0" w:rsidRDefault="002059D0" w:rsidP="002059D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телефон __________________________________</w:t>
      </w:r>
    </w:p>
    <w:p w:rsidR="002059D0" w:rsidRDefault="002059D0" w:rsidP="002059D0">
      <w:pPr>
        <w:keepNext/>
        <w:widowControl w:val="0"/>
        <w:ind w:left="5220"/>
        <w:jc w:val="both"/>
      </w:pPr>
    </w:p>
    <w:p w:rsidR="002059D0" w:rsidRDefault="002059D0" w:rsidP="002059D0">
      <w:pPr>
        <w:widowControl w:val="0"/>
        <w:jc w:val="center"/>
      </w:pPr>
    </w:p>
    <w:p w:rsidR="002059D0" w:rsidRDefault="002059D0" w:rsidP="002059D0">
      <w:pPr>
        <w:widowControl w:val="0"/>
        <w:jc w:val="center"/>
        <w:rPr>
          <w:rFonts w:cs="Arial"/>
          <w:lang w:eastAsia="zh-CN"/>
        </w:rPr>
      </w:pPr>
      <w:r>
        <w:rPr>
          <w:b/>
          <w:bCs/>
        </w:rPr>
        <w:t>ЖАЛОБА</w:t>
      </w:r>
    </w:p>
    <w:p w:rsidR="002059D0" w:rsidRDefault="002059D0" w:rsidP="002059D0">
      <w:pPr>
        <w:widowControl w:val="0"/>
        <w:jc w:val="center"/>
        <w:rPr>
          <w:rFonts w:cs="Arial"/>
          <w:lang w:eastAsia="zh-CN"/>
        </w:rPr>
      </w:pPr>
      <w:r>
        <w:rPr>
          <w:rFonts w:cs="Arial"/>
          <w:lang w:eastAsia="zh-CN"/>
        </w:rPr>
        <w:t xml:space="preserve">на действия (бездействия) или решения, осуществленные (принятые) </w:t>
      </w:r>
    </w:p>
    <w:p w:rsidR="002059D0" w:rsidRDefault="002059D0" w:rsidP="002059D0">
      <w:pPr>
        <w:widowControl w:val="0"/>
        <w:jc w:val="center"/>
        <w:rPr>
          <w:rFonts w:cs="Arial"/>
          <w:lang w:eastAsia="zh-CN"/>
        </w:rPr>
      </w:pPr>
      <w:r>
        <w:rPr>
          <w:rFonts w:cs="Arial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059D0" w:rsidTr="004B60D0">
        <w:tc>
          <w:tcPr>
            <w:tcW w:w="9570" w:type="dxa"/>
            <w:tcBorders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cs="Arial"/>
                <w:lang w:eastAsia="zh-CN"/>
              </w:rPr>
            </w:pPr>
          </w:p>
        </w:tc>
      </w:tr>
      <w:tr w:rsidR="002059D0" w:rsidTr="004B60D0">
        <w:tc>
          <w:tcPr>
            <w:tcW w:w="9570" w:type="dxa"/>
            <w:tcBorders>
              <w:top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(наименование структурного подразделения, должность, Ф.И.О. (последнее при наличии) должностного лица администрации, МФЦ, Ф.И.О. (последнее при наличии) руководителя, работника, организации, Ф.И.О. (последнее при  наличии) руководителя, работника, на которых подается жалоба)</w:t>
            </w:r>
          </w:p>
        </w:tc>
      </w:tr>
    </w:tbl>
    <w:p w:rsidR="002059D0" w:rsidRDefault="002059D0" w:rsidP="002059D0">
      <w:pPr>
        <w:widowControl w:val="0"/>
        <w:jc w:val="both"/>
      </w:pPr>
    </w:p>
    <w:p w:rsidR="002059D0" w:rsidRDefault="002059D0" w:rsidP="002059D0">
      <w:pPr>
        <w:widowControl w:val="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059D0" w:rsidTr="004B60D0">
        <w:tc>
          <w:tcPr>
            <w:tcW w:w="9570" w:type="dxa"/>
            <w:tcBorders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cs="Arial"/>
                <w:lang w:eastAsia="zh-CN"/>
              </w:rPr>
            </w:pPr>
          </w:p>
        </w:tc>
      </w:tr>
      <w:tr w:rsidR="002059D0" w:rsidTr="004B60D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eastAsia="Calibri" w:cs="Calibri"/>
              </w:rPr>
            </w:pPr>
          </w:p>
        </w:tc>
      </w:tr>
      <w:tr w:rsidR="002059D0" w:rsidTr="004B60D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eastAsia="Calibri" w:cs="Calibri"/>
              </w:rPr>
            </w:pPr>
          </w:p>
        </w:tc>
      </w:tr>
    </w:tbl>
    <w:p w:rsidR="002059D0" w:rsidRDefault="002059D0" w:rsidP="002059D0">
      <w:pPr>
        <w:widowControl w:val="0"/>
        <w:jc w:val="both"/>
        <w:rPr>
          <w:rFonts w:cs="Arial"/>
          <w:lang w:eastAsia="zh-CN"/>
        </w:rPr>
      </w:pPr>
    </w:p>
    <w:p w:rsidR="002059D0" w:rsidRDefault="002059D0" w:rsidP="002059D0">
      <w:pPr>
        <w:widowControl w:val="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059D0" w:rsidTr="004B60D0">
        <w:tc>
          <w:tcPr>
            <w:tcW w:w="9570" w:type="dxa"/>
            <w:tcBorders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cs="Arial"/>
                <w:lang w:eastAsia="zh-CN"/>
              </w:rPr>
            </w:pPr>
          </w:p>
        </w:tc>
      </w:tr>
      <w:tr w:rsidR="002059D0" w:rsidTr="004B60D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eastAsia="Calibri" w:cs="Calibri"/>
              </w:rPr>
            </w:pPr>
          </w:p>
        </w:tc>
      </w:tr>
      <w:tr w:rsidR="002059D0" w:rsidTr="004B60D0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eastAsia="Calibri" w:cs="Calibri"/>
              </w:rPr>
            </w:pPr>
          </w:p>
        </w:tc>
      </w:tr>
    </w:tbl>
    <w:p w:rsidR="002059D0" w:rsidRDefault="002059D0" w:rsidP="002059D0">
      <w:pPr>
        <w:widowControl w:val="0"/>
        <w:jc w:val="both"/>
        <w:rPr>
          <w:rFonts w:ascii="Arial" w:hAnsi="Arial" w:cs="Arial"/>
          <w:lang w:eastAsia="zh-CN"/>
        </w:rPr>
      </w:pPr>
      <w:r>
        <w:rPr>
          <w:rFonts w:cs="Arial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059D0" w:rsidTr="004B60D0">
        <w:tc>
          <w:tcPr>
            <w:tcW w:w="9570" w:type="dxa"/>
            <w:tcBorders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2059D0" w:rsidTr="004B60D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59D0" w:rsidTr="004B60D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</w:tcPr>
          <w:p w:rsidR="002059D0" w:rsidRDefault="002059D0" w:rsidP="004B60D0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059D0" w:rsidRDefault="002059D0" w:rsidP="002059D0">
      <w:pPr>
        <w:widowControl w:val="0"/>
        <w:jc w:val="both"/>
        <w:rPr>
          <w:rFonts w:cs="Arial"/>
          <w:lang w:eastAsia="zh-CN"/>
        </w:rPr>
      </w:pPr>
    </w:p>
    <w:p w:rsidR="002059D0" w:rsidRDefault="002059D0" w:rsidP="002059D0">
      <w:pPr>
        <w:widowControl w:val="0"/>
        <w:jc w:val="both"/>
        <w:rPr>
          <w:lang w:eastAsia="zh-CN"/>
        </w:rPr>
      </w:pPr>
      <w:r>
        <w:rPr>
          <w:lang w:eastAsia="zh-CN"/>
        </w:rPr>
        <w:t>Способ получения ответа (нужное подчеркнуть):</w:t>
      </w:r>
    </w:p>
    <w:p w:rsidR="002059D0" w:rsidRDefault="002059D0" w:rsidP="002059D0">
      <w:pPr>
        <w:widowControl w:val="0"/>
        <w:jc w:val="both"/>
        <w:rPr>
          <w:lang w:eastAsia="zh-CN"/>
        </w:rPr>
      </w:pPr>
      <w:r>
        <w:rPr>
          <w:lang w:eastAsia="zh-CN"/>
        </w:rPr>
        <w:t>- при личном обращении;</w:t>
      </w:r>
    </w:p>
    <w:p w:rsidR="002059D0" w:rsidRDefault="002059D0" w:rsidP="002059D0">
      <w:pPr>
        <w:widowControl w:val="0"/>
        <w:jc w:val="both"/>
        <w:rPr>
          <w:lang w:eastAsia="ar-SA"/>
        </w:rPr>
      </w:pPr>
      <w:r>
        <w:rPr>
          <w:lang w:eastAsia="zh-CN"/>
        </w:rPr>
        <w:t xml:space="preserve">- </w:t>
      </w:r>
      <w:r>
        <w:rPr>
          <w:lang w:eastAsia="ar-SA"/>
        </w:rPr>
        <w:t>посредством почтового отправления на адрес, указанного в заявлении;</w:t>
      </w:r>
    </w:p>
    <w:p w:rsidR="002059D0" w:rsidRDefault="002059D0" w:rsidP="002059D0">
      <w:pPr>
        <w:widowControl w:val="0"/>
        <w:jc w:val="both"/>
      </w:pPr>
      <w:r>
        <w:rPr>
          <w:lang w:eastAsia="ar-SA"/>
        </w:rPr>
        <w:t>- посредством электронной почты ____________________________________.</w:t>
      </w:r>
    </w:p>
    <w:p w:rsidR="002059D0" w:rsidRDefault="002059D0" w:rsidP="002059D0">
      <w:pPr>
        <w:widowControl w:val="0"/>
        <w:jc w:val="both"/>
      </w:pPr>
      <w:r>
        <w:rPr>
          <w:sz w:val="28"/>
        </w:rPr>
        <w:t xml:space="preserve"> _____________________                   _________________________________</w:t>
      </w:r>
    </w:p>
    <w:p w:rsidR="002059D0" w:rsidRDefault="002059D0" w:rsidP="002059D0">
      <w:pPr>
        <w:widowControl w:val="0"/>
      </w:pPr>
      <w:r>
        <w:rPr>
          <w:bCs/>
        </w:rPr>
        <w:t xml:space="preserve">  </w:t>
      </w:r>
      <w:r>
        <w:rPr>
          <w:bCs/>
        </w:rPr>
        <w:tab/>
        <w:t xml:space="preserve"> </w:t>
      </w:r>
      <w:r>
        <w:rPr>
          <w:bCs/>
          <w:sz w:val="20"/>
          <w:szCs w:val="20"/>
        </w:rPr>
        <w:t xml:space="preserve">подпись заявителя                                   </w:t>
      </w:r>
      <w:r>
        <w:rPr>
          <w:bCs/>
          <w:sz w:val="20"/>
          <w:szCs w:val="20"/>
        </w:rPr>
        <w:tab/>
        <w:t>фамилия, имя, отчество (при наличии)</w:t>
      </w:r>
      <w:r>
        <w:t xml:space="preserve"> </w:t>
      </w:r>
      <w:r>
        <w:rPr>
          <w:bCs/>
          <w:sz w:val="20"/>
          <w:szCs w:val="20"/>
        </w:rPr>
        <w:t>заявителя</w:t>
      </w:r>
      <w:r>
        <w:rPr>
          <w:bCs/>
        </w:rPr>
        <w:tab/>
      </w:r>
      <w:r>
        <w:rPr>
          <w:bCs/>
          <w:sz w:val="28"/>
        </w:rPr>
        <w:tab/>
      </w:r>
    </w:p>
    <w:p w:rsidR="002059D0" w:rsidRDefault="002059D0" w:rsidP="002059D0">
      <w:pPr>
        <w:rPr>
          <w:sz w:val="26"/>
        </w:rPr>
      </w:pPr>
    </w:p>
    <w:p w:rsidR="002059D0" w:rsidRDefault="002059D0" w:rsidP="002059D0">
      <w:pPr>
        <w:rPr>
          <w:sz w:val="26"/>
        </w:rPr>
      </w:pPr>
    </w:p>
    <w:p w:rsidR="00987D32" w:rsidRPr="00FC06DD" w:rsidRDefault="00987D32">
      <w:pPr>
        <w:rPr>
          <w:spacing w:val="-2"/>
          <w:sz w:val="28"/>
        </w:rPr>
      </w:pPr>
    </w:p>
    <w:sectPr w:rsidR="00987D32" w:rsidRPr="00FC06DD" w:rsidSect="00266DDB">
      <w:pgSz w:w="11907" w:h="16840"/>
      <w:pgMar w:top="1135" w:right="992" w:bottom="70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32" w:rsidRDefault="00266DDB">
      <w:r>
        <w:separator/>
      </w:r>
    </w:p>
  </w:endnote>
  <w:endnote w:type="continuationSeparator" w:id="0">
    <w:p w:rsidR="00987D32" w:rsidRDefault="0026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charset w:val="00"/>
    <w:family w:val="auto"/>
    <w:pitch w:val="default"/>
  </w:font>
  <w:font w:name="OpenSymbo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DB" w:rsidRPr="00266DDB" w:rsidRDefault="00266DDB" w:rsidP="00266DDB">
    <w:pPr>
      <w:pStyle w:val="ae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32" w:rsidRDefault="00266DDB">
      <w:r>
        <w:separator/>
      </w:r>
    </w:p>
  </w:footnote>
  <w:footnote w:type="continuationSeparator" w:id="0">
    <w:p w:rsidR="00987D32" w:rsidRDefault="0026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32" w:rsidRDefault="00266DDB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87D32" w:rsidRDefault="00987D32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32" w:rsidRDefault="00266DDB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36FA3">
      <w:rPr>
        <w:rStyle w:val="afa"/>
        <w:noProof/>
      </w:rPr>
      <w:t>1</w:t>
    </w:r>
    <w:r>
      <w:rPr>
        <w:rStyle w:val="afa"/>
      </w:rPr>
      <w:fldChar w:fldCharType="end"/>
    </w:r>
  </w:p>
  <w:p w:rsidR="00987D32" w:rsidRDefault="00987D32">
    <w:pPr>
      <w:pStyle w:val="ac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AD9"/>
    <w:multiLevelType w:val="multilevel"/>
    <w:tmpl w:val="6F68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9F53ECD"/>
    <w:multiLevelType w:val="hybridMultilevel"/>
    <w:tmpl w:val="E30838B2"/>
    <w:lvl w:ilvl="0" w:tplc="52201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A23A021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1E677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B02A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A69D3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64E139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856E9B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7E0EE4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BE8A95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F31A71"/>
    <w:multiLevelType w:val="hybridMultilevel"/>
    <w:tmpl w:val="47B8D45A"/>
    <w:lvl w:ilvl="0" w:tplc="0242F570">
      <w:start w:val="1"/>
      <w:numFmt w:val="decimal"/>
      <w:lvlText w:val="%1)"/>
      <w:lvlJc w:val="left"/>
      <w:pPr>
        <w:ind w:left="3905" w:hanging="360"/>
      </w:pPr>
    </w:lvl>
    <w:lvl w:ilvl="1" w:tplc="5DA86F5A">
      <w:start w:val="1"/>
      <w:numFmt w:val="lowerLetter"/>
      <w:lvlText w:val="%2."/>
      <w:lvlJc w:val="left"/>
      <w:pPr>
        <w:ind w:left="4625" w:hanging="360"/>
      </w:pPr>
    </w:lvl>
    <w:lvl w:ilvl="2" w:tplc="441E8F24">
      <w:start w:val="1"/>
      <w:numFmt w:val="lowerRoman"/>
      <w:lvlText w:val="%3."/>
      <w:lvlJc w:val="right"/>
      <w:pPr>
        <w:ind w:left="5345" w:hanging="180"/>
      </w:pPr>
    </w:lvl>
    <w:lvl w:ilvl="3" w:tplc="D08C2582">
      <w:start w:val="1"/>
      <w:numFmt w:val="decimal"/>
      <w:lvlText w:val="%4."/>
      <w:lvlJc w:val="left"/>
      <w:pPr>
        <w:ind w:left="6065" w:hanging="360"/>
      </w:pPr>
    </w:lvl>
    <w:lvl w:ilvl="4" w:tplc="7A38522A">
      <w:start w:val="1"/>
      <w:numFmt w:val="lowerLetter"/>
      <w:lvlText w:val="%5."/>
      <w:lvlJc w:val="left"/>
      <w:pPr>
        <w:ind w:left="6785" w:hanging="360"/>
      </w:pPr>
    </w:lvl>
    <w:lvl w:ilvl="5" w:tplc="85127B46">
      <w:start w:val="1"/>
      <w:numFmt w:val="lowerRoman"/>
      <w:lvlText w:val="%6."/>
      <w:lvlJc w:val="right"/>
      <w:pPr>
        <w:ind w:left="7505" w:hanging="180"/>
      </w:pPr>
    </w:lvl>
    <w:lvl w:ilvl="6" w:tplc="A282CB88">
      <w:start w:val="1"/>
      <w:numFmt w:val="decimal"/>
      <w:lvlText w:val="%7."/>
      <w:lvlJc w:val="left"/>
      <w:pPr>
        <w:ind w:left="8225" w:hanging="360"/>
      </w:pPr>
    </w:lvl>
    <w:lvl w:ilvl="7" w:tplc="BF70D69C">
      <w:start w:val="1"/>
      <w:numFmt w:val="lowerLetter"/>
      <w:lvlText w:val="%8."/>
      <w:lvlJc w:val="left"/>
      <w:pPr>
        <w:ind w:left="8945" w:hanging="360"/>
      </w:pPr>
    </w:lvl>
    <w:lvl w:ilvl="8" w:tplc="B5F4CA62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0DB761A9"/>
    <w:multiLevelType w:val="hybridMultilevel"/>
    <w:tmpl w:val="B5749818"/>
    <w:lvl w:ilvl="0" w:tplc="4A1201B2">
      <w:start w:val="1"/>
      <w:numFmt w:val="decimal"/>
      <w:lvlText w:val="%1."/>
      <w:lvlJc w:val="left"/>
      <w:pPr>
        <w:ind w:left="412" w:hanging="360"/>
      </w:pPr>
    </w:lvl>
    <w:lvl w:ilvl="1" w:tplc="8366630E">
      <w:start w:val="1"/>
      <w:numFmt w:val="lowerLetter"/>
      <w:lvlText w:val="%2."/>
      <w:lvlJc w:val="left"/>
      <w:pPr>
        <w:ind w:left="1132" w:hanging="360"/>
      </w:pPr>
    </w:lvl>
    <w:lvl w:ilvl="2" w:tplc="71A6468C">
      <w:start w:val="1"/>
      <w:numFmt w:val="lowerRoman"/>
      <w:lvlText w:val="%3."/>
      <w:lvlJc w:val="right"/>
      <w:pPr>
        <w:ind w:left="1852" w:hanging="180"/>
      </w:pPr>
    </w:lvl>
    <w:lvl w:ilvl="3" w:tplc="BA9A42C6">
      <w:start w:val="1"/>
      <w:numFmt w:val="decimal"/>
      <w:lvlText w:val="%4."/>
      <w:lvlJc w:val="left"/>
      <w:pPr>
        <w:ind w:left="2572" w:hanging="360"/>
      </w:pPr>
    </w:lvl>
    <w:lvl w:ilvl="4" w:tplc="14126EFA">
      <w:start w:val="1"/>
      <w:numFmt w:val="lowerLetter"/>
      <w:lvlText w:val="%5."/>
      <w:lvlJc w:val="left"/>
      <w:pPr>
        <w:ind w:left="3292" w:hanging="360"/>
      </w:pPr>
    </w:lvl>
    <w:lvl w:ilvl="5" w:tplc="0720A450">
      <w:start w:val="1"/>
      <w:numFmt w:val="lowerRoman"/>
      <w:lvlText w:val="%6."/>
      <w:lvlJc w:val="right"/>
      <w:pPr>
        <w:ind w:left="4012" w:hanging="180"/>
      </w:pPr>
    </w:lvl>
    <w:lvl w:ilvl="6" w:tplc="114CDCFA">
      <w:start w:val="1"/>
      <w:numFmt w:val="decimal"/>
      <w:lvlText w:val="%7."/>
      <w:lvlJc w:val="left"/>
      <w:pPr>
        <w:ind w:left="4732" w:hanging="360"/>
      </w:pPr>
    </w:lvl>
    <w:lvl w:ilvl="7" w:tplc="03BCC5FC">
      <w:start w:val="1"/>
      <w:numFmt w:val="lowerLetter"/>
      <w:lvlText w:val="%8."/>
      <w:lvlJc w:val="left"/>
      <w:pPr>
        <w:ind w:left="5452" w:hanging="360"/>
      </w:pPr>
    </w:lvl>
    <w:lvl w:ilvl="8" w:tplc="DDACAA50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0F7B082F"/>
    <w:multiLevelType w:val="hybridMultilevel"/>
    <w:tmpl w:val="6C70811C"/>
    <w:lvl w:ilvl="0" w:tplc="950EB404">
      <w:start w:val="1"/>
      <w:numFmt w:val="decimal"/>
      <w:lvlText w:val="%1."/>
      <w:lvlJc w:val="left"/>
      <w:pPr>
        <w:ind w:left="786" w:hanging="360"/>
      </w:pPr>
    </w:lvl>
    <w:lvl w:ilvl="1" w:tplc="AE2098B4">
      <w:start w:val="1"/>
      <w:numFmt w:val="lowerLetter"/>
      <w:lvlText w:val="%2."/>
      <w:lvlJc w:val="left"/>
      <w:pPr>
        <w:ind w:left="1506" w:hanging="360"/>
      </w:pPr>
    </w:lvl>
    <w:lvl w:ilvl="2" w:tplc="D41850A0">
      <w:start w:val="1"/>
      <w:numFmt w:val="lowerRoman"/>
      <w:lvlText w:val="%3."/>
      <w:lvlJc w:val="right"/>
      <w:pPr>
        <w:ind w:left="2226" w:hanging="180"/>
      </w:pPr>
    </w:lvl>
    <w:lvl w:ilvl="3" w:tplc="6E040914">
      <w:start w:val="1"/>
      <w:numFmt w:val="decimal"/>
      <w:lvlText w:val="%4."/>
      <w:lvlJc w:val="left"/>
      <w:pPr>
        <w:ind w:left="2946" w:hanging="360"/>
      </w:pPr>
    </w:lvl>
    <w:lvl w:ilvl="4" w:tplc="AD04177A">
      <w:start w:val="1"/>
      <w:numFmt w:val="lowerLetter"/>
      <w:lvlText w:val="%5."/>
      <w:lvlJc w:val="left"/>
      <w:pPr>
        <w:ind w:left="3666" w:hanging="360"/>
      </w:pPr>
    </w:lvl>
    <w:lvl w:ilvl="5" w:tplc="1BC6F90A">
      <w:start w:val="1"/>
      <w:numFmt w:val="lowerRoman"/>
      <w:lvlText w:val="%6."/>
      <w:lvlJc w:val="right"/>
      <w:pPr>
        <w:ind w:left="4386" w:hanging="180"/>
      </w:pPr>
    </w:lvl>
    <w:lvl w:ilvl="6" w:tplc="89D66ACA">
      <w:start w:val="1"/>
      <w:numFmt w:val="decimal"/>
      <w:lvlText w:val="%7."/>
      <w:lvlJc w:val="left"/>
      <w:pPr>
        <w:ind w:left="5106" w:hanging="360"/>
      </w:pPr>
    </w:lvl>
    <w:lvl w:ilvl="7" w:tplc="3D6CE13E">
      <w:start w:val="1"/>
      <w:numFmt w:val="lowerLetter"/>
      <w:lvlText w:val="%8."/>
      <w:lvlJc w:val="left"/>
      <w:pPr>
        <w:ind w:left="5826" w:hanging="360"/>
      </w:pPr>
    </w:lvl>
    <w:lvl w:ilvl="8" w:tplc="C9CAC92A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692D43"/>
    <w:multiLevelType w:val="hybridMultilevel"/>
    <w:tmpl w:val="5E0A2B3A"/>
    <w:lvl w:ilvl="0" w:tplc="AF200322">
      <w:start w:val="1"/>
      <w:numFmt w:val="decimal"/>
      <w:lvlText w:val="%1."/>
      <w:lvlJc w:val="left"/>
      <w:pPr>
        <w:ind w:left="900" w:hanging="360"/>
      </w:pPr>
    </w:lvl>
    <w:lvl w:ilvl="1" w:tplc="A5A4FFF4">
      <w:start w:val="1"/>
      <w:numFmt w:val="lowerLetter"/>
      <w:lvlText w:val="%2."/>
      <w:lvlJc w:val="left"/>
      <w:pPr>
        <w:ind w:left="1620" w:hanging="360"/>
      </w:pPr>
    </w:lvl>
    <w:lvl w:ilvl="2" w:tplc="D54A0170">
      <w:start w:val="1"/>
      <w:numFmt w:val="lowerRoman"/>
      <w:lvlText w:val="%3."/>
      <w:lvlJc w:val="right"/>
      <w:pPr>
        <w:ind w:left="2340" w:hanging="180"/>
      </w:pPr>
    </w:lvl>
    <w:lvl w:ilvl="3" w:tplc="7D1AD3AC">
      <w:start w:val="1"/>
      <w:numFmt w:val="decimal"/>
      <w:lvlText w:val="%4."/>
      <w:lvlJc w:val="left"/>
      <w:pPr>
        <w:ind w:left="3060" w:hanging="360"/>
      </w:pPr>
    </w:lvl>
    <w:lvl w:ilvl="4" w:tplc="F530FD76">
      <w:start w:val="1"/>
      <w:numFmt w:val="lowerLetter"/>
      <w:lvlText w:val="%5."/>
      <w:lvlJc w:val="left"/>
      <w:pPr>
        <w:ind w:left="3780" w:hanging="360"/>
      </w:pPr>
    </w:lvl>
    <w:lvl w:ilvl="5" w:tplc="5394C902">
      <w:start w:val="1"/>
      <w:numFmt w:val="lowerRoman"/>
      <w:lvlText w:val="%6."/>
      <w:lvlJc w:val="right"/>
      <w:pPr>
        <w:ind w:left="4500" w:hanging="180"/>
      </w:pPr>
    </w:lvl>
    <w:lvl w:ilvl="6" w:tplc="E7345770">
      <w:start w:val="1"/>
      <w:numFmt w:val="decimal"/>
      <w:lvlText w:val="%7."/>
      <w:lvlJc w:val="left"/>
      <w:pPr>
        <w:ind w:left="5220" w:hanging="360"/>
      </w:pPr>
    </w:lvl>
    <w:lvl w:ilvl="7" w:tplc="B62A1AF6">
      <w:start w:val="1"/>
      <w:numFmt w:val="lowerLetter"/>
      <w:lvlText w:val="%8."/>
      <w:lvlJc w:val="left"/>
      <w:pPr>
        <w:ind w:left="5940" w:hanging="360"/>
      </w:pPr>
    </w:lvl>
    <w:lvl w:ilvl="8" w:tplc="C0540E6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C7648F"/>
    <w:multiLevelType w:val="hybridMultilevel"/>
    <w:tmpl w:val="306C1F8A"/>
    <w:lvl w:ilvl="0" w:tplc="784A17B0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 w:tplc="2C2CFFA0">
      <w:start w:val="1"/>
      <w:numFmt w:val="lowerLetter"/>
      <w:lvlText w:val="%2."/>
      <w:lvlJc w:val="left"/>
      <w:pPr>
        <w:ind w:left="1789" w:hanging="360"/>
      </w:pPr>
    </w:lvl>
    <w:lvl w:ilvl="2" w:tplc="4DF6315E">
      <w:start w:val="1"/>
      <w:numFmt w:val="lowerRoman"/>
      <w:lvlText w:val="%3."/>
      <w:lvlJc w:val="right"/>
      <w:pPr>
        <w:ind w:left="2509" w:hanging="180"/>
      </w:pPr>
    </w:lvl>
    <w:lvl w:ilvl="3" w:tplc="37AE6EB0">
      <w:start w:val="1"/>
      <w:numFmt w:val="decimal"/>
      <w:lvlText w:val="%4."/>
      <w:lvlJc w:val="left"/>
      <w:pPr>
        <w:ind w:left="3229" w:hanging="360"/>
      </w:pPr>
    </w:lvl>
    <w:lvl w:ilvl="4" w:tplc="DB445826">
      <w:start w:val="1"/>
      <w:numFmt w:val="lowerLetter"/>
      <w:lvlText w:val="%5."/>
      <w:lvlJc w:val="left"/>
      <w:pPr>
        <w:ind w:left="3949" w:hanging="360"/>
      </w:pPr>
    </w:lvl>
    <w:lvl w:ilvl="5" w:tplc="2952BBC6">
      <w:start w:val="1"/>
      <w:numFmt w:val="lowerRoman"/>
      <w:lvlText w:val="%6."/>
      <w:lvlJc w:val="right"/>
      <w:pPr>
        <w:ind w:left="4669" w:hanging="180"/>
      </w:pPr>
    </w:lvl>
    <w:lvl w:ilvl="6" w:tplc="1C3EBFF4">
      <w:start w:val="1"/>
      <w:numFmt w:val="decimal"/>
      <w:lvlText w:val="%7."/>
      <w:lvlJc w:val="left"/>
      <w:pPr>
        <w:ind w:left="5389" w:hanging="360"/>
      </w:pPr>
    </w:lvl>
    <w:lvl w:ilvl="7" w:tplc="8B40A704">
      <w:start w:val="1"/>
      <w:numFmt w:val="lowerLetter"/>
      <w:lvlText w:val="%8."/>
      <w:lvlJc w:val="left"/>
      <w:pPr>
        <w:ind w:left="6109" w:hanging="360"/>
      </w:pPr>
    </w:lvl>
    <w:lvl w:ilvl="8" w:tplc="E7ECF9B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111B7"/>
    <w:multiLevelType w:val="multilevel"/>
    <w:tmpl w:val="EA44D5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20"/>
      </w:p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720"/>
      </w:pPr>
    </w:lvl>
    <w:lvl w:ilvl="4">
      <w:start w:val="1"/>
      <w:numFmt w:val="decimal"/>
      <w:lvlText w:val="%1.%2.%3.%4.%5."/>
      <w:lvlJc w:val="left"/>
      <w:pPr>
        <w:tabs>
          <w:tab w:val="num" w:pos="1845"/>
        </w:tabs>
        <w:ind w:left="1845" w:hanging="1080"/>
      </w:p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35"/>
        </w:tabs>
        <w:ind w:left="22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50"/>
        </w:tabs>
        <w:ind w:left="2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25"/>
        </w:tabs>
        <w:ind w:left="2625" w:hanging="1800"/>
      </w:pPr>
    </w:lvl>
  </w:abstractNum>
  <w:abstractNum w:abstractNumId="8" w15:restartNumberingAfterBreak="0">
    <w:nsid w:val="1C8724C5"/>
    <w:multiLevelType w:val="hybridMultilevel"/>
    <w:tmpl w:val="BD5CF03E"/>
    <w:lvl w:ilvl="0" w:tplc="224E907E">
      <w:start w:val="1"/>
      <w:numFmt w:val="decimal"/>
      <w:lvlText w:val="%1."/>
      <w:lvlJc w:val="left"/>
      <w:pPr>
        <w:ind w:left="720" w:hanging="360"/>
      </w:pPr>
    </w:lvl>
    <w:lvl w:ilvl="1" w:tplc="963C287E">
      <w:start w:val="1"/>
      <w:numFmt w:val="lowerLetter"/>
      <w:lvlText w:val="%2."/>
      <w:lvlJc w:val="left"/>
      <w:pPr>
        <w:ind w:left="1440" w:hanging="360"/>
      </w:pPr>
    </w:lvl>
    <w:lvl w:ilvl="2" w:tplc="DA76984E">
      <w:start w:val="1"/>
      <w:numFmt w:val="lowerRoman"/>
      <w:lvlText w:val="%3."/>
      <w:lvlJc w:val="right"/>
      <w:pPr>
        <w:ind w:left="2160" w:hanging="180"/>
      </w:pPr>
    </w:lvl>
    <w:lvl w:ilvl="3" w:tplc="720469EC">
      <w:start w:val="1"/>
      <w:numFmt w:val="decimal"/>
      <w:lvlText w:val="%4."/>
      <w:lvlJc w:val="left"/>
      <w:pPr>
        <w:ind w:left="2880" w:hanging="360"/>
      </w:pPr>
    </w:lvl>
    <w:lvl w:ilvl="4" w:tplc="0B7296A6">
      <w:start w:val="1"/>
      <w:numFmt w:val="lowerLetter"/>
      <w:lvlText w:val="%5."/>
      <w:lvlJc w:val="left"/>
      <w:pPr>
        <w:ind w:left="3600" w:hanging="360"/>
      </w:pPr>
    </w:lvl>
    <w:lvl w:ilvl="5" w:tplc="F26EFFA8">
      <w:start w:val="1"/>
      <w:numFmt w:val="lowerRoman"/>
      <w:lvlText w:val="%6."/>
      <w:lvlJc w:val="right"/>
      <w:pPr>
        <w:ind w:left="4320" w:hanging="180"/>
      </w:pPr>
    </w:lvl>
    <w:lvl w:ilvl="6" w:tplc="8DD2300E">
      <w:start w:val="1"/>
      <w:numFmt w:val="decimal"/>
      <w:lvlText w:val="%7."/>
      <w:lvlJc w:val="left"/>
      <w:pPr>
        <w:ind w:left="5040" w:hanging="360"/>
      </w:pPr>
    </w:lvl>
    <w:lvl w:ilvl="7" w:tplc="DD3E3930">
      <w:start w:val="1"/>
      <w:numFmt w:val="lowerLetter"/>
      <w:lvlText w:val="%8."/>
      <w:lvlJc w:val="left"/>
      <w:pPr>
        <w:ind w:left="5760" w:hanging="360"/>
      </w:pPr>
    </w:lvl>
    <w:lvl w:ilvl="8" w:tplc="5BC4DC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1985"/>
    <w:multiLevelType w:val="hybridMultilevel"/>
    <w:tmpl w:val="62A820DE"/>
    <w:lvl w:ilvl="0" w:tplc="63D66670">
      <w:start w:val="1"/>
      <w:numFmt w:val="decimal"/>
      <w:lvlText w:val="%1."/>
      <w:lvlJc w:val="left"/>
      <w:pPr>
        <w:ind w:left="1103" w:hanging="360"/>
      </w:pPr>
    </w:lvl>
    <w:lvl w:ilvl="1" w:tplc="52ACFC04">
      <w:start w:val="1"/>
      <w:numFmt w:val="lowerLetter"/>
      <w:lvlText w:val="%2."/>
      <w:lvlJc w:val="left"/>
      <w:pPr>
        <w:ind w:left="1823" w:hanging="360"/>
      </w:pPr>
    </w:lvl>
    <w:lvl w:ilvl="2" w:tplc="A8DCAC4C">
      <w:start w:val="1"/>
      <w:numFmt w:val="lowerRoman"/>
      <w:lvlText w:val="%3."/>
      <w:lvlJc w:val="right"/>
      <w:pPr>
        <w:ind w:left="2543" w:hanging="180"/>
      </w:pPr>
    </w:lvl>
    <w:lvl w:ilvl="3" w:tplc="90B88C36">
      <w:start w:val="1"/>
      <w:numFmt w:val="decimal"/>
      <w:lvlText w:val="%4."/>
      <w:lvlJc w:val="left"/>
      <w:pPr>
        <w:ind w:left="3263" w:hanging="360"/>
      </w:pPr>
    </w:lvl>
    <w:lvl w:ilvl="4" w:tplc="912CD730">
      <w:start w:val="1"/>
      <w:numFmt w:val="lowerLetter"/>
      <w:lvlText w:val="%5."/>
      <w:lvlJc w:val="left"/>
      <w:pPr>
        <w:ind w:left="3983" w:hanging="360"/>
      </w:pPr>
    </w:lvl>
    <w:lvl w:ilvl="5" w:tplc="0B8C6B2E">
      <w:start w:val="1"/>
      <w:numFmt w:val="lowerRoman"/>
      <w:lvlText w:val="%6."/>
      <w:lvlJc w:val="right"/>
      <w:pPr>
        <w:ind w:left="4703" w:hanging="180"/>
      </w:pPr>
    </w:lvl>
    <w:lvl w:ilvl="6" w:tplc="503800B8">
      <w:start w:val="1"/>
      <w:numFmt w:val="decimal"/>
      <w:lvlText w:val="%7."/>
      <w:lvlJc w:val="left"/>
      <w:pPr>
        <w:ind w:left="5423" w:hanging="360"/>
      </w:pPr>
    </w:lvl>
    <w:lvl w:ilvl="7" w:tplc="DF1A7A76">
      <w:start w:val="1"/>
      <w:numFmt w:val="lowerLetter"/>
      <w:lvlText w:val="%8."/>
      <w:lvlJc w:val="left"/>
      <w:pPr>
        <w:ind w:left="6143" w:hanging="360"/>
      </w:pPr>
    </w:lvl>
    <w:lvl w:ilvl="8" w:tplc="5D223BF6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26013501"/>
    <w:multiLevelType w:val="multilevel"/>
    <w:tmpl w:val="8C16A3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1" w15:restartNumberingAfterBreak="0">
    <w:nsid w:val="2D2C1CB7"/>
    <w:multiLevelType w:val="hybridMultilevel"/>
    <w:tmpl w:val="ABD80550"/>
    <w:lvl w:ilvl="0" w:tplc="3CA4E2A6">
      <w:start w:val="3"/>
      <w:numFmt w:val="decimal"/>
      <w:lvlText w:val="%1."/>
      <w:lvlJc w:val="left"/>
      <w:pPr>
        <w:ind w:left="927" w:hanging="360"/>
      </w:pPr>
      <w:rPr>
        <w:u w:val="none"/>
      </w:rPr>
    </w:lvl>
    <w:lvl w:ilvl="1" w:tplc="7FE6165C">
      <w:start w:val="1"/>
      <w:numFmt w:val="lowerLetter"/>
      <w:lvlText w:val="%2."/>
      <w:lvlJc w:val="left"/>
      <w:pPr>
        <w:ind w:left="1647" w:hanging="360"/>
      </w:pPr>
    </w:lvl>
    <w:lvl w:ilvl="2" w:tplc="3A5684AE">
      <w:start w:val="1"/>
      <w:numFmt w:val="lowerRoman"/>
      <w:lvlText w:val="%3."/>
      <w:lvlJc w:val="right"/>
      <w:pPr>
        <w:ind w:left="2367" w:hanging="180"/>
      </w:pPr>
    </w:lvl>
    <w:lvl w:ilvl="3" w:tplc="A3629464">
      <w:start w:val="1"/>
      <w:numFmt w:val="decimal"/>
      <w:lvlText w:val="%4."/>
      <w:lvlJc w:val="left"/>
      <w:pPr>
        <w:ind w:left="3087" w:hanging="360"/>
      </w:pPr>
    </w:lvl>
    <w:lvl w:ilvl="4" w:tplc="631A45F0">
      <w:start w:val="1"/>
      <w:numFmt w:val="lowerLetter"/>
      <w:lvlText w:val="%5."/>
      <w:lvlJc w:val="left"/>
      <w:pPr>
        <w:ind w:left="3807" w:hanging="360"/>
      </w:pPr>
    </w:lvl>
    <w:lvl w:ilvl="5" w:tplc="9D2C410A">
      <w:start w:val="1"/>
      <w:numFmt w:val="lowerRoman"/>
      <w:lvlText w:val="%6."/>
      <w:lvlJc w:val="right"/>
      <w:pPr>
        <w:ind w:left="4527" w:hanging="180"/>
      </w:pPr>
    </w:lvl>
    <w:lvl w:ilvl="6" w:tplc="AA480AC0">
      <w:start w:val="1"/>
      <w:numFmt w:val="decimal"/>
      <w:lvlText w:val="%7."/>
      <w:lvlJc w:val="left"/>
      <w:pPr>
        <w:ind w:left="5247" w:hanging="360"/>
      </w:pPr>
    </w:lvl>
    <w:lvl w:ilvl="7" w:tplc="B8F8AAAC">
      <w:start w:val="1"/>
      <w:numFmt w:val="lowerLetter"/>
      <w:lvlText w:val="%8."/>
      <w:lvlJc w:val="left"/>
      <w:pPr>
        <w:ind w:left="5967" w:hanging="360"/>
      </w:pPr>
    </w:lvl>
    <w:lvl w:ilvl="8" w:tplc="F6CEC676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A609F4"/>
    <w:multiLevelType w:val="hybridMultilevel"/>
    <w:tmpl w:val="19C60A0E"/>
    <w:lvl w:ilvl="0" w:tplc="26F0467A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 w:tplc="186EA50C">
      <w:start w:val="1"/>
      <w:numFmt w:val="lowerLetter"/>
      <w:lvlText w:val="%2."/>
      <w:lvlJc w:val="left"/>
      <w:pPr>
        <w:ind w:left="1789" w:hanging="360"/>
      </w:pPr>
    </w:lvl>
    <w:lvl w:ilvl="2" w:tplc="408216EA">
      <w:start w:val="1"/>
      <w:numFmt w:val="lowerRoman"/>
      <w:lvlText w:val="%3."/>
      <w:lvlJc w:val="right"/>
      <w:pPr>
        <w:ind w:left="2509" w:hanging="180"/>
      </w:pPr>
    </w:lvl>
    <w:lvl w:ilvl="3" w:tplc="91F01386">
      <w:start w:val="1"/>
      <w:numFmt w:val="decimal"/>
      <w:lvlText w:val="%4."/>
      <w:lvlJc w:val="left"/>
      <w:pPr>
        <w:ind w:left="3229" w:hanging="360"/>
      </w:pPr>
    </w:lvl>
    <w:lvl w:ilvl="4" w:tplc="62ACF630">
      <w:start w:val="1"/>
      <w:numFmt w:val="lowerLetter"/>
      <w:lvlText w:val="%5."/>
      <w:lvlJc w:val="left"/>
      <w:pPr>
        <w:ind w:left="3949" w:hanging="360"/>
      </w:pPr>
    </w:lvl>
    <w:lvl w:ilvl="5" w:tplc="46B0438C">
      <w:start w:val="1"/>
      <w:numFmt w:val="lowerRoman"/>
      <w:lvlText w:val="%6."/>
      <w:lvlJc w:val="right"/>
      <w:pPr>
        <w:ind w:left="4669" w:hanging="180"/>
      </w:pPr>
    </w:lvl>
    <w:lvl w:ilvl="6" w:tplc="D520B048">
      <w:start w:val="1"/>
      <w:numFmt w:val="decimal"/>
      <w:lvlText w:val="%7."/>
      <w:lvlJc w:val="left"/>
      <w:pPr>
        <w:ind w:left="5389" w:hanging="360"/>
      </w:pPr>
    </w:lvl>
    <w:lvl w:ilvl="7" w:tplc="6A0A57C8">
      <w:start w:val="1"/>
      <w:numFmt w:val="lowerLetter"/>
      <w:lvlText w:val="%8."/>
      <w:lvlJc w:val="left"/>
      <w:pPr>
        <w:ind w:left="6109" w:hanging="360"/>
      </w:pPr>
    </w:lvl>
    <w:lvl w:ilvl="8" w:tplc="25F6BE74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8C216E"/>
    <w:multiLevelType w:val="hybridMultilevel"/>
    <w:tmpl w:val="888E492A"/>
    <w:lvl w:ilvl="0" w:tplc="215C1BC0">
      <w:start w:val="1"/>
      <w:numFmt w:val="decimal"/>
      <w:lvlText w:val="%1."/>
      <w:lvlJc w:val="left"/>
      <w:pPr>
        <w:ind w:left="720" w:hanging="360"/>
      </w:pPr>
    </w:lvl>
    <w:lvl w:ilvl="1" w:tplc="173A5C5E">
      <w:start w:val="1"/>
      <w:numFmt w:val="lowerLetter"/>
      <w:lvlText w:val="%2."/>
      <w:lvlJc w:val="left"/>
      <w:pPr>
        <w:ind w:left="1440" w:hanging="360"/>
      </w:pPr>
    </w:lvl>
    <w:lvl w:ilvl="2" w:tplc="E3D874A8">
      <w:start w:val="1"/>
      <w:numFmt w:val="lowerRoman"/>
      <w:lvlText w:val="%3."/>
      <w:lvlJc w:val="right"/>
      <w:pPr>
        <w:ind w:left="2160" w:hanging="180"/>
      </w:pPr>
    </w:lvl>
    <w:lvl w:ilvl="3" w:tplc="C608D09C">
      <w:start w:val="1"/>
      <w:numFmt w:val="decimal"/>
      <w:lvlText w:val="%4."/>
      <w:lvlJc w:val="left"/>
      <w:pPr>
        <w:ind w:left="2880" w:hanging="360"/>
      </w:pPr>
    </w:lvl>
    <w:lvl w:ilvl="4" w:tplc="7E2619B4">
      <w:start w:val="1"/>
      <w:numFmt w:val="lowerLetter"/>
      <w:lvlText w:val="%5."/>
      <w:lvlJc w:val="left"/>
      <w:pPr>
        <w:ind w:left="3600" w:hanging="360"/>
      </w:pPr>
    </w:lvl>
    <w:lvl w:ilvl="5" w:tplc="76D664E6">
      <w:start w:val="1"/>
      <w:numFmt w:val="lowerRoman"/>
      <w:lvlText w:val="%6."/>
      <w:lvlJc w:val="right"/>
      <w:pPr>
        <w:ind w:left="4320" w:hanging="180"/>
      </w:pPr>
    </w:lvl>
    <w:lvl w:ilvl="6" w:tplc="3208B108">
      <w:start w:val="1"/>
      <w:numFmt w:val="decimal"/>
      <w:lvlText w:val="%7."/>
      <w:lvlJc w:val="left"/>
      <w:pPr>
        <w:ind w:left="5040" w:hanging="360"/>
      </w:pPr>
    </w:lvl>
    <w:lvl w:ilvl="7" w:tplc="086EDDDA">
      <w:start w:val="1"/>
      <w:numFmt w:val="lowerLetter"/>
      <w:lvlText w:val="%8."/>
      <w:lvlJc w:val="left"/>
      <w:pPr>
        <w:ind w:left="5760" w:hanging="360"/>
      </w:pPr>
    </w:lvl>
    <w:lvl w:ilvl="8" w:tplc="7DB4F0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4E93"/>
    <w:multiLevelType w:val="hybridMultilevel"/>
    <w:tmpl w:val="5950D408"/>
    <w:lvl w:ilvl="0" w:tplc="ACA84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B6DD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985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1A0A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54F4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A4AF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E86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2A50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3AF5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D3C5520"/>
    <w:multiLevelType w:val="hybridMultilevel"/>
    <w:tmpl w:val="F3688BB8"/>
    <w:lvl w:ilvl="0" w:tplc="7D745C8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DAA4540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DF8B41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1E8559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064ECD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202DE6E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9F1C777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6B9CAF0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5EA41C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E660D97"/>
    <w:multiLevelType w:val="hybridMultilevel"/>
    <w:tmpl w:val="2DC41606"/>
    <w:lvl w:ilvl="0" w:tplc="4190ABFE">
      <w:start w:val="25"/>
      <w:numFmt w:val="decimal"/>
      <w:lvlText w:val="%1."/>
      <w:lvlJc w:val="left"/>
      <w:pPr>
        <w:ind w:left="1095" w:hanging="375"/>
      </w:pPr>
    </w:lvl>
    <w:lvl w:ilvl="1" w:tplc="B34A9CBA">
      <w:start w:val="1"/>
      <w:numFmt w:val="lowerLetter"/>
      <w:lvlText w:val="%2."/>
      <w:lvlJc w:val="left"/>
      <w:pPr>
        <w:ind w:left="1800" w:hanging="360"/>
      </w:pPr>
    </w:lvl>
    <w:lvl w:ilvl="2" w:tplc="F1A029E8">
      <w:start w:val="1"/>
      <w:numFmt w:val="lowerRoman"/>
      <w:lvlText w:val="%3."/>
      <w:lvlJc w:val="right"/>
      <w:pPr>
        <w:ind w:left="2520" w:hanging="180"/>
      </w:pPr>
    </w:lvl>
    <w:lvl w:ilvl="3" w:tplc="19982DBE">
      <w:start w:val="1"/>
      <w:numFmt w:val="decimal"/>
      <w:lvlText w:val="%4."/>
      <w:lvlJc w:val="left"/>
      <w:pPr>
        <w:ind w:left="3240" w:hanging="360"/>
      </w:pPr>
    </w:lvl>
    <w:lvl w:ilvl="4" w:tplc="5CE2AD46">
      <w:start w:val="1"/>
      <w:numFmt w:val="lowerLetter"/>
      <w:lvlText w:val="%5."/>
      <w:lvlJc w:val="left"/>
      <w:pPr>
        <w:ind w:left="3960" w:hanging="360"/>
      </w:pPr>
    </w:lvl>
    <w:lvl w:ilvl="5" w:tplc="0194EDF4">
      <w:start w:val="1"/>
      <w:numFmt w:val="lowerRoman"/>
      <w:lvlText w:val="%6."/>
      <w:lvlJc w:val="right"/>
      <w:pPr>
        <w:ind w:left="4680" w:hanging="180"/>
      </w:pPr>
    </w:lvl>
    <w:lvl w:ilvl="6" w:tplc="64FA28F2">
      <w:start w:val="1"/>
      <w:numFmt w:val="decimal"/>
      <w:lvlText w:val="%7."/>
      <w:lvlJc w:val="left"/>
      <w:pPr>
        <w:ind w:left="5400" w:hanging="360"/>
      </w:pPr>
    </w:lvl>
    <w:lvl w:ilvl="7" w:tplc="1F740F26">
      <w:start w:val="1"/>
      <w:numFmt w:val="lowerLetter"/>
      <w:lvlText w:val="%8."/>
      <w:lvlJc w:val="left"/>
      <w:pPr>
        <w:ind w:left="6120" w:hanging="360"/>
      </w:pPr>
    </w:lvl>
    <w:lvl w:ilvl="8" w:tplc="82C8B1D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7159F"/>
    <w:multiLevelType w:val="multilevel"/>
    <w:tmpl w:val="0A3AB6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/>
      </w:rPr>
    </w:lvl>
  </w:abstractNum>
  <w:abstractNum w:abstractNumId="18" w15:restartNumberingAfterBreak="0">
    <w:nsid w:val="457147C7"/>
    <w:multiLevelType w:val="hybridMultilevel"/>
    <w:tmpl w:val="C7D26830"/>
    <w:lvl w:ilvl="0" w:tplc="66BE0E1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/>
      </w:rPr>
    </w:lvl>
    <w:lvl w:ilvl="1" w:tplc="FA900872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75B07BA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7280F3D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1EA85602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3483810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3B8AA392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9EBAC4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90DCBEE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9" w15:restartNumberingAfterBreak="0">
    <w:nsid w:val="46CB23FD"/>
    <w:multiLevelType w:val="multilevel"/>
    <w:tmpl w:val="3E86168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abstractNum w:abstractNumId="20" w15:restartNumberingAfterBreak="0">
    <w:nsid w:val="48E95639"/>
    <w:multiLevelType w:val="hybridMultilevel"/>
    <w:tmpl w:val="46C696E4"/>
    <w:lvl w:ilvl="0" w:tplc="1ADA8244">
      <w:start w:val="1"/>
      <w:numFmt w:val="decimal"/>
      <w:lvlText w:val="%1."/>
      <w:lvlJc w:val="left"/>
      <w:pPr>
        <w:ind w:left="720" w:hanging="360"/>
      </w:pPr>
    </w:lvl>
    <w:lvl w:ilvl="1" w:tplc="0DE8CE34">
      <w:start w:val="1"/>
      <w:numFmt w:val="lowerLetter"/>
      <w:lvlText w:val="%2."/>
      <w:lvlJc w:val="left"/>
      <w:pPr>
        <w:ind w:left="1440" w:hanging="360"/>
      </w:pPr>
    </w:lvl>
    <w:lvl w:ilvl="2" w:tplc="48E83BF4">
      <w:start w:val="1"/>
      <w:numFmt w:val="lowerRoman"/>
      <w:lvlText w:val="%3."/>
      <w:lvlJc w:val="right"/>
      <w:pPr>
        <w:ind w:left="2160" w:hanging="180"/>
      </w:pPr>
    </w:lvl>
    <w:lvl w:ilvl="3" w:tplc="8648FA76">
      <w:start w:val="1"/>
      <w:numFmt w:val="decimal"/>
      <w:lvlText w:val="%4."/>
      <w:lvlJc w:val="left"/>
      <w:pPr>
        <w:ind w:left="2880" w:hanging="360"/>
      </w:pPr>
    </w:lvl>
    <w:lvl w:ilvl="4" w:tplc="0C58E546">
      <w:start w:val="1"/>
      <w:numFmt w:val="lowerLetter"/>
      <w:lvlText w:val="%5."/>
      <w:lvlJc w:val="left"/>
      <w:pPr>
        <w:ind w:left="3600" w:hanging="360"/>
      </w:pPr>
    </w:lvl>
    <w:lvl w:ilvl="5" w:tplc="4F80474A">
      <w:start w:val="1"/>
      <w:numFmt w:val="lowerRoman"/>
      <w:lvlText w:val="%6."/>
      <w:lvlJc w:val="right"/>
      <w:pPr>
        <w:ind w:left="4320" w:hanging="180"/>
      </w:pPr>
    </w:lvl>
    <w:lvl w:ilvl="6" w:tplc="4508A9E0">
      <w:start w:val="1"/>
      <w:numFmt w:val="decimal"/>
      <w:lvlText w:val="%7."/>
      <w:lvlJc w:val="left"/>
      <w:pPr>
        <w:ind w:left="5040" w:hanging="360"/>
      </w:pPr>
    </w:lvl>
    <w:lvl w:ilvl="7" w:tplc="A5122492">
      <w:start w:val="1"/>
      <w:numFmt w:val="lowerLetter"/>
      <w:lvlText w:val="%8."/>
      <w:lvlJc w:val="left"/>
      <w:pPr>
        <w:ind w:left="5760" w:hanging="360"/>
      </w:pPr>
    </w:lvl>
    <w:lvl w:ilvl="8" w:tplc="451CC69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B3BA3"/>
    <w:multiLevelType w:val="hybridMultilevel"/>
    <w:tmpl w:val="36FA9388"/>
    <w:lvl w:ilvl="0" w:tplc="50F68204">
      <w:start w:val="1"/>
      <w:numFmt w:val="decimal"/>
      <w:lvlText w:val="%1)"/>
      <w:lvlJc w:val="left"/>
      <w:pPr>
        <w:ind w:left="900" w:hanging="360"/>
      </w:pPr>
    </w:lvl>
    <w:lvl w:ilvl="1" w:tplc="6FB03188">
      <w:start w:val="1"/>
      <w:numFmt w:val="lowerLetter"/>
      <w:lvlText w:val="%2."/>
      <w:lvlJc w:val="left"/>
      <w:pPr>
        <w:ind w:left="1620" w:hanging="360"/>
      </w:pPr>
    </w:lvl>
    <w:lvl w:ilvl="2" w:tplc="A184CFD0">
      <w:start w:val="1"/>
      <w:numFmt w:val="lowerRoman"/>
      <w:lvlText w:val="%3."/>
      <w:lvlJc w:val="right"/>
      <w:pPr>
        <w:ind w:left="2340" w:hanging="180"/>
      </w:pPr>
    </w:lvl>
    <w:lvl w:ilvl="3" w:tplc="DA5E0BEA">
      <w:start w:val="1"/>
      <w:numFmt w:val="decimal"/>
      <w:lvlText w:val="%4."/>
      <w:lvlJc w:val="left"/>
      <w:pPr>
        <w:ind w:left="3060" w:hanging="360"/>
      </w:pPr>
    </w:lvl>
    <w:lvl w:ilvl="4" w:tplc="60A4C9BC">
      <w:start w:val="1"/>
      <w:numFmt w:val="lowerLetter"/>
      <w:lvlText w:val="%5."/>
      <w:lvlJc w:val="left"/>
      <w:pPr>
        <w:ind w:left="3780" w:hanging="360"/>
      </w:pPr>
    </w:lvl>
    <w:lvl w:ilvl="5" w:tplc="D3B08D0C">
      <w:start w:val="1"/>
      <w:numFmt w:val="lowerRoman"/>
      <w:lvlText w:val="%6."/>
      <w:lvlJc w:val="right"/>
      <w:pPr>
        <w:ind w:left="4500" w:hanging="180"/>
      </w:pPr>
    </w:lvl>
    <w:lvl w:ilvl="6" w:tplc="B1BE6836">
      <w:start w:val="1"/>
      <w:numFmt w:val="decimal"/>
      <w:lvlText w:val="%7."/>
      <w:lvlJc w:val="left"/>
      <w:pPr>
        <w:ind w:left="5220" w:hanging="360"/>
      </w:pPr>
    </w:lvl>
    <w:lvl w:ilvl="7" w:tplc="6B0C151A">
      <w:start w:val="1"/>
      <w:numFmt w:val="lowerLetter"/>
      <w:lvlText w:val="%8."/>
      <w:lvlJc w:val="left"/>
      <w:pPr>
        <w:ind w:left="5940" w:hanging="360"/>
      </w:pPr>
    </w:lvl>
    <w:lvl w:ilvl="8" w:tplc="D9B8EADA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B3556F"/>
    <w:multiLevelType w:val="hybridMultilevel"/>
    <w:tmpl w:val="9C5266CE"/>
    <w:lvl w:ilvl="0" w:tplc="4E0A2B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BB2407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16E7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3EA4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AAD5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021A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5AE8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3A06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CCB8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0871F04"/>
    <w:multiLevelType w:val="hybridMultilevel"/>
    <w:tmpl w:val="39C0D57E"/>
    <w:lvl w:ilvl="0" w:tplc="F108687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7B806B6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C8CCB1B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0B40BA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8D82544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13EA65E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D71006A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6B6EE64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EFA637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44A6BF7"/>
    <w:multiLevelType w:val="hybridMultilevel"/>
    <w:tmpl w:val="742AECE6"/>
    <w:lvl w:ilvl="0" w:tplc="D812E246">
      <w:start w:val="1"/>
      <w:numFmt w:val="decimal"/>
      <w:lvlText w:val="%1)"/>
      <w:lvlJc w:val="left"/>
      <w:pPr>
        <w:ind w:left="900" w:hanging="360"/>
      </w:pPr>
      <w:rPr>
        <w:rFonts w:eastAsia="Times New Roman"/>
      </w:rPr>
    </w:lvl>
    <w:lvl w:ilvl="1" w:tplc="3398C796">
      <w:start w:val="1"/>
      <w:numFmt w:val="lowerLetter"/>
      <w:lvlText w:val="%2."/>
      <w:lvlJc w:val="left"/>
      <w:pPr>
        <w:ind w:left="1620" w:hanging="360"/>
      </w:pPr>
    </w:lvl>
    <w:lvl w:ilvl="2" w:tplc="576E84DA">
      <w:start w:val="1"/>
      <w:numFmt w:val="lowerRoman"/>
      <w:lvlText w:val="%3."/>
      <w:lvlJc w:val="right"/>
      <w:pPr>
        <w:ind w:left="2340" w:hanging="180"/>
      </w:pPr>
    </w:lvl>
    <w:lvl w:ilvl="3" w:tplc="1AF20F92">
      <w:start w:val="1"/>
      <w:numFmt w:val="decimal"/>
      <w:lvlText w:val="%4."/>
      <w:lvlJc w:val="left"/>
      <w:pPr>
        <w:ind w:left="3060" w:hanging="360"/>
      </w:pPr>
    </w:lvl>
    <w:lvl w:ilvl="4" w:tplc="D23AA334">
      <w:start w:val="1"/>
      <w:numFmt w:val="lowerLetter"/>
      <w:lvlText w:val="%5."/>
      <w:lvlJc w:val="left"/>
      <w:pPr>
        <w:ind w:left="3780" w:hanging="360"/>
      </w:pPr>
    </w:lvl>
    <w:lvl w:ilvl="5" w:tplc="A4746940">
      <w:start w:val="1"/>
      <w:numFmt w:val="lowerRoman"/>
      <w:lvlText w:val="%6."/>
      <w:lvlJc w:val="right"/>
      <w:pPr>
        <w:ind w:left="4500" w:hanging="180"/>
      </w:pPr>
    </w:lvl>
    <w:lvl w:ilvl="6" w:tplc="487629FE">
      <w:start w:val="1"/>
      <w:numFmt w:val="decimal"/>
      <w:lvlText w:val="%7."/>
      <w:lvlJc w:val="left"/>
      <w:pPr>
        <w:ind w:left="5220" w:hanging="360"/>
      </w:pPr>
    </w:lvl>
    <w:lvl w:ilvl="7" w:tplc="5E5A3084">
      <w:start w:val="1"/>
      <w:numFmt w:val="lowerLetter"/>
      <w:lvlText w:val="%8."/>
      <w:lvlJc w:val="left"/>
      <w:pPr>
        <w:ind w:left="5940" w:hanging="360"/>
      </w:pPr>
    </w:lvl>
    <w:lvl w:ilvl="8" w:tplc="B2B8C6C6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FA0C31"/>
    <w:multiLevelType w:val="hybridMultilevel"/>
    <w:tmpl w:val="D3307556"/>
    <w:lvl w:ilvl="0" w:tplc="C192AD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81A1D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3E40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2214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380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AA51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7055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6A10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048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D5145B2"/>
    <w:multiLevelType w:val="hybridMultilevel"/>
    <w:tmpl w:val="F9444C74"/>
    <w:lvl w:ilvl="0" w:tplc="71C053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61A2E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074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8D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C0C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E3D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07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C0C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4F7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8A15FD"/>
    <w:multiLevelType w:val="multilevel"/>
    <w:tmpl w:val="95F2D7C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6"/>
      <w:numFmt w:val="decimal"/>
      <w:lvlText w:val="%1.%2."/>
      <w:lvlJc w:val="left"/>
      <w:pPr>
        <w:ind w:left="1076" w:hanging="720"/>
      </w:pPr>
    </w:lvl>
    <w:lvl w:ilvl="2">
      <w:start w:val="2"/>
      <w:numFmt w:val="decimal"/>
      <w:lvlText w:val="%1.%2.%3."/>
      <w:lvlJc w:val="left"/>
      <w:pPr>
        <w:ind w:left="1432" w:hanging="720"/>
      </w:pPr>
    </w:lvl>
    <w:lvl w:ilvl="3">
      <w:start w:val="2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2504" w:hanging="1080"/>
      </w:pPr>
    </w:lvl>
    <w:lvl w:ilvl="5">
      <w:start w:val="1"/>
      <w:numFmt w:val="decimal"/>
      <w:lvlText w:val="%1.%2.%3.%4.%5.%6."/>
      <w:lvlJc w:val="left"/>
      <w:pPr>
        <w:ind w:left="2860" w:hanging="1080"/>
      </w:pPr>
    </w:lvl>
    <w:lvl w:ilvl="6">
      <w:start w:val="1"/>
      <w:numFmt w:val="decimal"/>
      <w:lvlText w:val="%1.%2.%3.%4.%5.%6.%7."/>
      <w:lvlJc w:val="left"/>
      <w:pPr>
        <w:ind w:left="3576" w:hanging="1440"/>
      </w:pPr>
    </w:lvl>
    <w:lvl w:ilvl="7">
      <w:start w:val="1"/>
      <w:numFmt w:val="decimal"/>
      <w:lvlText w:val="%1.%2.%3.%4.%5.%6.%7.%8."/>
      <w:lvlJc w:val="left"/>
      <w:pPr>
        <w:ind w:left="3932" w:hanging="1440"/>
      </w:pPr>
    </w:lvl>
    <w:lvl w:ilvl="8">
      <w:start w:val="1"/>
      <w:numFmt w:val="decimal"/>
      <w:lvlText w:val="%1.%2.%3.%4.%5.%6.%7.%8.%9."/>
      <w:lvlJc w:val="left"/>
      <w:pPr>
        <w:ind w:left="4648" w:hanging="1800"/>
      </w:pPr>
    </w:lvl>
  </w:abstractNum>
  <w:abstractNum w:abstractNumId="28" w15:restartNumberingAfterBreak="0">
    <w:nsid w:val="5E9F4DC6"/>
    <w:multiLevelType w:val="hybridMultilevel"/>
    <w:tmpl w:val="B0F666F4"/>
    <w:lvl w:ilvl="0" w:tplc="12ACA4E8">
      <w:start w:val="1"/>
      <w:numFmt w:val="decimal"/>
      <w:lvlText w:val="%1."/>
      <w:lvlJc w:val="left"/>
      <w:pPr>
        <w:ind w:left="1789" w:hanging="1080"/>
      </w:pPr>
    </w:lvl>
    <w:lvl w:ilvl="1" w:tplc="086C9C52">
      <w:start w:val="1"/>
      <w:numFmt w:val="lowerLetter"/>
      <w:lvlText w:val="%2."/>
      <w:lvlJc w:val="left"/>
      <w:pPr>
        <w:ind w:left="1789" w:hanging="360"/>
      </w:pPr>
    </w:lvl>
    <w:lvl w:ilvl="2" w:tplc="9A38CB38">
      <w:start w:val="1"/>
      <w:numFmt w:val="lowerRoman"/>
      <w:lvlText w:val="%3."/>
      <w:lvlJc w:val="right"/>
      <w:pPr>
        <w:ind w:left="2509" w:hanging="180"/>
      </w:pPr>
    </w:lvl>
    <w:lvl w:ilvl="3" w:tplc="9856A3DC">
      <w:start w:val="1"/>
      <w:numFmt w:val="decimal"/>
      <w:lvlText w:val="%4."/>
      <w:lvlJc w:val="left"/>
      <w:pPr>
        <w:ind w:left="3229" w:hanging="360"/>
      </w:pPr>
    </w:lvl>
    <w:lvl w:ilvl="4" w:tplc="CE10D4AC">
      <w:start w:val="1"/>
      <w:numFmt w:val="lowerLetter"/>
      <w:lvlText w:val="%5."/>
      <w:lvlJc w:val="left"/>
      <w:pPr>
        <w:ind w:left="3949" w:hanging="360"/>
      </w:pPr>
    </w:lvl>
    <w:lvl w:ilvl="5" w:tplc="4E02F0F0">
      <w:start w:val="1"/>
      <w:numFmt w:val="lowerRoman"/>
      <w:lvlText w:val="%6."/>
      <w:lvlJc w:val="right"/>
      <w:pPr>
        <w:ind w:left="4669" w:hanging="180"/>
      </w:pPr>
    </w:lvl>
    <w:lvl w:ilvl="6" w:tplc="E9D07C0C">
      <w:start w:val="1"/>
      <w:numFmt w:val="decimal"/>
      <w:lvlText w:val="%7."/>
      <w:lvlJc w:val="left"/>
      <w:pPr>
        <w:ind w:left="5389" w:hanging="360"/>
      </w:pPr>
    </w:lvl>
    <w:lvl w:ilvl="7" w:tplc="3E08128E">
      <w:start w:val="1"/>
      <w:numFmt w:val="lowerLetter"/>
      <w:lvlText w:val="%8."/>
      <w:lvlJc w:val="left"/>
      <w:pPr>
        <w:ind w:left="6109" w:hanging="360"/>
      </w:pPr>
    </w:lvl>
    <w:lvl w:ilvl="8" w:tplc="3F82F0A4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170B13"/>
    <w:multiLevelType w:val="multilevel"/>
    <w:tmpl w:val="90E4DF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03" w:hanging="1320"/>
      </w:pPr>
    </w:lvl>
    <w:lvl w:ilvl="2">
      <w:start w:val="2"/>
      <w:numFmt w:val="decimal"/>
      <w:lvlText w:val="%1.%2.%3."/>
      <w:lvlJc w:val="left"/>
      <w:pPr>
        <w:ind w:left="1860" w:hanging="13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17" w:hanging="1320"/>
      </w:pPr>
    </w:lvl>
    <w:lvl w:ilvl="4">
      <w:start w:val="1"/>
      <w:numFmt w:val="decimal"/>
      <w:lvlText w:val="%1.%2.%3.%4.%5."/>
      <w:lvlJc w:val="left"/>
      <w:pPr>
        <w:ind w:left="1974" w:hanging="1320"/>
      </w:pPr>
    </w:lvl>
    <w:lvl w:ilvl="5">
      <w:start w:val="1"/>
      <w:numFmt w:val="decimal"/>
      <w:lvlText w:val="%1.%2.%3.%4.%5.%6."/>
      <w:lvlJc w:val="left"/>
      <w:pPr>
        <w:ind w:left="2031" w:hanging="1320"/>
      </w:pPr>
    </w:lvl>
    <w:lvl w:ilvl="6">
      <w:start w:val="1"/>
      <w:numFmt w:val="decimal"/>
      <w:lvlText w:val="%1.%2.%3.%4.%5.%6.%7."/>
      <w:lvlJc w:val="left"/>
      <w:pPr>
        <w:ind w:left="2208" w:hanging="1440"/>
      </w:pPr>
    </w:lvl>
    <w:lvl w:ilvl="7">
      <w:start w:val="1"/>
      <w:numFmt w:val="decimal"/>
      <w:lvlText w:val="%1.%2.%3.%4.%5.%6.%7.%8."/>
      <w:lvlJc w:val="left"/>
      <w:pPr>
        <w:ind w:left="2265" w:hanging="1440"/>
      </w:pPr>
    </w:lvl>
    <w:lvl w:ilvl="8">
      <w:start w:val="1"/>
      <w:numFmt w:val="decimal"/>
      <w:lvlText w:val="%1.%2.%3.%4.%5.%6.%7.%8.%9."/>
      <w:lvlJc w:val="left"/>
      <w:pPr>
        <w:ind w:left="2682" w:hanging="1800"/>
      </w:pPr>
    </w:lvl>
  </w:abstractNum>
  <w:abstractNum w:abstractNumId="30" w15:restartNumberingAfterBreak="0">
    <w:nsid w:val="635339EA"/>
    <w:multiLevelType w:val="hybridMultilevel"/>
    <w:tmpl w:val="E6FE3EDC"/>
    <w:lvl w:ilvl="0" w:tplc="F8A441D4">
      <w:start w:val="3"/>
      <w:numFmt w:val="decimal"/>
      <w:lvlText w:val="%1."/>
      <w:lvlJc w:val="left"/>
      <w:pPr>
        <w:ind w:left="1211" w:hanging="360"/>
      </w:pPr>
      <w:rPr>
        <w:u w:val="none"/>
      </w:rPr>
    </w:lvl>
    <w:lvl w:ilvl="1" w:tplc="E75C67AE">
      <w:start w:val="1"/>
      <w:numFmt w:val="lowerLetter"/>
      <w:lvlText w:val="%2."/>
      <w:lvlJc w:val="left"/>
      <w:pPr>
        <w:ind w:left="1647" w:hanging="360"/>
      </w:pPr>
    </w:lvl>
    <w:lvl w:ilvl="2" w:tplc="DCBA6BDE">
      <w:start w:val="1"/>
      <w:numFmt w:val="lowerRoman"/>
      <w:lvlText w:val="%3."/>
      <w:lvlJc w:val="right"/>
      <w:pPr>
        <w:ind w:left="2367" w:hanging="180"/>
      </w:pPr>
    </w:lvl>
    <w:lvl w:ilvl="3" w:tplc="8BA0E204">
      <w:start w:val="1"/>
      <w:numFmt w:val="decimal"/>
      <w:lvlText w:val="%4."/>
      <w:lvlJc w:val="left"/>
      <w:pPr>
        <w:ind w:left="3087" w:hanging="360"/>
      </w:pPr>
    </w:lvl>
    <w:lvl w:ilvl="4" w:tplc="46DA97AC">
      <w:start w:val="1"/>
      <w:numFmt w:val="lowerLetter"/>
      <w:lvlText w:val="%5."/>
      <w:lvlJc w:val="left"/>
      <w:pPr>
        <w:ind w:left="3807" w:hanging="360"/>
      </w:pPr>
    </w:lvl>
    <w:lvl w:ilvl="5" w:tplc="42E80D8C">
      <w:start w:val="1"/>
      <w:numFmt w:val="lowerRoman"/>
      <w:lvlText w:val="%6."/>
      <w:lvlJc w:val="right"/>
      <w:pPr>
        <w:ind w:left="4527" w:hanging="180"/>
      </w:pPr>
    </w:lvl>
    <w:lvl w:ilvl="6" w:tplc="0A7E02C4">
      <w:start w:val="1"/>
      <w:numFmt w:val="decimal"/>
      <w:lvlText w:val="%7."/>
      <w:lvlJc w:val="left"/>
      <w:pPr>
        <w:ind w:left="5247" w:hanging="360"/>
      </w:pPr>
    </w:lvl>
    <w:lvl w:ilvl="7" w:tplc="536A9E46">
      <w:start w:val="1"/>
      <w:numFmt w:val="lowerLetter"/>
      <w:lvlText w:val="%8."/>
      <w:lvlJc w:val="left"/>
      <w:pPr>
        <w:ind w:left="5967" w:hanging="360"/>
      </w:pPr>
    </w:lvl>
    <w:lvl w:ilvl="8" w:tplc="8B6E8DE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09768F"/>
    <w:multiLevelType w:val="hybridMultilevel"/>
    <w:tmpl w:val="15604588"/>
    <w:lvl w:ilvl="0" w:tplc="F7E0FB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DB18E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29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08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CD3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6A4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01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40F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EF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B679E"/>
    <w:multiLevelType w:val="hybridMultilevel"/>
    <w:tmpl w:val="DEDAD88E"/>
    <w:lvl w:ilvl="0" w:tplc="70A4D17C">
      <w:start w:val="1"/>
      <w:numFmt w:val="decimal"/>
      <w:lvlText w:val="%1)"/>
      <w:lvlJc w:val="left"/>
      <w:pPr>
        <w:ind w:left="1069" w:hanging="360"/>
      </w:pPr>
    </w:lvl>
    <w:lvl w:ilvl="1" w:tplc="255CA5D0">
      <w:start w:val="1"/>
      <w:numFmt w:val="lowerLetter"/>
      <w:lvlText w:val="%2."/>
      <w:lvlJc w:val="left"/>
      <w:pPr>
        <w:ind w:left="1789" w:hanging="360"/>
      </w:pPr>
    </w:lvl>
    <w:lvl w:ilvl="2" w:tplc="BA4446EA">
      <w:start w:val="1"/>
      <w:numFmt w:val="lowerRoman"/>
      <w:lvlText w:val="%3."/>
      <w:lvlJc w:val="right"/>
      <w:pPr>
        <w:ind w:left="2509" w:hanging="180"/>
      </w:pPr>
    </w:lvl>
    <w:lvl w:ilvl="3" w:tplc="F300DAA4">
      <w:start w:val="1"/>
      <w:numFmt w:val="decimal"/>
      <w:lvlText w:val="%4."/>
      <w:lvlJc w:val="left"/>
      <w:pPr>
        <w:ind w:left="3229" w:hanging="360"/>
      </w:pPr>
    </w:lvl>
    <w:lvl w:ilvl="4" w:tplc="5F4ECBA2">
      <w:start w:val="1"/>
      <w:numFmt w:val="lowerLetter"/>
      <w:lvlText w:val="%5."/>
      <w:lvlJc w:val="left"/>
      <w:pPr>
        <w:ind w:left="3949" w:hanging="360"/>
      </w:pPr>
    </w:lvl>
    <w:lvl w:ilvl="5" w:tplc="9CC22672">
      <w:start w:val="1"/>
      <w:numFmt w:val="lowerRoman"/>
      <w:lvlText w:val="%6."/>
      <w:lvlJc w:val="right"/>
      <w:pPr>
        <w:ind w:left="4669" w:hanging="180"/>
      </w:pPr>
    </w:lvl>
    <w:lvl w:ilvl="6" w:tplc="4454B04E">
      <w:start w:val="1"/>
      <w:numFmt w:val="decimal"/>
      <w:lvlText w:val="%7."/>
      <w:lvlJc w:val="left"/>
      <w:pPr>
        <w:ind w:left="5389" w:hanging="360"/>
      </w:pPr>
    </w:lvl>
    <w:lvl w:ilvl="7" w:tplc="0CF6A22A">
      <w:start w:val="1"/>
      <w:numFmt w:val="lowerLetter"/>
      <w:lvlText w:val="%8."/>
      <w:lvlJc w:val="left"/>
      <w:pPr>
        <w:ind w:left="6109" w:hanging="360"/>
      </w:pPr>
    </w:lvl>
    <w:lvl w:ilvl="8" w:tplc="B1BE571C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301CC8"/>
    <w:multiLevelType w:val="multilevel"/>
    <w:tmpl w:val="4642AF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4" w15:restartNumberingAfterBreak="0">
    <w:nsid w:val="6D4E12F2"/>
    <w:multiLevelType w:val="multilevel"/>
    <w:tmpl w:val="2D9E70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5" w15:restartNumberingAfterBreak="0">
    <w:nsid w:val="6DAB764E"/>
    <w:multiLevelType w:val="hybridMultilevel"/>
    <w:tmpl w:val="D0D61D44"/>
    <w:lvl w:ilvl="0" w:tplc="0DCEE09E">
      <w:start w:val="1"/>
      <w:numFmt w:val="decimal"/>
      <w:lvlText w:val="%1)"/>
      <w:lvlJc w:val="left"/>
      <w:pPr>
        <w:ind w:left="1069" w:hanging="360"/>
      </w:pPr>
    </w:lvl>
    <w:lvl w:ilvl="1" w:tplc="B63A72A8">
      <w:start w:val="1"/>
      <w:numFmt w:val="lowerLetter"/>
      <w:lvlText w:val="%2."/>
      <w:lvlJc w:val="left"/>
      <w:pPr>
        <w:ind w:left="1789" w:hanging="360"/>
      </w:pPr>
    </w:lvl>
    <w:lvl w:ilvl="2" w:tplc="09426B80">
      <w:start w:val="1"/>
      <w:numFmt w:val="lowerRoman"/>
      <w:lvlText w:val="%3."/>
      <w:lvlJc w:val="right"/>
      <w:pPr>
        <w:ind w:left="2509" w:hanging="180"/>
      </w:pPr>
    </w:lvl>
    <w:lvl w:ilvl="3" w:tplc="792E4F1A">
      <w:start w:val="1"/>
      <w:numFmt w:val="decimal"/>
      <w:lvlText w:val="%4."/>
      <w:lvlJc w:val="left"/>
      <w:pPr>
        <w:ind w:left="3229" w:hanging="360"/>
      </w:pPr>
    </w:lvl>
    <w:lvl w:ilvl="4" w:tplc="0358ADF0">
      <w:start w:val="1"/>
      <w:numFmt w:val="lowerLetter"/>
      <w:lvlText w:val="%5."/>
      <w:lvlJc w:val="left"/>
      <w:pPr>
        <w:ind w:left="3949" w:hanging="360"/>
      </w:pPr>
    </w:lvl>
    <w:lvl w:ilvl="5" w:tplc="6EC8910A">
      <w:start w:val="1"/>
      <w:numFmt w:val="lowerRoman"/>
      <w:lvlText w:val="%6."/>
      <w:lvlJc w:val="right"/>
      <w:pPr>
        <w:ind w:left="4669" w:hanging="180"/>
      </w:pPr>
    </w:lvl>
    <w:lvl w:ilvl="6" w:tplc="ABF44922">
      <w:start w:val="1"/>
      <w:numFmt w:val="decimal"/>
      <w:lvlText w:val="%7."/>
      <w:lvlJc w:val="left"/>
      <w:pPr>
        <w:ind w:left="5389" w:hanging="360"/>
      </w:pPr>
    </w:lvl>
    <w:lvl w:ilvl="7" w:tplc="27C071F6">
      <w:start w:val="1"/>
      <w:numFmt w:val="lowerLetter"/>
      <w:lvlText w:val="%8."/>
      <w:lvlJc w:val="left"/>
      <w:pPr>
        <w:ind w:left="6109" w:hanging="360"/>
      </w:pPr>
    </w:lvl>
    <w:lvl w:ilvl="8" w:tplc="681A02CE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976124"/>
    <w:multiLevelType w:val="hybridMultilevel"/>
    <w:tmpl w:val="F4B0ACFA"/>
    <w:lvl w:ilvl="0" w:tplc="9882539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7601D7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8CF2B65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3A38023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6F7C787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CBE051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CCAED4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80BE9E4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0964B03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3ED0BF1"/>
    <w:multiLevelType w:val="multilevel"/>
    <w:tmpl w:val="F55A20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2880" w:hanging="720"/>
      </w:pPr>
    </w:lvl>
    <w:lvl w:ilvl="5">
      <w:start w:val="1"/>
      <w:numFmt w:val="decimal"/>
      <w:lvlText w:val="%1.%2.%3.%4.%5.%6."/>
      <w:lvlJc w:val="left"/>
      <w:pPr>
        <w:ind w:left="3420" w:hanging="72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60" w:hanging="1080"/>
      </w:pPr>
    </w:lvl>
    <w:lvl w:ilvl="8">
      <w:start w:val="1"/>
      <w:numFmt w:val="decimal"/>
      <w:lvlText w:val="%1.%2.%3.%4.%5.%6.%7.%8.%9."/>
      <w:lvlJc w:val="left"/>
      <w:pPr>
        <w:ind w:left="5400" w:hanging="1080"/>
      </w:pPr>
    </w:lvl>
  </w:abstractNum>
  <w:abstractNum w:abstractNumId="38" w15:restartNumberingAfterBreak="0">
    <w:nsid w:val="74F77F1D"/>
    <w:multiLevelType w:val="hybridMultilevel"/>
    <w:tmpl w:val="80142878"/>
    <w:lvl w:ilvl="0" w:tplc="074C4D3A">
      <w:start w:val="10"/>
      <w:numFmt w:val="decimal"/>
      <w:lvlText w:val="%1."/>
      <w:lvlJc w:val="left"/>
      <w:pPr>
        <w:ind w:left="1084" w:hanging="375"/>
      </w:pPr>
    </w:lvl>
    <w:lvl w:ilvl="1" w:tplc="1ADA8F36">
      <w:start w:val="1"/>
      <w:numFmt w:val="lowerLetter"/>
      <w:lvlText w:val="%2."/>
      <w:lvlJc w:val="left"/>
      <w:pPr>
        <w:ind w:left="1789" w:hanging="360"/>
      </w:pPr>
    </w:lvl>
    <w:lvl w:ilvl="2" w:tplc="AF20CC0A">
      <w:start w:val="1"/>
      <w:numFmt w:val="lowerRoman"/>
      <w:lvlText w:val="%3."/>
      <w:lvlJc w:val="right"/>
      <w:pPr>
        <w:ind w:left="2509" w:hanging="180"/>
      </w:pPr>
    </w:lvl>
    <w:lvl w:ilvl="3" w:tplc="431873C0">
      <w:start w:val="1"/>
      <w:numFmt w:val="decimal"/>
      <w:lvlText w:val="%4."/>
      <w:lvlJc w:val="left"/>
      <w:pPr>
        <w:ind w:left="3229" w:hanging="360"/>
      </w:pPr>
    </w:lvl>
    <w:lvl w:ilvl="4" w:tplc="2606037E">
      <w:start w:val="1"/>
      <w:numFmt w:val="lowerLetter"/>
      <w:lvlText w:val="%5."/>
      <w:lvlJc w:val="left"/>
      <w:pPr>
        <w:ind w:left="3949" w:hanging="360"/>
      </w:pPr>
    </w:lvl>
    <w:lvl w:ilvl="5" w:tplc="5FACDDCE">
      <w:start w:val="1"/>
      <w:numFmt w:val="lowerRoman"/>
      <w:lvlText w:val="%6."/>
      <w:lvlJc w:val="right"/>
      <w:pPr>
        <w:ind w:left="4669" w:hanging="180"/>
      </w:pPr>
    </w:lvl>
    <w:lvl w:ilvl="6" w:tplc="AE9AFD70">
      <w:start w:val="1"/>
      <w:numFmt w:val="decimal"/>
      <w:lvlText w:val="%7."/>
      <w:lvlJc w:val="left"/>
      <w:pPr>
        <w:ind w:left="5389" w:hanging="360"/>
      </w:pPr>
    </w:lvl>
    <w:lvl w:ilvl="7" w:tplc="527A9436">
      <w:start w:val="1"/>
      <w:numFmt w:val="lowerLetter"/>
      <w:lvlText w:val="%8."/>
      <w:lvlJc w:val="left"/>
      <w:pPr>
        <w:ind w:left="6109" w:hanging="360"/>
      </w:pPr>
    </w:lvl>
    <w:lvl w:ilvl="8" w:tplc="78A00E9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584FC7"/>
    <w:multiLevelType w:val="hybridMultilevel"/>
    <w:tmpl w:val="8C10E526"/>
    <w:lvl w:ilvl="0" w:tplc="65D4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E7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8CC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8F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051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8C4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2A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4D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42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A6D36"/>
    <w:multiLevelType w:val="hybridMultilevel"/>
    <w:tmpl w:val="E530194E"/>
    <w:lvl w:ilvl="0" w:tplc="424233EE">
      <w:start w:val="1"/>
      <w:numFmt w:val="decimal"/>
      <w:lvlText w:val="%1)"/>
      <w:lvlJc w:val="left"/>
      <w:pPr>
        <w:ind w:left="927" w:hanging="360"/>
      </w:pPr>
    </w:lvl>
    <w:lvl w:ilvl="1" w:tplc="8DD246D8">
      <w:start w:val="1"/>
      <w:numFmt w:val="lowerLetter"/>
      <w:lvlText w:val="%2."/>
      <w:lvlJc w:val="left"/>
      <w:pPr>
        <w:ind w:left="1647" w:hanging="360"/>
      </w:pPr>
    </w:lvl>
    <w:lvl w:ilvl="2" w:tplc="3D5ED1A4">
      <w:start w:val="1"/>
      <w:numFmt w:val="lowerRoman"/>
      <w:lvlText w:val="%3."/>
      <w:lvlJc w:val="right"/>
      <w:pPr>
        <w:ind w:left="2367" w:hanging="180"/>
      </w:pPr>
    </w:lvl>
    <w:lvl w:ilvl="3" w:tplc="FF12EAAA">
      <w:start w:val="1"/>
      <w:numFmt w:val="decimal"/>
      <w:lvlText w:val="%4."/>
      <w:lvlJc w:val="left"/>
      <w:pPr>
        <w:ind w:left="3087" w:hanging="360"/>
      </w:pPr>
    </w:lvl>
    <w:lvl w:ilvl="4" w:tplc="1D769726">
      <w:start w:val="1"/>
      <w:numFmt w:val="lowerLetter"/>
      <w:lvlText w:val="%5."/>
      <w:lvlJc w:val="left"/>
      <w:pPr>
        <w:ind w:left="3807" w:hanging="360"/>
      </w:pPr>
    </w:lvl>
    <w:lvl w:ilvl="5" w:tplc="13B468E0">
      <w:start w:val="1"/>
      <w:numFmt w:val="lowerRoman"/>
      <w:lvlText w:val="%6."/>
      <w:lvlJc w:val="right"/>
      <w:pPr>
        <w:ind w:left="4527" w:hanging="180"/>
      </w:pPr>
    </w:lvl>
    <w:lvl w:ilvl="6" w:tplc="E700A922">
      <w:start w:val="1"/>
      <w:numFmt w:val="decimal"/>
      <w:lvlText w:val="%7."/>
      <w:lvlJc w:val="left"/>
      <w:pPr>
        <w:ind w:left="5247" w:hanging="360"/>
      </w:pPr>
    </w:lvl>
    <w:lvl w:ilvl="7" w:tplc="2E5E1A9E">
      <w:start w:val="1"/>
      <w:numFmt w:val="lowerLetter"/>
      <w:lvlText w:val="%8."/>
      <w:lvlJc w:val="left"/>
      <w:pPr>
        <w:ind w:left="5967" w:hanging="360"/>
      </w:pPr>
    </w:lvl>
    <w:lvl w:ilvl="8" w:tplc="A0B4A8FE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2B29D6"/>
    <w:multiLevelType w:val="multilevel"/>
    <w:tmpl w:val="CA8286AA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1640" w:hanging="930"/>
      </w:pPr>
    </w:lvl>
    <w:lvl w:ilvl="2">
      <w:start w:val="1"/>
      <w:numFmt w:val="decimal"/>
      <w:lvlText w:val="%1.%2.%3."/>
      <w:lvlJc w:val="left"/>
      <w:pPr>
        <w:ind w:left="2010" w:hanging="930"/>
      </w:pPr>
    </w:lvl>
    <w:lvl w:ilvl="3">
      <w:start w:val="1"/>
      <w:numFmt w:val="decimal"/>
      <w:lvlText w:val="%1.%2.%3.%4."/>
      <w:lvlJc w:val="left"/>
      <w:pPr>
        <w:ind w:left="2550" w:hanging="93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2" w15:restartNumberingAfterBreak="0">
    <w:nsid w:val="7AF90681"/>
    <w:multiLevelType w:val="hybridMultilevel"/>
    <w:tmpl w:val="5D200CA8"/>
    <w:lvl w:ilvl="0" w:tplc="E0B4F3D8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</w:lvl>
    <w:lvl w:ilvl="1" w:tplc="288E20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C86C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42A0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8E78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3637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F0D5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763C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341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C550A9C"/>
    <w:multiLevelType w:val="hybridMultilevel"/>
    <w:tmpl w:val="7CE61678"/>
    <w:lvl w:ilvl="0" w:tplc="3A24079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6F404EFE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8689F94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86EA5A6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070D3B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396487E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1720AA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C56A149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4CE30FE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 w15:restartNumberingAfterBreak="0">
    <w:nsid w:val="7DD22655"/>
    <w:multiLevelType w:val="hybridMultilevel"/>
    <w:tmpl w:val="647C7442"/>
    <w:lvl w:ilvl="0" w:tplc="A67C5DE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A5D2F8F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BF4C526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186390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214E182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40299C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BF0761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5B6CB7A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704AFA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E0278D6"/>
    <w:multiLevelType w:val="multilevel"/>
    <w:tmpl w:val="8F3A3AB6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1470" w:hanging="930"/>
      </w:pPr>
    </w:lvl>
    <w:lvl w:ilvl="2">
      <w:start w:val="1"/>
      <w:numFmt w:val="decimal"/>
      <w:lvlText w:val="%1.%2.%3."/>
      <w:lvlJc w:val="left"/>
      <w:pPr>
        <w:ind w:left="2010" w:hanging="930"/>
      </w:pPr>
    </w:lvl>
    <w:lvl w:ilvl="3">
      <w:start w:val="1"/>
      <w:numFmt w:val="decimal"/>
      <w:lvlText w:val="%1.%2.%3.%4."/>
      <w:lvlJc w:val="left"/>
      <w:pPr>
        <w:ind w:left="2550" w:hanging="93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7"/>
  </w:num>
  <w:num w:numId="2">
    <w:abstractNumId w:val="42"/>
  </w:num>
  <w:num w:numId="3">
    <w:abstractNumId w:val="14"/>
  </w:num>
  <w:num w:numId="4">
    <w:abstractNumId w:val="25"/>
  </w:num>
  <w:num w:numId="5">
    <w:abstractNumId w:val="39"/>
  </w:num>
  <w:num w:numId="6">
    <w:abstractNumId w:val="38"/>
  </w:num>
  <w:num w:numId="7">
    <w:abstractNumId w:val="16"/>
  </w:num>
  <w:num w:numId="8">
    <w:abstractNumId w:val="1"/>
  </w:num>
  <w:num w:numId="9">
    <w:abstractNumId w:val="9"/>
  </w:num>
  <w:num w:numId="10">
    <w:abstractNumId w:val="0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3"/>
  </w:num>
  <w:num w:numId="16">
    <w:abstractNumId w:val="13"/>
  </w:num>
  <w:num w:numId="17">
    <w:abstractNumId w:val="21"/>
  </w:num>
  <w:num w:numId="18">
    <w:abstractNumId w:val="29"/>
  </w:num>
  <w:num w:numId="19">
    <w:abstractNumId w:val="4"/>
  </w:num>
  <w:num w:numId="20">
    <w:abstractNumId w:val="30"/>
  </w:num>
  <w:num w:numId="21">
    <w:abstractNumId w:val="11"/>
  </w:num>
  <w:num w:numId="22">
    <w:abstractNumId w:val="45"/>
  </w:num>
  <w:num w:numId="23">
    <w:abstractNumId w:val="41"/>
  </w:num>
  <w:num w:numId="24">
    <w:abstractNumId w:val="10"/>
  </w:num>
  <w:num w:numId="25">
    <w:abstractNumId w:val="22"/>
  </w:num>
  <w:num w:numId="26">
    <w:abstractNumId w:val="18"/>
  </w:num>
  <w:num w:numId="27">
    <w:abstractNumId w:val="34"/>
  </w:num>
  <w:num w:numId="28">
    <w:abstractNumId w:val="37"/>
  </w:num>
  <w:num w:numId="29">
    <w:abstractNumId w:val="17"/>
  </w:num>
  <w:num w:numId="30">
    <w:abstractNumId w:val="33"/>
  </w:num>
  <w:num w:numId="31">
    <w:abstractNumId w:val="43"/>
  </w:num>
  <w:num w:numId="32">
    <w:abstractNumId w:val="24"/>
  </w:num>
  <w:num w:numId="33">
    <w:abstractNumId w:val="2"/>
  </w:num>
  <w:num w:numId="34">
    <w:abstractNumId w:val="40"/>
  </w:num>
  <w:num w:numId="35">
    <w:abstractNumId w:val="35"/>
  </w:num>
  <w:num w:numId="36">
    <w:abstractNumId w:val="27"/>
  </w:num>
  <w:num w:numId="37">
    <w:abstractNumId w:val="32"/>
  </w:num>
  <w:num w:numId="38">
    <w:abstractNumId w:val="6"/>
  </w:num>
  <w:num w:numId="39">
    <w:abstractNumId w:val="12"/>
  </w:num>
  <w:num w:numId="40">
    <w:abstractNumId w:val="26"/>
  </w:num>
  <w:num w:numId="41">
    <w:abstractNumId w:val="31"/>
  </w:num>
  <w:num w:numId="42">
    <w:abstractNumId w:val="28"/>
  </w:num>
  <w:num w:numId="43">
    <w:abstractNumId w:val="15"/>
  </w:num>
  <w:num w:numId="44">
    <w:abstractNumId w:val="23"/>
  </w:num>
  <w:num w:numId="45">
    <w:abstractNumId w:val="3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32"/>
    <w:rsid w:val="0013222A"/>
    <w:rsid w:val="0018360F"/>
    <w:rsid w:val="002059D0"/>
    <w:rsid w:val="00266DDB"/>
    <w:rsid w:val="00493DF0"/>
    <w:rsid w:val="00505817"/>
    <w:rsid w:val="00987D32"/>
    <w:rsid w:val="00CD54D4"/>
    <w:rsid w:val="00D36FA3"/>
    <w:rsid w:val="00E6074A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8849-6B5D-4CAA-B9C7-60302AAB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Academy" w:hAnsi="Academy"/>
      <w:sz w:val="28"/>
    </w:rPr>
  </w:style>
  <w:style w:type="paragraph" w:styleId="2">
    <w:name w:val="heading 2"/>
    <w:basedOn w:val="11"/>
    <w:next w:val="a0"/>
    <w:link w:val="20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11"/>
    <w:next w:val="a0"/>
    <w:link w:val="40"/>
    <w:pPr>
      <w:ind w:left="2880" w:hanging="360"/>
      <w:outlineLvl w:val="3"/>
    </w:pPr>
    <w:rPr>
      <w:b/>
      <w:bCs/>
      <w:i/>
      <w:iCs/>
      <w:sz w:val="24"/>
      <w:szCs w:val="24"/>
      <w:lang w:val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6"/>
    </w:pPr>
    <w:rPr>
      <w:b/>
      <w:bCs/>
      <w:sz w:val="24"/>
      <w:szCs w:val="24"/>
      <w:lang w:eastAsia="ru-RU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08"/>
    </w:pPr>
  </w:style>
  <w:style w:type="paragraph" w:styleId="a5">
    <w:name w:val="No Spacing"/>
    <w:uiPriority w:val="1"/>
    <w:qFormat/>
  </w:style>
  <w:style w:type="paragraph" w:styleId="a6">
    <w:name w:val="Title"/>
    <w:basedOn w:val="a"/>
    <w:link w:val="a7"/>
    <w:pPr>
      <w:jc w:val="center"/>
    </w:pPr>
    <w:rPr>
      <w:sz w:val="2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pPr>
      <w:suppressLineNumbers/>
      <w:spacing w:after="120"/>
    </w:pPr>
    <w:rPr>
      <w:i/>
      <w:iCs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pPr>
      <w:spacing w:before="120" w:line="360" w:lineRule="auto"/>
      <w:ind w:firstLine="680"/>
      <w:jc w:val="both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12"/>
    <w:rPr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13"/>
    <w:rPr>
      <w:lang w:val="en-US" w:eastAsia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15">
    <w:name w:val="заголовок 1"/>
    <w:basedOn w:val="a"/>
    <w:next w:val="a"/>
    <w:pPr>
      <w:keepNext/>
      <w:spacing w:before="240" w:after="60"/>
    </w:pPr>
    <w:rPr>
      <w:rFonts w:ascii="Helvetica" w:hAnsi="Helvetica"/>
      <w:b/>
      <w:sz w:val="28"/>
    </w:rPr>
  </w:style>
  <w:style w:type="paragraph" w:styleId="a0">
    <w:name w:val="Body Text"/>
    <w:basedOn w:val="a"/>
    <w:link w:val="af9"/>
    <w:pPr>
      <w:spacing w:after="120"/>
    </w:pPr>
    <w:rPr>
      <w:lang w:val="en-US" w:eastAsia="en-US"/>
    </w:rPr>
  </w:style>
  <w:style w:type="character" w:styleId="afa">
    <w:name w:val="page number"/>
    <w:basedOn w:val="a1"/>
  </w:style>
  <w:style w:type="paragraph" w:styleId="afb">
    <w:name w:val="Body Text Indent"/>
    <w:basedOn w:val="a"/>
    <w:pPr>
      <w:ind w:firstLine="709"/>
    </w:pPr>
    <w:rPr>
      <w:rFonts w:ascii="Academy" w:hAnsi="Academy"/>
      <w:color w:val="008080"/>
      <w:sz w:val="28"/>
    </w:rPr>
  </w:style>
  <w:style w:type="paragraph" w:customStyle="1" w:styleId="afc">
    <w:name w:val="Знак"/>
    <w:basedOn w:val="a"/>
    <w:pPr>
      <w:tabs>
        <w:tab w:val="num" w:pos="720"/>
      </w:tabs>
      <w:spacing w:after="160" w:line="240" w:lineRule="exact"/>
      <w:ind w:left="720" w:hanging="720"/>
    </w:pPr>
    <w:rPr>
      <w:rFonts w:ascii="Verdana" w:hAnsi="Verdana"/>
      <w:lang w:val="en-US" w:eastAsia="en-US"/>
    </w:rPr>
  </w:style>
  <w:style w:type="table" w:customStyle="1" w:styleId="16">
    <w:name w:val="Сетка таблицы1"/>
    <w:basedOn w:val="a2"/>
    <w:next w:val="af1"/>
    <w:pPr>
      <w:ind w:firstLine="709"/>
      <w:jc w:val="both"/>
    </w:pPr>
    <w:rPr>
      <w:rFonts w:eastAsia="Calibri"/>
      <w:sz w:val="28"/>
      <w:szCs w:val="22"/>
      <w:lang w:eastAsia="en-US"/>
    </w:rPr>
    <w:tblPr/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lang w:val="en-US" w:eastAsia="en-US"/>
    </w:rPr>
  </w:style>
  <w:style w:type="character" w:customStyle="1" w:styleId="25">
    <w:name w:val="Основной текст с отступом 2 Знак"/>
    <w:link w:val="24"/>
    <w:rPr>
      <w:rFonts w:ascii="TimesDL" w:hAnsi="TimesDL"/>
      <w:sz w:val="24"/>
    </w:rPr>
  </w:style>
  <w:style w:type="character" w:customStyle="1" w:styleId="af">
    <w:name w:val="Нижний колонтитул Знак"/>
    <w:link w:val="ae"/>
    <w:rPr>
      <w:rFonts w:ascii="TimesDL" w:hAnsi="TimesDL"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Pr>
      <w:rFonts w:ascii="Courier New" w:hAnsi="Courier New"/>
      <w:lang w:eastAsia="ar-SA"/>
    </w:rPr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character" w:customStyle="1" w:styleId="20">
    <w:name w:val="Заголовок 2 Знак"/>
    <w:link w:val="2"/>
    <w:rPr>
      <w:rFonts w:eastAsia="SimSun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Pr>
      <w:rFonts w:ascii="Arial" w:eastAsia="Lucida Sans Unicode" w:hAnsi="Arial"/>
      <w:b/>
      <w:bCs/>
      <w:i/>
      <w:iCs/>
      <w:sz w:val="24"/>
      <w:szCs w:val="24"/>
      <w:lang w:eastAsia="zh-CN"/>
    </w:rPr>
  </w:style>
  <w:style w:type="numbering" w:customStyle="1" w:styleId="17">
    <w:name w:val="Нет списка1"/>
    <w:next w:val="a3"/>
    <w:semiHidden/>
  </w:style>
  <w:style w:type="table" w:customStyle="1" w:styleId="26">
    <w:name w:val="Сетка таблицы2"/>
    <w:basedOn w:val="a2"/>
    <w:next w:val="af1"/>
    <w:rPr>
      <w:rFonts w:ascii="Calibri" w:hAnsi="Calibri"/>
      <w:sz w:val="22"/>
      <w:szCs w:val="22"/>
    </w:rPr>
    <w:tblPr/>
  </w:style>
  <w:style w:type="paragraph" w:customStyle="1" w:styleId="18">
    <w:name w:val="Абзац списка1"/>
    <w:basedOn w:val="a"/>
    <w:next w:val="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Текст сноски1"/>
    <w:basedOn w:val="a"/>
    <w:next w:val="af3"/>
    <w:link w:val="aff"/>
    <w:semiHidden/>
    <w:rPr>
      <w:lang w:val="en-US" w:eastAsia="en-US"/>
    </w:rPr>
  </w:style>
  <w:style w:type="character" w:customStyle="1" w:styleId="aff">
    <w:name w:val="Текст сноски Знак"/>
    <w:link w:val="19"/>
    <w:semiHidden/>
    <w:rPr>
      <w:sz w:val="20"/>
      <w:szCs w:val="20"/>
    </w:rPr>
  </w:style>
  <w:style w:type="paragraph" w:customStyle="1" w:styleId="1a">
    <w:name w:val="Текст концевой сноски1"/>
    <w:basedOn w:val="a"/>
    <w:next w:val="af5"/>
    <w:link w:val="aff0"/>
    <w:semiHidden/>
    <w:rPr>
      <w:lang w:val="en-US" w:eastAsia="en-US"/>
    </w:rPr>
  </w:style>
  <w:style w:type="character" w:customStyle="1" w:styleId="aff0">
    <w:name w:val="Текст концевой сноски Знак"/>
    <w:link w:val="1a"/>
    <w:semiHidden/>
    <w:rPr>
      <w:sz w:val="20"/>
      <w:szCs w:val="20"/>
    </w:rPr>
  </w:style>
  <w:style w:type="character" w:customStyle="1" w:styleId="apple-converted-space">
    <w:name w:val="apple-converted-space"/>
  </w:style>
  <w:style w:type="character" w:customStyle="1" w:styleId="match">
    <w:name w:val="match"/>
  </w:style>
  <w:style w:type="character" w:customStyle="1" w:styleId="ad">
    <w:name w:val="Верхний колонтитул Знак"/>
    <w:link w:val="ac"/>
    <w:rPr>
      <w:rFonts w:ascii="TimesDL" w:hAnsi="TimesDL"/>
      <w:sz w:val="24"/>
    </w:rPr>
  </w:style>
  <w:style w:type="character" w:styleId="aff1">
    <w:name w:val="Placeholder Text"/>
    <w:semiHidden/>
    <w:rPr>
      <w:color w:val="808080"/>
    </w:rPr>
  </w:style>
  <w:style w:type="paragraph" w:customStyle="1" w:styleId="Standard">
    <w:name w:val="Standard"/>
    <w:rPr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43">
    <w:name w:val="Основной шрифт абзаца4"/>
  </w:style>
  <w:style w:type="character" w:customStyle="1" w:styleId="33">
    <w:name w:val="Основной шрифт абзаца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z0">
    <w:name w:val="WW8Num1z0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27">
    <w:name w:val="Основной шрифт абзаца2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1b">
    <w:name w:val="Основной шрифт абзаца1"/>
  </w:style>
  <w:style w:type="character" w:customStyle="1" w:styleId="aff2">
    <w:name w:val="Символ нумерации"/>
  </w:style>
  <w:style w:type="character" w:customStyle="1" w:styleId="aff3">
    <w:name w:val="Маркеры списка"/>
    <w:rPr>
      <w:rFonts w:ascii="OpenSymbol" w:eastAsia="OpenSymbol" w:hAnsi="OpenSymbol"/>
    </w:rPr>
  </w:style>
  <w:style w:type="character" w:styleId="aff4">
    <w:name w:val="Strong"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f9">
    <w:name w:val="Основной текст Знак"/>
    <w:link w:val="a0"/>
    <w:rPr>
      <w:rFonts w:ascii="TimesDL" w:hAnsi="TimesDL"/>
      <w:sz w:val="24"/>
    </w:rPr>
  </w:style>
  <w:style w:type="paragraph" w:styleId="aff5">
    <w:name w:val="List"/>
    <w:basedOn w:val="a0"/>
    <w:rPr>
      <w:lang w:eastAsia="zh-CN"/>
    </w:rPr>
  </w:style>
  <w:style w:type="paragraph" w:customStyle="1" w:styleId="44">
    <w:name w:val="Указатель4"/>
    <w:basedOn w:val="a"/>
    <w:pPr>
      <w:suppressLineNumbers/>
    </w:pPr>
  </w:style>
  <w:style w:type="paragraph" w:customStyle="1" w:styleId="28">
    <w:name w:val="Название объекта2"/>
    <w:basedOn w:val="a"/>
    <w:pPr>
      <w:suppressLineNumbers/>
      <w:spacing w:after="120"/>
    </w:pPr>
    <w:rPr>
      <w:i/>
      <w:iCs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1c">
    <w:name w:val="Название объекта1"/>
    <w:basedOn w:val="a"/>
    <w:pPr>
      <w:suppressLineNumbers/>
      <w:spacing w:after="120"/>
    </w:pPr>
    <w:rPr>
      <w:i/>
      <w:iCs/>
    </w:rPr>
  </w:style>
  <w:style w:type="paragraph" w:customStyle="1" w:styleId="29">
    <w:name w:val="Указатель2"/>
    <w:basedOn w:val="a"/>
    <w:pPr>
      <w:suppressLineNumbers/>
    </w:pPr>
  </w:style>
  <w:style w:type="paragraph" w:customStyle="1" w:styleId="1d">
    <w:name w:val="Название1"/>
    <w:basedOn w:val="a"/>
    <w:pPr>
      <w:suppressLineNumbers/>
      <w:spacing w:after="120"/>
    </w:pPr>
    <w:rPr>
      <w:i/>
      <w:iCs/>
    </w:rPr>
  </w:style>
  <w:style w:type="paragraph" w:customStyle="1" w:styleId="1e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f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rPr>
      <w:lang w:eastAsia="zh-CN"/>
    </w:rPr>
  </w:style>
  <w:style w:type="paragraph" w:customStyle="1" w:styleId="ConsPlusDocList">
    <w:name w:val="ConsPlusDocList"/>
    <w:next w:val="a"/>
    <w:pPr>
      <w:widowControl w:val="0"/>
    </w:pPr>
    <w:rPr>
      <w:rFonts w:ascii="Arial" w:eastAsia="Arial" w:hAnsi="Arial"/>
      <w:lang w:bidi="hi-IN"/>
    </w:rPr>
  </w:style>
  <w:style w:type="paragraph" w:styleId="aff9">
    <w:name w:val="Normal (Web)"/>
    <w:basedOn w:val="a"/>
    <w:rPr>
      <w:rFonts w:ascii="Verdana" w:hAnsi="Verdana"/>
      <w:sz w:val="22"/>
      <w:szCs w:val="22"/>
    </w:rPr>
  </w:style>
  <w:style w:type="paragraph" w:customStyle="1" w:styleId="Heading">
    <w:name w:val="Heading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412pt">
    <w:name w:val="Заголовок 4+12 pt;влево"/>
    <w:basedOn w:val="a"/>
    <w:pPr>
      <w:spacing w:line="240" w:lineRule="atLeast"/>
      <w:ind w:left="5398"/>
    </w:pPr>
    <w:rPr>
      <w:sz w:val="16"/>
      <w:szCs w:val="16"/>
    </w:rPr>
  </w:style>
  <w:style w:type="character" w:customStyle="1" w:styleId="12">
    <w:name w:val="Текст сноски Знак1"/>
    <w:link w:val="af3"/>
    <w:rPr>
      <w:rFonts w:ascii="TimesDL" w:hAnsi="TimesDL"/>
    </w:rPr>
  </w:style>
  <w:style w:type="character" w:customStyle="1" w:styleId="13">
    <w:name w:val="Текст концевой сноски Знак1"/>
    <w:link w:val="af5"/>
    <w:rPr>
      <w:rFonts w:ascii="TimesDL" w:hAnsi="TimesDL"/>
    </w:rPr>
  </w:style>
  <w:style w:type="character" w:customStyle="1" w:styleId="itemtext">
    <w:name w:val="itemtext"/>
    <w:basedOn w:val="a1"/>
  </w:style>
  <w:style w:type="paragraph" w:customStyle="1" w:styleId="Style2">
    <w:name w:val="Style2"/>
    <w:basedOn w:val="a"/>
    <w:pPr>
      <w:widowControl w:val="0"/>
      <w:spacing w:line="300" w:lineRule="exact"/>
      <w:jc w:val="center"/>
    </w:pPr>
  </w:style>
  <w:style w:type="character" w:styleId="affa">
    <w:name w:val="annotation reference"/>
    <w:rPr>
      <w:sz w:val="16"/>
      <w:szCs w:val="16"/>
    </w:rPr>
  </w:style>
  <w:style w:type="paragraph" w:styleId="affb">
    <w:name w:val="annotation text"/>
    <w:basedOn w:val="a"/>
    <w:link w:val="affc"/>
  </w:style>
  <w:style w:type="character" w:customStyle="1" w:styleId="affc">
    <w:name w:val="Текст примечания Знак"/>
    <w:link w:val="affb"/>
    <w:rPr>
      <w:rFonts w:ascii="TimesDL" w:hAnsi="TimesDL"/>
    </w:rPr>
  </w:style>
  <w:style w:type="paragraph" w:styleId="affd">
    <w:name w:val="annotation subject"/>
    <w:basedOn w:val="affb"/>
    <w:next w:val="affb"/>
    <w:link w:val="affe"/>
    <w:rPr>
      <w:b/>
      <w:bCs/>
    </w:rPr>
  </w:style>
  <w:style w:type="character" w:customStyle="1" w:styleId="affe">
    <w:name w:val="Тема примечания Знак"/>
    <w:link w:val="affd"/>
    <w:rPr>
      <w:rFonts w:ascii="TimesDL" w:hAnsi="TimesDL"/>
      <w:b/>
      <w:bCs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2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/>
    </w:rPr>
  </w:style>
  <w:style w:type="paragraph" w:styleId="2a">
    <w:name w:val="Body Tex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sz w:val="24"/>
      <w:szCs w:val="24"/>
      <w:lang w:eastAsia="ru-RU"/>
    </w:rPr>
  </w:style>
  <w:style w:type="paragraph" w:customStyle="1" w:styleId="211">
    <w:name w:val="Основной текст с отступом 2;Знак1"/>
    <w:next w:val="af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4"/>
      <w:szCs w:val="24"/>
      <w:lang w:val="en-US" w:eastAsia="en-US"/>
    </w:rPr>
  </w:style>
  <w:style w:type="paragraph" w:styleId="35">
    <w:name w:val="Body Text 3"/>
    <w:next w:val="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szCs w:val="24"/>
      <w:lang w:val="en-US" w:eastAsia="en-US"/>
    </w:rPr>
  </w:style>
  <w:style w:type="paragraph" w:customStyle="1" w:styleId="afff">
    <w:name w:val="Основной текст;бпОсновной текст"/>
    <w:next w:val="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sz w:val="24"/>
      <w:szCs w:val="24"/>
      <w:lang w:val="en-US" w:eastAsia="en-US"/>
    </w:rPr>
  </w:style>
  <w:style w:type="paragraph" w:customStyle="1" w:styleId="212">
    <w:name w:val="Основной текст с отступом 2;Знак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4"/>
      <w:szCs w:val="24"/>
      <w:lang w:val="en-US" w:eastAsia="en-US"/>
    </w:rPr>
  </w:style>
  <w:style w:type="character" w:styleId="afff0">
    <w:name w:val="FollowedHyperlink"/>
    <w:basedOn w:val="a1"/>
    <w:uiPriority w:val="99"/>
    <w:semiHidden/>
    <w:unhideWhenUsed/>
    <w:rsid w:val="00FC0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7520999/1068" TargetMode="External"/><Relationship Id="rId18" Type="http://schemas.openxmlformats.org/officeDocument/2006/relationships/hyperlink" Target="http://mobileonline.garant.ru/document/redirect/12177515/2120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base.garant.ru/70803770/2e3ba6a97869168fcfb5c941ab0ad11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38258/" TargetMode="External"/><Relationship Id="rId17" Type="http://schemas.openxmlformats.org/officeDocument/2006/relationships/hyperlink" Target="http://mobileonline.garant.ru/document/redirect/12177515/2110" TargetMode="External"/><Relationship Id="rId25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obileonline.garant.ru/document/redirect/12184522/0" TargetMode="External"/><Relationship Id="rId20" Type="http://schemas.openxmlformats.org/officeDocument/2006/relationships/hyperlink" Target="https://base.garant.ru/70803770/2e3ba6a97869168fcfb5c941ab0ad11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7520999/1068" TargetMode="External"/><Relationship Id="rId24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12177515/6567b8d8f1f2a5188f3f56ef38bd6dcd/" TargetMode="External"/><Relationship Id="rId23" Type="http://schemas.openxmlformats.org/officeDocument/2006/relationships/hyperlink" Target="https://base.garant.ru/403332759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bileonline.garant.ru/document/redirect/12184522/21" TargetMode="External"/><Relationship Id="rId19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12184522/741609f9002bd54a24e5c49cb5af953b/" TargetMode="External"/><Relationship Id="rId22" Type="http://schemas.openxmlformats.org/officeDocument/2006/relationships/hyperlink" Target="https://base.garant.ru/70803770/2e3ba6a97869168fcfb5c941ab0ad113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F2FABD6-2EAD-4666-80B6-5535418C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9855</Words>
  <Characters>56179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2</cp:revision>
  <cp:lastPrinted>2023-02-07T13:43:00Z</cp:lastPrinted>
  <dcterms:created xsi:type="dcterms:W3CDTF">2023-02-09T05:52:00Z</dcterms:created>
  <dcterms:modified xsi:type="dcterms:W3CDTF">2023-02-09T05:52:00Z</dcterms:modified>
</cp:coreProperties>
</file>