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59" w:rsidRDefault="0051625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16259" w:rsidRDefault="00516259">
      <w:pPr>
        <w:pStyle w:val="ConsPlusNormal"/>
        <w:jc w:val="both"/>
        <w:outlineLvl w:val="0"/>
      </w:pPr>
    </w:p>
    <w:p w:rsidR="00516259" w:rsidRDefault="00516259">
      <w:pPr>
        <w:pStyle w:val="ConsPlusTitle"/>
        <w:jc w:val="center"/>
        <w:outlineLvl w:val="0"/>
      </w:pPr>
      <w:r>
        <w:t>АДМИНИСТРАЦИЯ ГОРОДА ЧЕБОКСАРЫ</w:t>
      </w:r>
    </w:p>
    <w:p w:rsidR="00516259" w:rsidRDefault="00516259">
      <w:pPr>
        <w:pStyle w:val="ConsPlusTitle"/>
        <w:jc w:val="center"/>
      </w:pPr>
      <w:r>
        <w:t>ЧУВАШСКОЙ РЕСПУБЛИКИ</w:t>
      </w:r>
    </w:p>
    <w:p w:rsidR="00516259" w:rsidRDefault="00516259">
      <w:pPr>
        <w:pStyle w:val="ConsPlusTitle"/>
        <w:jc w:val="both"/>
      </w:pPr>
    </w:p>
    <w:p w:rsidR="00516259" w:rsidRDefault="00516259">
      <w:pPr>
        <w:pStyle w:val="ConsPlusTitle"/>
        <w:jc w:val="center"/>
      </w:pPr>
      <w:r>
        <w:t>ПОСТАНОВЛЕНИЕ</w:t>
      </w:r>
    </w:p>
    <w:p w:rsidR="00516259" w:rsidRDefault="00516259">
      <w:pPr>
        <w:pStyle w:val="ConsPlusTitle"/>
        <w:jc w:val="center"/>
      </w:pPr>
      <w:r>
        <w:t>от 9 декабря 2022 г. N 4422</w:t>
      </w:r>
    </w:p>
    <w:p w:rsidR="00516259" w:rsidRDefault="00516259">
      <w:pPr>
        <w:pStyle w:val="ConsPlusTitle"/>
        <w:jc w:val="both"/>
      </w:pPr>
    </w:p>
    <w:p w:rsidR="00516259" w:rsidRDefault="00516259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516259" w:rsidRDefault="00516259">
      <w:pPr>
        <w:pStyle w:val="ConsPlusTitle"/>
        <w:jc w:val="center"/>
      </w:pPr>
      <w:r>
        <w:t>ГОРОДА ЧЕБОКСАРЫ ПРЕДОСТАВЛЕНИЯ МУНИЦИПАЛЬНОЙ УСЛУГИ</w:t>
      </w:r>
    </w:p>
    <w:p w:rsidR="00516259" w:rsidRDefault="00516259">
      <w:pPr>
        <w:pStyle w:val="ConsPlusTitle"/>
        <w:jc w:val="center"/>
      </w:pPr>
      <w:r>
        <w:t>"УСТАНОВЛЕНИЕ СООТВЕТСТВИЯ, ИЗМЕНЕНИЕ ВИДА</w:t>
      </w:r>
    </w:p>
    <w:p w:rsidR="00516259" w:rsidRDefault="00516259">
      <w:pPr>
        <w:pStyle w:val="ConsPlusTitle"/>
        <w:jc w:val="center"/>
      </w:pPr>
      <w:r>
        <w:t>РАЗРЕШЕННОГО ИСПОЛЬЗОВАНИЯ ЗЕМЕЛЬНЫХ УЧАСТКОВ"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07.04.2022 N 1203 "Об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Чебоксары", в целях повышения качества предоставления муниципальной услуги администрация города Чебоксары постановляет: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>
        <w:r>
          <w:rPr>
            <w:color w:val="0000FF"/>
          </w:rPr>
          <w:t>регламент</w:t>
        </w:r>
      </w:hyperlink>
      <w:r>
        <w:t xml:space="preserve"> администрации города Чебоксары предоставления муниципальной услуги "Установление соответствия, изменение вида разрешенного использования земельных участков" согласно приложению.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-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21.08.2018 N 1520 "Об утверждении административного регламента предоставления муниципальной услуги "Изменение целевого назначения земельного участка";</w:t>
      </w:r>
    </w:p>
    <w:p w:rsidR="00516259" w:rsidRDefault="005162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62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259" w:rsidRDefault="005162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259" w:rsidRDefault="005162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6259" w:rsidRDefault="005162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16259" w:rsidRDefault="0051625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абзаце третьем п. 2: признан утратившим силу п. 1.11 постановления администрации города Чебоксары от 06.11.2018 N 2144, а не п. 1.1.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259" w:rsidRDefault="00516259">
            <w:pPr>
              <w:pStyle w:val="ConsPlusNormal"/>
            </w:pPr>
          </w:p>
        </w:tc>
      </w:tr>
    </w:tbl>
    <w:p w:rsidR="00516259" w:rsidRDefault="00516259">
      <w:pPr>
        <w:pStyle w:val="ConsPlusNormal"/>
        <w:spacing w:before="280"/>
        <w:ind w:firstLine="540"/>
        <w:jc w:val="both"/>
      </w:pPr>
      <w:r>
        <w:t xml:space="preserve">- </w:t>
      </w:r>
      <w:hyperlink r:id="rId10">
        <w:r>
          <w:rPr>
            <w:color w:val="0000FF"/>
          </w:rPr>
          <w:t>пункт 1.1</w:t>
        </w:r>
      </w:hyperlink>
      <w:r>
        <w:t xml:space="preserve"> постановления администрации города Чебоксары 06.11.2018 N 2144 "О внесении изменений в некоторые постановления администрации города Чебоксары";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-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24.12.2019 N 3193 "О внесении изменений в постановление администрации города Чебоксары от 21.08.2018 N 1520";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- </w:t>
      </w:r>
      <w:hyperlink r:id="rId12">
        <w:r>
          <w:rPr>
            <w:color w:val="0000FF"/>
          </w:rPr>
          <w:t>пункт 1.2</w:t>
        </w:r>
      </w:hyperlink>
      <w:r>
        <w:t xml:space="preserve"> постановления администрации города Чебоксары 21.07.2020 N 1243 "О внесении изменений в некоторые постановления администрации города Чебоксары";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- </w:t>
      </w:r>
      <w:hyperlink r:id="rId13">
        <w:r>
          <w:rPr>
            <w:color w:val="0000FF"/>
          </w:rPr>
          <w:t>пункт 6</w:t>
        </w:r>
      </w:hyperlink>
      <w:r>
        <w:t xml:space="preserve"> постановления администрации города Чебоксары 27.04.2021 N 755 "О внесении изменений в некоторые постановления администрации города Чебоксары".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4. Контроль за выполнением настоящего постановления возложить на заместителя главы </w:t>
      </w:r>
      <w:r>
        <w:lastRenderedPageBreak/>
        <w:t>администрации города по вопросам архитектуры и градостроительства - начальника управления архитектуры и градостроительства Кучерявого И.Л.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right"/>
      </w:pPr>
      <w:r>
        <w:t>Глава администрации</w:t>
      </w:r>
    </w:p>
    <w:p w:rsidR="00516259" w:rsidRDefault="00516259">
      <w:pPr>
        <w:pStyle w:val="ConsPlusNormal"/>
        <w:jc w:val="right"/>
      </w:pPr>
      <w:r>
        <w:t>города Чебоксары</w:t>
      </w:r>
    </w:p>
    <w:p w:rsidR="00516259" w:rsidRDefault="00516259">
      <w:pPr>
        <w:pStyle w:val="ConsPlusNormal"/>
        <w:jc w:val="right"/>
      </w:pPr>
      <w:r>
        <w:t>Д.В.СПИРИН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right"/>
        <w:outlineLvl w:val="0"/>
      </w:pPr>
      <w:r>
        <w:t>Утвержден</w:t>
      </w:r>
    </w:p>
    <w:p w:rsidR="00516259" w:rsidRDefault="00516259">
      <w:pPr>
        <w:pStyle w:val="ConsPlusNormal"/>
        <w:jc w:val="right"/>
      </w:pPr>
      <w:r>
        <w:t>постановлением</w:t>
      </w:r>
    </w:p>
    <w:p w:rsidR="00516259" w:rsidRDefault="00516259">
      <w:pPr>
        <w:pStyle w:val="ConsPlusNormal"/>
        <w:jc w:val="right"/>
      </w:pPr>
      <w:r>
        <w:t>администрации</w:t>
      </w:r>
    </w:p>
    <w:p w:rsidR="00516259" w:rsidRDefault="00516259">
      <w:pPr>
        <w:pStyle w:val="ConsPlusNormal"/>
        <w:jc w:val="right"/>
      </w:pPr>
      <w:r>
        <w:t>города Чебоксары</w:t>
      </w:r>
    </w:p>
    <w:p w:rsidR="00516259" w:rsidRDefault="00516259">
      <w:pPr>
        <w:pStyle w:val="ConsPlusNormal"/>
        <w:jc w:val="right"/>
      </w:pPr>
      <w:r>
        <w:t>от 09.12.2022 N 4422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516259" w:rsidRDefault="00516259">
      <w:pPr>
        <w:pStyle w:val="ConsPlusTitle"/>
        <w:jc w:val="center"/>
      </w:pPr>
      <w:r>
        <w:t>АДМИНИСТРАЦИИ ГОРОДА ЧЕБОКСАРЫ ПРЕДОСТАВЛЕНИЯ</w:t>
      </w:r>
    </w:p>
    <w:p w:rsidR="00516259" w:rsidRDefault="00516259">
      <w:pPr>
        <w:pStyle w:val="ConsPlusTitle"/>
        <w:jc w:val="center"/>
      </w:pPr>
      <w:r>
        <w:t>МУНИЦИПАЛЬНОЙ УСЛУГИ "УСТАНОВЛЕНИЕ СООТВЕТСТВИЯ,</w:t>
      </w:r>
    </w:p>
    <w:p w:rsidR="00516259" w:rsidRDefault="00516259">
      <w:pPr>
        <w:pStyle w:val="ConsPlusTitle"/>
        <w:jc w:val="center"/>
      </w:pPr>
      <w:r>
        <w:t>ИЗМЕНЕНИЕ ВИДА РАЗРЕШЕННОГО ИСПОЛЬЗОВАНИЯ</w:t>
      </w:r>
    </w:p>
    <w:p w:rsidR="00516259" w:rsidRDefault="00516259">
      <w:pPr>
        <w:pStyle w:val="ConsPlusTitle"/>
        <w:jc w:val="center"/>
      </w:pPr>
      <w:r>
        <w:t>ЗЕМЕЛЬНЫХ УЧАСТКОВ"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jc w:val="center"/>
        <w:outlineLvl w:val="1"/>
      </w:pPr>
      <w:r>
        <w:t>I. Общие положения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 xml:space="preserve">Административный регламент предоставления муниципальной услуги "Установление соответствия, изменение вида разрешенного использования земельных участков" (далее - Административный регламент) регулирует порядок предоставления администрацией города Чебоксары муниципальной услуги, предусматривающей установление соответствия вида разрешенного использования земельных участков, находящихся в муниципальной собственности города Чебоксары, а также земельных участков, государственная собственность на которые не разграничена, находящихся в распоряжении администрации города Чебоксары, </w:t>
      </w:r>
      <w:hyperlink r:id="rId14">
        <w:r>
          <w:rPr>
            <w:color w:val="0000FF"/>
          </w:rPr>
          <w:t>Классификатору</w:t>
        </w:r>
      </w:hyperlink>
      <w:r>
        <w:t xml:space="preserve"> видов разрешенного использования земельных участков, утвержденному приказом Федеральной службы государственной регистрации, кадастра и картографии от 10.11.2020 N П/0412 (далее - Классификатор видов разрешенного использования земельных участков) или изменение вида разрешенного использования таких земельных участков (далее также - муниципальная услуга).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bookmarkStart w:id="1" w:name="P51"/>
      <w:bookmarkEnd w:id="1"/>
      <w:r>
        <w:t>1.2. Круг заявителей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В качестве заявителей могут выступать физические и юридические лица, индивидуальные предприниматели, являющиеся правообладателями земельных участков, находящихся в муниципальной собственности города Чебоксары, а также земельных участков, государственная собственность на которые не разграничена, расположенных на территории Чебоксарского городского округа.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 xml:space="preserve"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</w:t>
      </w:r>
      <w:r>
        <w:lastRenderedPageBreak/>
        <w:t>определенным в результате анкетирования, проводимого администрацией города Чебоксары (далее - профилирование), а также результата, за предоставлением которого обратился заявитель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Вариант, в соответствии с которым заявителю будут предоставлены муниципальная услуга и результат, определяется в соответствии с Административным регламентом, исходя из признаков заявителя и показателей таких признаков.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2.1. Наименование муниципальной услуги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Муниципальная услуга имеет следующее наименование: "Установление соответствия, изменение вида разрешенного использования земельных участков".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2.2. Наименование органа, предоставляющего муниципальную услугу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Муниципальная услуга предоставляется органом местного самоуправления - администрацией города Чебоксары (далее также - администрация) и осуществляется через управление архитектуры и градостроительства администрации города Чебоксары (далее также - уполномоченное структурное подразделение).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Информационное и техническое сопровождение предоставления муниципальной услуги осуществляется МБУ "Управление территориального планирования" города Чебоксары.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2.3. Результат предоставления муниципальной услуги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2.3.1. Результатом предоставления муниципальной услуги является: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1) в случае принятия решения о предоставлении муниципальной услуги - изменение вида разрешенного использования земельного участка или установление соответствия вида разрешенного использования земельного участка </w:t>
      </w:r>
      <w:hyperlink r:id="rId15">
        <w:r>
          <w:rPr>
            <w:color w:val="0000FF"/>
          </w:rPr>
          <w:t>Классификатору</w:t>
        </w:r>
      </w:hyperlink>
      <w:r>
        <w:t xml:space="preserve"> видов разрешенного использования земельных участков;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2) в случае отказа в предоставлении муниципальной услуги - письменное мотивированное решение администрации города Чебоксары об отказе в изменении вида разрешенного использования земельного участка или установлении соответствия вида разрешенного использования земельного участка </w:t>
      </w:r>
      <w:hyperlink r:id="rId16">
        <w:r>
          <w:rPr>
            <w:color w:val="0000FF"/>
          </w:rPr>
          <w:t>Классификатору</w:t>
        </w:r>
      </w:hyperlink>
      <w:r>
        <w:t xml:space="preserve"> видов разрешенного использования земельных участков;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3)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2.3.2. Документом, содержащим положительное решение о предоставлении муниципальной </w:t>
      </w:r>
      <w:r>
        <w:lastRenderedPageBreak/>
        <w:t xml:space="preserve">услуги, является постановление администрации города Чебоксары об изменении вида разрешенного использования земельного участка или установлении соответствия вида разрешенного использования земельного участка </w:t>
      </w:r>
      <w:hyperlink r:id="rId17">
        <w:r>
          <w:rPr>
            <w:color w:val="0000FF"/>
          </w:rPr>
          <w:t>Классификатору</w:t>
        </w:r>
      </w:hyperlink>
      <w:r>
        <w:t xml:space="preserve"> видов разрешенного использования земельных участков, содержащее: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дату;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номер;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информацию о принятом решении;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подпись должностного лица, принявшего решение.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Документом, содержащим решение об отказе в предоставлении муниципальной услуги, является уведомление об отказе в изменении вида разрешенного использования земельного участка или установлении соответствия вида разрешенного использования земельного участка </w:t>
      </w:r>
      <w:hyperlink r:id="rId18">
        <w:r>
          <w:rPr>
            <w:color w:val="0000FF"/>
          </w:rPr>
          <w:t>Классификатору</w:t>
        </w:r>
      </w:hyperlink>
      <w:r>
        <w:t xml:space="preserve"> видов разрешенного использования земельных участков, содержащее следующие сведения: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дату;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номер;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информацию о принятом решении;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основания для отказа и возможности их устранения;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подпись руководителя уполномоченного структурного подразделения.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2.3.3. 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 случае подачи заявления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уполномоченного структурного подразделения в личном кабинете на Едином портале государственных и муниципальных услуг либо в уполномоченном структурном подразделении при личном посещении.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bookmarkStart w:id="2" w:name="P94"/>
      <w:bookmarkEnd w:id="2"/>
      <w:r>
        <w:t>2.4. Срок предоставления муниципальной услуги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Предоставление муниципальной услуги осуществляется в срок не более 30 календарных дней со дня поступления и регистрации заявления в администрации города Чебоксары.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 случае подачи заявления и документов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Срок исправления допущенных опечаток и (или) ошибок в выданных в результате предоставления муниципальной услуги документах составляет 15 рабочих дней со дня получения от заявителя письменного заявления об ошибке.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Чебоксары, МФЦ, их должностных лиц, муниципальных служащих администрации города Чебоксары, размещается на официальном сайте города Чебоксары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2.6. Исчерпывающий перечень документов, необходимых для предоставления муниципальной услуги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bookmarkStart w:id="3" w:name="P106"/>
      <w:bookmarkEnd w:id="3"/>
      <w:r>
        <w:t>2.6.1. Сведения и документы, которые заявитель должен представить самостоятельно.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Заявители представляют лично в администрацию города Чебоксары либо в МФЦ или направляют почтовым отправлением либо электронной почтой в адрес администрации города Чебоксары </w:t>
      </w:r>
      <w:hyperlink w:anchor="P381">
        <w:r>
          <w:rPr>
            <w:color w:val="0000FF"/>
          </w:rPr>
          <w:t>заявление</w:t>
        </w:r>
      </w:hyperlink>
      <w:r>
        <w:t xml:space="preserve"> об установлении соответствия или об изменении вида разрешенного использования земельного участка (далее - заявление) по форме согласно приложению N 1 к Административному регламенту в 2 экземплярах (один экземпляр остается в администрации города Чебоксары, второй - у заявителя).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От имени юридического лица вправе обратиться представитель на основании доверенности, подтверждающей полномочия представителя юридического лица действовать от имени этого юридического лица (или копия доверенности, заверенная печатью (при наличии) и подписью руководителя этого юридического лица).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В заявлении указывается </w:t>
      </w:r>
      <w:hyperlink w:anchor="P418">
        <w:r>
          <w:rPr>
            <w:color w:val="0000FF"/>
          </w:rPr>
          <w:t>согласие</w:t>
        </w:r>
      </w:hyperlink>
      <w:r>
        <w:t xml:space="preserve"> на обработку персональных данных (приложение к заявлению).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Образцы заявлений можно получить в администрации города Чебоксары, МФЦ, на Едином Портале государственных или муниципальных услуг, а также на официальном сайте города Чебоксары в сети "Интернет".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К заявлению должны быть приложены следующие документы: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1) копия документа, удостоверяющего личность Заявителя (для физических лиц, индивидуальных предпринимателей);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2) копия документа, удостоверяющего личность представителя и правомочия представителя действовать от имени Заявителя, в случае, если заявление подается представителем заявителя;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3) копия документа, удостоверяющего (устанавливающего) права Заявителя на земельный участок, если право на такой земельный участок не зарегистрировано в Едином государственном реестре недвижимости;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4) согласие остальных правообладателей земельного участка, в случае, когда правообладателей земельного участка несколько.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lastRenderedPageBreak/>
        <w:t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после заверения их специалистом администрации города Чебоксары либо специалистом МФЦ оригиналы возвращаются заявителям.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Заявление, предоставляемое в форме электронного документа, подписывается в соответствии с требованиями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20">
        <w:r>
          <w:rPr>
            <w:color w:val="0000FF"/>
          </w:rPr>
          <w:t>статьями 21.1</w:t>
        </w:r>
      </w:hyperlink>
      <w:r>
        <w:t xml:space="preserve"> и </w:t>
      </w:r>
      <w:hyperlink r:id="rId21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516259" w:rsidRDefault="00516259">
      <w:pPr>
        <w:pStyle w:val="ConsPlusNormal"/>
        <w:spacing w:before="220"/>
        <w:ind w:firstLine="540"/>
        <w:jc w:val="both"/>
      </w:pPr>
      <w:bookmarkStart w:id="4" w:name="P121"/>
      <w:bookmarkEnd w:id="4"/>
      <w:r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По собственной инициативе заявителем могут быть представлены выписки из Единого государственного реестра недвижимости на объекты недвижимости.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документов и сведений, указанных в настоящем пункте, специалистами уполномоченного структурного подразделения осуществляется межведомственное взаимодействие с органами, указанными в </w:t>
      </w:r>
      <w:hyperlink w:anchor="P235">
        <w:r>
          <w:rPr>
            <w:color w:val="0000FF"/>
          </w:rPr>
          <w:t>пункте 3.3.6.2 раздела III</w:t>
        </w:r>
      </w:hyperlink>
      <w:r>
        <w:t xml:space="preserve"> Административного регламента.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2.8. Исчерпывающий перечень оснований для приостановления или отказа в предоставлении муниципальной услуги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2.8.1. Основания для приостановления предоставления муниципальной услуги действующим законодательством не предусмотрены.</w:t>
      </w:r>
    </w:p>
    <w:p w:rsidR="00516259" w:rsidRDefault="00516259">
      <w:pPr>
        <w:pStyle w:val="ConsPlusNormal"/>
        <w:spacing w:before="220"/>
        <w:ind w:firstLine="540"/>
        <w:jc w:val="both"/>
      </w:pPr>
      <w:bookmarkStart w:id="5" w:name="P132"/>
      <w:bookmarkEnd w:id="5"/>
      <w:r>
        <w:t>2.8.2. Основаниями для отказа в предоставлении муниципальной услуги являются: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с заявлением обратилось лицо, не указанное в </w:t>
      </w:r>
      <w:hyperlink w:anchor="P51">
        <w:r>
          <w:rPr>
            <w:color w:val="0000FF"/>
          </w:rPr>
          <w:t>пункте 1.2</w:t>
        </w:r>
      </w:hyperlink>
      <w:r>
        <w:t xml:space="preserve"> Административного регламента;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заявление не соответствует требованиям и условиям, предусмотренным </w:t>
      </w:r>
      <w:hyperlink w:anchor="P106">
        <w:r>
          <w:rPr>
            <w:color w:val="0000FF"/>
          </w:rPr>
          <w:t>пунктом 2.6.1</w:t>
        </w:r>
      </w:hyperlink>
      <w:r>
        <w:t xml:space="preserve"> Административного регламента;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города Чебоксары в соответствии с действующим законодательством истек;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в случае обращения с заявлением заявителя, являющегося арендатором земельного участка, первоначальное право аренды на который возникло на основании аукциона, проведенного органом местного самоуправления (за исключением случаев установления соответствия вида разрешенного использования земельного участка с </w:t>
      </w:r>
      <w:hyperlink r:id="rId22">
        <w:r>
          <w:rPr>
            <w:color w:val="0000FF"/>
          </w:rPr>
          <w:t>Классификатором</w:t>
        </w:r>
      </w:hyperlink>
      <w:r>
        <w:t xml:space="preserve"> видов разрешенного </w:t>
      </w:r>
      <w:r>
        <w:lastRenderedPageBreak/>
        <w:t>использования земельных участков);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установление соответствия, изменение вида разрешенного использования земельного участка повлечет нарушение требований действующего законодательства, строительных норм и правил, санитарных правил и норм;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несоответствие запрашиваемого вида разрешенного использования земельного участка Правилам землепользования и застройки (за исключением случаев установления соответствия вида разрешенного использования земельного участка с </w:t>
      </w:r>
      <w:hyperlink r:id="rId23">
        <w:r>
          <w:rPr>
            <w:color w:val="0000FF"/>
          </w:rPr>
          <w:t>Классификатором</w:t>
        </w:r>
      </w:hyperlink>
      <w:r>
        <w:t xml:space="preserve"> видов разрешенного использования земельных участков);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изменение вида разрешенного использования земельного участка приведет к нарушению порядка предоставления земельных участков с запрашиваемым видом разрешенного использования, установленного земельным законодательством;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земельный участок, на который заявитель намерен изменить вид разрешенного использования, предоставлен для целей, не связанных со строительством, а запрашиваемый вид разрешенного использования предполагает строительство капитального объекта на данном участке;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письменный отказ заявителя от предоставления муниципальной услуги;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наличие на земельном участке самовольных строений;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отсутствие согласия остальных правообладателей земельного участка, в случае, когда правообладателей земельного участка несколько.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2.8.3.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отсутствие опечаток и (или) ошибок в выданных в результате предоставления муниципальной услуги.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услуги, и способы ее взимания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2.11. Срок и порядок регистрации заявления, в том числе в электронной форме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Заявление на предоставление муниципальной услуги регистрируется в день поступления: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 системе электронного документооборота (далее - СЭД) с присвоением статуса "зарегистрировано";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lastRenderedPageBreak/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 случае направления заявления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заявление регистрируется в автоматическом режиме в день поступления.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2.12. Требования к помещениям, в которых предоставляется муниципальная услуга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Для свободного получения информации о фамилиях, именах, отчествах (при наличии)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2.13. Показатели доступности и качества муниципальной услуги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2.13.1. Показателями доступности муниципальной услуги являются: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обеспечение информирования о работе уполномоченного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</w:t>
      </w:r>
      <w:r>
        <w:lastRenderedPageBreak/>
        <w:t>транспорта к зданию администрации, наличие необходимого количества парковочных мест);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обеспечение свободного доступа в здание администрации;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доступность электронных форм документов, необходимых для предоставления муниципальной услуги;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возможность подачи заявления на получение муниципальной услуги и документов в электронной форме;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предоставление муниципальной услуги в соответствии с вариантом предоставления муниципальной услуги;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организация предоставления муниципальной услуги через МФЦ.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2.13.2. Показателями качества муниципальной услуги являются: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удовлетворенность заявителя качеством предоставления муниципальной услуги;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отсутствие жалоб.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2.14.2.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</w:t>
      </w:r>
      <w:r>
        <w:lastRenderedPageBreak/>
        <w:t xml:space="preserve">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24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 не предусмотрена.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2.14.3.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jc w:val="center"/>
        <w:outlineLvl w:val="1"/>
      </w:pPr>
      <w:r>
        <w:t>III. Состав, последовательность</w:t>
      </w:r>
    </w:p>
    <w:p w:rsidR="00516259" w:rsidRDefault="00516259">
      <w:pPr>
        <w:pStyle w:val="ConsPlusTitle"/>
        <w:jc w:val="center"/>
      </w:pPr>
      <w:r>
        <w:t>и сроки выполнения административных процедур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3.1. Перечень вариантов предоставления муниципальной услуги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1. Установление соответствия или изменение вида разрешенного использования земельного участка.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2. Исправление допущенных опечаток и ошибок в выданных в результате предоставления муниципальной услуги документах.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3.2. Профилирование заявителя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Вариант предоставления муниципальной услуги определяется путем анкетирования заявителя в администрации города Чебоксары, МФЦ, а также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516259" w:rsidRDefault="00516259">
      <w:pPr>
        <w:pStyle w:val="ConsPlusNormal"/>
        <w:spacing w:before="220"/>
        <w:ind w:firstLine="540"/>
        <w:jc w:val="both"/>
      </w:pPr>
      <w:hyperlink w:anchor="P462">
        <w:r>
          <w:rPr>
            <w:color w:val="0000FF"/>
          </w:rPr>
          <w:t>Перечень</w:t>
        </w:r>
      </w:hyperlink>
      <w:r>
        <w:t xml:space="preserve"> признаков заявителей приведен в приложении N 2 к Административному регламенту.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3.3. Вариант 1. Установление соответствия или изменение вида разрешенного использования земельного участка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3.3.1. Максимальный срок предоставления муниципальной услуги в соответствии с вариантом не должен превышать 30 календарных дней со дня регистрации заявления.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3.3.2. Результатом предоставления муниципальной услуги является постановление администрации города Чебоксары об изменении вида разрешенного использования земельного участка или установлении соответствия вида разрешенного использования земельного участка </w:t>
      </w:r>
      <w:hyperlink r:id="rId27">
        <w:r>
          <w:rPr>
            <w:color w:val="0000FF"/>
          </w:rPr>
          <w:t>Классификатору</w:t>
        </w:r>
      </w:hyperlink>
      <w:r>
        <w:t xml:space="preserve"> видов разрешенного использования земельных участков либо письменное уведомление об отказе в предоставлении муниципальной услуги.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3.3.3. Оснований для отказа в приеме заявления и документов и (или) информации не предусмотрено.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lastRenderedPageBreak/>
        <w:t>3.3.4. Оснований для приостановления предоставления муниципальной услуги не предусмотрено.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3.3.5. Основания для отказа в предоставлении муниципальной услуги предусмотрены </w:t>
      </w:r>
      <w:hyperlink w:anchor="P132">
        <w:r>
          <w:rPr>
            <w:color w:val="0000FF"/>
          </w:rPr>
          <w:t>пунктом 2.8.2 раздела II</w:t>
        </w:r>
      </w:hyperlink>
      <w:r>
        <w:t xml:space="preserve"> Административного регламента.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3.3.6. Для предоставления муниципальной услуги осуществляются следующие административные процедуры: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принятие решения о предоставлении либо об отказе в предоставлении муниципальной услуги;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 (положительного) либо уведомления об отказе в предоставлении муниципальной услуги.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3.3.6.1. Для получения муниципальной услуги в администрацию либо МФЦ представляются документы, указанные в </w:t>
      </w:r>
      <w:hyperlink w:anchor="P106">
        <w:r>
          <w:rPr>
            <w:color w:val="0000FF"/>
          </w:rPr>
          <w:t>пункте 2.6.1 раздела II</w:t>
        </w:r>
      </w:hyperlink>
      <w: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8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</w:t>
      </w:r>
      <w:r>
        <w:lastRenderedPageBreak/>
        <w:t>места нахождения не предусмотрена.</w:t>
      </w:r>
    </w:p>
    <w:p w:rsidR="00516259" w:rsidRDefault="00516259">
      <w:pPr>
        <w:pStyle w:val="ConsPlusNormal"/>
        <w:spacing w:before="220"/>
        <w:ind w:firstLine="540"/>
        <w:jc w:val="both"/>
      </w:pPr>
      <w:bookmarkStart w:id="6" w:name="P235"/>
      <w:bookmarkEnd w:id="6"/>
      <w:r>
        <w:t>3.3.6.2. Межведомственное информационное взаимодействие при предоставлении муниципальной услуги осуществляется с Филиалом ФГБУ "Федеральная кадастровая палата Федеральной службы государственной регистрации, кадастра и картографии" по Чувашской Республике - запрашивается выписка из Единого государственного реестра недвижимости об объекте недвижимости.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В течение 2-х рабочих дней со дня поступления заявления и документов и (или) информации, необходимых для предоставления услуги, специалисты уполномоченного структурного подразделения направляют межведомственные запросы о предоставлении сведений, указанных в </w:t>
      </w:r>
      <w:hyperlink w:anchor="P121">
        <w:r>
          <w:rPr>
            <w:color w:val="0000FF"/>
          </w:rPr>
          <w:t>пункте 2.6.2 раздела II</w:t>
        </w:r>
      </w:hyperlink>
      <w:r>
        <w:t xml:space="preserve"> Административного регламента.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Межведомственный запрос должен содержать следующие сведения: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наименование органа, направляющего межведомственный запрос;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наименование органа, в адрес которого направляется межведомственный запрос;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фамилия, имя, отчество (при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29">
        <w:r>
          <w:rPr>
            <w:color w:val="0000FF"/>
          </w:rPr>
          <w:t>частью 5 статьи 7</w:t>
        </w:r>
      </w:hyperlink>
      <w:r>
        <w:t xml:space="preserve"> Федерального закона "Об организации предоставления государственных и муниципальных услуг" (при направлении межведомственного запроса в случае, предусмотренном частью 5 статьи Федерального закона "Об организации предоставления государственных и муниципальных услуг").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</w:t>
      </w:r>
      <w:r>
        <w:lastRenderedPageBreak/>
        <w:t>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По вопросу предоставления муниципальной услуги специалист уполномоченного структурного подразделения, ответственного за организацию работы по предоставлению муниципальной услуги, в течение 2 рабочих дней со дня поступления заявления и документов и (или) информации, необходимых для предоставления услуги, осуществляет взаимодействие с МКУ "Земельное управление" города Чебоксары - об имеющихся действующих правах на земельные участки.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МКУ "Земельное управление" города Чебоксары в течение 1 рабочего дня со дня поступления внутриведомственного запроса подготавливает соответствующий ответ и направляют его специалисту уполномоченного структурного подразделения, ответственного за организацию работы по предоставлению муниципальной услуги.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отсутствие оснований для отказа в предоставлении муниципальной услуги, указанных в </w:t>
      </w:r>
      <w:hyperlink w:anchor="P132">
        <w:r>
          <w:rPr>
            <w:color w:val="0000FF"/>
          </w:rPr>
          <w:t>пункте 2.8.2 раздела II</w:t>
        </w:r>
      </w:hyperlink>
      <w:r>
        <w:t xml:space="preserve"> Административного регламента.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В течение 5 рабочих дней с даты получения органом, предоставляющим муниципальную услугу, всех сведений, необходимых для принятия решения, специалистами уполномоченного структурного подразделения готовится и согласовывается проект постановления администрации города Чебоксары об изменении вида разрешенного использования земельного участка или установлении соответствия вида разрешенного использования земельного участка </w:t>
      </w:r>
      <w:hyperlink r:id="rId30">
        <w:r>
          <w:rPr>
            <w:color w:val="0000FF"/>
          </w:rPr>
          <w:t>Классификатору</w:t>
        </w:r>
      </w:hyperlink>
      <w:r>
        <w:t xml:space="preserve"> видов разрешенного использования земельных участков.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Проект постановления в течение 5 рабочих дней согласовывается заместителем начальника управления архитектуры и градостроительства - главным архитектором города, заместителем председателя Горкомимущества, проходит правовую экспертизу в правовом управлении администрации города Чебоксары, согласовывается с заместителем главы администрации и направляется главе администрации города Чебоксары для рассмотрения и подписания.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Подписанное главой администрации города Чебоксары постановление об установлении соответствия или об изменении вида разрешенного использования земельного участка (далее - постановление) регистрируется в отделе делопроизводства администрации города Чебоксары в течение 1 рабочего дня.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В случае выявления в ходе предоставления муниципальной услуги оснований, предусмотренных в </w:t>
      </w:r>
      <w:hyperlink w:anchor="P132">
        <w:r>
          <w:rPr>
            <w:color w:val="0000FF"/>
          </w:rPr>
          <w:t>пункте 2.8.2 раздела II</w:t>
        </w:r>
      </w:hyperlink>
      <w:r>
        <w:t xml:space="preserve"> Административного регламента, специалист уполномоченного структурного подразделения в течение 5 рабочих дней со дня их выявления готовит письмо в адрес заявителя об отказе в изменении вида разрешенного использования земельного участка или установлении соответствия вида разрешенного использования земельного участка </w:t>
      </w:r>
      <w:hyperlink r:id="rId31">
        <w:r>
          <w:rPr>
            <w:color w:val="0000FF"/>
          </w:rPr>
          <w:t>Классификатору</w:t>
        </w:r>
      </w:hyperlink>
      <w:r>
        <w:t xml:space="preserve"> видов разрешенного использования земельных участков и передает его в порядке делопроизводства заместителю главы администрации города Чебоксары - начальнику управления архитектуры и градостроительства либо заместителю начальника управления архитектуры и градостроительства для рассмотрения и подписания.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3.3.6.4. Заверенная копия постановления либо уведомление об отказе в предоставлении муниципальной услуги выдаются (направляются) заявителю в срок, не превышающий 3-х рабочих дней со дня подписания.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Заявитель либо его представитель расписывается в журнале регистрации и выдачи корреспонденции, с указанием даты и расшифровки подписи, а также реквизитов доверенности, в случае получения результата муниципальной услуги уполномоченным лицом.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lastRenderedPageBreak/>
        <w:t>В случае, если Заявление с приложенными документами поступило из МФЦ, отдел делопроизводства администрации города Чебоксары организует доставку в МФЦ конечного результата предоставления услуги в течение 1 рабочего дня со дня получения результата.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3.3.8. Предоставление муниципальной услуги в упреждающем (проактивном) режиме не предусмотрено.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3.4. Вариант 2. Исправление допущенных опечаток и ошибок в выданных в результате предоставления муниципальной услуги документах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3.4.1. Максимальный срок предоставления муниципальной услуги в соответствии с вариантом составляет 15 рабочих дней со дня получения заявления об ошибке.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3.4.2. Результатом предоставления муниципальной услуги является внесение исправлений и (или) дополнений в документы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3.4.3. Оснований для отказа в приеме заявления не предусмотрено.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3.4.4. Оснований для приостановления предоставления муниципальной услуги не предусмотрено.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3.4.5.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3.4.6. Для получения муниципальной услуги заявитель представляет в администрацию заявление в произвольной форме об исправлении опечаток и (или) ошибок.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Срок регистрации заявления составляет 15 минут.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3.4.7.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обеспечивает внесение исправлений и или (дополнений) в указанные документы в срок, не превышающий 15 рабочих дней со дня получения заявления об ошибке.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(или) ошибок в срок, не превышающий 15 рабочих дней со дня получения заявления об ошибке.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3.4.8. В случае самостоятельного выявления органом местного самоуправления, предоставляющим муниципальную услугу, допущенных опечаток и (или) ошибок в выданных в результате предоставления муниципальной услуги документах, специалист администрации в срок, не превышающий 15 рабочих дней с момента обнаружения ошибки, готовит документ о внесении </w:t>
      </w:r>
      <w:r>
        <w:lastRenderedPageBreak/>
        <w:t>исправлений и (или) дополнений в результат предоставления муниципальной услуги и в срок, не превышающий 1 рабочего дня со дня подписания указанного документа, обеспечивает его отправку или выдачу Заявителю.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3.5. Особенности выполнения административных процедур в электронной форме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3.5.1.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"Интернет".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"Интерактивная приемная" на официальном сайте города Чебоксары в сети "Интернет".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Поступившие обращения рассматриваются в сроки, установленные </w:t>
      </w:r>
      <w:hyperlink w:anchor="P94">
        <w:r>
          <w:rPr>
            <w:color w:val="0000FF"/>
          </w:rPr>
          <w:t>подразделом 2.4 раздела II</w:t>
        </w:r>
      </w:hyperlink>
      <w:r>
        <w:t xml:space="preserve"> Административного регламента.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3.5.2.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3.5.3.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3.6. Особенности выполнения административных процедур в МФЦ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В соответствии с соглашением МФЦ осуществляет следующие административные процедуры: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информирование (консультирование) заявителей о порядке предоставления муниципальной услуги в МФЦ;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выдача результата предоставления муниципальной услуги.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3.6.1. Информирование заявителя осуществляется следующими способами: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б) при обращении заявителя в МФЦ в устной форме, по телефону, в письменной форме или в </w:t>
      </w:r>
      <w:r>
        <w:lastRenderedPageBreak/>
        <w:t>форме электронного документа, через официальный сайт МФЦ в сети "Интернет".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"Консультация".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должен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назначить другое время для консультаций.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Продолжительность индивидуального устного информирования (консультирования) составляет не более 15 минут.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3.6.2. В ходе приема заявления и документов, необходимых для предоставления муниципальной услуги,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P106">
        <w:r>
          <w:rPr>
            <w:color w:val="0000FF"/>
          </w:rPr>
          <w:t>пункте 2.6.1 раздела II</w:t>
        </w:r>
      </w:hyperlink>
      <w: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34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lastRenderedPageBreak/>
        <w:t>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течение одного рабочего дня в администрацию, 3-й остается в МФЦ) в соответствии с действующими правилами ведения учета документов.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3.6.3.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(представителю).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Специалист МФЦ, ответственный за выдачу документов,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 и в АИС МФЦ.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jc w:val="center"/>
        <w:outlineLvl w:val="1"/>
      </w:pPr>
      <w:r>
        <w:t>IV. Формы контроля</w:t>
      </w:r>
    </w:p>
    <w:p w:rsidR="00516259" w:rsidRDefault="00516259">
      <w:pPr>
        <w:pStyle w:val="ConsPlusTitle"/>
        <w:jc w:val="center"/>
      </w:pPr>
      <w:r>
        <w:t>за исполнением Административного регламента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по вопросам архитектуры и градостроительства - начальник управления архитектуры и градостроительства,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 xml:space="preserve">Плановые и внеплановые проверки полноты и качества предоставления муниципальной </w:t>
      </w:r>
      <w:r>
        <w:lastRenderedPageBreak/>
        <w:t>услуги организуются на основании распоряжений администрации города Чебоксары, приказов управления архитектуры и градостроительства администрации города Чебоксары.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предоставляющих муниципальную услугу.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Должностные лица, муниципальные служащие администрации,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Административным регламентом.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516259" w:rsidRDefault="00516259">
      <w:pPr>
        <w:pStyle w:val="ConsPlusTitle"/>
        <w:jc w:val="center"/>
      </w:pPr>
      <w:r>
        <w:t>и действий (бездействия) органа, предоставляющего</w:t>
      </w:r>
    </w:p>
    <w:p w:rsidR="00516259" w:rsidRDefault="00516259">
      <w:pPr>
        <w:pStyle w:val="ConsPlusTitle"/>
        <w:jc w:val="center"/>
      </w:pPr>
      <w:r>
        <w:t>муниципальную услугу, а также его должностных лиц,</w:t>
      </w:r>
    </w:p>
    <w:p w:rsidR="00516259" w:rsidRDefault="00516259">
      <w:pPr>
        <w:pStyle w:val="ConsPlusTitle"/>
        <w:jc w:val="center"/>
      </w:pPr>
      <w:r>
        <w:t>муниципальных служащих, МФЦ, его работников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5.1. Способы информирования заявителей о порядке досудебного (внесудебного) обжалования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 при предоставлении муниципальной услуги в досудебном (внесудебном) порядке.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 в администрацию города Чебоксары: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 устной форме;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 форме электронного документа;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по телефону;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lastRenderedPageBreak/>
        <w:t>в письменной форме.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ind w:firstLine="540"/>
        <w:jc w:val="both"/>
        <w:outlineLvl w:val="2"/>
      </w:pPr>
      <w:r>
        <w:t>5.2. Формы и способы подачи жалобы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ind w:firstLine="540"/>
        <w:jc w:val="both"/>
      </w:pPr>
      <w:r>
        <w:t>Жалоба в администрацию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516259" w:rsidRDefault="00516259">
      <w:pPr>
        <w:pStyle w:val="ConsPlusNormal"/>
        <w:spacing w:before="220"/>
        <w:ind w:firstLine="540"/>
        <w:jc w:val="both"/>
      </w:pPr>
      <w:hyperlink w:anchor="P489">
        <w:r>
          <w:rPr>
            <w:color w:val="0000FF"/>
          </w:rPr>
          <w:t>Жалоба</w:t>
        </w:r>
      </w:hyperlink>
      <w:r>
        <w:t xml:space="preserve"> (приложение N 3 к Административному регламенту)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должна содержать: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16259" w:rsidRDefault="00516259">
      <w:pPr>
        <w:pStyle w:val="ConsPlusNormal"/>
        <w:spacing w:before="220"/>
        <w:ind w:firstLine="540"/>
        <w:jc w:val="both"/>
      </w:pPr>
      <w:r>
        <w:t>Решения и действия (бездействие) МФЦ, его работников обжалуются в соответствии с действующим законодательством.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right"/>
        <w:outlineLvl w:val="1"/>
      </w:pPr>
      <w:r>
        <w:t>Приложение N 1</w:t>
      </w:r>
    </w:p>
    <w:p w:rsidR="00516259" w:rsidRDefault="00516259">
      <w:pPr>
        <w:pStyle w:val="ConsPlusNormal"/>
        <w:jc w:val="right"/>
      </w:pPr>
      <w:r>
        <w:t>к Административному регламенту</w:t>
      </w:r>
    </w:p>
    <w:p w:rsidR="00516259" w:rsidRDefault="00516259">
      <w:pPr>
        <w:pStyle w:val="ConsPlusNormal"/>
        <w:jc w:val="right"/>
      </w:pPr>
      <w:r>
        <w:t>администрации города Чебоксары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nformat"/>
        <w:jc w:val="both"/>
      </w:pPr>
      <w:r>
        <w:t xml:space="preserve">                                   Главе администрации города Чебоксары</w:t>
      </w:r>
    </w:p>
    <w:p w:rsidR="00516259" w:rsidRDefault="00516259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16259" w:rsidRDefault="00516259">
      <w:pPr>
        <w:pStyle w:val="ConsPlusNonformat"/>
        <w:jc w:val="both"/>
      </w:pPr>
      <w:r>
        <w:lastRenderedPageBreak/>
        <w:t xml:space="preserve">                                              Ф.И.О. (при наличии),</w:t>
      </w:r>
    </w:p>
    <w:p w:rsidR="00516259" w:rsidRDefault="0051625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16259" w:rsidRDefault="00516259">
      <w:pPr>
        <w:pStyle w:val="ConsPlusNonformat"/>
        <w:jc w:val="both"/>
      </w:pPr>
      <w:r>
        <w:t xml:space="preserve">                                           наименование организации</w:t>
      </w:r>
    </w:p>
    <w:p w:rsidR="00516259" w:rsidRDefault="0051625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16259" w:rsidRDefault="00516259">
      <w:pPr>
        <w:pStyle w:val="ConsPlusNonformat"/>
        <w:jc w:val="both"/>
      </w:pPr>
      <w:r>
        <w:t xml:space="preserve">                                   Адрес, контактный телефон</w:t>
      </w:r>
    </w:p>
    <w:p w:rsidR="00516259" w:rsidRDefault="0051625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16259" w:rsidRDefault="0051625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16259" w:rsidRDefault="00516259">
      <w:pPr>
        <w:pStyle w:val="ConsPlusNonformat"/>
        <w:jc w:val="both"/>
      </w:pPr>
    </w:p>
    <w:p w:rsidR="00516259" w:rsidRDefault="00516259">
      <w:pPr>
        <w:pStyle w:val="ConsPlusNonformat"/>
        <w:jc w:val="both"/>
      </w:pPr>
      <w:bookmarkStart w:id="7" w:name="P381"/>
      <w:bookmarkEnd w:id="7"/>
      <w:r>
        <w:t xml:space="preserve">                                 ЗАЯВЛЕНИЕ</w:t>
      </w:r>
    </w:p>
    <w:p w:rsidR="00516259" w:rsidRDefault="00516259">
      <w:pPr>
        <w:pStyle w:val="ConsPlusNonformat"/>
        <w:jc w:val="both"/>
      </w:pPr>
      <w:r>
        <w:t xml:space="preserve">       о принятии решения об (</w:t>
      </w:r>
      <w:r>
        <w:rPr>
          <w:i/>
        </w:rPr>
        <w:t>установлении соответствия, изменении</w:t>
      </w:r>
      <w:r>
        <w:t>)</w:t>
      </w:r>
    </w:p>
    <w:p w:rsidR="00516259" w:rsidRDefault="00516259">
      <w:pPr>
        <w:pStyle w:val="ConsPlusNonformat"/>
        <w:jc w:val="both"/>
      </w:pPr>
      <w:r>
        <w:t xml:space="preserve">                                     (нужное подчеркнуть)</w:t>
      </w:r>
    </w:p>
    <w:p w:rsidR="00516259" w:rsidRDefault="00516259">
      <w:pPr>
        <w:pStyle w:val="ConsPlusNonformat"/>
        <w:jc w:val="both"/>
      </w:pPr>
      <w:r>
        <w:t xml:space="preserve">            вида разрешенного использования земельного участка</w:t>
      </w:r>
    </w:p>
    <w:p w:rsidR="00516259" w:rsidRDefault="00516259">
      <w:pPr>
        <w:pStyle w:val="ConsPlusNonformat"/>
        <w:jc w:val="both"/>
      </w:pPr>
    </w:p>
    <w:p w:rsidR="00516259" w:rsidRDefault="00516259">
      <w:pPr>
        <w:pStyle w:val="ConsPlusNonformat"/>
        <w:jc w:val="both"/>
      </w:pPr>
      <w:r>
        <w:t xml:space="preserve">    Прошу   (установить   соответствие,   изменить)   вид(а)   разрешенного</w:t>
      </w:r>
    </w:p>
    <w:p w:rsidR="00516259" w:rsidRDefault="00516259">
      <w:pPr>
        <w:pStyle w:val="ConsPlusNonformat"/>
        <w:jc w:val="both"/>
      </w:pPr>
      <w:r>
        <w:t xml:space="preserve">                      (нужное подчеркнуть)</w:t>
      </w:r>
    </w:p>
    <w:p w:rsidR="00516259" w:rsidRDefault="00516259">
      <w:pPr>
        <w:pStyle w:val="ConsPlusNonformat"/>
        <w:jc w:val="both"/>
      </w:pPr>
      <w:r>
        <w:t>использования земельного участка находящегося по адресу: __________________</w:t>
      </w:r>
    </w:p>
    <w:p w:rsidR="00516259" w:rsidRDefault="00516259">
      <w:pPr>
        <w:pStyle w:val="ConsPlusNonformat"/>
        <w:jc w:val="both"/>
      </w:pPr>
      <w:r>
        <w:t>__________________________________________________________________________,</w:t>
      </w:r>
    </w:p>
    <w:p w:rsidR="00516259" w:rsidRDefault="00516259">
      <w:pPr>
        <w:pStyle w:val="ConsPlusNonformat"/>
        <w:jc w:val="both"/>
      </w:pPr>
      <w:r>
        <w:t>кадастровый номер ________________________________________________________,</w:t>
      </w:r>
    </w:p>
    <w:p w:rsidR="00516259" w:rsidRDefault="00516259">
      <w:pPr>
        <w:pStyle w:val="ConsPlusNonformat"/>
        <w:jc w:val="both"/>
      </w:pPr>
      <w:r>
        <w:t>площадь _______, видом разрешенного использования ________________________,</w:t>
      </w:r>
    </w:p>
    <w:p w:rsidR="00516259" w:rsidRDefault="00516259">
      <w:pPr>
        <w:pStyle w:val="ConsPlusNonformat"/>
        <w:jc w:val="both"/>
      </w:pPr>
      <w:r>
        <w:t>___________________________________________________________________________</w:t>
      </w:r>
    </w:p>
    <w:p w:rsidR="00516259" w:rsidRDefault="00516259">
      <w:pPr>
        <w:pStyle w:val="ConsPlusNonformat"/>
        <w:jc w:val="both"/>
      </w:pPr>
      <w:r>
        <w:t>с видом (на вид) разрешенного использования: ______________________________</w:t>
      </w:r>
    </w:p>
    <w:p w:rsidR="00516259" w:rsidRDefault="00516259">
      <w:pPr>
        <w:pStyle w:val="ConsPlusNonformat"/>
        <w:jc w:val="both"/>
      </w:pPr>
      <w:r>
        <w:t>___________________________________________________________________________</w:t>
      </w:r>
    </w:p>
    <w:p w:rsidR="00516259" w:rsidRDefault="00516259">
      <w:pPr>
        <w:pStyle w:val="ConsPlusNonformat"/>
        <w:jc w:val="both"/>
      </w:pPr>
      <w:r>
        <w:t>Способ получения ответа (нужное подчеркнуть):</w:t>
      </w:r>
    </w:p>
    <w:p w:rsidR="00516259" w:rsidRDefault="00516259">
      <w:pPr>
        <w:pStyle w:val="ConsPlusNonformat"/>
        <w:jc w:val="both"/>
      </w:pPr>
      <w:r>
        <w:t>- при личном обращении;</w:t>
      </w:r>
    </w:p>
    <w:p w:rsidR="00516259" w:rsidRDefault="00516259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516259" w:rsidRDefault="00516259">
      <w:pPr>
        <w:pStyle w:val="ConsPlusNonformat"/>
        <w:jc w:val="both"/>
      </w:pPr>
      <w:r>
        <w:t>- посредством электронной почты __________________________________________.</w:t>
      </w:r>
    </w:p>
    <w:p w:rsidR="00516259" w:rsidRDefault="00516259">
      <w:pPr>
        <w:pStyle w:val="ConsPlusNonformat"/>
        <w:jc w:val="both"/>
      </w:pPr>
      <w:r>
        <w:t>Приложение:</w:t>
      </w:r>
    </w:p>
    <w:p w:rsidR="00516259" w:rsidRDefault="00516259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16259" w:rsidRDefault="00516259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16259" w:rsidRDefault="00516259">
      <w:pPr>
        <w:pStyle w:val="ConsPlusNonformat"/>
        <w:jc w:val="both"/>
      </w:pPr>
      <w:r>
        <w:t xml:space="preserve">    3. ____________________________________________________________________</w:t>
      </w:r>
    </w:p>
    <w:p w:rsidR="00516259" w:rsidRDefault="00516259">
      <w:pPr>
        <w:pStyle w:val="ConsPlusNonformat"/>
        <w:jc w:val="both"/>
      </w:pPr>
      <w:r>
        <w:t xml:space="preserve">    4. ____________________________________________________________________</w:t>
      </w:r>
    </w:p>
    <w:p w:rsidR="00516259" w:rsidRDefault="00516259">
      <w:pPr>
        <w:pStyle w:val="ConsPlusNonformat"/>
        <w:jc w:val="both"/>
      </w:pPr>
      <w:r>
        <w:t xml:space="preserve">    5. ____________________________________________________________________</w:t>
      </w:r>
    </w:p>
    <w:p w:rsidR="00516259" w:rsidRDefault="00516259">
      <w:pPr>
        <w:pStyle w:val="ConsPlusNonformat"/>
        <w:jc w:val="both"/>
      </w:pPr>
    </w:p>
    <w:p w:rsidR="00516259" w:rsidRDefault="00516259">
      <w:pPr>
        <w:pStyle w:val="ConsPlusNonformat"/>
        <w:jc w:val="both"/>
      </w:pPr>
      <w:r>
        <w:t>_____________________ _____________________________________________________</w:t>
      </w:r>
    </w:p>
    <w:p w:rsidR="00516259" w:rsidRDefault="00516259">
      <w:pPr>
        <w:pStyle w:val="ConsPlusNonformat"/>
        <w:jc w:val="both"/>
      </w:pPr>
      <w:r>
        <w:t xml:space="preserve">  подпись заявителя      фамилия, имя, отчество (при наличии) заявителя</w:t>
      </w:r>
    </w:p>
    <w:p w:rsidR="00516259" w:rsidRDefault="00516259">
      <w:pPr>
        <w:pStyle w:val="ConsPlusNonformat"/>
        <w:jc w:val="both"/>
      </w:pPr>
    </w:p>
    <w:p w:rsidR="00516259" w:rsidRDefault="00516259">
      <w:pPr>
        <w:pStyle w:val="ConsPlusNonformat"/>
        <w:jc w:val="both"/>
      </w:pPr>
      <w:r>
        <w:t xml:space="preserve">                                                "___" ____________ 20___ г.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right"/>
        <w:outlineLvl w:val="2"/>
      </w:pPr>
      <w:r>
        <w:t>Приложение</w:t>
      </w:r>
    </w:p>
    <w:p w:rsidR="00516259" w:rsidRDefault="00516259">
      <w:pPr>
        <w:pStyle w:val="ConsPlusNormal"/>
        <w:jc w:val="right"/>
      </w:pPr>
      <w:r>
        <w:t>к заявлению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nformat"/>
        <w:jc w:val="both"/>
      </w:pPr>
      <w:bookmarkStart w:id="8" w:name="P418"/>
      <w:bookmarkEnd w:id="8"/>
      <w:r>
        <w:t xml:space="preserve">                 </w:t>
      </w:r>
      <w:r>
        <w:rPr>
          <w:b/>
        </w:rPr>
        <w:t>СОГЛАСИЕ НА ОБРАБОТКУ ПЕРСОНАЛЬНЫХ ДАННЫХ</w:t>
      </w:r>
    </w:p>
    <w:p w:rsidR="00516259" w:rsidRDefault="00516259">
      <w:pPr>
        <w:pStyle w:val="ConsPlusNonformat"/>
        <w:jc w:val="both"/>
      </w:pPr>
    </w:p>
    <w:p w:rsidR="00516259" w:rsidRDefault="0051625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16259" w:rsidRDefault="00516259">
      <w:pPr>
        <w:pStyle w:val="ConsPlusNonformat"/>
        <w:jc w:val="both"/>
      </w:pPr>
      <w:r>
        <w:t xml:space="preserve">       (фамилия, имя, отчество (при наличии) субъекта персональных данных)</w:t>
      </w:r>
    </w:p>
    <w:p w:rsidR="00516259" w:rsidRDefault="00516259">
      <w:pPr>
        <w:pStyle w:val="ConsPlusNonformat"/>
        <w:jc w:val="both"/>
      </w:pPr>
      <w:r>
        <w:t>документ, удостоверяющий личность _________________ _______________________</w:t>
      </w:r>
    </w:p>
    <w:p w:rsidR="00516259" w:rsidRDefault="00516259">
      <w:pPr>
        <w:pStyle w:val="ConsPlusNonformat"/>
        <w:jc w:val="both"/>
      </w:pPr>
      <w:r>
        <w:t xml:space="preserve">                                   (вид документа)       серия, номер</w:t>
      </w:r>
    </w:p>
    <w:p w:rsidR="00516259" w:rsidRDefault="00516259">
      <w:pPr>
        <w:pStyle w:val="ConsPlusNonformat"/>
        <w:jc w:val="both"/>
      </w:pPr>
      <w:r>
        <w:t>выдан ____________________________________________________________________,</w:t>
      </w:r>
    </w:p>
    <w:p w:rsidR="00516259" w:rsidRDefault="00516259">
      <w:pPr>
        <w:pStyle w:val="ConsPlusNonformat"/>
        <w:jc w:val="both"/>
      </w:pPr>
      <w:r>
        <w:t xml:space="preserve">             (дата выдачи указанного документа, наименование органа,</w:t>
      </w:r>
    </w:p>
    <w:p w:rsidR="00516259" w:rsidRDefault="00516259">
      <w:pPr>
        <w:pStyle w:val="ConsPlusNonformat"/>
        <w:jc w:val="both"/>
      </w:pPr>
      <w:r>
        <w:t xml:space="preserve">                               выдавшего документ)</w:t>
      </w:r>
    </w:p>
    <w:p w:rsidR="00516259" w:rsidRDefault="00516259">
      <w:pPr>
        <w:pStyle w:val="ConsPlusNonformat"/>
        <w:jc w:val="both"/>
      </w:pPr>
      <w:r>
        <w:t>зарегистрирован (на) по адресу: ___________________________________________</w:t>
      </w:r>
    </w:p>
    <w:p w:rsidR="00516259" w:rsidRDefault="00516259">
      <w:pPr>
        <w:pStyle w:val="ConsPlusNonformat"/>
        <w:jc w:val="both"/>
      </w:pPr>
      <w:r>
        <w:t>__________________________________________________________________________,</w:t>
      </w:r>
    </w:p>
    <w:p w:rsidR="00516259" w:rsidRDefault="00516259">
      <w:pPr>
        <w:pStyle w:val="ConsPlusNonformat"/>
        <w:jc w:val="both"/>
      </w:pPr>
      <w:r>
        <w:t>в   целях  оказания  муниципальной  услуги  по  установлению  соответствия,</w:t>
      </w:r>
    </w:p>
    <w:p w:rsidR="00516259" w:rsidRDefault="00516259">
      <w:pPr>
        <w:pStyle w:val="ConsPlusNonformat"/>
        <w:jc w:val="both"/>
      </w:pPr>
      <w:r>
        <w:t>изменению  вида  разрешенного использования земельных участков даю согласие</w:t>
      </w:r>
    </w:p>
    <w:p w:rsidR="00516259" w:rsidRDefault="00516259">
      <w:pPr>
        <w:pStyle w:val="ConsPlusNonformat"/>
        <w:jc w:val="both"/>
      </w:pPr>
      <w:r>
        <w:t>администрации  города  Чебоксары,  находящейся по адресу: г. Чебоксары, ул.</w:t>
      </w:r>
    </w:p>
    <w:p w:rsidR="00516259" w:rsidRDefault="00516259">
      <w:pPr>
        <w:pStyle w:val="ConsPlusNonformat"/>
        <w:jc w:val="both"/>
      </w:pPr>
      <w:r>
        <w:t>Карла  Маркса,  д.  36,  ИНН  2126003194,  ОГРН  1022101150037 на обработку</w:t>
      </w:r>
    </w:p>
    <w:p w:rsidR="00516259" w:rsidRDefault="00516259">
      <w:pPr>
        <w:pStyle w:val="ConsPlusNonformat"/>
        <w:jc w:val="both"/>
      </w:pPr>
      <w:r>
        <w:t>следующих  персональных  данных:  фамилии,  имени,  отчества,  адреса места</w:t>
      </w:r>
    </w:p>
    <w:p w:rsidR="00516259" w:rsidRDefault="00516259">
      <w:pPr>
        <w:pStyle w:val="ConsPlusNonformat"/>
        <w:jc w:val="both"/>
      </w:pPr>
      <w:r>
        <w:t>жительства   (по  паспорту  и  фактический),  номера  основного  документа,</w:t>
      </w:r>
    </w:p>
    <w:p w:rsidR="00516259" w:rsidRDefault="00516259">
      <w:pPr>
        <w:pStyle w:val="ConsPlusNonformat"/>
        <w:jc w:val="both"/>
      </w:pPr>
      <w:r>
        <w:lastRenderedPageBreak/>
        <w:t>удостоверяющего  личность,  сведений  о  дате выдачи указанного документа и</w:t>
      </w:r>
    </w:p>
    <w:p w:rsidR="00516259" w:rsidRDefault="00516259">
      <w:pPr>
        <w:pStyle w:val="ConsPlusNonformat"/>
        <w:jc w:val="both"/>
      </w:pPr>
      <w:r>
        <w:t>выдавшем  его  органе;  даты  рождения,  контактных  телефонов,  то есть на</w:t>
      </w:r>
    </w:p>
    <w:p w:rsidR="00516259" w:rsidRDefault="00516259">
      <w:pPr>
        <w:pStyle w:val="ConsPlusNonformat"/>
        <w:jc w:val="both"/>
      </w:pPr>
      <w:r>
        <w:t xml:space="preserve">совершение  действий,  предусмотренных  </w:t>
      </w:r>
      <w:hyperlink r:id="rId36">
        <w:r>
          <w:rPr>
            <w:color w:val="0000FF"/>
          </w:rPr>
          <w:t>п.  3  ст.  3</w:t>
        </w:r>
      </w:hyperlink>
      <w:r>
        <w:t xml:space="preserve">  Федерального  закона</w:t>
      </w:r>
    </w:p>
    <w:p w:rsidR="00516259" w:rsidRDefault="00516259">
      <w:pPr>
        <w:pStyle w:val="ConsPlusNonformat"/>
        <w:jc w:val="both"/>
      </w:pPr>
      <w:r>
        <w:t>от 27.07.2006 N 152-ФЗ "О персональных данных".</w:t>
      </w:r>
    </w:p>
    <w:p w:rsidR="00516259" w:rsidRDefault="00516259">
      <w:pPr>
        <w:pStyle w:val="ConsPlusNonformat"/>
        <w:jc w:val="both"/>
      </w:pPr>
      <w:r>
        <w:t xml:space="preserve">    Перечень действий с персональными данными: получение (сбор) информации,</w:t>
      </w:r>
    </w:p>
    <w:p w:rsidR="00516259" w:rsidRDefault="00516259">
      <w:pPr>
        <w:pStyle w:val="ConsPlusNonformat"/>
        <w:jc w:val="both"/>
      </w:pPr>
      <w:r>
        <w:t>ее   хранение,   комбинирование,   систематизация,   накопление,  уточнение</w:t>
      </w:r>
    </w:p>
    <w:p w:rsidR="00516259" w:rsidRDefault="00516259">
      <w:pPr>
        <w:pStyle w:val="ConsPlusNonformat"/>
        <w:jc w:val="both"/>
      </w:pPr>
      <w:r>
        <w:t>(обновление,    изменение),   использование,   передачу   (распространение,</w:t>
      </w:r>
    </w:p>
    <w:p w:rsidR="00516259" w:rsidRDefault="00516259">
      <w:pPr>
        <w:pStyle w:val="ConsPlusNonformat"/>
        <w:jc w:val="both"/>
      </w:pPr>
      <w:r>
        <w:t>предоставление, доступ), обезличивание, блокирование, удаление, уничтожение</w:t>
      </w:r>
    </w:p>
    <w:p w:rsidR="00516259" w:rsidRDefault="00516259">
      <w:pPr>
        <w:pStyle w:val="ConsPlusNonformat"/>
        <w:jc w:val="both"/>
      </w:pPr>
      <w:r>
        <w:t>персональных  данных.  Обработка  вышеуказанных  персональных  данных будет</w:t>
      </w:r>
    </w:p>
    <w:p w:rsidR="00516259" w:rsidRDefault="00516259">
      <w:pPr>
        <w:pStyle w:val="ConsPlusNonformat"/>
        <w:jc w:val="both"/>
      </w:pPr>
      <w:r>
        <w:t>осуществляться    путем   смешанной   обработки   персональных   данных   с</w:t>
      </w:r>
    </w:p>
    <w:p w:rsidR="00516259" w:rsidRDefault="00516259">
      <w:pPr>
        <w:pStyle w:val="ConsPlusNonformat"/>
        <w:jc w:val="both"/>
      </w:pPr>
      <w:r>
        <w:t>использованием  ПЭВМ,  с  передачей  полученной  информации  по  внутренней</w:t>
      </w:r>
    </w:p>
    <w:p w:rsidR="00516259" w:rsidRDefault="00516259">
      <w:pPr>
        <w:pStyle w:val="ConsPlusNonformat"/>
        <w:jc w:val="both"/>
      </w:pPr>
      <w:r>
        <w:t>(локальной) сети организации.</w:t>
      </w:r>
    </w:p>
    <w:p w:rsidR="00516259" w:rsidRDefault="00516259">
      <w:pPr>
        <w:pStyle w:val="ConsPlusNonformat"/>
        <w:jc w:val="both"/>
      </w:pPr>
    </w:p>
    <w:p w:rsidR="00516259" w:rsidRDefault="00516259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в</w:t>
      </w:r>
    </w:p>
    <w:p w:rsidR="00516259" w:rsidRDefault="00516259">
      <w:pPr>
        <w:pStyle w:val="ConsPlusNonformat"/>
        <w:jc w:val="both"/>
      </w:pPr>
      <w:r>
        <w:t>письменной форме.</w:t>
      </w:r>
    </w:p>
    <w:p w:rsidR="00516259" w:rsidRDefault="00516259">
      <w:pPr>
        <w:pStyle w:val="ConsPlusNonformat"/>
        <w:jc w:val="both"/>
      </w:pPr>
    </w:p>
    <w:p w:rsidR="00516259" w:rsidRDefault="00516259">
      <w:pPr>
        <w:pStyle w:val="ConsPlusNonformat"/>
        <w:jc w:val="both"/>
      </w:pPr>
      <w:r>
        <w:t>Дата ____________________     _________________     _______________________</w:t>
      </w:r>
    </w:p>
    <w:p w:rsidR="00516259" w:rsidRDefault="00516259">
      <w:pPr>
        <w:pStyle w:val="ConsPlusNonformat"/>
        <w:jc w:val="both"/>
      </w:pPr>
      <w:r>
        <w:t xml:space="preserve">                                  (подпись)          (Ф.И.О. (при наличии)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right"/>
        <w:outlineLvl w:val="1"/>
      </w:pPr>
      <w:r>
        <w:t>Приложение N 2</w:t>
      </w:r>
    </w:p>
    <w:p w:rsidR="00516259" w:rsidRDefault="00516259">
      <w:pPr>
        <w:pStyle w:val="ConsPlusNormal"/>
        <w:jc w:val="right"/>
      </w:pPr>
      <w:r>
        <w:t>к Административному регламенту</w:t>
      </w:r>
    </w:p>
    <w:p w:rsidR="00516259" w:rsidRDefault="00516259">
      <w:pPr>
        <w:pStyle w:val="ConsPlusNormal"/>
        <w:jc w:val="right"/>
      </w:pPr>
      <w:r>
        <w:t>администрации города Чебоксары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Title"/>
        <w:jc w:val="center"/>
      </w:pPr>
      <w:bookmarkStart w:id="9" w:name="P462"/>
      <w:bookmarkEnd w:id="9"/>
      <w:r>
        <w:t>ПЕРЕЧЕНЬ</w:t>
      </w:r>
    </w:p>
    <w:p w:rsidR="00516259" w:rsidRDefault="00516259">
      <w:pPr>
        <w:pStyle w:val="ConsPlusTitle"/>
        <w:jc w:val="center"/>
      </w:pPr>
      <w:r>
        <w:t>ПРИЗНАКОВ ЗАЯВИТЕЛЕЙ</w:t>
      </w:r>
    </w:p>
    <w:p w:rsidR="00516259" w:rsidRDefault="005162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97"/>
        <w:gridCol w:w="6576"/>
      </w:tblGrid>
      <w:tr w:rsidR="00516259">
        <w:tc>
          <w:tcPr>
            <w:tcW w:w="2041" w:type="dxa"/>
          </w:tcPr>
          <w:p w:rsidR="00516259" w:rsidRDefault="00516259">
            <w:pPr>
              <w:pStyle w:val="ConsPlusNormal"/>
              <w:jc w:val="center"/>
            </w:pPr>
            <w:r>
              <w:t>Признак заявителя</w:t>
            </w:r>
          </w:p>
        </w:tc>
        <w:tc>
          <w:tcPr>
            <w:tcW w:w="397" w:type="dxa"/>
          </w:tcPr>
          <w:p w:rsidR="00516259" w:rsidRDefault="0051625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576" w:type="dxa"/>
          </w:tcPr>
          <w:p w:rsidR="00516259" w:rsidRDefault="00516259">
            <w:pPr>
              <w:pStyle w:val="ConsPlusNormal"/>
              <w:jc w:val="center"/>
            </w:pPr>
            <w:r>
              <w:t>Значения признака заявителя</w:t>
            </w:r>
          </w:p>
        </w:tc>
      </w:tr>
      <w:tr w:rsidR="00516259">
        <w:tc>
          <w:tcPr>
            <w:tcW w:w="2041" w:type="dxa"/>
          </w:tcPr>
          <w:p w:rsidR="00516259" w:rsidRDefault="00516259">
            <w:pPr>
              <w:pStyle w:val="ConsPlusNormal"/>
              <w:jc w:val="both"/>
            </w:pPr>
            <w:r>
              <w:t>Статус заявителя</w:t>
            </w:r>
          </w:p>
        </w:tc>
        <w:tc>
          <w:tcPr>
            <w:tcW w:w="397" w:type="dxa"/>
          </w:tcPr>
          <w:p w:rsidR="00516259" w:rsidRDefault="005162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516259" w:rsidRDefault="00516259">
            <w:pPr>
              <w:pStyle w:val="ConsPlusNormal"/>
              <w:jc w:val="both"/>
            </w:pPr>
            <w:r>
              <w:t>Физические и юридические лица, индивидуальные предприниматели, являющиеся правообладателями земельных участков, находящихся в муниципальной собственности города Чебоксары, а также земельных участков, государственная собственность на которые не разграничена, находящихся в распоряжении администрации города Чебоксары, желающие установить соответствие вида либо изменить вид разрешенного использования земельного участка</w:t>
            </w:r>
          </w:p>
        </w:tc>
      </w:tr>
    </w:tbl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right"/>
        <w:outlineLvl w:val="1"/>
      </w:pPr>
      <w:r>
        <w:t>Приложение N 3</w:t>
      </w:r>
    </w:p>
    <w:p w:rsidR="00516259" w:rsidRDefault="00516259">
      <w:pPr>
        <w:pStyle w:val="ConsPlusNormal"/>
        <w:jc w:val="right"/>
      </w:pPr>
      <w:r>
        <w:t>к Административному регламенту</w:t>
      </w:r>
    </w:p>
    <w:p w:rsidR="00516259" w:rsidRDefault="00516259">
      <w:pPr>
        <w:pStyle w:val="ConsPlusNormal"/>
        <w:jc w:val="right"/>
      </w:pPr>
      <w:r>
        <w:t>администрации города Чебоксары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nformat"/>
        <w:jc w:val="both"/>
      </w:pPr>
      <w:r>
        <w:t xml:space="preserve">                                   Главе администрации города Чебоксары</w:t>
      </w:r>
    </w:p>
    <w:p w:rsidR="00516259" w:rsidRDefault="00516259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16259" w:rsidRDefault="00516259">
      <w:pPr>
        <w:pStyle w:val="ConsPlusNonformat"/>
        <w:jc w:val="both"/>
      </w:pPr>
      <w:r>
        <w:t xml:space="preserve">                                         Ф.И.О. (при наличии), полностью</w:t>
      </w:r>
    </w:p>
    <w:p w:rsidR="00516259" w:rsidRDefault="00516259">
      <w:pPr>
        <w:pStyle w:val="ConsPlusNonformat"/>
        <w:jc w:val="both"/>
      </w:pPr>
      <w:r>
        <w:t xml:space="preserve">                                   _______________________________________,</w:t>
      </w:r>
    </w:p>
    <w:p w:rsidR="00516259" w:rsidRDefault="00516259">
      <w:pPr>
        <w:pStyle w:val="ConsPlusNonformat"/>
        <w:jc w:val="both"/>
      </w:pPr>
      <w:r>
        <w:t xml:space="preserve">                                   зарегистрированного(-ой) по адресу:</w:t>
      </w:r>
    </w:p>
    <w:p w:rsidR="00516259" w:rsidRDefault="0051625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16259" w:rsidRDefault="0051625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16259" w:rsidRDefault="00516259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516259" w:rsidRDefault="00516259">
      <w:pPr>
        <w:pStyle w:val="ConsPlusNonformat"/>
        <w:jc w:val="both"/>
      </w:pPr>
    </w:p>
    <w:p w:rsidR="00516259" w:rsidRDefault="00516259">
      <w:pPr>
        <w:pStyle w:val="ConsPlusNonformat"/>
        <w:jc w:val="both"/>
      </w:pPr>
      <w:bookmarkStart w:id="10" w:name="P489"/>
      <w:bookmarkEnd w:id="10"/>
      <w:r>
        <w:t xml:space="preserve">                                  ЖАЛОБА</w:t>
      </w:r>
    </w:p>
    <w:p w:rsidR="00516259" w:rsidRDefault="00516259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516259" w:rsidRDefault="00516259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516259" w:rsidRDefault="00516259">
      <w:pPr>
        <w:pStyle w:val="ConsPlusNonformat"/>
        <w:jc w:val="both"/>
      </w:pPr>
    </w:p>
    <w:p w:rsidR="00516259" w:rsidRDefault="00516259">
      <w:pPr>
        <w:pStyle w:val="ConsPlusNonformat"/>
        <w:jc w:val="both"/>
      </w:pPr>
      <w:r>
        <w:t>___________________________________________________________________________</w:t>
      </w:r>
    </w:p>
    <w:p w:rsidR="00516259" w:rsidRDefault="00516259">
      <w:pPr>
        <w:pStyle w:val="ConsPlusNonformat"/>
        <w:jc w:val="both"/>
      </w:pPr>
      <w:r>
        <w:t xml:space="preserve"> (наименование структурного подразделения, должность, Ф.И.О. (при наличии)</w:t>
      </w:r>
    </w:p>
    <w:p w:rsidR="00516259" w:rsidRDefault="00516259">
      <w:pPr>
        <w:pStyle w:val="ConsPlusNonformat"/>
        <w:jc w:val="both"/>
      </w:pPr>
      <w:r>
        <w:t xml:space="preserve">       должностного лица администрации, на которое подается жалоба)</w:t>
      </w:r>
    </w:p>
    <w:p w:rsidR="00516259" w:rsidRDefault="00516259">
      <w:pPr>
        <w:pStyle w:val="ConsPlusNonformat"/>
        <w:jc w:val="both"/>
      </w:pPr>
      <w:r>
        <w:t>1.  Предмет жалобы (краткое изложение обжалуемых действий (бездействий) или</w:t>
      </w:r>
    </w:p>
    <w:p w:rsidR="00516259" w:rsidRDefault="00516259">
      <w:pPr>
        <w:pStyle w:val="ConsPlusNonformat"/>
        <w:jc w:val="both"/>
      </w:pPr>
      <w:r>
        <w:t>решений)</w:t>
      </w:r>
    </w:p>
    <w:p w:rsidR="00516259" w:rsidRDefault="00516259">
      <w:pPr>
        <w:pStyle w:val="ConsPlusNonformat"/>
        <w:jc w:val="both"/>
      </w:pPr>
      <w:r>
        <w:t>___________________________________________________________________________</w:t>
      </w:r>
    </w:p>
    <w:p w:rsidR="00516259" w:rsidRDefault="00516259">
      <w:pPr>
        <w:pStyle w:val="ConsPlusNonformat"/>
        <w:jc w:val="both"/>
      </w:pPr>
      <w:r>
        <w:t>___________________________________________________________________________</w:t>
      </w:r>
    </w:p>
    <w:p w:rsidR="00516259" w:rsidRDefault="00516259">
      <w:pPr>
        <w:pStyle w:val="ConsPlusNonformat"/>
        <w:jc w:val="both"/>
      </w:pPr>
      <w:r>
        <w:t>___________________________________________________________________________</w:t>
      </w:r>
    </w:p>
    <w:p w:rsidR="00516259" w:rsidRDefault="00516259">
      <w:pPr>
        <w:pStyle w:val="ConsPlusNonformat"/>
        <w:jc w:val="both"/>
      </w:pPr>
      <w:r>
        <w:t>2.  Причина  несогласия  (основания,  по  которым  лицо,  подающее  жалобу,</w:t>
      </w:r>
    </w:p>
    <w:p w:rsidR="00516259" w:rsidRDefault="00516259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516259" w:rsidRDefault="00516259">
      <w:pPr>
        <w:pStyle w:val="ConsPlusNonformat"/>
        <w:jc w:val="both"/>
      </w:pPr>
      <w:r>
        <w:t>административного регламента, либо статьи закона)</w:t>
      </w:r>
    </w:p>
    <w:p w:rsidR="00516259" w:rsidRDefault="00516259">
      <w:pPr>
        <w:pStyle w:val="ConsPlusNonformat"/>
        <w:jc w:val="both"/>
      </w:pPr>
      <w:r>
        <w:t>___________________________________________________________________________</w:t>
      </w:r>
    </w:p>
    <w:p w:rsidR="00516259" w:rsidRDefault="00516259">
      <w:pPr>
        <w:pStyle w:val="ConsPlusNonformat"/>
        <w:jc w:val="both"/>
      </w:pPr>
      <w:r>
        <w:t>___________________________________________________________________________</w:t>
      </w:r>
    </w:p>
    <w:p w:rsidR="00516259" w:rsidRDefault="00516259">
      <w:pPr>
        <w:pStyle w:val="ConsPlusNonformat"/>
        <w:jc w:val="both"/>
      </w:pPr>
      <w:r>
        <w:t>3. Приложение: (документы, либо копии документов, подтверждающие изложенные</w:t>
      </w:r>
    </w:p>
    <w:p w:rsidR="00516259" w:rsidRDefault="00516259">
      <w:pPr>
        <w:pStyle w:val="ConsPlusNonformat"/>
        <w:jc w:val="both"/>
      </w:pPr>
      <w:r>
        <w:t>обстоятельства)</w:t>
      </w:r>
    </w:p>
    <w:p w:rsidR="00516259" w:rsidRDefault="00516259">
      <w:pPr>
        <w:pStyle w:val="ConsPlusNonformat"/>
        <w:jc w:val="both"/>
      </w:pPr>
      <w:r>
        <w:t>___________________________________________________________________________</w:t>
      </w:r>
    </w:p>
    <w:p w:rsidR="00516259" w:rsidRDefault="00516259">
      <w:pPr>
        <w:pStyle w:val="ConsPlusNonformat"/>
        <w:jc w:val="both"/>
      </w:pPr>
      <w:r>
        <w:t>___________________________________________________________________________</w:t>
      </w:r>
    </w:p>
    <w:p w:rsidR="00516259" w:rsidRDefault="00516259">
      <w:pPr>
        <w:pStyle w:val="ConsPlusNonformat"/>
        <w:jc w:val="both"/>
      </w:pPr>
      <w:r>
        <w:t>___________________________________________________________________________</w:t>
      </w:r>
    </w:p>
    <w:p w:rsidR="00516259" w:rsidRDefault="00516259">
      <w:pPr>
        <w:pStyle w:val="ConsPlusNonformat"/>
        <w:jc w:val="both"/>
      </w:pPr>
      <w:r>
        <w:t>Способ получения ответа (нужное подчеркнуть):</w:t>
      </w:r>
    </w:p>
    <w:p w:rsidR="00516259" w:rsidRDefault="00516259">
      <w:pPr>
        <w:pStyle w:val="ConsPlusNonformat"/>
        <w:jc w:val="both"/>
      </w:pPr>
      <w:r>
        <w:t>- при личном обращении;</w:t>
      </w:r>
    </w:p>
    <w:p w:rsidR="00516259" w:rsidRDefault="00516259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516259" w:rsidRDefault="00516259">
      <w:pPr>
        <w:pStyle w:val="ConsPlusNonformat"/>
        <w:jc w:val="both"/>
      </w:pPr>
      <w:r>
        <w:t>- посредством электронной почты __________________________________________.</w:t>
      </w:r>
    </w:p>
    <w:p w:rsidR="00516259" w:rsidRDefault="00516259">
      <w:pPr>
        <w:pStyle w:val="ConsPlusNonformat"/>
        <w:jc w:val="both"/>
      </w:pPr>
    </w:p>
    <w:p w:rsidR="00516259" w:rsidRDefault="00516259">
      <w:pPr>
        <w:pStyle w:val="ConsPlusNonformat"/>
        <w:jc w:val="both"/>
      </w:pPr>
      <w:r>
        <w:t>_____________________ _____________________________________________________</w:t>
      </w:r>
    </w:p>
    <w:p w:rsidR="00516259" w:rsidRDefault="00516259">
      <w:pPr>
        <w:pStyle w:val="ConsPlusNonformat"/>
        <w:jc w:val="both"/>
      </w:pPr>
      <w:r>
        <w:t xml:space="preserve">  подпись заявителя      фамилия, имя, отчество (при наличии) заявителя</w:t>
      </w:r>
    </w:p>
    <w:p w:rsidR="00516259" w:rsidRDefault="00516259">
      <w:pPr>
        <w:pStyle w:val="ConsPlusNonformat"/>
        <w:jc w:val="both"/>
      </w:pPr>
    </w:p>
    <w:p w:rsidR="00516259" w:rsidRDefault="00516259">
      <w:pPr>
        <w:pStyle w:val="ConsPlusNonformat"/>
        <w:jc w:val="both"/>
      </w:pPr>
      <w:r>
        <w:t>"___" ___________ 20___ г.</w:t>
      </w: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jc w:val="both"/>
      </w:pPr>
    </w:p>
    <w:p w:rsidR="00516259" w:rsidRDefault="005162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11" w:name="_GoBack"/>
      <w:bookmarkEnd w:id="11"/>
    </w:p>
    <w:sectPr w:rsidR="008B084D" w:rsidSect="005A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59"/>
    <w:rsid w:val="00004AD2"/>
    <w:rsid w:val="00204045"/>
    <w:rsid w:val="00247946"/>
    <w:rsid w:val="00336A61"/>
    <w:rsid w:val="004D0E12"/>
    <w:rsid w:val="00516259"/>
    <w:rsid w:val="00623ACD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56A45-C552-4391-BE8D-523268B7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516259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rsid w:val="0051625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516259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customStyle="1" w:styleId="ConsPlusTitlePage">
    <w:name w:val="ConsPlusTitlePage"/>
    <w:rsid w:val="00516259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22BD7C4DF76CD4F2BADC4B047674494A447DF7718A198C867090B79ADE6028BE783FC01AD8D8074BEDE6A7088512D502F146BF8C21FE2D84BDD147QE47L" TargetMode="External"/><Relationship Id="rId18" Type="http://schemas.openxmlformats.org/officeDocument/2006/relationships/hyperlink" Target="consultantplus://offline/ref=6E22BD7C4DF76CD4F2BAC246121A2A4D464D20FC708C15D9DD2596E0C58E667DFE383995599CD5074BE6B3F74ADB4B8640BA4BBC943DFE2EQ949L" TargetMode="External"/><Relationship Id="rId26" Type="http://schemas.openxmlformats.org/officeDocument/2006/relationships/hyperlink" Target="consultantplus://offline/ref=6E22BD7C4DF76CD4F2BAC246121A2A4D464E24F3758715D9DD2596E0C58E667DEC3861995B9ACB064AF3E5A60CQ84DL" TargetMode="External"/><Relationship Id="rId21" Type="http://schemas.openxmlformats.org/officeDocument/2006/relationships/hyperlink" Target="consultantplus://offline/ref=6E22BD7C4DF76CD4F2BAC246121A2A4D464E24F3758715D9DD2596E0C58E667DFE38399052C884421EE0E5A0108E479A44A449QB4EL" TargetMode="External"/><Relationship Id="rId34" Type="http://schemas.openxmlformats.org/officeDocument/2006/relationships/hyperlink" Target="consultantplus://offline/ref=6E22BD7C4DF76CD4F2BAC246121A2A4D464C25FC768C15D9DD2596E0C58E667DFE383995599CD70743E6B3F74ADB4B8640BA4BBC943DFE2EQ949L" TargetMode="External"/><Relationship Id="rId7" Type="http://schemas.openxmlformats.org/officeDocument/2006/relationships/hyperlink" Target="consultantplus://offline/ref=6E22BD7C4DF76CD4F2BADC4B047674494A447DF7718A1F8D807490B79ADE6028BE783FC01AD8D8074BEDE7A5078512D502F146BF8C21FE2D84BDD147QE47L" TargetMode="External"/><Relationship Id="rId12" Type="http://schemas.openxmlformats.org/officeDocument/2006/relationships/hyperlink" Target="consultantplus://offline/ref=6E22BD7C4DF76CD4F2BADC4B047674494A447DF7718A198C867290B79ADE6028BE783FC01AD8D8074BEDE7A20E8512D502F146BF8C21FE2D84BDD147QE47L" TargetMode="External"/><Relationship Id="rId17" Type="http://schemas.openxmlformats.org/officeDocument/2006/relationships/hyperlink" Target="consultantplus://offline/ref=6E22BD7C4DF76CD4F2BAC246121A2A4D464D20FC708C15D9DD2596E0C58E667DFE383995599CD5074BE6B3F74ADB4B8640BA4BBC943DFE2EQ949L" TargetMode="External"/><Relationship Id="rId25" Type="http://schemas.openxmlformats.org/officeDocument/2006/relationships/hyperlink" Target="consultantplus://offline/ref=6E22BD7C4DF76CD4F2BAC246121A2A4D464C26F2788815D9DD2596E0C58E667DEC3861995B9ACB064AF3E5A60CQ84DL" TargetMode="External"/><Relationship Id="rId33" Type="http://schemas.openxmlformats.org/officeDocument/2006/relationships/hyperlink" Target="consultantplus://offline/ref=6E22BD7C4DF76CD4F2BAC246121A2A4D464E24F3758715D9DD2596E0C58E667DEC3861995B9ACB064AF3E5A60CQ84D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22BD7C4DF76CD4F2BAC246121A2A4D464D20FC708C15D9DD2596E0C58E667DFE383995599CD5074BE6B3F74ADB4B8640BA4BBC943DFE2EQ949L" TargetMode="External"/><Relationship Id="rId20" Type="http://schemas.openxmlformats.org/officeDocument/2006/relationships/hyperlink" Target="consultantplus://offline/ref=6E22BD7C4DF76CD4F2BAC246121A2A4D464E24F3758715D9DD2596E0C58E667DFE38399552C884421EE0E5A0108E479A44A449QB4EL" TargetMode="External"/><Relationship Id="rId29" Type="http://schemas.openxmlformats.org/officeDocument/2006/relationships/hyperlink" Target="consultantplus://offline/ref=6E22BD7C4DF76CD4F2BAC246121A2A4D464E24F3758715D9DD2596E0C58E667DFE3839975B94DE521AA9B2AB0C88588447BA49BD88Q34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22BD7C4DF76CD4F2BAC246121A2A4D464E24F3758715D9DD2596E0C58E667DFE383995599CD50F4FE6B3F74ADB4B8640BA4BBC943DFE2EQ949L" TargetMode="External"/><Relationship Id="rId11" Type="http://schemas.openxmlformats.org/officeDocument/2006/relationships/hyperlink" Target="consultantplus://offline/ref=6E22BD7C4DF76CD4F2BADC4B047674494A447DF7718D1F8D847290B79ADE6028BE783FC008D8800B49EBF9A60F90448444QA47L" TargetMode="External"/><Relationship Id="rId24" Type="http://schemas.openxmlformats.org/officeDocument/2006/relationships/hyperlink" Target="consultantplus://offline/ref=6E22BD7C4DF76CD4F2BAC246121A2A4D464E24F3758715D9DD2596E0C58E667DFE3839965D98DE521AA9B2AB0C88588447BA49BD88Q34CL" TargetMode="External"/><Relationship Id="rId32" Type="http://schemas.openxmlformats.org/officeDocument/2006/relationships/hyperlink" Target="consultantplus://offline/ref=6E22BD7C4DF76CD4F2BAC246121A2A4D464C26F2788815D9DD2596E0C58E667DEC3861995B9ACB064AF3E5A60CQ84D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E22BD7C4DF76CD4F2BAC246121A2A4D464D21F8758F15D9DD2596E0C58E667DFE383995599DD6004BE6B3F74ADB4B8640BA4BBC943DFE2EQ949L" TargetMode="External"/><Relationship Id="rId15" Type="http://schemas.openxmlformats.org/officeDocument/2006/relationships/hyperlink" Target="consultantplus://offline/ref=6E22BD7C4DF76CD4F2BAC246121A2A4D464D20FC708C15D9DD2596E0C58E667DFE383995599CD5074BE6B3F74ADB4B8640BA4BBC943DFE2EQ949L" TargetMode="External"/><Relationship Id="rId23" Type="http://schemas.openxmlformats.org/officeDocument/2006/relationships/hyperlink" Target="consultantplus://offline/ref=6E22BD7C4DF76CD4F2BAC246121A2A4D464D20FC708C15D9DD2596E0C58E667DFE383995599CD5074BE6B3F74ADB4B8640BA4BBC943DFE2EQ949L" TargetMode="External"/><Relationship Id="rId28" Type="http://schemas.openxmlformats.org/officeDocument/2006/relationships/hyperlink" Target="consultantplus://offline/ref=6E22BD7C4DF76CD4F2BAC246121A2A4D464C25FC768C15D9DD2596E0C58E667DFE383995599CD70743E6B3F74ADB4B8640BA4BBC943DFE2EQ949L" TargetMode="External"/><Relationship Id="rId36" Type="http://schemas.openxmlformats.org/officeDocument/2006/relationships/hyperlink" Target="consultantplus://offline/ref=6E22BD7C4DF76CD4F2BAC246121A2A4D464D21F8748E15D9DD2596E0C58E667DFE383995599CD70542E6B3F74ADB4B8640BA4BBC943DFE2EQ949L" TargetMode="External"/><Relationship Id="rId10" Type="http://schemas.openxmlformats.org/officeDocument/2006/relationships/hyperlink" Target="consultantplus://offline/ref=6E22BD7C4DF76CD4F2BADC4B047674494A447DF7718A198C867490B79ADE6028BE783FC01AD8D8074BEDE6A0068512D502F146BF8C21FE2D84BDD147QE47L" TargetMode="External"/><Relationship Id="rId19" Type="http://schemas.openxmlformats.org/officeDocument/2006/relationships/hyperlink" Target="consultantplus://offline/ref=6E22BD7C4DF76CD4F2BAC246121A2A4D464C26F2788815D9DD2596E0C58E667DEC3861995B9ACB064AF3E5A60CQ84DL" TargetMode="External"/><Relationship Id="rId31" Type="http://schemas.openxmlformats.org/officeDocument/2006/relationships/hyperlink" Target="consultantplus://offline/ref=6E22BD7C4DF76CD4F2BAC246121A2A4D464D20FC708C15D9DD2596E0C58E667DFE383995599CD5074BE6B3F74ADB4B8640BA4BBC943DFE2EQ94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E22BD7C4DF76CD4F2BADC4B047674494A447DF7718C168D877990B79ADE6028BE783FC008D8800B49EBF9A60F90448444QA47L" TargetMode="External"/><Relationship Id="rId14" Type="http://schemas.openxmlformats.org/officeDocument/2006/relationships/hyperlink" Target="consultantplus://offline/ref=6E22BD7C4DF76CD4F2BAC246121A2A4D464D20FC708C15D9DD2596E0C58E667DFE383995599CD5074BE6B3F74ADB4B8640BA4BBC943DFE2EQ949L" TargetMode="External"/><Relationship Id="rId22" Type="http://schemas.openxmlformats.org/officeDocument/2006/relationships/hyperlink" Target="consultantplus://offline/ref=6E22BD7C4DF76CD4F2BAC246121A2A4D464D20FC708C15D9DD2596E0C58E667DFE383995599CD5074BE6B3F74ADB4B8640BA4BBC943DFE2EQ949L" TargetMode="External"/><Relationship Id="rId27" Type="http://schemas.openxmlformats.org/officeDocument/2006/relationships/hyperlink" Target="consultantplus://offline/ref=6E22BD7C4DF76CD4F2BAC246121A2A4D464D20FC708C15D9DD2596E0C58E667DFE383995599CD5074BE6B3F74ADB4B8640BA4BBC943DFE2EQ949L" TargetMode="External"/><Relationship Id="rId30" Type="http://schemas.openxmlformats.org/officeDocument/2006/relationships/hyperlink" Target="consultantplus://offline/ref=6E22BD7C4DF76CD4F2BAC246121A2A4D464D20FC708C15D9DD2596E0C58E667DFE383995599CD5074BE6B3F74ADB4B8640BA4BBC943DFE2EQ949L" TargetMode="External"/><Relationship Id="rId35" Type="http://schemas.openxmlformats.org/officeDocument/2006/relationships/hyperlink" Target="consultantplus://offline/ref=6E22BD7C4DF76CD4F2BAC246121A2A4D464E24F3758715D9DD2596E0C58E667DEC3861995B9ACB064AF3E5A60CQ84DL" TargetMode="External"/><Relationship Id="rId8" Type="http://schemas.openxmlformats.org/officeDocument/2006/relationships/hyperlink" Target="consultantplus://offline/ref=6E22BD7C4DF76CD4F2BADC4B047674494A447DF7718B178D807990B79ADE6028BE783FC01AD8D8074BEDE7A40B8512D502F146BF8C21FE2D84BDD147QE47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10147</Words>
  <Characters>57841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2023-01-26T11:56:00Z</dcterms:created>
  <dcterms:modified xsi:type="dcterms:W3CDTF">2023-01-26T11:56:00Z</dcterms:modified>
</cp:coreProperties>
</file>