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356" w:rsidRPr="00A04F8A" w:rsidRDefault="00E26356" w:rsidP="00BA28C5">
      <w:pPr>
        <w:widowControl w:val="0"/>
        <w:tabs>
          <w:tab w:val="left" w:pos="3570"/>
          <w:tab w:val="center" w:pos="4947"/>
        </w:tabs>
        <w:suppressAutoHyphens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bookmarkStart w:id="0" w:name="_GoBack"/>
      <w:r w:rsidRPr="00A04F8A">
        <w:rPr>
          <w:rFonts w:ascii="Arial" w:eastAsia="Times New Roman" w:hAnsi="Arial" w:cs="Arial"/>
          <w:b/>
          <w:sz w:val="28"/>
          <w:szCs w:val="28"/>
          <w:lang w:eastAsia="ru-RU"/>
        </w:rPr>
        <w:t>ИНФОРМАЦИЯ</w:t>
      </w:r>
    </w:p>
    <w:p w:rsidR="00E26356" w:rsidRPr="00A04F8A" w:rsidRDefault="00050003" w:rsidP="00BA28C5">
      <w:pPr>
        <w:widowControl w:val="0"/>
        <w:suppressAutoHyphens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об итогах </w:t>
      </w:r>
      <w:r w:rsidR="00B014BD" w:rsidRPr="00A04F8A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lang w:eastAsia="ru-RU"/>
        </w:rPr>
        <w:t>выполнения программы дорожных работ в 2022 году</w:t>
      </w:r>
    </w:p>
    <w:bookmarkEnd w:id="0"/>
    <w:p w:rsidR="00026946" w:rsidRPr="00A04F8A" w:rsidRDefault="00026946" w:rsidP="00AA1E28">
      <w:pPr>
        <w:spacing w:after="0" w:line="240" w:lineRule="auto"/>
        <w:jc w:val="both"/>
        <w:rPr>
          <w:rFonts w:ascii="Arial" w:eastAsia="Calibri" w:hAnsi="Arial" w:cs="Arial"/>
          <w:sz w:val="28"/>
          <w:szCs w:val="28"/>
        </w:rPr>
      </w:pPr>
    </w:p>
    <w:p w:rsidR="00587FD5" w:rsidRPr="00A04F8A" w:rsidRDefault="00E26356" w:rsidP="00BA28C5">
      <w:pPr>
        <w:spacing w:after="0" w:line="240" w:lineRule="auto"/>
        <w:ind w:firstLine="708"/>
        <w:jc w:val="both"/>
        <w:rPr>
          <w:rFonts w:ascii="Arial" w:eastAsia="Calibri" w:hAnsi="Arial" w:cs="Arial"/>
          <w:b/>
          <w:sz w:val="28"/>
          <w:szCs w:val="28"/>
        </w:rPr>
      </w:pPr>
      <w:r w:rsidRPr="00A04F8A">
        <w:rPr>
          <w:rFonts w:ascii="Arial" w:eastAsia="Calibri" w:hAnsi="Arial" w:cs="Arial"/>
          <w:b/>
          <w:sz w:val="28"/>
          <w:szCs w:val="28"/>
        </w:rPr>
        <w:t>1.1. О выполнении национального проекта «Безопасные качественные дороги».</w:t>
      </w:r>
    </w:p>
    <w:p w:rsidR="00587FD5" w:rsidRPr="00A04F8A" w:rsidRDefault="00E26356" w:rsidP="00BA28C5">
      <w:pPr>
        <w:spacing w:after="0" w:line="240" w:lineRule="auto"/>
        <w:ind w:firstLine="708"/>
        <w:jc w:val="both"/>
        <w:rPr>
          <w:rFonts w:ascii="Arial" w:eastAsia="Calibri" w:hAnsi="Arial" w:cs="Arial"/>
          <w:b/>
          <w:bCs/>
          <w:sz w:val="28"/>
          <w:szCs w:val="28"/>
          <w:u w:val="single"/>
        </w:rPr>
      </w:pPr>
      <w:r w:rsidRPr="00A04F8A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«Дорожная сеть» </w:t>
      </w:r>
    </w:p>
    <w:p w:rsidR="001D1BE7" w:rsidRPr="00A04F8A" w:rsidRDefault="00E26356" w:rsidP="00BA28C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A04F8A">
        <w:rPr>
          <w:rFonts w:ascii="Arial" w:eastAsia="Calibri" w:hAnsi="Arial" w:cs="Arial"/>
          <w:sz w:val="28"/>
          <w:szCs w:val="28"/>
          <w:lang w:eastAsia="ru-RU"/>
        </w:rPr>
        <w:t>Объем  финансирования –</w:t>
      </w:r>
      <w:r w:rsidR="006A0A04" w:rsidRPr="00A04F8A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="00363370" w:rsidRPr="00A04F8A">
        <w:rPr>
          <w:rFonts w:ascii="Arial" w:eastAsia="Calibri" w:hAnsi="Arial" w:cs="Arial"/>
          <w:sz w:val="28"/>
          <w:szCs w:val="28"/>
          <w:lang w:eastAsia="ru-RU"/>
        </w:rPr>
        <w:t xml:space="preserve">3 954,2 </w:t>
      </w:r>
      <w:r w:rsidR="006A0A04" w:rsidRPr="00A04F8A">
        <w:rPr>
          <w:rFonts w:ascii="Arial" w:eastAsia="Calibri" w:hAnsi="Arial" w:cs="Arial"/>
          <w:sz w:val="28"/>
          <w:szCs w:val="28"/>
          <w:lang w:eastAsia="ru-RU"/>
        </w:rPr>
        <w:t>млн</w:t>
      </w:r>
      <w:proofErr w:type="gramStart"/>
      <w:r w:rsidR="006A0A04" w:rsidRPr="00A04F8A">
        <w:rPr>
          <w:rFonts w:ascii="Arial" w:eastAsia="Calibri" w:hAnsi="Arial" w:cs="Arial"/>
          <w:sz w:val="28"/>
          <w:szCs w:val="28"/>
          <w:lang w:eastAsia="ru-RU"/>
        </w:rPr>
        <w:t>.р</w:t>
      </w:r>
      <w:proofErr w:type="gramEnd"/>
      <w:r w:rsidR="006A0A04" w:rsidRPr="00A04F8A">
        <w:rPr>
          <w:rFonts w:ascii="Arial" w:eastAsia="Calibri" w:hAnsi="Arial" w:cs="Arial"/>
          <w:sz w:val="28"/>
          <w:szCs w:val="28"/>
          <w:lang w:eastAsia="ru-RU"/>
        </w:rPr>
        <w:t>ублей</w:t>
      </w:r>
      <w:r w:rsidRPr="00A04F8A">
        <w:rPr>
          <w:rFonts w:ascii="Arial" w:eastAsia="Calibri" w:hAnsi="Arial" w:cs="Arial"/>
          <w:sz w:val="28"/>
          <w:szCs w:val="28"/>
          <w:lang w:eastAsia="ru-RU"/>
        </w:rPr>
        <w:t>, из них средства федерального бюджета</w:t>
      </w:r>
      <w:r w:rsidR="006A0A04" w:rsidRPr="00A04F8A">
        <w:rPr>
          <w:rFonts w:ascii="Arial" w:eastAsia="Calibri" w:hAnsi="Arial" w:cs="Arial"/>
          <w:sz w:val="28"/>
          <w:szCs w:val="28"/>
          <w:lang w:eastAsia="ru-RU"/>
        </w:rPr>
        <w:t xml:space="preserve"> -</w:t>
      </w:r>
      <w:r w:rsidR="00587FD5" w:rsidRPr="00A04F8A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="006A0A04" w:rsidRPr="00A04F8A">
        <w:rPr>
          <w:rFonts w:ascii="Arial" w:eastAsia="Calibri" w:hAnsi="Arial" w:cs="Arial"/>
          <w:sz w:val="28"/>
          <w:szCs w:val="28"/>
          <w:lang w:eastAsia="ru-RU"/>
        </w:rPr>
        <w:t>1 525,8 млн. рублей</w:t>
      </w:r>
      <w:r w:rsidR="00E712F8">
        <w:rPr>
          <w:rFonts w:ascii="Arial" w:eastAsia="Calibri" w:hAnsi="Arial" w:cs="Arial"/>
          <w:sz w:val="28"/>
          <w:szCs w:val="28"/>
          <w:lang w:eastAsia="ru-RU"/>
        </w:rPr>
        <w:t xml:space="preserve">. </w:t>
      </w:r>
      <w:r w:rsidR="006A0A04" w:rsidRPr="00A04F8A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</w:p>
    <w:p w:rsidR="006A0A04" w:rsidRPr="00A04F8A" w:rsidRDefault="00587FD5" w:rsidP="00BA28C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A04F8A">
        <w:rPr>
          <w:rFonts w:ascii="Arial" w:eastAsia="Calibri" w:hAnsi="Arial" w:cs="Arial"/>
          <w:sz w:val="28"/>
          <w:szCs w:val="28"/>
          <w:lang w:eastAsia="ru-RU"/>
        </w:rPr>
        <w:t>В</w:t>
      </w:r>
      <w:r w:rsidR="006A0A04" w:rsidRPr="00A04F8A">
        <w:rPr>
          <w:rFonts w:ascii="Arial" w:eastAsia="Calibri" w:hAnsi="Arial" w:cs="Arial"/>
          <w:sz w:val="28"/>
          <w:szCs w:val="28"/>
          <w:lang w:eastAsia="ru-RU"/>
        </w:rPr>
        <w:t xml:space="preserve"> 2022 году первоначальный объем финансирования нацпроекта за счет федерального бюджета составлял 537,0 млн</w:t>
      </w:r>
      <w:proofErr w:type="gramStart"/>
      <w:r w:rsidR="006A0A04" w:rsidRPr="00A04F8A">
        <w:rPr>
          <w:rFonts w:ascii="Arial" w:eastAsia="Calibri" w:hAnsi="Arial" w:cs="Arial"/>
          <w:sz w:val="28"/>
          <w:szCs w:val="28"/>
          <w:lang w:eastAsia="ru-RU"/>
        </w:rPr>
        <w:t>.р</w:t>
      </w:r>
      <w:proofErr w:type="gramEnd"/>
      <w:r w:rsidR="006A0A04" w:rsidRPr="00A04F8A">
        <w:rPr>
          <w:rFonts w:ascii="Arial" w:eastAsia="Calibri" w:hAnsi="Arial" w:cs="Arial"/>
          <w:sz w:val="28"/>
          <w:szCs w:val="28"/>
          <w:lang w:eastAsia="ru-RU"/>
        </w:rPr>
        <w:t>ублей</w:t>
      </w:r>
      <w:r w:rsidRPr="00A04F8A">
        <w:rPr>
          <w:rFonts w:ascii="Arial" w:eastAsia="Calibri" w:hAnsi="Arial" w:cs="Arial"/>
          <w:sz w:val="28"/>
          <w:szCs w:val="28"/>
          <w:lang w:eastAsia="ru-RU"/>
        </w:rPr>
        <w:t xml:space="preserve">. </w:t>
      </w:r>
      <w:r w:rsidR="006A0A04" w:rsidRPr="00A04F8A">
        <w:rPr>
          <w:rFonts w:ascii="Arial" w:eastAsia="Calibri" w:hAnsi="Arial" w:cs="Arial"/>
          <w:sz w:val="28"/>
          <w:szCs w:val="28"/>
          <w:lang w:eastAsia="ru-RU"/>
        </w:rPr>
        <w:t>Дополнительно в рамках федеральной программы «Содействие</w:t>
      </w:r>
      <w:r w:rsidRPr="00A04F8A">
        <w:rPr>
          <w:rFonts w:ascii="Arial" w:eastAsia="Calibri" w:hAnsi="Arial" w:cs="Arial"/>
          <w:sz w:val="28"/>
          <w:szCs w:val="28"/>
          <w:lang w:eastAsia="ru-RU"/>
        </w:rPr>
        <w:t>» республика получила 988,1 млн</w:t>
      </w:r>
      <w:proofErr w:type="gramStart"/>
      <w:r w:rsidRPr="00A04F8A">
        <w:rPr>
          <w:rFonts w:ascii="Arial" w:eastAsia="Calibri" w:hAnsi="Arial" w:cs="Arial"/>
          <w:sz w:val="28"/>
          <w:szCs w:val="28"/>
          <w:lang w:eastAsia="ru-RU"/>
        </w:rPr>
        <w:t>.р</w:t>
      </w:r>
      <w:proofErr w:type="gramEnd"/>
      <w:r w:rsidRPr="00A04F8A">
        <w:rPr>
          <w:rFonts w:ascii="Arial" w:eastAsia="Calibri" w:hAnsi="Arial" w:cs="Arial"/>
          <w:sz w:val="28"/>
          <w:szCs w:val="28"/>
          <w:lang w:eastAsia="ru-RU"/>
        </w:rPr>
        <w:t xml:space="preserve">ублей. </w:t>
      </w:r>
      <w:r w:rsidR="006A0A04" w:rsidRPr="00A04F8A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Pr="00A04F8A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</w:p>
    <w:p w:rsidR="00E26356" w:rsidRDefault="00E712F8" w:rsidP="00AA1E28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sz w:val="28"/>
          <w:szCs w:val="28"/>
          <w:lang w:eastAsia="ru-RU"/>
        </w:rPr>
      </w:pPr>
      <w:r>
        <w:rPr>
          <w:rFonts w:ascii="Arial" w:eastAsia="Calibri" w:hAnsi="Arial" w:cs="Arial"/>
          <w:sz w:val="28"/>
          <w:szCs w:val="28"/>
          <w:lang w:eastAsia="ru-RU"/>
        </w:rPr>
        <w:t>В том числе благодаря данным</w:t>
      </w:r>
      <w:r w:rsidR="00E26356" w:rsidRPr="00A04F8A">
        <w:rPr>
          <w:rFonts w:ascii="Arial" w:eastAsia="Calibri" w:hAnsi="Arial" w:cs="Arial"/>
          <w:sz w:val="28"/>
          <w:szCs w:val="28"/>
          <w:lang w:eastAsia="ru-RU"/>
        </w:rPr>
        <w:t xml:space="preserve"> средства</w:t>
      </w:r>
      <w:r w:rsidR="002246F8">
        <w:rPr>
          <w:rFonts w:ascii="Arial" w:eastAsia="Calibri" w:hAnsi="Arial" w:cs="Arial"/>
          <w:sz w:val="28"/>
          <w:szCs w:val="28"/>
          <w:lang w:eastAsia="ru-RU"/>
        </w:rPr>
        <w:t>м</w:t>
      </w:r>
      <w:r w:rsidR="00E26356" w:rsidRPr="00A04F8A">
        <w:rPr>
          <w:rFonts w:ascii="Arial" w:eastAsia="Calibri" w:hAnsi="Arial" w:cs="Arial"/>
          <w:sz w:val="28"/>
          <w:szCs w:val="28"/>
          <w:lang w:eastAsia="ru-RU"/>
        </w:rPr>
        <w:t xml:space="preserve"> в 202</w:t>
      </w:r>
      <w:r w:rsidR="006A0A04" w:rsidRPr="00A04F8A">
        <w:rPr>
          <w:rFonts w:ascii="Arial" w:eastAsia="Calibri" w:hAnsi="Arial" w:cs="Arial"/>
          <w:sz w:val="28"/>
          <w:szCs w:val="28"/>
          <w:lang w:eastAsia="ru-RU"/>
        </w:rPr>
        <w:t>2</w:t>
      </w:r>
      <w:r w:rsidR="00E26356" w:rsidRPr="00A04F8A">
        <w:rPr>
          <w:rFonts w:ascii="Arial" w:eastAsia="Calibri" w:hAnsi="Arial" w:cs="Arial"/>
          <w:sz w:val="28"/>
          <w:szCs w:val="28"/>
          <w:lang w:eastAsia="ru-RU"/>
        </w:rPr>
        <w:t xml:space="preserve"> году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 w:rsidR="002246F8">
        <w:rPr>
          <w:rFonts w:ascii="Arial" w:eastAsia="Calibri" w:hAnsi="Arial" w:cs="Arial"/>
          <w:sz w:val="28"/>
          <w:szCs w:val="28"/>
          <w:lang w:eastAsia="ru-RU"/>
        </w:rPr>
        <w:t>выполнены и перевыполнены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 плановые значения и </w:t>
      </w:r>
      <w:r w:rsidR="002246F8">
        <w:rPr>
          <w:rFonts w:ascii="Arial" w:eastAsia="Calibri" w:hAnsi="Arial" w:cs="Arial"/>
          <w:sz w:val="28"/>
          <w:szCs w:val="28"/>
          <w:lang w:eastAsia="ru-RU"/>
        </w:rPr>
        <w:t>достигнута доля</w:t>
      </w:r>
      <w:r w:rsidR="00E26356" w:rsidRPr="00A04F8A">
        <w:rPr>
          <w:rFonts w:ascii="Arial" w:eastAsia="Calibri" w:hAnsi="Arial" w:cs="Arial"/>
          <w:sz w:val="28"/>
          <w:szCs w:val="28"/>
          <w:lang w:eastAsia="ru-RU"/>
        </w:rPr>
        <w:t xml:space="preserve"> нормативных автомобильных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 дорог регионального значения на уровне</w:t>
      </w:r>
      <w:r w:rsidR="00E26356" w:rsidRPr="00A04F8A">
        <w:rPr>
          <w:rFonts w:ascii="Arial" w:eastAsia="Calibri" w:hAnsi="Arial" w:cs="Arial"/>
          <w:sz w:val="28"/>
          <w:szCs w:val="28"/>
          <w:lang w:eastAsia="ru-RU"/>
        </w:rPr>
        <w:t xml:space="preserve"> 4</w:t>
      </w:r>
      <w:r>
        <w:rPr>
          <w:rFonts w:ascii="Arial" w:eastAsia="Calibri" w:hAnsi="Arial" w:cs="Arial"/>
          <w:sz w:val="28"/>
          <w:szCs w:val="28"/>
          <w:lang w:eastAsia="ru-RU"/>
        </w:rPr>
        <w:t>6,0</w:t>
      </w:r>
      <w:r w:rsidR="00E26356" w:rsidRPr="00A04F8A">
        <w:rPr>
          <w:rFonts w:ascii="Arial" w:eastAsia="Calibri" w:hAnsi="Arial" w:cs="Arial"/>
          <w:sz w:val="28"/>
          <w:szCs w:val="28"/>
          <w:lang w:eastAsia="ru-RU"/>
        </w:rPr>
        <w:t>%</w:t>
      </w:r>
      <w:r>
        <w:rPr>
          <w:rFonts w:ascii="Arial" w:eastAsia="Calibri" w:hAnsi="Arial" w:cs="Arial"/>
          <w:sz w:val="28"/>
          <w:szCs w:val="28"/>
          <w:lang w:eastAsia="ru-RU"/>
        </w:rPr>
        <w:t xml:space="preserve"> (при плане 44,8%)</w:t>
      </w:r>
      <w:r w:rsidR="00E26356" w:rsidRPr="00A04F8A">
        <w:rPr>
          <w:rFonts w:ascii="Arial" w:eastAsia="Calibri" w:hAnsi="Arial" w:cs="Arial"/>
          <w:sz w:val="28"/>
          <w:szCs w:val="28"/>
          <w:lang w:eastAsia="ru-RU"/>
        </w:rPr>
        <w:t xml:space="preserve"> и дол</w:t>
      </w:r>
      <w:r w:rsidR="002246F8">
        <w:rPr>
          <w:rFonts w:ascii="Arial" w:eastAsia="Calibri" w:hAnsi="Arial" w:cs="Arial"/>
          <w:sz w:val="28"/>
          <w:szCs w:val="28"/>
          <w:lang w:eastAsia="ru-RU"/>
        </w:rPr>
        <w:t>я</w:t>
      </w:r>
      <w:r w:rsidR="00E26356" w:rsidRPr="00A04F8A">
        <w:rPr>
          <w:rFonts w:ascii="Arial" w:eastAsia="Calibri" w:hAnsi="Arial" w:cs="Arial"/>
          <w:sz w:val="28"/>
          <w:szCs w:val="28"/>
          <w:lang w:eastAsia="ru-RU"/>
        </w:rPr>
        <w:t xml:space="preserve"> нормативных автомобильных дорог в границах Чебоксарской агломерации</w:t>
      </w:r>
      <w:r w:rsidR="00587FD5" w:rsidRPr="00A04F8A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  <w:r>
        <w:rPr>
          <w:rFonts w:ascii="Arial" w:eastAsia="Calibri" w:hAnsi="Arial" w:cs="Arial"/>
          <w:sz w:val="28"/>
          <w:szCs w:val="28"/>
          <w:lang w:eastAsia="ru-RU"/>
        </w:rPr>
        <w:t>-</w:t>
      </w:r>
      <w:r w:rsidR="00E26356" w:rsidRPr="00A04F8A">
        <w:rPr>
          <w:rFonts w:ascii="Arial" w:eastAsia="Calibri" w:hAnsi="Arial" w:cs="Arial"/>
          <w:sz w:val="28"/>
          <w:szCs w:val="28"/>
          <w:lang w:eastAsia="ru-RU"/>
        </w:rPr>
        <w:t xml:space="preserve"> 7</w:t>
      </w:r>
      <w:r w:rsidR="00587FD5" w:rsidRPr="00A04F8A">
        <w:rPr>
          <w:rFonts w:ascii="Arial" w:eastAsia="Calibri" w:hAnsi="Arial" w:cs="Arial"/>
          <w:sz w:val="28"/>
          <w:szCs w:val="28"/>
          <w:lang w:eastAsia="ru-RU"/>
        </w:rPr>
        <w:t>7</w:t>
      </w:r>
      <w:r w:rsidR="00E26356" w:rsidRPr="00A04F8A">
        <w:rPr>
          <w:rFonts w:ascii="Arial" w:eastAsia="Calibri" w:hAnsi="Arial" w:cs="Arial"/>
          <w:sz w:val="28"/>
          <w:szCs w:val="28"/>
          <w:lang w:eastAsia="ru-RU"/>
        </w:rPr>
        <w:t>%</w:t>
      </w:r>
      <w:r>
        <w:rPr>
          <w:rFonts w:ascii="Arial" w:eastAsia="Calibri" w:hAnsi="Arial" w:cs="Arial"/>
          <w:sz w:val="28"/>
          <w:szCs w:val="28"/>
          <w:lang w:eastAsia="ru-RU"/>
        </w:rPr>
        <w:t>.</w:t>
      </w:r>
      <w:r w:rsidR="00E26356" w:rsidRPr="00A04F8A">
        <w:rPr>
          <w:rFonts w:ascii="Arial" w:eastAsia="Calibri" w:hAnsi="Arial" w:cs="Arial"/>
          <w:sz w:val="28"/>
          <w:szCs w:val="28"/>
          <w:lang w:eastAsia="ru-RU"/>
        </w:rPr>
        <w:t xml:space="preserve">  </w:t>
      </w:r>
    </w:p>
    <w:p w:rsidR="00BA28C5" w:rsidRPr="00A04F8A" w:rsidRDefault="00BA28C5" w:rsidP="00BA28C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587FD5" w:rsidRPr="00A04F8A" w:rsidRDefault="00587FD5" w:rsidP="00BA28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8"/>
          <w:szCs w:val="28"/>
        </w:rPr>
      </w:pPr>
      <w:r w:rsidRPr="00A04F8A">
        <w:rPr>
          <w:rFonts w:ascii="Arial" w:eastAsia="Calibri" w:hAnsi="Arial" w:cs="Arial"/>
          <w:b/>
          <w:sz w:val="28"/>
          <w:szCs w:val="28"/>
          <w:u w:val="single"/>
        </w:rPr>
        <w:t xml:space="preserve">Всего объектов в 2022 году – </w:t>
      </w:r>
      <w:r w:rsidR="00B031F3">
        <w:rPr>
          <w:rFonts w:ascii="Arial" w:eastAsia="Calibri" w:hAnsi="Arial" w:cs="Arial"/>
          <w:b/>
          <w:sz w:val="28"/>
          <w:szCs w:val="28"/>
          <w:u w:val="single"/>
        </w:rPr>
        <w:t>72</w:t>
      </w:r>
      <w:r w:rsidRPr="00A04F8A">
        <w:rPr>
          <w:rFonts w:ascii="Arial" w:eastAsia="Calibri" w:hAnsi="Arial" w:cs="Arial"/>
          <w:b/>
          <w:sz w:val="28"/>
          <w:szCs w:val="28"/>
        </w:rPr>
        <w:t>:</w:t>
      </w:r>
    </w:p>
    <w:p w:rsidR="00587FD5" w:rsidRPr="00A04F8A" w:rsidRDefault="00587FD5" w:rsidP="00BA28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8"/>
          <w:szCs w:val="28"/>
        </w:rPr>
      </w:pPr>
      <w:r w:rsidRPr="00A04F8A">
        <w:rPr>
          <w:rFonts w:ascii="Arial" w:eastAsia="Calibri" w:hAnsi="Arial" w:cs="Arial"/>
          <w:sz w:val="28"/>
          <w:szCs w:val="28"/>
        </w:rPr>
        <w:t xml:space="preserve">по региональной сети – </w:t>
      </w:r>
      <w:r w:rsidR="00B031F3">
        <w:rPr>
          <w:rFonts w:ascii="Arial" w:eastAsia="Calibri" w:hAnsi="Arial" w:cs="Arial"/>
          <w:sz w:val="28"/>
          <w:szCs w:val="28"/>
        </w:rPr>
        <w:t>38</w:t>
      </w:r>
      <w:r w:rsidRPr="00A04F8A">
        <w:rPr>
          <w:rFonts w:ascii="Arial" w:eastAsia="Calibri" w:hAnsi="Arial" w:cs="Arial"/>
          <w:sz w:val="28"/>
          <w:szCs w:val="28"/>
        </w:rPr>
        <w:t xml:space="preserve"> объекта;</w:t>
      </w:r>
    </w:p>
    <w:p w:rsidR="004A643D" w:rsidRDefault="00587FD5" w:rsidP="00BA28C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8"/>
          <w:szCs w:val="28"/>
          <w:lang w:val="en-US"/>
        </w:rPr>
      </w:pPr>
      <w:r w:rsidRPr="00A04F8A">
        <w:rPr>
          <w:rFonts w:ascii="Arial" w:eastAsia="Calibri" w:hAnsi="Arial" w:cs="Arial"/>
          <w:sz w:val="28"/>
          <w:szCs w:val="28"/>
        </w:rPr>
        <w:t>по Чебокса</w:t>
      </w:r>
      <w:r w:rsidR="00E94420" w:rsidRPr="00A04F8A">
        <w:rPr>
          <w:rFonts w:ascii="Arial" w:eastAsia="Calibri" w:hAnsi="Arial" w:cs="Arial"/>
          <w:sz w:val="28"/>
          <w:szCs w:val="28"/>
        </w:rPr>
        <w:t xml:space="preserve">рской агломерации – </w:t>
      </w:r>
      <w:r w:rsidR="00E712F8">
        <w:rPr>
          <w:rFonts w:ascii="Arial" w:eastAsia="Calibri" w:hAnsi="Arial" w:cs="Arial"/>
          <w:sz w:val="28"/>
          <w:szCs w:val="28"/>
        </w:rPr>
        <w:t>34</w:t>
      </w:r>
      <w:r w:rsidR="00E94420" w:rsidRPr="00A04F8A">
        <w:rPr>
          <w:rFonts w:ascii="Arial" w:eastAsia="Calibri" w:hAnsi="Arial" w:cs="Arial"/>
          <w:sz w:val="28"/>
          <w:szCs w:val="28"/>
        </w:rPr>
        <w:t xml:space="preserve"> объекта;</w:t>
      </w:r>
    </w:p>
    <w:p w:rsidR="00AA1E28" w:rsidRPr="00AA1E28" w:rsidRDefault="00AA1E28" w:rsidP="00BA28C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Контрактация объектов – 100%</w:t>
      </w:r>
    </w:p>
    <w:p w:rsidR="00AA1E28" w:rsidRPr="00AA1E28" w:rsidRDefault="00AA1E28" w:rsidP="00BA28C5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8"/>
          <w:szCs w:val="28"/>
          <w:lang w:val="en-US"/>
        </w:rPr>
      </w:pPr>
    </w:p>
    <w:p w:rsidR="00587FD5" w:rsidRPr="00A04F8A" w:rsidRDefault="00587FD5" w:rsidP="00BA28C5">
      <w:pPr>
        <w:spacing w:after="0" w:line="240" w:lineRule="auto"/>
        <w:ind w:firstLine="709"/>
        <w:rPr>
          <w:rFonts w:ascii="Arial" w:eastAsia="Calibri" w:hAnsi="Arial" w:cs="Arial"/>
          <w:sz w:val="28"/>
          <w:szCs w:val="28"/>
        </w:rPr>
      </w:pPr>
      <w:r w:rsidRPr="00A04F8A">
        <w:rPr>
          <w:rFonts w:ascii="Arial" w:eastAsia="Calibri" w:hAnsi="Arial" w:cs="Arial"/>
          <w:b/>
          <w:sz w:val="28"/>
          <w:szCs w:val="28"/>
          <w:u w:val="single"/>
        </w:rPr>
        <w:t>Объем дорожных работ в 2022 году:</w:t>
      </w:r>
    </w:p>
    <w:p w:rsidR="00587FD5" w:rsidRPr="00A04F8A" w:rsidRDefault="00587FD5" w:rsidP="00BA28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i/>
          <w:sz w:val="28"/>
          <w:szCs w:val="28"/>
        </w:rPr>
      </w:pPr>
      <w:r w:rsidRPr="00A04F8A">
        <w:rPr>
          <w:rFonts w:ascii="Arial" w:eastAsia="Calibri" w:hAnsi="Arial" w:cs="Arial"/>
          <w:sz w:val="28"/>
          <w:szCs w:val="28"/>
        </w:rPr>
        <w:t>ремонт и капитальный ремонт автодорог – 118</w:t>
      </w:r>
      <w:r w:rsidR="00E712F8">
        <w:rPr>
          <w:rFonts w:ascii="Arial" w:eastAsia="Calibri" w:hAnsi="Arial" w:cs="Arial"/>
          <w:sz w:val="28"/>
          <w:szCs w:val="28"/>
        </w:rPr>
        <w:t xml:space="preserve"> </w:t>
      </w:r>
      <w:r w:rsidRPr="00A04F8A">
        <w:rPr>
          <w:rFonts w:ascii="Arial" w:eastAsia="Calibri" w:hAnsi="Arial" w:cs="Arial"/>
          <w:sz w:val="28"/>
          <w:szCs w:val="28"/>
        </w:rPr>
        <w:t xml:space="preserve">км </w:t>
      </w:r>
      <w:r w:rsidRPr="00A04F8A">
        <w:rPr>
          <w:rFonts w:ascii="Arial" w:eastAsia="Calibri" w:hAnsi="Arial" w:cs="Arial"/>
          <w:i/>
          <w:sz w:val="28"/>
          <w:szCs w:val="28"/>
        </w:rPr>
        <w:t xml:space="preserve">(в </w:t>
      </w:r>
      <w:proofErr w:type="spellStart"/>
      <w:r w:rsidRPr="00A04F8A">
        <w:rPr>
          <w:rFonts w:ascii="Arial" w:eastAsia="Calibri" w:hAnsi="Arial" w:cs="Arial"/>
          <w:i/>
          <w:sz w:val="28"/>
          <w:szCs w:val="28"/>
        </w:rPr>
        <w:t>т.ч</w:t>
      </w:r>
      <w:proofErr w:type="spellEnd"/>
      <w:r w:rsidRPr="00A04F8A">
        <w:rPr>
          <w:rFonts w:ascii="Arial" w:eastAsia="Calibri" w:hAnsi="Arial" w:cs="Arial"/>
          <w:i/>
          <w:sz w:val="28"/>
          <w:szCs w:val="28"/>
        </w:rPr>
        <w:t>.: 97</w:t>
      </w:r>
      <w:r w:rsidR="00E712F8">
        <w:rPr>
          <w:rFonts w:ascii="Arial" w:eastAsia="Calibri" w:hAnsi="Arial" w:cs="Arial"/>
          <w:i/>
          <w:sz w:val="28"/>
          <w:szCs w:val="28"/>
        </w:rPr>
        <w:t xml:space="preserve"> км на региональной сети и 21 </w:t>
      </w:r>
      <w:r w:rsidRPr="00A04F8A">
        <w:rPr>
          <w:rFonts w:ascii="Arial" w:eastAsia="Calibri" w:hAnsi="Arial" w:cs="Arial"/>
          <w:i/>
          <w:sz w:val="28"/>
          <w:szCs w:val="28"/>
        </w:rPr>
        <w:t xml:space="preserve"> км на местной сети);</w:t>
      </w:r>
    </w:p>
    <w:p w:rsidR="00587FD5" w:rsidRPr="00C4607D" w:rsidRDefault="00587FD5" w:rsidP="00BA28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8"/>
          <w:szCs w:val="28"/>
        </w:rPr>
      </w:pPr>
      <w:r w:rsidRPr="00A04F8A">
        <w:rPr>
          <w:rFonts w:ascii="Arial" w:eastAsia="Calibri" w:hAnsi="Arial" w:cs="Arial"/>
          <w:sz w:val="28"/>
          <w:szCs w:val="28"/>
        </w:rPr>
        <w:t xml:space="preserve">ремонт </w:t>
      </w:r>
      <w:r w:rsidRPr="00C4607D">
        <w:rPr>
          <w:rFonts w:ascii="Arial" w:eastAsia="Calibri" w:hAnsi="Arial" w:cs="Arial"/>
          <w:sz w:val="28"/>
          <w:szCs w:val="28"/>
        </w:rPr>
        <w:t>мостовых сооружений – 7 шт. (267,990 п.</w:t>
      </w:r>
      <w:proofErr w:type="gramStart"/>
      <w:r w:rsidRPr="00C4607D">
        <w:rPr>
          <w:rFonts w:ascii="Arial" w:eastAsia="Calibri" w:hAnsi="Arial" w:cs="Arial"/>
          <w:sz w:val="28"/>
          <w:szCs w:val="28"/>
        </w:rPr>
        <w:t>м</w:t>
      </w:r>
      <w:proofErr w:type="gramEnd"/>
      <w:r w:rsidRPr="00C4607D">
        <w:rPr>
          <w:rFonts w:ascii="Arial" w:eastAsia="Calibri" w:hAnsi="Arial" w:cs="Arial"/>
          <w:sz w:val="28"/>
          <w:szCs w:val="28"/>
        </w:rPr>
        <w:t>.);</w:t>
      </w:r>
    </w:p>
    <w:p w:rsidR="004A643D" w:rsidRPr="00C4607D" w:rsidRDefault="00587FD5" w:rsidP="00BA28C5">
      <w:pPr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Arial" w:eastAsia="Calibri" w:hAnsi="Arial" w:cs="Arial"/>
          <w:sz w:val="28"/>
          <w:szCs w:val="28"/>
        </w:rPr>
      </w:pPr>
      <w:r w:rsidRPr="00C4607D">
        <w:rPr>
          <w:rFonts w:ascii="Arial" w:eastAsia="Calibri" w:hAnsi="Arial" w:cs="Arial"/>
          <w:sz w:val="28"/>
          <w:szCs w:val="28"/>
        </w:rPr>
        <w:t>строительство наружного освещения – 15 км (на региональной сети в пределах населенных пунктов).</w:t>
      </w:r>
    </w:p>
    <w:p w:rsidR="00E26356" w:rsidRPr="00C4607D" w:rsidRDefault="00E26356" w:rsidP="00BA28C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C4607D">
        <w:rPr>
          <w:rFonts w:ascii="Arial" w:eastAsia="Calibri" w:hAnsi="Arial" w:cs="Arial"/>
          <w:b/>
          <w:sz w:val="28"/>
          <w:szCs w:val="28"/>
          <w:u w:val="single"/>
          <w:lang w:eastAsia="ru-RU"/>
        </w:rPr>
        <w:t>Кассовое исполнение</w:t>
      </w:r>
      <w:r w:rsidRPr="00C4607D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</w:p>
    <w:p w:rsidR="00E26356" w:rsidRPr="00C4607D" w:rsidRDefault="00331C92" w:rsidP="00BA28C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C4607D">
        <w:rPr>
          <w:rFonts w:ascii="Arial" w:eastAsia="Calibri" w:hAnsi="Arial" w:cs="Arial"/>
          <w:b/>
          <w:sz w:val="28"/>
          <w:szCs w:val="28"/>
          <w:lang w:eastAsia="ru-RU"/>
        </w:rPr>
        <w:t>О</w:t>
      </w:r>
      <w:r w:rsidR="00E26356" w:rsidRPr="00C4607D">
        <w:rPr>
          <w:rFonts w:ascii="Arial" w:eastAsia="Calibri" w:hAnsi="Arial" w:cs="Arial"/>
          <w:b/>
          <w:sz w:val="28"/>
          <w:szCs w:val="28"/>
          <w:lang w:eastAsia="ru-RU"/>
        </w:rPr>
        <w:t xml:space="preserve">своено </w:t>
      </w:r>
      <w:r w:rsidR="00B031F3" w:rsidRPr="00C4607D">
        <w:rPr>
          <w:rFonts w:ascii="Arial" w:eastAsia="Calibri" w:hAnsi="Arial" w:cs="Arial"/>
          <w:b/>
          <w:sz w:val="28"/>
          <w:szCs w:val="28"/>
          <w:lang w:eastAsia="ru-RU"/>
        </w:rPr>
        <w:t>3 </w:t>
      </w:r>
      <w:r w:rsidR="00C4607D" w:rsidRPr="00C4607D">
        <w:rPr>
          <w:rFonts w:ascii="Arial" w:eastAsia="Calibri" w:hAnsi="Arial" w:cs="Arial"/>
          <w:b/>
          <w:sz w:val="28"/>
          <w:szCs w:val="28"/>
          <w:lang w:eastAsia="ru-RU"/>
        </w:rPr>
        <w:t>907</w:t>
      </w:r>
      <w:r w:rsidR="00B031F3" w:rsidRPr="00C4607D">
        <w:rPr>
          <w:rFonts w:ascii="Arial" w:eastAsia="Calibri" w:hAnsi="Arial" w:cs="Arial"/>
          <w:b/>
          <w:sz w:val="28"/>
          <w:szCs w:val="28"/>
          <w:lang w:eastAsia="ru-RU"/>
        </w:rPr>
        <w:t>,</w:t>
      </w:r>
      <w:r w:rsidR="00C4607D" w:rsidRPr="00C4607D">
        <w:rPr>
          <w:rFonts w:ascii="Arial" w:eastAsia="Calibri" w:hAnsi="Arial" w:cs="Arial"/>
          <w:b/>
          <w:sz w:val="28"/>
          <w:szCs w:val="28"/>
          <w:lang w:eastAsia="ru-RU"/>
        </w:rPr>
        <w:t>6</w:t>
      </w:r>
      <w:r w:rsidR="00B308B8" w:rsidRPr="00C4607D">
        <w:rPr>
          <w:rFonts w:ascii="Arial" w:eastAsia="Calibri" w:hAnsi="Arial" w:cs="Arial"/>
          <w:b/>
          <w:sz w:val="28"/>
          <w:szCs w:val="28"/>
          <w:lang w:eastAsia="ru-RU"/>
        </w:rPr>
        <w:t xml:space="preserve"> </w:t>
      </w:r>
      <w:r w:rsidR="00E26356" w:rsidRPr="00C4607D">
        <w:rPr>
          <w:rFonts w:ascii="Arial" w:eastAsia="Calibri" w:hAnsi="Arial" w:cs="Arial"/>
          <w:b/>
          <w:sz w:val="28"/>
          <w:szCs w:val="28"/>
          <w:lang w:eastAsia="ru-RU"/>
        </w:rPr>
        <w:t>млн</w:t>
      </w:r>
      <w:proofErr w:type="gramStart"/>
      <w:r w:rsidR="00E26356" w:rsidRPr="00C4607D">
        <w:rPr>
          <w:rFonts w:ascii="Arial" w:eastAsia="Calibri" w:hAnsi="Arial" w:cs="Arial"/>
          <w:b/>
          <w:sz w:val="28"/>
          <w:szCs w:val="28"/>
          <w:lang w:eastAsia="ru-RU"/>
        </w:rPr>
        <w:t>.р</w:t>
      </w:r>
      <w:proofErr w:type="gramEnd"/>
      <w:r w:rsidR="00E26356" w:rsidRPr="00C4607D">
        <w:rPr>
          <w:rFonts w:ascii="Arial" w:eastAsia="Calibri" w:hAnsi="Arial" w:cs="Arial"/>
          <w:b/>
          <w:sz w:val="28"/>
          <w:szCs w:val="28"/>
          <w:lang w:eastAsia="ru-RU"/>
        </w:rPr>
        <w:t xml:space="preserve">ублей или </w:t>
      </w:r>
      <w:r w:rsidR="00B031F3" w:rsidRPr="00C4607D">
        <w:rPr>
          <w:rFonts w:ascii="Arial" w:eastAsia="Calibri" w:hAnsi="Arial" w:cs="Arial"/>
          <w:b/>
          <w:sz w:val="28"/>
          <w:szCs w:val="28"/>
          <w:lang w:eastAsia="ru-RU"/>
        </w:rPr>
        <w:t>9</w:t>
      </w:r>
      <w:r w:rsidR="00C4607D" w:rsidRPr="00C4607D">
        <w:rPr>
          <w:rFonts w:ascii="Arial" w:eastAsia="Calibri" w:hAnsi="Arial" w:cs="Arial"/>
          <w:b/>
          <w:sz w:val="28"/>
          <w:szCs w:val="28"/>
          <w:lang w:eastAsia="ru-RU"/>
        </w:rPr>
        <w:t>8</w:t>
      </w:r>
      <w:r w:rsidR="00B031F3" w:rsidRPr="00C4607D">
        <w:rPr>
          <w:rFonts w:ascii="Arial" w:eastAsia="Calibri" w:hAnsi="Arial" w:cs="Arial"/>
          <w:b/>
          <w:sz w:val="28"/>
          <w:szCs w:val="28"/>
          <w:lang w:eastAsia="ru-RU"/>
        </w:rPr>
        <w:t>,</w:t>
      </w:r>
      <w:r w:rsidR="00C4607D" w:rsidRPr="00C4607D">
        <w:rPr>
          <w:rFonts w:ascii="Arial" w:eastAsia="Calibri" w:hAnsi="Arial" w:cs="Arial"/>
          <w:b/>
          <w:sz w:val="28"/>
          <w:szCs w:val="28"/>
          <w:lang w:eastAsia="ru-RU"/>
        </w:rPr>
        <w:t>8</w:t>
      </w:r>
      <w:r w:rsidR="00B308B8" w:rsidRPr="00C4607D">
        <w:rPr>
          <w:rFonts w:ascii="Arial" w:eastAsia="Calibri" w:hAnsi="Arial" w:cs="Arial"/>
          <w:b/>
          <w:sz w:val="28"/>
          <w:szCs w:val="28"/>
          <w:lang w:eastAsia="ru-RU"/>
        </w:rPr>
        <w:t xml:space="preserve"> </w:t>
      </w:r>
      <w:r w:rsidR="00E26356" w:rsidRPr="00C4607D">
        <w:rPr>
          <w:rFonts w:ascii="Arial" w:eastAsia="Calibri" w:hAnsi="Arial" w:cs="Arial"/>
          <w:b/>
          <w:sz w:val="28"/>
          <w:szCs w:val="28"/>
          <w:lang w:eastAsia="ru-RU"/>
        </w:rPr>
        <w:t>%,</w:t>
      </w:r>
      <w:r w:rsidR="00E26356" w:rsidRPr="00C4607D">
        <w:rPr>
          <w:rFonts w:ascii="Arial" w:eastAsia="Calibri" w:hAnsi="Arial" w:cs="Arial"/>
          <w:sz w:val="28"/>
          <w:szCs w:val="28"/>
          <w:lang w:eastAsia="ru-RU"/>
        </w:rPr>
        <w:t xml:space="preserve"> в том числе </w:t>
      </w:r>
    </w:p>
    <w:p w:rsidR="00B031F3" w:rsidRPr="00C4607D" w:rsidRDefault="00E26356" w:rsidP="00BA28C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C4607D">
        <w:rPr>
          <w:rFonts w:ascii="Arial" w:eastAsia="Calibri" w:hAnsi="Arial" w:cs="Arial"/>
          <w:sz w:val="28"/>
          <w:szCs w:val="28"/>
          <w:lang w:eastAsia="ru-RU"/>
        </w:rPr>
        <w:t xml:space="preserve">федеральный бюджет – </w:t>
      </w:r>
      <w:r w:rsidR="00B031F3" w:rsidRPr="00C4607D">
        <w:rPr>
          <w:rFonts w:ascii="Arial" w:eastAsia="Calibri" w:hAnsi="Arial" w:cs="Arial"/>
          <w:sz w:val="28"/>
          <w:szCs w:val="28"/>
          <w:lang w:eastAsia="ru-RU"/>
        </w:rPr>
        <w:t xml:space="preserve">1 525,8 </w:t>
      </w:r>
      <w:r w:rsidRPr="00C4607D">
        <w:rPr>
          <w:rFonts w:ascii="Arial" w:eastAsia="Calibri" w:hAnsi="Arial" w:cs="Arial"/>
          <w:sz w:val="28"/>
          <w:szCs w:val="28"/>
          <w:lang w:eastAsia="ru-RU"/>
        </w:rPr>
        <w:t>млн</w:t>
      </w:r>
      <w:proofErr w:type="gramStart"/>
      <w:r w:rsidRPr="00C4607D">
        <w:rPr>
          <w:rFonts w:ascii="Arial" w:eastAsia="Calibri" w:hAnsi="Arial" w:cs="Arial"/>
          <w:sz w:val="28"/>
          <w:szCs w:val="28"/>
          <w:lang w:eastAsia="ru-RU"/>
        </w:rPr>
        <w:t>.р</w:t>
      </w:r>
      <w:proofErr w:type="gramEnd"/>
      <w:r w:rsidRPr="00C4607D">
        <w:rPr>
          <w:rFonts w:ascii="Arial" w:eastAsia="Calibri" w:hAnsi="Arial" w:cs="Arial"/>
          <w:sz w:val="28"/>
          <w:szCs w:val="28"/>
          <w:lang w:eastAsia="ru-RU"/>
        </w:rPr>
        <w:t xml:space="preserve">ублей или </w:t>
      </w:r>
      <w:r w:rsidR="00B031F3" w:rsidRPr="00C4607D">
        <w:rPr>
          <w:rFonts w:ascii="Arial" w:eastAsia="Calibri" w:hAnsi="Arial" w:cs="Arial"/>
          <w:sz w:val="28"/>
          <w:szCs w:val="28"/>
          <w:lang w:eastAsia="ru-RU"/>
        </w:rPr>
        <w:t>100</w:t>
      </w:r>
      <w:r w:rsidR="00C069CD" w:rsidRPr="00C4607D">
        <w:rPr>
          <w:rFonts w:ascii="Arial" w:eastAsia="Calibri" w:hAnsi="Arial" w:cs="Arial"/>
          <w:sz w:val="28"/>
          <w:szCs w:val="28"/>
          <w:lang w:eastAsia="ru-RU"/>
        </w:rPr>
        <w:t>,0</w:t>
      </w:r>
      <w:r w:rsidRPr="00C4607D">
        <w:rPr>
          <w:rFonts w:ascii="Arial" w:eastAsia="Calibri" w:hAnsi="Arial" w:cs="Arial"/>
          <w:sz w:val="28"/>
          <w:szCs w:val="28"/>
          <w:lang w:eastAsia="ru-RU"/>
        </w:rPr>
        <w:t>%</w:t>
      </w:r>
      <w:r w:rsidR="00C069CD" w:rsidRPr="00C4607D">
        <w:rPr>
          <w:rFonts w:ascii="Arial" w:eastAsia="Calibri" w:hAnsi="Arial" w:cs="Arial"/>
          <w:sz w:val="28"/>
          <w:szCs w:val="28"/>
          <w:lang w:eastAsia="ru-RU"/>
        </w:rPr>
        <w:t>.</w:t>
      </w:r>
      <w:r w:rsidR="00B031F3" w:rsidRPr="00C4607D">
        <w:rPr>
          <w:rFonts w:ascii="Arial" w:eastAsia="Calibri" w:hAnsi="Arial" w:cs="Arial"/>
          <w:sz w:val="28"/>
          <w:szCs w:val="28"/>
          <w:lang w:eastAsia="ru-RU"/>
        </w:rPr>
        <w:t xml:space="preserve"> (средства федерального бюджета освоено до 01.12.2022). </w:t>
      </w:r>
    </w:p>
    <w:p w:rsidR="00E26356" w:rsidRPr="00C4607D" w:rsidRDefault="00E26356" w:rsidP="00BA28C5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E26356" w:rsidRPr="00A04F8A" w:rsidRDefault="00E26356" w:rsidP="00BA28C5">
      <w:pPr>
        <w:spacing w:after="0" w:line="240" w:lineRule="auto"/>
        <w:ind w:right="-1" w:firstLine="708"/>
        <w:jc w:val="both"/>
        <w:rPr>
          <w:rFonts w:ascii="Arial" w:eastAsia="Calibri" w:hAnsi="Arial" w:cs="Arial"/>
          <w:b/>
          <w:bCs/>
          <w:sz w:val="28"/>
          <w:szCs w:val="28"/>
          <w:u w:val="single"/>
          <w:lang w:eastAsia="ru-RU"/>
        </w:rPr>
      </w:pPr>
      <w:r w:rsidRPr="00C4607D">
        <w:rPr>
          <w:rFonts w:ascii="Arial" w:eastAsia="Calibri" w:hAnsi="Arial" w:cs="Arial"/>
          <w:b/>
          <w:bCs/>
          <w:sz w:val="28"/>
          <w:szCs w:val="28"/>
          <w:u w:val="single"/>
          <w:lang w:eastAsia="ru-RU"/>
        </w:rPr>
        <w:t>«Общесистемные меры развития</w:t>
      </w:r>
      <w:r w:rsidRPr="00A04F8A">
        <w:rPr>
          <w:rFonts w:ascii="Arial" w:eastAsia="Calibri" w:hAnsi="Arial" w:cs="Arial"/>
          <w:b/>
          <w:bCs/>
          <w:sz w:val="28"/>
          <w:szCs w:val="28"/>
          <w:u w:val="single"/>
          <w:lang w:eastAsia="ru-RU"/>
        </w:rPr>
        <w:t xml:space="preserve"> дорожного хозяйства»</w:t>
      </w:r>
      <w:r w:rsidRPr="00A04F8A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</w:t>
      </w:r>
    </w:p>
    <w:p w:rsidR="00B031F3" w:rsidRPr="00B031F3" w:rsidRDefault="00B031F3" w:rsidP="00BA28C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B031F3">
        <w:rPr>
          <w:rFonts w:ascii="Arial" w:eastAsia="Calibri" w:hAnsi="Arial" w:cs="Arial"/>
          <w:sz w:val="28"/>
          <w:szCs w:val="28"/>
          <w:lang w:eastAsia="ru-RU"/>
        </w:rPr>
        <w:t xml:space="preserve">В 2022 году объем средств составляет 522,1 млн. рублей, в том числе: </w:t>
      </w:r>
    </w:p>
    <w:p w:rsidR="004A643D" w:rsidRPr="00331C92" w:rsidRDefault="00B031F3" w:rsidP="00BA28C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B031F3">
        <w:rPr>
          <w:rFonts w:ascii="Arial" w:eastAsia="Calibri" w:hAnsi="Arial" w:cs="Arial"/>
          <w:sz w:val="28"/>
          <w:szCs w:val="28"/>
          <w:lang w:eastAsia="ru-RU"/>
        </w:rPr>
        <w:t xml:space="preserve">- </w:t>
      </w:r>
      <w:r w:rsidRPr="00331C92">
        <w:rPr>
          <w:rFonts w:ascii="Arial" w:eastAsia="Calibri" w:hAnsi="Arial" w:cs="Arial"/>
          <w:sz w:val="28"/>
          <w:szCs w:val="28"/>
          <w:lang w:eastAsia="ru-RU"/>
        </w:rPr>
        <w:t xml:space="preserve">на внедрение автоматических пунктов весового и габаритного контроля – 103,3 млн. рублей, касса – </w:t>
      </w:r>
      <w:r w:rsidR="00331C92" w:rsidRPr="00331C92">
        <w:rPr>
          <w:rFonts w:ascii="Arial" w:eastAsia="Calibri" w:hAnsi="Arial" w:cs="Arial"/>
          <w:sz w:val="28"/>
          <w:szCs w:val="28"/>
          <w:lang w:eastAsia="ru-RU"/>
        </w:rPr>
        <w:t>95</w:t>
      </w:r>
      <w:r w:rsidRPr="00331C92">
        <w:rPr>
          <w:rFonts w:ascii="Arial" w:eastAsia="Calibri" w:hAnsi="Arial" w:cs="Arial"/>
          <w:sz w:val="28"/>
          <w:szCs w:val="28"/>
          <w:lang w:eastAsia="ru-RU"/>
        </w:rPr>
        <w:t>,</w:t>
      </w:r>
      <w:r w:rsidR="00331C92" w:rsidRPr="00331C92">
        <w:rPr>
          <w:rFonts w:ascii="Arial" w:eastAsia="Calibri" w:hAnsi="Arial" w:cs="Arial"/>
          <w:sz w:val="28"/>
          <w:szCs w:val="28"/>
          <w:lang w:eastAsia="ru-RU"/>
        </w:rPr>
        <w:t>2</w:t>
      </w:r>
      <w:r w:rsidRPr="00331C92">
        <w:rPr>
          <w:rFonts w:ascii="Arial" w:eastAsia="Calibri" w:hAnsi="Arial" w:cs="Arial"/>
          <w:sz w:val="28"/>
          <w:szCs w:val="28"/>
          <w:lang w:eastAsia="ru-RU"/>
        </w:rPr>
        <w:t xml:space="preserve"> млн</w:t>
      </w:r>
      <w:proofErr w:type="gramStart"/>
      <w:r w:rsidRPr="00331C92">
        <w:rPr>
          <w:rFonts w:ascii="Arial" w:eastAsia="Calibri" w:hAnsi="Arial" w:cs="Arial"/>
          <w:sz w:val="28"/>
          <w:szCs w:val="28"/>
          <w:lang w:eastAsia="ru-RU"/>
        </w:rPr>
        <w:t>.р</w:t>
      </w:r>
      <w:proofErr w:type="gramEnd"/>
      <w:r w:rsidRPr="00331C92">
        <w:rPr>
          <w:rFonts w:ascii="Arial" w:eastAsia="Calibri" w:hAnsi="Arial" w:cs="Arial"/>
          <w:sz w:val="28"/>
          <w:szCs w:val="28"/>
          <w:lang w:eastAsia="ru-RU"/>
        </w:rPr>
        <w:t xml:space="preserve">ублей или </w:t>
      </w:r>
      <w:r w:rsidR="00331C92" w:rsidRPr="00331C92">
        <w:rPr>
          <w:rFonts w:ascii="Arial" w:eastAsia="Calibri" w:hAnsi="Arial" w:cs="Arial"/>
          <w:sz w:val="28"/>
          <w:szCs w:val="28"/>
          <w:lang w:eastAsia="ru-RU"/>
        </w:rPr>
        <w:t>92</w:t>
      </w:r>
      <w:r w:rsidRPr="00331C92">
        <w:rPr>
          <w:rFonts w:ascii="Arial" w:eastAsia="Calibri" w:hAnsi="Arial" w:cs="Arial"/>
          <w:sz w:val="28"/>
          <w:szCs w:val="28"/>
          <w:lang w:eastAsia="ru-RU"/>
        </w:rPr>
        <w:t>,</w:t>
      </w:r>
      <w:r w:rsidR="00331C92" w:rsidRPr="00331C92">
        <w:rPr>
          <w:rFonts w:ascii="Arial" w:eastAsia="Calibri" w:hAnsi="Arial" w:cs="Arial"/>
          <w:sz w:val="28"/>
          <w:szCs w:val="28"/>
          <w:lang w:eastAsia="ru-RU"/>
        </w:rPr>
        <w:t>2</w:t>
      </w:r>
      <w:r w:rsidRPr="00331C92">
        <w:rPr>
          <w:rFonts w:ascii="Arial" w:eastAsia="Calibri" w:hAnsi="Arial" w:cs="Arial"/>
          <w:sz w:val="28"/>
          <w:szCs w:val="28"/>
          <w:lang w:eastAsia="ru-RU"/>
        </w:rPr>
        <w:t xml:space="preserve">% (план               1 АПВГК на автодороге </w:t>
      </w:r>
      <w:r w:rsidR="00BA28C5" w:rsidRPr="00331C92">
        <w:rPr>
          <w:rFonts w:ascii="Arial" w:eastAsia="Calibri" w:hAnsi="Arial" w:cs="Arial"/>
          <w:sz w:val="28"/>
          <w:szCs w:val="28"/>
          <w:lang w:eastAsia="ru-RU"/>
        </w:rPr>
        <w:t>Калинино – Батырево - Яльчики);</w:t>
      </w:r>
    </w:p>
    <w:p w:rsidR="00B031F3" w:rsidRPr="00331C92" w:rsidRDefault="00B031F3" w:rsidP="00BA28C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331C92">
        <w:rPr>
          <w:rFonts w:ascii="Arial" w:eastAsia="Calibri" w:hAnsi="Arial" w:cs="Arial"/>
          <w:sz w:val="28"/>
          <w:szCs w:val="28"/>
          <w:lang w:eastAsia="ru-RU"/>
        </w:rPr>
        <w:t xml:space="preserve">- на внедрение камер фотовидеофиксации – 301,5 млн. рублей, касса – </w:t>
      </w:r>
      <w:r w:rsidR="00331C92" w:rsidRPr="00331C92">
        <w:rPr>
          <w:rFonts w:ascii="Arial" w:eastAsia="Calibri" w:hAnsi="Arial" w:cs="Arial"/>
          <w:sz w:val="28"/>
          <w:szCs w:val="28"/>
          <w:lang w:eastAsia="ru-RU"/>
        </w:rPr>
        <w:t>291</w:t>
      </w:r>
      <w:r w:rsidRPr="00331C92">
        <w:rPr>
          <w:rFonts w:ascii="Arial" w:eastAsia="Calibri" w:hAnsi="Arial" w:cs="Arial"/>
          <w:sz w:val="28"/>
          <w:szCs w:val="28"/>
          <w:lang w:eastAsia="ru-RU"/>
        </w:rPr>
        <w:t>,</w:t>
      </w:r>
      <w:r w:rsidR="00331C92" w:rsidRPr="00331C92">
        <w:rPr>
          <w:rFonts w:ascii="Arial" w:eastAsia="Calibri" w:hAnsi="Arial" w:cs="Arial"/>
          <w:sz w:val="28"/>
          <w:szCs w:val="28"/>
          <w:lang w:eastAsia="ru-RU"/>
        </w:rPr>
        <w:t>4</w:t>
      </w:r>
      <w:r w:rsidRPr="00331C92">
        <w:rPr>
          <w:rFonts w:ascii="Arial" w:eastAsia="Calibri" w:hAnsi="Arial" w:cs="Arial"/>
          <w:sz w:val="28"/>
          <w:szCs w:val="28"/>
          <w:lang w:eastAsia="ru-RU"/>
        </w:rPr>
        <w:t xml:space="preserve"> млн</w:t>
      </w:r>
      <w:proofErr w:type="gramStart"/>
      <w:r w:rsidRPr="00331C92">
        <w:rPr>
          <w:rFonts w:ascii="Arial" w:eastAsia="Calibri" w:hAnsi="Arial" w:cs="Arial"/>
          <w:sz w:val="28"/>
          <w:szCs w:val="28"/>
          <w:lang w:eastAsia="ru-RU"/>
        </w:rPr>
        <w:t>.р</w:t>
      </w:r>
      <w:proofErr w:type="gramEnd"/>
      <w:r w:rsidRPr="00331C92">
        <w:rPr>
          <w:rFonts w:ascii="Arial" w:eastAsia="Calibri" w:hAnsi="Arial" w:cs="Arial"/>
          <w:sz w:val="28"/>
          <w:szCs w:val="28"/>
          <w:lang w:eastAsia="ru-RU"/>
        </w:rPr>
        <w:t xml:space="preserve">ублей или </w:t>
      </w:r>
      <w:r w:rsidR="00331C92" w:rsidRPr="00331C92">
        <w:rPr>
          <w:rFonts w:ascii="Arial" w:eastAsia="Calibri" w:hAnsi="Arial" w:cs="Arial"/>
          <w:sz w:val="28"/>
          <w:szCs w:val="28"/>
          <w:lang w:eastAsia="ru-RU"/>
        </w:rPr>
        <w:t>96.7</w:t>
      </w:r>
      <w:r w:rsidRPr="00331C92">
        <w:rPr>
          <w:rFonts w:ascii="Arial" w:eastAsia="Calibri" w:hAnsi="Arial" w:cs="Arial"/>
          <w:sz w:val="28"/>
          <w:szCs w:val="28"/>
          <w:lang w:eastAsia="ru-RU"/>
        </w:rPr>
        <w:t xml:space="preserve">%. </w:t>
      </w:r>
    </w:p>
    <w:p w:rsidR="00B031F3" w:rsidRPr="00B031F3" w:rsidRDefault="00B031F3" w:rsidP="00BA28C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b/>
          <w:i/>
          <w:sz w:val="24"/>
          <w:szCs w:val="24"/>
          <w:lang w:eastAsia="ru-RU"/>
        </w:rPr>
      </w:pPr>
      <w:r w:rsidRPr="00331C92">
        <w:rPr>
          <w:rFonts w:ascii="Arial" w:eastAsia="Calibri" w:hAnsi="Arial" w:cs="Arial"/>
          <w:b/>
          <w:i/>
          <w:sz w:val="24"/>
          <w:szCs w:val="24"/>
          <w:lang w:eastAsia="ru-RU"/>
        </w:rPr>
        <w:t>Справочно:</w:t>
      </w:r>
    </w:p>
    <w:p w:rsidR="004A643D" w:rsidRPr="00BA28C5" w:rsidRDefault="00FC454E" w:rsidP="00FC454E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i/>
          <w:sz w:val="24"/>
          <w:szCs w:val="24"/>
          <w:lang w:eastAsia="ru-RU"/>
        </w:rPr>
      </w:pPr>
      <w:r>
        <w:rPr>
          <w:rFonts w:ascii="Arial" w:eastAsia="Calibri" w:hAnsi="Arial" w:cs="Arial"/>
          <w:i/>
          <w:sz w:val="24"/>
          <w:szCs w:val="24"/>
          <w:lang w:eastAsia="ru-RU"/>
        </w:rPr>
        <w:t>Помимо</w:t>
      </w:r>
      <w:r w:rsidR="00B031F3" w:rsidRPr="00B031F3">
        <w:rPr>
          <w:rFonts w:ascii="Arial" w:eastAsia="Calibri" w:hAnsi="Arial" w:cs="Arial"/>
          <w:i/>
          <w:sz w:val="24"/>
          <w:szCs w:val="24"/>
          <w:lang w:eastAsia="ru-RU"/>
        </w:rPr>
        <w:t xml:space="preserve"> 2</w:t>
      </w:r>
      <w:r>
        <w:rPr>
          <w:rFonts w:ascii="Arial" w:eastAsia="Calibri" w:hAnsi="Arial" w:cs="Arial"/>
          <w:i/>
          <w:sz w:val="24"/>
          <w:szCs w:val="24"/>
          <w:lang w:eastAsia="ru-RU"/>
        </w:rPr>
        <w:t xml:space="preserve"> плановых контрактов (20 комплексов), д</w:t>
      </w:r>
      <w:r w:rsidR="00B031F3">
        <w:rPr>
          <w:rFonts w:ascii="Arial" w:eastAsia="Calibri" w:hAnsi="Arial" w:cs="Arial"/>
          <w:i/>
          <w:sz w:val="24"/>
          <w:szCs w:val="24"/>
          <w:lang w:eastAsia="ru-RU"/>
        </w:rPr>
        <w:t>ополнительно</w:t>
      </w:r>
      <w:r>
        <w:rPr>
          <w:rFonts w:ascii="Arial" w:eastAsia="Calibri" w:hAnsi="Arial" w:cs="Arial"/>
          <w:i/>
          <w:sz w:val="24"/>
          <w:szCs w:val="24"/>
          <w:lang w:eastAsia="ru-RU"/>
        </w:rPr>
        <w:t xml:space="preserve"> заключено еще</w:t>
      </w:r>
      <w:r w:rsidR="00B031F3">
        <w:rPr>
          <w:rFonts w:ascii="Arial" w:eastAsia="Calibri" w:hAnsi="Arial" w:cs="Arial"/>
          <w:i/>
          <w:sz w:val="24"/>
          <w:szCs w:val="24"/>
          <w:lang w:eastAsia="ru-RU"/>
        </w:rPr>
        <w:t xml:space="preserve"> 2 контракта на поставку 83 комплексов, срок действия 2022 – 2023 годы</w:t>
      </w:r>
      <w:r>
        <w:rPr>
          <w:rFonts w:ascii="Arial" w:eastAsia="Calibri" w:hAnsi="Arial" w:cs="Arial"/>
          <w:i/>
          <w:sz w:val="24"/>
          <w:szCs w:val="24"/>
          <w:lang w:eastAsia="ru-RU"/>
        </w:rPr>
        <w:t>. П</w:t>
      </w:r>
      <w:r w:rsidR="00B031F3">
        <w:rPr>
          <w:rFonts w:ascii="Arial" w:eastAsia="Calibri" w:hAnsi="Arial" w:cs="Arial"/>
          <w:i/>
          <w:sz w:val="24"/>
          <w:szCs w:val="24"/>
          <w:lang w:eastAsia="ru-RU"/>
        </w:rPr>
        <w:t>о текущему году предусмотрено 98,9 млн</w:t>
      </w:r>
      <w:proofErr w:type="gramStart"/>
      <w:r w:rsidR="00B031F3">
        <w:rPr>
          <w:rFonts w:ascii="Arial" w:eastAsia="Calibri" w:hAnsi="Arial" w:cs="Arial"/>
          <w:i/>
          <w:sz w:val="24"/>
          <w:szCs w:val="24"/>
          <w:lang w:eastAsia="ru-RU"/>
        </w:rPr>
        <w:t>.р</w:t>
      </w:r>
      <w:proofErr w:type="gramEnd"/>
      <w:r w:rsidR="00B031F3">
        <w:rPr>
          <w:rFonts w:ascii="Arial" w:eastAsia="Calibri" w:hAnsi="Arial" w:cs="Arial"/>
          <w:i/>
          <w:sz w:val="24"/>
          <w:szCs w:val="24"/>
          <w:lang w:eastAsia="ru-RU"/>
        </w:rPr>
        <w:t xml:space="preserve">ублей (обеспечение кассы путем механизма авансирования). </w:t>
      </w:r>
    </w:p>
    <w:p w:rsidR="00B031F3" w:rsidRDefault="00B031F3" w:rsidP="00BA28C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sz w:val="28"/>
          <w:szCs w:val="28"/>
          <w:lang w:eastAsia="ru-RU"/>
        </w:rPr>
      </w:pPr>
      <w:r w:rsidRPr="00B031F3">
        <w:rPr>
          <w:rFonts w:ascii="Arial" w:eastAsia="Calibri" w:hAnsi="Arial" w:cs="Arial"/>
          <w:sz w:val="28"/>
          <w:szCs w:val="28"/>
          <w:lang w:eastAsia="ru-RU"/>
        </w:rPr>
        <w:t>- на внедрение ИТС –</w:t>
      </w:r>
      <w:r w:rsidR="004A643D">
        <w:rPr>
          <w:rFonts w:ascii="Arial" w:eastAsia="Calibri" w:hAnsi="Arial" w:cs="Arial"/>
          <w:sz w:val="28"/>
          <w:szCs w:val="28"/>
          <w:lang w:eastAsia="ru-RU"/>
        </w:rPr>
        <w:t xml:space="preserve"> 117,3 </w:t>
      </w:r>
      <w:proofErr w:type="spellStart"/>
      <w:r w:rsidR="004A643D">
        <w:rPr>
          <w:rFonts w:ascii="Arial" w:eastAsia="Calibri" w:hAnsi="Arial" w:cs="Arial"/>
          <w:sz w:val="28"/>
          <w:szCs w:val="28"/>
          <w:lang w:eastAsia="ru-RU"/>
        </w:rPr>
        <w:t>млн</w:t>
      </w:r>
      <w:proofErr w:type="gramStart"/>
      <w:r w:rsidR="004A643D">
        <w:rPr>
          <w:rFonts w:ascii="Arial" w:eastAsia="Calibri" w:hAnsi="Arial" w:cs="Arial"/>
          <w:sz w:val="28"/>
          <w:szCs w:val="28"/>
          <w:lang w:eastAsia="ru-RU"/>
        </w:rPr>
        <w:t>.р</w:t>
      </w:r>
      <w:proofErr w:type="gramEnd"/>
      <w:r w:rsidR="004A643D">
        <w:rPr>
          <w:rFonts w:ascii="Arial" w:eastAsia="Calibri" w:hAnsi="Arial" w:cs="Arial"/>
          <w:sz w:val="28"/>
          <w:szCs w:val="28"/>
          <w:lang w:eastAsia="ru-RU"/>
        </w:rPr>
        <w:t>ублей</w:t>
      </w:r>
      <w:proofErr w:type="spellEnd"/>
      <w:r w:rsidR="004A643D">
        <w:rPr>
          <w:rFonts w:ascii="Arial" w:eastAsia="Calibri" w:hAnsi="Arial" w:cs="Arial"/>
          <w:sz w:val="28"/>
          <w:szCs w:val="28"/>
          <w:lang w:eastAsia="ru-RU"/>
        </w:rPr>
        <w:t>, касса – 100%</w:t>
      </w:r>
      <w:r w:rsidRPr="00B031F3">
        <w:rPr>
          <w:rFonts w:ascii="Arial" w:eastAsia="Calibri" w:hAnsi="Arial" w:cs="Arial"/>
          <w:sz w:val="28"/>
          <w:szCs w:val="28"/>
          <w:lang w:eastAsia="ru-RU"/>
        </w:rPr>
        <w:t xml:space="preserve"> </w:t>
      </w:r>
    </w:p>
    <w:p w:rsidR="00AA1E28" w:rsidRPr="00AA1E28" w:rsidRDefault="00AA1E28" w:rsidP="00AA1E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Контрактация объектов – 100%</w:t>
      </w:r>
    </w:p>
    <w:p w:rsidR="00BA28C5" w:rsidRPr="004A643D" w:rsidRDefault="00BA28C5" w:rsidP="00BA28C5">
      <w:pPr>
        <w:widowControl w:val="0"/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Arial" w:eastAsia="Calibri" w:hAnsi="Arial" w:cs="Arial"/>
          <w:sz w:val="28"/>
          <w:szCs w:val="28"/>
          <w:lang w:eastAsia="ru-RU"/>
        </w:rPr>
      </w:pPr>
    </w:p>
    <w:p w:rsidR="00E94420" w:rsidRPr="00A04F8A" w:rsidRDefault="00E94420" w:rsidP="00BA28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b/>
          <w:sz w:val="28"/>
          <w:szCs w:val="28"/>
        </w:rPr>
      </w:pPr>
    </w:p>
    <w:p w:rsidR="00EB0F18" w:rsidRPr="00EB0F18" w:rsidRDefault="00EB0F18" w:rsidP="00EB0F18">
      <w:pPr>
        <w:spacing w:after="0" w:line="240" w:lineRule="auto"/>
        <w:ind w:right="-1" w:firstLine="709"/>
        <w:jc w:val="both"/>
        <w:rPr>
          <w:rFonts w:ascii="Arial" w:eastAsia="Calibri" w:hAnsi="Arial" w:cs="Arial"/>
          <w:b/>
          <w:bCs/>
          <w:sz w:val="28"/>
          <w:szCs w:val="28"/>
          <w:u w:val="single"/>
        </w:rPr>
      </w:pPr>
      <w:r w:rsidRPr="00EB0F18">
        <w:rPr>
          <w:rFonts w:ascii="Arial" w:eastAsia="Calibri" w:hAnsi="Arial" w:cs="Arial"/>
          <w:b/>
          <w:bCs/>
          <w:sz w:val="28"/>
          <w:szCs w:val="28"/>
          <w:u w:val="single"/>
        </w:rPr>
        <w:t xml:space="preserve"> «Безопасность дорожного движения» </w:t>
      </w:r>
    </w:p>
    <w:p w:rsidR="00EB0F18" w:rsidRDefault="00EB0F18" w:rsidP="00EB0F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proofErr w:type="gramStart"/>
      <w:r w:rsidRPr="00EB0F18">
        <w:rPr>
          <w:rFonts w:ascii="Arial" w:hAnsi="Arial" w:cs="Arial"/>
          <w:sz w:val="28"/>
          <w:szCs w:val="28"/>
        </w:rPr>
        <w:t xml:space="preserve">В 2022 году объем предусмотренных средств на реализацию проекта </w:t>
      </w:r>
      <w:r w:rsidRPr="00EB0F18">
        <w:rPr>
          <w:rFonts w:ascii="Arial" w:hAnsi="Arial" w:cs="Arial"/>
          <w:b/>
          <w:sz w:val="28"/>
          <w:szCs w:val="28"/>
        </w:rPr>
        <w:t>«Безопасность дорожного движения»</w:t>
      </w:r>
      <w:r w:rsidRPr="00EB0F18">
        <w:rPr>
          <w:rFonts w:ascii="Arial" w:hAnsi="Arial" w:cs="Arial"/>
          <w:sz w:val="28"/>
          <w:szCs w:val="28"/>
        </w:rPr>
        <w:t xml:space="preserve"> составляет 4,333 млн. рублей, данные средства будут направлены на приобретение электронной техники и оборудования для обучения детей разных возрастных категорий безопасному поведению на дороге, приобретение наглядных учебных и методических материалов для организаций осуществляющих обучение детей, работу по профилактике детского дорожно-транспортного травматизма, обеспечение учащихся </w:t>
      </w:r>
      <w:proofErr w:type="spellStart"/>
      <w:r w:rsidRPr="00EB0F18">
        <w:rPr>
          <w:rFonts w:ascii="Arial" w:hAnsi="Arial" w:cs="Arial"/>
          <w:sz w:val="28"/>
          <w:szCs w:val="28"/>
        </w:rPr>
        <w:t>световозвращающими</w:t>
      </w:r>
      <w:proofErr w:type="spellEnd"/>
      <w:r w:rsidRPr="00EB0F18">
        <w:rPr>
          <w:rFonts w:ascii="Arial" w:hAnsi="Arial" w:cs="Arial"/>
          <w:sz w:val="28"/>
          <w:szCs w:val="28"/>
        </w:rPr>
        <w:t xml:space="preserve"> элементами, а также на</w:t>
      </w:r>
      <w:proofErr w:type="gramEnd"/>
      <w:r w:rsidRPr="00EB0F18">
        <w:rPr>
          <w:rFonts w:ascii="Arial" w:hAnsi="Arial" w:cs="Arial"/>
          <w:sz w:val="28"/>
          <w:szCs w:val="28"/>
        </w:rPr>
        <w:t xml:space="preserve"> ежегодное проведение конкурсов, мероприятий, направленных на повышение безопасности дорожного движения и культуры поведения детей на дороге.</w:t>
      </w:r>
    </w:p>
    <w:p w:rsidR="00AA1E28" w:rsidRPr="00AA1E28" w:rsidRDefault="00AA1E28" w:rsidP="00AA1E28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>Контрактация объектов – 100%</w:t>
      </w:r>
    </w:p>
    <w:p w:rsidR="00EB0F18" w:rsidRPr="00EB0F18" w:rsidRDefault="00EB0F18" w:rsidP="00EB0F18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</w:rPr>
      </w:pPr>
      <w:r w:rsidRPr="00EB0F18">
        <w:rPr>
          <w:rFonts w:ascii="Arial" w:hAnsi="Arial" w:cs="Arial"/>
          <w:sz w:val="28"/>
          <w:szCs w:val="28"/>
        </w:rPr>
        <w:t xml:space="preserve">Целевым показателем проекта в 2022 году является снижение количества погибших в дорожно-транспортных происшествиях до 9,61 человека на 100 тыс. населения (при базовом значении на 31.12.2017 года 13,0 человек). </w:t>
      </w:r>
    </w:p>
    <w:p w:rsidR="00EB0F18" w:rsidRPr="00EB0F18" w:rsidRDefault="00EB0F18" w:rsidP="00EB0F1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B0F18">
        <w:rPr>
          <w:rFonts w:ascii="Arial" w:hAnsi="Arial" w:cs="Arial"/>
          <w:b/>
          <w:sz w:val="28"/>
          <w:szCs w:val="28"/>
        </w:rPr>
        <w:t xml:space="preserve">В целях выполнения данного показателя количество погибших в дорожно-транспортных происшествиях на 31.12.2022 не должно превышать 116 человек. </w:t>
      </w:r>
    </w:p>
    <w:p w:rsidR="00204F77" w:rsidRDefault="00EB0F18" w:rsidP="00EB0F1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  <w:r w:rsidRPr="00EB0F18">
        <w:rPr>
          <w:rFonts w:ascii="Arial" w:hAnsi="Arial" w:cs="Arial"/>
          <w:b/>
          <w:sz w:val="28"/>
          <w:szCs w:val="28"/>
        </w:rPr>
        <w:t xml:space="preserve">По </w:t>
      </w:r>
      <w:r>
        <w:rPr>
          <w:rFonts w:ascii="Arial" w:hAnsi="Arial" w:cs="Arial"/>
          <w:b/>
          <w:sz w:val="28"/>
          <w:szCs w:val="28"/>
        </w:rPr>
        <w:t>итогам года</w:t>
      </w:r>
      <w:r w:rsidRPr="00EB0F18">
        <w:rPr>
          <w:rFonts w:ascii="Arial" w:hAnsi="Arial" w:cs="Arial"/>
          <w:b/>
          <w:sz w:val="28"/>
          <w:szCs w:val="28"/>
        </w:rPr>
        <w:t xml:space="preserve"> количество погибших составляет 11</w:t>
      </w:r>
      <w:r>
        <w:rPr>
          <w:rFonts w:ascii="Arial" w:hAnsi="Arial" w:cs="Arial"/>
          <w:b/>
          <w:sz w:val="28"/>
          <w:szCs w:val="28"/>
        </w:rPr>
        <w:t>9</w:t>
      </w:r>
      <w:r w:rsidRPr="00EB0F18">
        <w:rPr>
          <w:rFonts w:ascii="Arial" w:hAnsi="Arial" w:cs="Arial"/>
          <w:b/>
          <w:sz w:val="28"/>
          <w:szCs w:val="28"/>
        </w:rPr>
        <w:t xml:space="preserve"> человек.</w:t>
      </w:r>
    </w:p>
    <w:p w:rsidR="00AA1E28" w:rsidRDefault="00AA1E28" w:rsidP="00EB0F1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A1E28" w:rsidRDefault="00AA1E28" w:rsidP="00EB0F18">
      <w:pPr>
        <w:spacing w:after="0" w:line="240" w:lineRule="auto"/>
        <w:ind w:firstLine="709"/>
        <w:jc w:val="both"/>
        <w:rPr>
          <w:rFonts w:ascii="Arial" w:hAnsi="Arial" w:cs="Arial"/>
          <w:b/>
          <w:sz w:val="28"/>
          <w:szCs w:val="28"/>
        </w:rPr>
      </w:pPr>
    </w:p>
    <w:p w:rsidR="00AA1E28" w:rsidRDefault="00AA1E28" w:rsidP="00AA1E28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AA1E28" w:rsidRPr="00AA1E28" w:rsidRDefault="00AA1E28" w:rsidP="00AA1E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1E28">
        <w:rPr>
          <w:rFonts w:ascii="Arial" w:hAnsi="Arial" w:cs="Arial"/>
          <w:sz w:val="28"/>
          <w:szCs w:val="28"/>
        </w:rPr>
        <w:t xml:space="preserve">Заместитель министра </w:t>
      </w:r>
    </w:p>
    <w:p w:rsidR="00AA1E28" w:rsidRPr="00AA1E28" w:rsidRDefault="00AA1E28" w:rsidP="00AA1E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1E28">
        <w:rPr>
          <w:rFonts w:ascii="Arial" w:hAnsi="Arial" w:cs="Arial"/>
          <w:sz w:val="28"/>
          <w:szCs w:val="28"/>
        </w:rPr>
        <w:t>транспорта и дорожного хозяйства</w:t>
      </w:r>
    </w:p>
    <w:p w:rsidR="00AA1E28" w:rsidRPr="00AA1E28" w:rsidRDefault="00AA1E28" w:rsidP="00AA1E2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AA1E28">
        <w:rPr>
          <w:rFonts w:ascii="Arial" w:hAnsi="Arial" w:cs="Arial"/>
          <w:sz w:val="28"/>
          <w:szCs w:val="28"/>
        </w:rPr>
        <w:t xml:space="preserve">Чувашской Республики </w:t>
      </w:r>
      <w:r w:rsidRPr="00AA1E28">
        <w:rPr>
          <w:rFonts w:ascii="Arial" w:hAnsi="Arial" w:cs="Arial"/>
          <w:sz w:val="28"/>
          <w:szCs w:val="28"/>
        </w:rPr>
        <w:tab/>
      </w:r>
      <w:r w:rsidRPr="00AA1E28">
        <w:rPr>
          <w:rFonts w:ascii="Arial" w:hAnsi="Arial" w:cs="Arial"/>
          <w:sz w:val="28"/>
          <w:szCs w:val="28"/>
        </w:rPr>
        <w:tab/>
      </w:r>
      <w:r w:rsidRPr="00AA1E28">
        <w:rPr>
          <w:rFonts w:ascii="Arial" w:hAnsi="Arial" w:cs="Arial"/>
          <w:sz w:val="28"/>
          <w:szCs w:val="28"/>
        </w:rPr>
        <w:tab/>
      </w:r>
      <w:r w:rsidRPr="00AA1E28">
        <w:rPr>
          <w:rFonts w:ascii="Arial" w:hAnsi="Arial" w:cs="Arial"/>
          <w:sz w:val="28"/>
          <w:szCs w:val="28"/>
        </w:rPr>
        <w:tab/>
      </w:r>
      <w:r w:rsidRPr="00AA1E28">
        <w:rPr>
          <w:rFonts w:ascii="Arial" w:hAnsi="Arial" w:cs="Arial"/>
          <w:sz w:val="28"/>
          <w:szCs w:val="28"/>
        </w:rPr>
        <w:tab/>
      </w:r>
      <w:r w:rsidRPr="00AA1E28">
        <w:rPr>
          <w:rFonts w:ascii="Arial" w:hAnsi="Arial" w:cs="Arial"/>
          <w:sz w:val="28"/>
          <w:szCs w:val="28"/>
        </w:rPr>
        <w:tab/>
        <w:t xml:space="preserve">              М.М. Петров</w:t>
      </w:r>
    </w:p>
    <w:sectPr w:rsidR="00AA1E28" w:rsidRPr="00AA1E28" w:rsidSect="00BA28C5">
      <w:headerReference w:type="default" r:id="rId7"/>
      <w:pgSz w:w="11906" w:h="16838"/>
      <w:pgMar w:top="-567" w:right="567" w:bottom="568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04A" w:rsidRDefault="0022304A">
      <w:pPr>
        <w:spacing w:after="0" w:line="240" w:lineRule="auto"/>
      </w:pPr>
      <w:r>
        <w:separator/>
      </w:r>
    </w:p>
  </w:endnote>
  <w:endnote w:type="continuationSeparator" w:id="0">
    <w:p w:rsidR="0022304A" w:rsidRDefault="00223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04A" w:rsidRDefault="0022304A">
      <w:pPr>
        <w:spacing w:after="0" w:line="240" w:lineRule="auto"/>
      </w:pPr>
      <w:r>
        <w:separator/>
      </w:r>
    </w:p>
  </w:footnote>
  <w:footnote w:type="continuationSeparator" w:id="0">
    <w:p w:rsidR="0022304A" w:rsidRDefault="002230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0831995"/>
      <w:docPartObj>
        <w:docPartGallery w:val="Page Numbers (Top of Page)"/>
        <w:docPartUnique/>
      </w:docPartObj>
    </w:sdtPr>
    <w:sdtEndPr>
      <w:rPr>
        <w:b/>
      </w:rPr>
    </w:sdtEndPr>
    <w:sdtContent>
      <w:p w:rsidR="008D27F0" w:rsidRDefault="008D27F0">
        <w:pPr>
          <w:pStyle w:val="a3"/>
          <w:jc w:val="center"/>
        </w:pPr>
      </w:p>
      <w:p w:rsidR="008D27F0" w:rsidRPr="00CB5702" w:rsidRDefault="0022304A" w:rsidP="00BA28C5">
        <w:pPr>
          <w:pStyle w:val="a3"/>
          <w:rPr>
            <w:b/>
          </w:rPr>
        </w:pPr>
      </w:p>
    </w:sdtContent>
  </w:sdt>
  <w:p w:rsidR="008D27F0" w:rsidRDefault="008D27F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356"/>
    <w:rsid w:val="000067BE"/>
    <w:rsid w:val="00022897"/>
    <w:rsid w:val="00026946"/>
    <w:rsid w:val="00050003"/>
    <w:rsid w:val="00116F44"/>
    <w:rsid w:val="00187A77"/>
    <w:rsid w:val="001D1BE7"/>
    <w:rsid w:val="001F188D"/>
    <w:rsid w:val="00204F77"/>
    <w:rsid w:val="0022304A"/>
    <w:rsid w:val="002246F8"/>
    <w:rsid w:val="00235992"/>
    <w:rsid w:val="00331C92"/>
    <w:rsid w:val="00332434"/>
    <w:rsid w:val="0034588B"/>
    <w:rsid w:val="00363370"/>
    <w:rsid w:val="00372422"/>
    <w:rsid w:val="00417A8A"/>
    <w:rsid w:val="00421F15"/>
    <w:rsid w:val="00432805"/>
    <w:rsid w:val="00432D7C"/>
    <w:rsid w:val="00434F8B"/>
    <w:rsid w:val="00486F97"/>
    <w:rsid w:val="004A643D"/>
    <w:rsid w:val="00507F58"/>
    <w:rsid w:val="0051354E"/>
    <w:rsid w:val="00556DE1"/>
    <w:rsid w:val="00587FD5"/>
    <w:rsid w:val="005D7580"/>
    <w:rsid w:val="00615E66"/>
    <w:rsid w:val="00630153"/>
    <w:rsid w:val="00630F1A"/>
    <w:rsid w:val="006339F5"/>
    <w:rsid w:val="00641321"/>
    <w:rsid w:val="00683745"/>
    <w:rsid w:val="006A0A04"/>
    <w:rsid w:val="006E0A70"/>
    <w:rsid w:val="0072062B"/>
    <w:rsid w:val="0074592A"/>
    <w:rsid w:val="007D3BDA"/>
    <w:rsid w:val="008314FF"/>
    <w:rsid w:val="00851DAA"/>
    <w:rsid w:val="00866D4C"/>
    <w:rsid w:val="008D27F0"/>
    <w:rsid w:val="009A3760"/>
    <w:rsid w:val="009B3778"/>
    <w:rsid w:val="009C0DD1"/>
    <w:rsid w:val="009E7AFC"/>
    <w:rsid w:val="00A04F8A"/>
    <w:rsid w:val="00A15E52"/>
    <w:rsid w:val="00A62CD0"/>
    <w:rsid w:val="00AA1B60"/>
    <w:rsid w:val="00AA1E28"/>
    <w:rsid w:val="00AC4811"/>
    <w:rsid w:val="00AF1B5A"/>
    <w:rsid w:val="00B014BD"/>
    <w:rsid w:val="00B031F3"/>
    <w:rsid w:val="00B13CD7"/>
    <w:rsid w:val="00B2040F"/>
    <w:rsid w:val="00B2772B"/>
    <w:rsid w:val="00B308B8"/>
    <w:rsid w:val="00B774AC"/>
    <w:rsid w:val="00BA28C5"/>
    <w:rsid w:val="00BC74F5"/>
    <w:rsid w:val="00C01914"/>
    <w:rsid w:val="00C03822"/>
    <w:rsid w:val="00C069CD"/>
    <w:rsid w:val="00C4607D"/>
    <w:rsid w:val="00C65A65"/>
    <w:rsid w:val="00CA4910"/>
    <w:rsid w:val="00CD38AB"/>
    <w:rsid w:val="00CF19A4"/>
    <w:rsid w:val="00CF3F9A"/>
    <w:rsid w:val="00D04DA5"/>
    <w:rsid w:val="00D842C6"/>
    <w:rsid w:val="00DB7FC8"/>
    <w:rsid w:val="00E26356"/>
    <w:rsid w:val="00E30E0C"/>
    <w:rsid w:val="00E712F8"/>
    <w:rsid w:val="00E74C2A"/>
    <w:rsid w:val="00E94420"/>
    <w:rsid w:val="00EB0F18"/>
    <w:rsid w:val="00ED0D03"/>
    <w:rsid w:val="00F33B87"/>
    <w:rsid w:val="00F74613"/>
    <w:rsid w:val="00FC454E"/>
    <w:rsid w:val="00FF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E26356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B01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AF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A2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8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9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6356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4">
    <w:name w:val="Верхний колонтитул Знак"/>
    <w:basedOn w:val="a0"/>
    <w:link w:val="a3"/>
    <w:uiPriority w:val="99"/>
    <w:rsid w:val="00E26356"/>
    <w:rPr>
      <w:rFonts w:ascii="Calibri" w:eastAsia="Calibri" w:hAnsi="Calibri" w:cs="Calibri"/>
    </w:rPr>
  </w:style>
  <w:style w:type="paragraph" w:styleId="a5">
    <w:name w:val="List Paragraph"/>
    <w:basedOn w:val="a"/>
    <w:uiPriority w:val="34"/>
    <w:qFormat/>
    <w:rsid w:val="00B014B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E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E7AFC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BA28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A28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 Евгений Павлов</dc:creator>
  <cp:lastModifiedBy>Минтранс ЧР Петрова Наталия</cp:lastModifiedBy>
  <cp:revision>2</cp:revision>
  <cp:lastPrinted>2023-01-12T14:51:00Z</cp:lastPrinted>
  <dcterms:created xsi:type="dcterms:W3CDTF">2023-01-16T14:06:00Z</dcterms:created>
  <dcterms:modified xsi:type="dcterms:W3CDTF">2023-01-16T14:06:00Z</dcterms:modified>
</cp:coreProperties>
</file>