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76" w:rsidRPr="00330576" w:rsidRDefault="00330576" w:rsidP="0033057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0576">
        <w:rPr>
          <w:rFonts w:ascii="Times New Roman" w:hAnsi="Times New Roman" w:cs="Times New Roman"/>
          <w:i/>
          <w:sz w:val="28"/>
          <w:szCs w:val="28"/>
        </w:rPr>
        <w:t>5 вопрос</w:t>
      </w:r>
    </w:p>
    <w:p w:rsidR="00330576" w:rsidRDefault="00330576" w:rsidP="0033057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открытии навигации по речным пассажирским перевозкам по маршруту Чебоксары – Казань</w:t>
      </w:r>
    </w:p>
    <w:p w:rsidR="00AF6420" w:rsidRPr="00F07888" w:rsidRDefault="00AF6420" w:rsidP="0073060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888" w:rsidRPr="00330576" w:rsidRDefault="00F07888" w:rsidP="00F07888">
      <w:pPr>
        <w:pStyle w:val="a3"/>
        <w:spacing w:line="276" w:lineRule="auto"/>
        <w:ind w:firstLine="709"/>
        <w:rPr>
          <w:rFonts w:ascii="Arial" w:hAnsi="Arial" w:cs="Arial"/>
          <w:b/>
          <w:sz w:val="24"/>
          <w:szCs w:val="24"/>
        </w:rPr>
      </w:pPr>
      <w:r w:rsidRPr="00330576">
        <w:rPr>
          <w:rFonts w:ascii="Arial" w:hAnsi="Arial" w:cs="Arial"/>
          <w:b/>
          <w:sz w:val="24"/>
          <w:szCs w:val="24"/>
        </w:rPr>
        <w:t>СЛАЙД</w:t>
      </w:r>
      <w:r w:rsidRPr="00330576">
        <w:rPr>
          <w:rFonts w:ascii="Arial" w:hAnsi="Arial" w:cs="Arial"/>
          <w:sz w:val="24"/>
          <w:szCs w:val="24"/>
        </w:rPr>
        <w:t xml:space="preserve"> 2</w:t>
      </w:r>
    </w:p>
    <w:p w:rsidR="003A18F9" w:rsidRPr="00330576" w:rsidRDefault="00AB2763" w:rsidP="00676F49">
      <w:pPr>
        <w:pStyle w:val="a3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На прошлой неделе, с 1 июня, </w:t>
      </w:r>
      <w:r w:rsidR="003A18F9" w:rsidRPr="00330576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из столицы Чувашии в первый регулярный рейс до Казани отправилось судно на подводных крыльях «Валдай 45Р». </w:t>
      </w:r>
      <w:bookmarkStart w:id="0" w:name="_GoBack"/>
      <w:bookmarkEnd w:id="0"/>
    </w:p>
    <w:p w:rsidR="00204BA0" w:rsidRPr="00330576" w:rsidRDefault="00204BA0" w:rsidP="00FA2D9F">
      <w:pPr>
        <w:pStyle w:val="a3"/>
        <w:ind w:firstLine="709"/>
        <w:jc w:val="both"/>
        <w:rPr>
          <w:rStyle w:val="a7"/>
          <w:rFonts w:ascii="Arial" w:hAnsi="Arial" w:cs="Arial"/>
          <w:i w:val="0"/>
          <w:sz w:val="24"/>
          <w:szCs w:val="24"/>
          <w:shd w:val="clear" w:color="auto" w:fill="FFFFFF"/>
        </w:rPr>
      </w:pPr>
      <w:r w:rsidRPr="00330576">
        <w:rPr>
          <w:rFonts w:ascii="Arial" w:hAnsi="Arial" w:cs="Arial"/>
          <w:sz w:val="24"/>
          <w:szCs w:val="24"/>
          <w:shd w:val="clear" w:color="auto" w:fill="FFFFFF"/>
        </w:rPr>
        <w:t>Отмечу, что это первый, пожалуй, за четверть века регулярный речной рейс, который свяжет Чувашию с другим регионом — такое сообщение прервалось после распада СССР. </w:t>
      </w:r>
      <w:r w:rsidR="00FA2D9F" w:rsidRPr="003305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2D9F" w:rsidRPr="00330576">
        <w:rPr>
          <w:rStyle w:val="a7"/>
          <w:rFonts w:ascii="Arial" w:hAnsi="Arial" w:cs="Arial"/>
          <w:i w:val="0"/>
          <w:sz w:val="24"/>
          <w:szCs w:val="24"/>
          <w:shd w:val="clear" w:color="auto" w:fill="FFFFFF"/>
        </w:rPr>
        <w:t>В 70-е годы в Чебоксарах осуществлялись перевозки на скоростных судах. Причем, региональные перевозки были и в Нижний Новгород (тогда город Горький) и в Казань, и в Самару. </w:t>
      </w:r>
    </w:p>
    <w:p w:rsidR="001D68CD" w:rsidRPr="00330576" w:rsidRDefault="00FA2D9F" w:rsidP="001D68CD">
      <w:pPr>
        <w:pStyle w:val="a3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576">
        <w:rPr>
          <w:rFonts w:ascii="Arial" w:hAnsi="Arial" w:cs="Arial"/>
          <w:sz w:val="24"/>
          <w:szCs w:val="24"/>
          <w:shd w:val="clear" w:color="auto" w:fill="FFFFFF"/>
        </w:rPr>
        <w:t xml:space="preserve">Загрузка на первом рейсе составила 37 пассажиров из 45 возможных. Первыми почетными пассажирами стали ветераны Чебоксарского речного порта (6 ветеранов) </w:t>
      </w:r>
      <w:r w:rsidRPr="00330576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члены их семей</w:t>
      </w:r>
      <w:r w:rsidRPr="00330576">
        <w:rPr>
          <w:rFonts w:ascii="Arial" w:hAnsi="Arial" w:cs="Arial"/>
          <w:sz w:val="24"/>
          <w:szCs w:val="24"/>
          <w:shd w:val="clear" w:color="auto" w:fill="FFFFFF"/>
        </w:rPr>
        <w:t xml:space="preserve">, жители Чувашии, которые приобрели билеты. </w:t>
      </w:r>
      <w:r w:rsidR="001D68CD" w:rsidRPr="00330576">
        <w:rPr>
          <w:rFonts w:ascii="Arial" w:eastAsia="Times New Roman" w:hAnsi="Arial" w:cs="Arial"/>
          <w:sz w:val="24"/>
          <w:szCs w:val="24"/>
          <w:lang w:eastAsia="ru-RU"/>
        </w:rPr>
        <w:t xml:space="preserve">Время в пути составило </w:t>
      </w:r>
      <w:r w:rsidR="00204BA0" w:rsidRPr="003305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три часа</w:t>
      </w:r>
      <w:r w:rsidR="003A11F5" w:rsidRPr="0033057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64A87" w:rsidRPr="00330576" w:rsidRDefault="003A11F5" w:rsidP="00864A87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57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04BA0" w:rsidRPr="00330576">
        <w:rPr>
          <w:rFonts w:ascii="Arial" w:eastAsia="Times New Roman" w:hAnsi="Arial" w:cs="Arial"/>
          <w:sz w:val="24"/>
          <w:szCs w:val="24"/>
          <w:lang w:eastAsia="ru-RU"/>
        </w:rPr>
        <w:t xml:space="preserve"> столице Татарстана прошло совещание по развитию речных пассажирских перевозок. Одна из принципиальных задач — сформировать комплексные экскурсионные программы</w:t>
      </w:r>
      <w:r w:rsidR="00864A87" w:rsidRPr="003305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7888" w:rsidRPr="00330576" w:rsidRDefault="00F07888" w:rsidP="002611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07888" w:rsidRPr="00330576" w:rsidRDefault="00F07888" w:rsidP="00F07888">
      <w:pPr>
        <w:pStyle w:val="a3"/>
        <w:spacing w:line="276" w:lineRule="auto"/>
        <w:ind w:firstLine="709"/>
        <w:rPr>
          <w:rFonts w:ascii="Arial" w:hAnsi="Arial" w:cs="Arial"/>
          <w:b/>
          <w:sz w:val="24"/>
          <w:szCs w:val="24"/>
        </w:rPr>
      </w:pPr>
      <w:r w:rsidRPr="00330576">
        <w:rPr>
          <w:rFonts w:ascii="Arial" w:hAnsi="Arial" w:cs="Arial"/>
          <w:b/>
          <w:sz w:val="24"/>
          <w:szCs w:val="24"/>
        </w:rPr>
        <w:t>СЛАЙД 3</w:t>
      </w:r>
    </w:p>
    <w:p w:rsidR="00864A87" w:rsidRPr="00330576" w:rsidRDefault="0026110B" w:rsidP="002611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30576">
        <w:rPr>
          <w:rFonts w:ascii="Arial" w:hAnsi="Arial" w:cs="Arial"/>
          <w:sz w:val="24"/>
          <w:szCs w:val="24"/>
        </w:rPr>
        <w:t xml:space="preserve">Рейсы ежедневные: </w:t>
      </w:r>
    </w:p>
    <w:p w:rsidR="0026110B" w:rsidRPr="00330576" w:rsidRDefault="006540B1" w:rsidP="002611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30576">
        <w:rPr>
          <w:rFonts w:ascii="Arial" w:hAnsi="Arial" w:cs="Arial"/>
          <w:sz w:val="24"/>
          <w:szCs w:val="24"/>
        </w:rPr>
        <w:t>Отправление из г. Чебоксары</w:t>
      </w:r>
      <w:r w:rsidR="0026110B" w:rsidRPr="00330576">
        <w:rPr>
          <w:rFonts w:ascii="Arial" w:hAnsi="Arial" w:cs="Arial"/>
          <w:sz w:val="24"/>
          <w:szCs w:val="24"/>
        </w:rPr>
        <w:t xml:space="preserve"> в 8.00, прибы</w:t>
      </w:r>
      <w:r w:rsidRPr="00330576">
        <w:rPr>
          <w:rFonts w:ascii="Arial" w:hAnsi="Arial" w:cs="Arial"/>
          <w:sz w:val="24"/>
          <w:szCs w:val="24"/>
        </w:rPr>
        <w:t>тие в г. Казань</w:t>
      </w:r>
      <w:r w:rsidR="0026110B" w:rsidRPr="00330576">
        <w:rPr>
          <w:rFonts w:ascii="Arial" w:hAnsi="Arial" w:cs="Arial"/>
          <w:sz w:val="24"/>
          <w:szCs w:val="24"/>
        </w:rPr>
        <w:t xml:space="preserve"> в 11.00,</w:t>
      </w:r>
    </w:p>
    <w:p w:rsidR="0026110B" w:rsidRPr="00330576" w:rsidRDefault="006540B1" w:rsidP="002611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30576">
        <w:rPr>
          <w:rFonts w:ascii="Arial" w:hAnsi="Arial" w:cs="Arial"/>
          <w:sz w:val="24"/>
          <w:szCs w:val="24"/>
        </w:rPr>
        <w:t>О</w:t>
      </w:r>
      <w:r w:rsidR="0026110B" w:rsidRPr="00330576">
        <w:rPr>
          <w:rFonts w:ascii="Arial" w:hAnsi="Arial" w:cs="Arial"/>
          <w:sz w:val="24"/>
          <w:szCs w:val="24"/>
        </w:rPr>
        <w:t>тправление</w:t>
      </w:r>
      <w:r w:rsidRPr="00330576">
        <w:rPr>
          <w:rFonts w:ascii="Arial" w:hAnsi="Arial" w:cs="Arial"/>
          <w:sz w:val="24"/>
          <w:szCs w:val="24"/>
        </w:rPr>
        <w:t xml:space="preserve"> из г. Казань</w:t>
      </w:r>
      <w:r w:rsidR="0026110B" w:rsidRPr="00330576">
        <w:rPr>
          <w:rFonts w:ascii="Arial" w:hAnsi="Arial" w:cs="Arial"/>
          <w:sz w:val="24"/>
          <w:szCs w:val="24"/>
        </w:rPr>
        <w:t xml:space="preserve"> в 16.00., прибытие в</w:t>
      </w:r>
      <w:r w:rsidRPr="00330576">
        <w:rPr>
          <w:rFonts w:ascii="Arial" w:hAnsi="Arial" w:cs="Arial"/>
          <w:sz w:val="24"/>
          <w:szCs w:val="24"/>
        </w:rPr>
        <w:t xml:space="preserve"> г. Чебоксары</w:t>
      </w:r>
      <w:r w:rsidR="0026110B" w:rsidRPr="00330576">
        <w:rPr>
          <w:rFonts w:ascii="Arial" w:hAnsi="Arial" w:cs="Arial"/>
          <w:sz w:val="24"/>
          <w:szCs w:val="24"/>
        </w:rPr>
        <w:t xml:space="preserve"> </w:t>
      </w:r>
      <w:r w:rsidR="00864A87" w:rsidRPr="00330576">
        <w:rPr>
          <w:rFonts w:ascii="Arial" w:hAnsi="Arial" w:cs="Arial"/>
          <w:sz w:val="24"/>
          <w:szCs w:val="24"/>
        </w:rPr>
        <w:t>1</w:t>
      </w:r>
      <w:r w:rsidR="0026110B" w:rsidRPr="00330576">
        <w:rPr>
          <w:rFonts w:ascii="Arial" w:hAnsi="Arial" w:cs="Arial"/>
          <w:sz w:val="24"/>
          <w:szCs w:val="24"/>
        </w:rPr>
        <w:t>9.00.</w:t>
      </w:r>
    </w:p>
    <w:p w:rsidR="00872E5D" w:rsidRPr="00330576" w:rsidRDefault="00872E5D" w:rsidP="00412FA7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FA7" w:rsidRPr="00330576" w:rsidRDefault="00AB2763" w:rsidP="00412FA7">
      <w:pPr>
        <w:pStyle w:val="a3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С 4 июня стартовали реверсивные </w:t>
      </w:r>
      <w:r w:rsidR="00412FA7" w:rsidRPr="00330576">
        <w:rPr>
          <w:rStyle w:val="a5"/>
          <w:rFonts w:ascii="Arial" w:hAnsi="Arial" w:cs="Arial"/>
          <w:b w:val="0"/>
          <w:sz w:val="24"/>
          <w:szCs w:val="24"/>
        </w:rPr>
        <w:t xml:space="preserve">рейсы с Казани скоростными судами Валдай. </w:t>
      </w:r>
    </w:p>
    <w:p w:rsidR="00AB2763" w:rsidRPr="00AB2763" w:rsidRDefault="00AB2763" w:rsidP="00AB2763">
      <w:pPr>
        <w:pStyle w:val="a3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AB2763">
        <w:rPr>
          <w:rStyle w:val="a5"/>
          <w:rFonts w:ascii="Arial" w:hAnsi="Arial" w:cs="Arial"/>
          <w:b w:val="0"/>
          <w:sz w:val="24"/>
          <w:szCs w:val="24"/>
        </w:rPr>
        <w:t xml:space="preserve">С 1 по </w:t>
      </w:r>
      <w:r w:rsidRPr="00AB2763">
        <w:rPr>
          <w:rStyle w:val="a5"/>
          <w:rFonts w:ascii="Arial" w:hAnsi="Arial" w:cs="Arial"/>
          <w:b w:val="0"/>
          <w:sz w:val="24"/>
          <w:szCs w:val="24"/>
        </w:rPr>
        <w:t>5</w:t>
      </w:r>
      <w:r w:rsidRPr="00AB2763">
        <w:rPr>
          <w:rStyle w:val="a5"/>
          <w:rFonts w:ascii="Arial" w:hAnsi="Arial" w:cs="Arial"/>
          <w:b w:val="0"/>
          <w:sz w:val="24"/>
          <w:szCs w:val="24"/>
        </w:rPr>
        <w:t xml:space="preserve"> июня </w:t>
      </w:r>
      <w:r w:rsidRPr="00AB2763">
        <w:rPr>
          <w:rFonts w:ascii="Arial" w:hAnsi="Arial" w:cs="Arial"/>
          <w:sz w:val="24"/>
          <w:szCs w:val="24"/>
        </w:rPr>
        <w:t xml:space="preserve">судами «Валдай 45Р» по маршруту «Чебоксары – Казань», «Казань – Чебоксары» перевезено </w:t>
      </w:r>
      <w:r w:rsidRPr="00AB2763">
        <w:rPr>
          <w:rFonts w:ascii="Arial" w:hAnsi="Arial" w:cs="Arial"/>
          <w:sz w:val="24"/>
          <w:szCs w:val="24"/>
        </w:rPr>
        <w:t>403</w:t>
      </w:r>
      <w:r w:rsidRPr="00AB2763">
        <w:rPr>
          <w:rFonts w:ascii="Arial" w:hAnsi="Arial" w:cs="Arial"/>
          <w:sz w:val="24"/>
          <w:szCs w:val="24"/>
        </w:rPr>
        <w:t xml:space="preserve"> пассажир</w:t>
      </w:r>
      <w:r w:rsidRPr="00AB2763">
        <w:rPr>
          <w:rFonts w:ascii="Arial" w:hAnsi="Arial" w:cs="Arial"/>
          <w:sz w:val="24"/>
          <w:szCs w:val="24"/>
        </w:rPr>
        <w:t>а</w:t>
      </w:r>
      <w:r w:rsidRPr="00AB2763">
        <w:rPr>
          <w:rFonts w:ascii="Arial" w:hAnsi="Arial" w:cs="Arial"/>
          <w:sz w:val="24"/>
          <w:szCs w:val="24"/>
        </w:rPr>
        <w:t>. По состоянию на 03 июня с 0</w:t>
      </w:r>
      <w:r w:rsidRPr="00AB2763">
        <w:rPr>
          <w:rFonts w:ascii="Arial" w:hAnsi="Arial" w:cs="Arial"/>
          <w:sz w:val="24"/>
          <w:szCs w:val="24"/>
        </w:rPr>
        <w:t>1</w:t>
      </w:r>
      <w:r w:rsidRPr="00AB2763">
        <w:rPr>
          <w:rFonts w:ascii="Arial" w:hAnsi="Arial" w:cs="Arial"/>
          <w:sz w:val="24"/>
          <w:szCs w:val="24"/>
        </w:rPr>
        <w:t xml:space="preserve"> по 12 июня реализовано </w:t>
      </w:r>
      <w:r w:rsidRPr="00AB2763">
        <w:rPr>
          <w:rFonts w:ascii="Arial" w:hAnsi="Arial" w:cs="Arial"/>
          <w:sz w:val="24"/>
          <w:szCs w:val="24"/>
        </w:rPr>
        <w:t>670</w:t>
      </w:r>
      <w:r w:rsidRPr="00AB2763">
        <w:rPr>
          <w:rFonts w:ascii="Arial" w:hAnsi="Arial" w:cs="Arial"/>
          <w:sz w:val="24"/>
          <w:szCs w:val="24"/>
        </w:rPr>
        <w:t xml:space="preserve"> билетов.</w:t>
      </w:r>
    </w:p>
    <w:p w:rsidR="0026110B" w:rsidRPr="00330576" w:rsidRDefault="0026110B" w:rsidP="0026110B">
      <w:pPr>
        <w:pStyle w:val="a3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AB2763">
        <w:rPr>
          <w:rFonts w:ascii="Arial" w:hAnsi="Arial" w:cs="Arial"/>
          <w:spacing w:val="6"/>
          <w:sz w:val="24"/>
          <w:szCs w:val="24"/>
        </w:rPr>
        <w:t>Предварительно навигация по направлению «</w:t>
      </w:r>
      <w:r w:rsidRPr="00330576">
        <w:rPr>
          <w:rFonts w:ascii="Arial" w:hAnsi="Arial" w:cs="Arial"/>
          <w:spacing w:val="6"/>
          <w:sz w:val="24"/>
          <w:szCs w:val="24"/>
        </w:rPr>
        <w:t>Чебоксары –</w:t>
      </w:r>
      <w:r w:rsidR="00844FC1" w:rsidRPr="00330576">
        <w:rPr>
          <w:rFonts w:ascii="Arial" w:hAnsi="Arial" w:cs="Arial"/>
          <w:spacing w:val="6"/>
          <w:sz w:val="24"/>
          <w:szCs w:val="24"/>
        </w:rPr>
        <w:t xml:space="preserve"> </w:t>
      </w:r>
      <w:r w:rsidRPr="00330576">
        <w:rPr>
          <w:rFonts w:ascii="Arial" w:hAnsi="Arial" w:cs="Arial"/>
          <w:spacing w:val="6"/>
          <w:sz w:val="24"/>
          <w:szCs w:val="24"/>
        </w:rPr>
        <w:t>Казань» запланирована до 11 сентября.</w:t>
      </w:r>
    </w:p>
    <w:p w:rsidR="001D68CD" w:rsidRPr="00330576" w:rsidRDefault="00204BA0" w:rsidP="001D68CD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330576">
        <w:rPr>
          <w:rFonts w:ascii="Arial" w:hAnsi="Arial" w:cs="Arial"/>
          <w:sz w:val="24"/>
          <w:szCs w:val="24"/>
          <w:shd w:val="clear" w:color="auto" w:fill="FFFFFF"/>
        </w:rPr>
        <w:t xml:space="preserve">Приобрести билеты на «Валдай» можно на специальной платформе сайта Чебоксарского речного порта. Процедура не займет много времени, но при посадке на судно будет необходимо предъявить паспорт и QR-код отправленный на электронную почту. Онлайн-касса закрывается за 2 часа </w:t>
      </w:r>
      <w:r w:rsidR="00DD3966" w:rsidRPr="00330576">
        <w:rPr>
          <w:rFonts w:ascii="Arial" w:hAnsi="Arial" w:cs="Arial"/>
          <w:sz w:val="24"/>
          <w:szCs w:val="24"/>
          <w:shd w:val="clear" w:color="auto" w:fill="FFFFFF"/>
        </w:rPr>
        <w:t>до отпра</w:t>
      </w:r>
      <w:r w:rsidR="001D68CD" w:rsidRPr="00330576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DD3966" w:rsidRPr="00330576">
        <w:rPr>
          <w:rFonts w:ascii="Arial" w:hAnsi="Arial" w:cs="Arial"/>
          <w:sz w:val="24"/>
          <w:szCs w:val="24"/>
          <w:shd w:val="clear" w:color="auto" w:fill="FFFFFF"/>
        </w:rPr>
        <w:t xml:space="preserve">ления </w:t>
      </w:r>
      <w:r w:rsidRPr="00330576">
        <w:rPr>
          <w:rFonts w:ascii="Arial" w:hAnsi="Arial" w:cs="Arial"/>
          <w:sz w:val="24"/>
          <w:szCs w:val="24"/>
          <w:shd w:val="clear" w:color="auto" w:fill="FFFFFF"/>
        </w:rPr>
        <w:t xml:space="preserve">рейса. </w:t>
      </w:r>
    </w:p>
    <w:p w:rsidR="0026110B" w:rsidRPr="00330576" w:rsidRDefault="00204BA0" w:rsidP="001D68CD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330576">
        <w:rPr>
          <w:rFonts w:ascii="Arial" w:hAnsi="Arial" w:cs="Arial"/>
          <w:sz w:val="24"/>
          <w:szCs w:val="24"/>
          <w:shd w:val="clear" w:color="auto" w:fill="FFFFFF"/>
        </w:rPr>
        <w:t>Стоимость билета: взрослый  – 600 рублей, детский билет для ребенка в возрасте от 6 до 10 лет включительно – 300 рублей. Проезд детей в возрасте не старше 5 лет осуществляется бесплатно без предоставления отдельного пассажирского места.</w:t>
      </w:r>
      <w:r w:rsidR="0026110B" w:rsidRPr="003305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6110B" w:rsidRPr="00330576" w:rsidRDefault="0026110B" w:rsidP="002611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30576">
        <w:rPr>
          <w:rFonts w:ascii="Arial" w:hAnsi="Arial" w:cs="Arial"/>
          <w:sz w:val="24"/>
          <w:szCs w:val="24"/>
        </w:rPr>
        <w:t xml:space="preserve">На 2022 год </w:t>
      </w:r>
      <w:proofErr w:type="gramStart"/>
      <w:r w:rsidRPr="00330576">
        <w:rPr>
          <w:rFonts w:ascii="Arial" w:hAnsi="Arial" w:cs="Arial"/>
          <w:sz w:val="24"/>
          <w:szCs w:val="24"/>
        </w:rPr>
        <w:t>в республиканском бюджете Чувашской Республики предусмотрены субсидии на возмещение потерь в доходах организациям внутреннего водного транспорта на перевозки пассажиров внутренним водным транспортом по специальным тарифам</w:t>
      </w:r>
      <w:proofErr w:type="gramEnd"/>
      <w:r w:rsidRPr="00330576">
        <w:rPr>
          <w:rFonts w:ascii="Arial" w:hAnsi="Arial" w:cs="Arial"/>
          <w:sz w:val="24"/>
          <w:szCs w:val="24"/>
        </w:rPr>
        <w:t>. Размеры субсидии 27586,4 тысяч рублей. Субсидии будут предоставляться АО «Чебоксарский речной порт» для возмещения разницы между себестоимостью перевозок и выручкой от продажи билетов.</w:t>
      </w:r>
    </w:p>
    <w:p w:rsidR="00F07888" w:rsidRPr="00330576" w:rsidRDefault="00F07888" w:rsidP="00F07888">
      <w:pPr>
        <w:pStyle w:val="a3"/>
        <w:spacing w:line="276" w:lineRule="auto"/>
        <w:ind w:firstLine="709"/>
        <w:rPr>
          <w:rFonts w:ascii="Arial" w:hAnsi="Arial" w:cs="Arial"/>
          <w:b/>
          <w:sz w:val="24"/>
          <w:szCs w:val="24"/>
        </w:rPr>
      </w:pPr>
      <w:r w:rsidRPr="00330576">
        <w:rPr>
          <w:rFonts w:ascii="Arial" w:hAnsi="Arial" w:cs="Arial"/>
          <w:b/>
          <w:sz w:val="24"/>
          <w:szCs w:val="24"/>
        </w:rPr>
        <w:t>СЛАЙД 4</w:t>
      </w:r>
    </w:p>
    <w:p w:rsidR="00204BA0" w:rsidRPr="00330576" w:rsidRDefault="00204BA0" w:rsidP="00676F49">
      <w:pPr>
        <w:pStyle w:val="a3"/>
        <w:ind w:firstLine="709"/>
        <w:jc w:val="both"/>
        <w:rPr>
          <w:rFonts w:ascii="Arial" w:hAnsi="Arial" w:cs="Arial"/>
          <w:i/>
          <w:color w:val="1A1A1A"/>
          <w:spacing w:val="-6"/>
          <w:sz w:val="24"/>
          <w:szCs w:val="24"/>
          <w:shd w:val="clear" w:color="auto" w:fill="FFFFFF"/>
        </w:rPr>
      </w:pPr>
      <w:r w:rsidRPr="00330576">
        <w:rPr>
          <w:rFonts w:ascii="Arial" w:hAnsi="Arial" w:cs="Arial"/>
          <w:color w:val="1A1A1A"/>
          <w:spacing w:val="-6"/>
          <w:sz w:val="24"/>
          <w:szCs w:val="24"/>
          <w:shd w:val="clear" w:color="auto" w:fill="FFFFFF"/>
        </w:rPr>
        <w:lastRenderedPageBreak/>
        <w:t xml:space="preserve">В ближайшее время также будут организованы маршруты по четырем направлениям: </w:t>
      </w:r>
      <w:proofErr w:type="gramStart"/>
      <w:r w:rsidRPr="00330576">
        <w:rPr>
          <w:rFonts w:ascii="Arial" w:hAnsi="Arial" w:cs="Arial"/>
          <w:color w:val="1A1A1A"/>
          <w:spacing w:val="-6"/>
          <w:sz w:val="24"/>
          <w:szCs w:val="24"/>
          <w:shd w:val="clear" w:color="auto" w:fill="FFFFFF"/>
        </w:rPr>
        <w:t xml:space="preserve">Чебоксары - Козьмодемьянск - </w:t>
      </w:r>
      <w:proofErr w:type="spellStart"/>
      <w:r w:rsidRPr="00330576">
        <w:rPr>
          <w:rFonts w:ascii="Arial" w:hAnsi="Arial" w:cs="Arial"/>
          <w:color w:val="1A1A1A"/>
          <w:spacing w:val="-6"/>
          <w:sz w:val="24"/>
          <w:szCs w:val="24"/>
          <w:shd w:val="clear" w:color="auto" w:fill="FFFFFF"/>
        </w:rPr>
        <w:t>Макарьевский</w:t>
      </w:r>
      <w:proofErr w:type="spellEnd"/>
      <w:r w:rsidRPr="00330576">
        <w:rPr>
          <w:rFonts w:ascii="Arial" w:hAnsi="Arial" w:cs="Arial"/>
          <w:color w:val="1A1A1A"/>
          <w:spacing w:val="-6"/>
          <w:sz w:val="24"/>
          <w:szCs w:val="24"/>
          <w:shd w:val="clear" w:color="auto" w:fill="FFFFFF"/>
        </w:rPr>
        <w:t xml:space="preserve"> монастырь, Чебоксары - Юрино, Чебоксары - Нижний Новгород, Чебоксары - Мариинский Посад - Свияжск</w:t>
      </w:r>
      <w:r w:rsidR="00864A87" w:rsidRPr="00330576">
        <w:rPr>
          <w:rFonts w:ascii="Arial" w:hAnsi="Arial" w:cs="Arial"/>
          <w:color w:val="1A1A1A"/>
          <w:spacing w:val="-6"/>
          <w:sz w:val="24"/>
          <w:szCs w:val="24"/>
          <w:shd w:val="clear" w:color="auto" w:fill="FFFFFF"/>
        </w:rPr>
        <w:t xml:space="preserve"> </w:t>
      </w:r>
      <w:r w:rsidR="00864A87" w:rsidRPr="00330576">
        <w:rPr>
          <w:rFonts w:ascii="Arial" w:hAnsi="Arial" w:cs="Arial"/>
          <w:i/>
          <w:color w:val="1A1A1A"/>
          <w:spacing w:val="-6"/>
          <w:sz w:val="24"/>
          <w:szCs w:val="24"/>
          <w:shd w:val="clear" w:color="auto" w:fill="FFFFFF"/>
        </w:rPr>
        <w:t>(ориентировочно 13 июня.</w:t>
      </w:r>
      <w:proofErr w:type="gramEnd"/>
      <w:r w:rsidR="00864A87" w:rsidRPr="00330576">
        <w:rPr>
          <w:rFonts w:ascii="Arial" w:hAnsi="Arial" w:cs="Arial"/>
          <w:i/>
          <w:color w:val="1A1A1A"/>
          <w:spacing w:val="-6"/>
          <w:sz w:val="24"/>
          <w:szCs w:val="24"/>
          <w:shd w:val="clear" w:color="auto" w:fill="FFFFFF"/>
        </w:rPr>
        <w:t xml:space="preserve"> </w:t>
      </w:r>
      <w:proofErr w:type="gramStart"/>
      <w:r w:rsidR="00864A87" w:rsidRPr="00330576">
        <w:rPr>
          <w:rFonts w:ascii="Arial" w:hAnsi="Arial" w:cs="Arial"/>
          <w:i/>
          <w:color w:val="1A1A1A"/>
          <w:spacing w:val="-6"/>
          <w:sz w:val="24"/>
          <w:szCs w:val="24"/>
          <w:shd w:val="clear" w:color="auto" w:fill="FFFFFF"/>
        </w:rPr>
        <w:t>В настоящее время</w:t>
      </w:r>
      <w:r w:rsidR="00844FC1" w:rsidRPr="00330576">
        <w:rPr>
          <w:rFonts w:ascii="Arial" w:hAnsi="Arial" w:cs="Arial"/>
          <w:i/>
          <w:color w:val="1A1A1A"/>
          <w:spacing w:val="-6"/>
          <w:sz w:val="24"/>
          <w:szCs w:val="24"/>
          <w:shd w:val="clear" w:color="auto" w:fill="FFFFFF"/>
        </w:rPr>
        <w:t xml:space="preserve"> экипаж проходит переподготовку.</w:t>
      </w:r>
      <w:r w:rsidR="00864A87" w:rsidRPr="00330576">
        <w:rPr>
          <w:rFonts w:ascii="Arial" w:hAnsi="Arial" w:cs="Arial"/>
          <w:i/>
          <w:color w:val="1A1A1A"/>
          <w:spacing w:val="-6"/>
          <w:sz w:val="24"/>
          <w:szCs w:val="24"/>
          <w:shd w:val="clear" w:color="auto" w:fill="FFFFFF"/>
        </w:rPr>
        <w:t xml:space="preserve">) </w:t>
      </w:r>
      <w:proofErr w:type="gramEnd"/>
    </w:p>
    <w:p w:rsidR="003A18F9" w:rsidRPr="00330576" w:rsidRDefault="003A18F9" w:rsidP="00676F49">
      <w:pPr>
        <w:pStyle w:val="a3"/>
        <w:ind w:firstLine="70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07888" w:rsidRPr="00330576" w:rsidRDefault="00F07888" w:rsidP="00F07888">
      <w:pPr>
        <w:pStyle w:val="a3"/>
        <w:spacing w:line="276" w:lineRule="auto"/>
        <w:ind w:firstLine="709"/>
        <w:rPr>
          <w:rFonts w:ascii="Arial" w:hAnsi="Arial" w:cs="Arial"/>
          <w:b/>
          <w:sz w:val="24"/>
          <w:szCs w:val="24"/>
        </w:rPr>
      </w:pPr>
      <w:r w:rsidRPr="00330576">
        <w:rPr>
          <w:rFonts w:ascii="Arial" w:hAnsi="Arial" w:cs="Arial"/>
          <w:b/>
          <w:sz w:val="24"/>
          <w:szCs w:val="24"/>
        </w:rPr>
        <w:t>СЛАЙД 5</w:t>
      </w:r>
    </w:p>
    <w:p w:rsidR="001D68CD" w:rsidRPr="00330576" w:rsidRDefault="001D68CD" w:rsidP="001D68CD">
      <w:pPr>
        <w:pStyle w:val="a3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057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Судно на подводных крыльях «Валдай 45Р» (строит АО «ЦКБ по СПК им. Р.Е Алексеева», Нижний Новгород) может развивать скорость до 75 км/ч (проектная скорость - 65 км/ч). Запас хода - в пределах 550 км. При вместимости 45 пассажиров состав экипажа судна - только два человека.</w:t>
      </w:r>
    </w:p>
    <w:p w:rsidR="00330576" w:rsidRPr="00330576" w:rsidRDefault="00330576">
      <w:pPr>
        <w:pStyle w:val="a3"/>
        <w:ind w:firstLine="709"/>
        <w:jc w:val="both"/>
        <w:rPr>
          <w:rFonts w:ascii="Arial" w:hAnsi="Arial" w:cs="Arial"/>
          <w:i/>
          <w:sz w:val="24"/>
          <w:szCs w:val="24"/>
        </w:rPr>
      </w:pPr>
    </w:p>
    <w:sectPr w:rsidR="00330576" w:rsidRPr="0033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20"/>
    <w:rsid w:val="00001628"/>
    <w:rsid w:val="00093492"/>
    <w:rsid w:val="000B2E5A"/>
    <w:rsid w:val="001150FE"/>
    <w:rsid w:val="001D68CD"/>
    <w:rsid w:val="00204BA0"/>
    <w:rsid w:val="00236D7D"/>
    <w:rsid w:val="0026110B"/>
    <w:rsid w:val="00330576"/>
    <w:rsid w:val="003A11F5"/>
    <w:rsid w:val="003A18F9"/>
    <w:rsid w:val="00412FA7"/>
    <w:rsid w:val="00487A2D"/>
    <w:rsid w:val="006540B1"/>
    <w:rsid w:val="00676F49"/>
    <w:rsid w:val="00730604"/>
    <w:rsid w:val="007522E0"/>
    <w:rsid w:val="0080450C"/>
    <w:rsid w:val="00844FC1"/>
    <w:rsid w:val="00864A87"/>
    <w:rsid w:val="00872E5D"/>
    <w:rsid w:val="00A216D5"/>
    <w:rsid w:val="00AB2763"/>
    <w:rsid w:val="00AF6420"/>
    <w:rsid w:val="00D04454"/>
    <w:rsid w:val="00DD3966"/>
    <w:rsid w:val="00DF6901"/>
    <w:rsid w:val="00E848CA"/>
    <w:rsid w:val="00F07888"/>
    <w:rsid w:val="00F1783A"/>
    <w:rsid w:val="00F81D02"/>
    <w:rsid w:val="00F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4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6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7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F49"/>
    <w:rPr>
      <w:b/>
      <w:bCs/>
    </w:rPr>
  </w:style>
  <w:style w:type="character" w:styleId="a6">
    <w:name w:val="Hyperlink"/>
    <w:basedOn w:val="a0"/>
    <w:uiPriority w:val="99"/>
    <w:semiHidden/>
    <w:unhideWhenUsed/>
    <w:rsid w:val="00676F49"/>
    <w:rPr>
      <w:color w:val="0000FF"/>
      <w:u w:val="single"/>
    </w:rPr>
  </w:style>
  <w:style w:type="character" w:styleId="a7">
    <w:name w:val="Emphasis"/>
    <w:basedOn w:val="a0"/>
    <w:uiPriority w:val="20"/>
    <w:qFormat/>
    <w:rsid w:val="00FA2D9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2FA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41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4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6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7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F49"/>
    <w:rPr>
      <w:b/>
      <w:bCs/>
    </w:rPr>
  </w:style>
  <w:style w:type="character" w:styleId="a6">
    <w:name w:val="Hyperlink"/>
    <w:basedOn w:val="a0"/>
    <w:uiPriority w:val="99"/>
    <w:semiHidden/>
    <w:unhideWhenUsed/>
    <w:rsid w:val="00676F49"/>
    <w:rPr>
      <w:color w:val="0000FF"/>
      <w:u w:val="single"/>
    </w:rPr>
  </w:style>
  <w:style w:type="character" w:styleId="a7">
    <w:name w:val="Emphasis"/>
    <w:basedOn w:val="a0"/>
    <w:uiPriority w:val="20"/>
    <w:qFormat/>
    <w:rsid w:val="00FA2D9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2FA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41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4</cp:revision>
  <cp:lastPrinted>2022-06-06T05:07:00Z</cp:lastPrinted>
  <dcterms:created xsi:type="dcterms:W3CDTF">2022-06-03T13:26:00Z</dcterms:created>
  <dcterms:modified xsi:type="dcterms:W3CDTF">2022-06-06T05:13:00Z</dcterms:modified>
</cp:coreProperties>
</file>