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0C528D" w:rsidRPr="00E0180F" w:rsidTr="00AF754B">
        <w:tc>
          <w:tcPr>
            <w:tcW w:w="3794" w:type="dxa"/>
          </w:tcPr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bidi="ar-SA"/>
              </w:rPr>
              <w:t xml:space="preserve"> Республики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 xml:space="preserve"> 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округ.н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 xml:space="preserve"> 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bidi="ar-SA"/>
              </w:rPr>
              <w:t>.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bidi="ar-SA"/>
              </w:rPr>
              <w:t>ЙЫШЁНУ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 xml:space="preserve">2022 =? </w:t>
            </w: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>декабр.н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 xml:space="preserve"> 20 -</w:t>
            </w: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>м.ш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bidi="ar-SA"/>
              </w:rPr>
              <w:t xml:space="preserve">. №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7/15-с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  <w:t>Елч.</w:t>
            </w:r>
            <w:proofErr w:type="gram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  <w:t>к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  <w:t xml:space="preserve"> ял</w:t>
            </w:r>
            <w:proofErr w:type="gram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1984" w:type="dxa"/>
          </w:tcPr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/>
                <w:kern w:val="0"/>
                <w:sz w:val="18"/>
                <w:szCs w:val="18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bidi="ar-SA"/>
              </w:rPr>
            </w:pPr>
            <w:r>
              <w:rPr>
                <w:rFonts w:ascii="Arial" w:eastAsia="Times New Roman" w:hAnsi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C528D" w:rsidRPr="00772AF4" w:rsidRDefault="000C528D" w:rsidP="00AF754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bidi="ar-SA"/>
              </w:rPr>
              <w:t xml:space="preserve">      </w:t>
            </w:r>
            <w:proofErr w:type="gramStart"/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bidi="ar-SA"/>
              </w:rPr>
              <w:t>Чувашская  Республика</w:t>
            </w:r>
            <w:proofErr w:type="gramEnd"/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 xml:space="preserve">Собрание депутатов 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 xml:space="preserve">Яльчикского 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bidi="ar-SA"/>
              </w:rPr>
              <w:t>муниципального округа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bidi="ar-SA"/>
              </w:rPr>
            </w:pPr>
          </w:p>
          <w:p w:rsidR="000C528D" w:rsidRDefault="000C528D" w:rsidP="000C528D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 xml:space="preserve">       </w:t>
            </w:r>
            <w:proofErr w:type="gramStart"/>
            <w:r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« 20</w:t>
            </w:r>
            <w:proofErr w:type="gramEnd"/>
            <w:r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 xml:space="preserve">  » декабря 2022 г. №  7/15-с </w:t>
            </w: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/>
                <w:kern w:val="0"/>
                <w:sz w:val="16"/>
                <w:szCs w:val="16"/>
                <w:lang w:bidi="ar-SA"/>
              </w:rPr>
            </w:pPr>
          </w:p>
          <w:p w:rsidR="000C528D" w:rsidRDefault="000C528D" w:rsidP="00AF75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bidi="ar-SA"/>
              </w:rPr>
              <w:t>село Яльчики</w:t>
            </w:r>
          </w:p>
        </w:tc>
      </w:tr>
    </w:tbl>
    <w:p w:rsidR="0073443D" w:rsidRDefault="0073443D">
      <w:pPr>
        <w:pStyle w:val="5"/>
        <w:shd w:val="clear" w:color="auto" w:fill="auto"/>
        <w:spacing w:after="240" w:line="322" w:lineRule="exact"/>
        <w:ind w:left="20" w:right="20"/>
        <w:jc w:val="left"/>
        <w:rPr>
          <w:sz w:val="2"/>
          <w:szCs w:val="2"/>
        </w:rPr>
      </w:pPr>
    </w:p>
    <w:p w:rsidR="0073443D" w:rsidRDefault="0073443D">
      <w:pPr>
        <w:spacing w:after="120"/>
        <w:ind w:left="283"/>
        <w:jc w:val="right"/>
        <w:rPr>
          <w:rFonts w:hint="eastAsia"/>
          <w:b/>
        </w:rPr>
      </w:pPr>
    </w:p>
    <w:p w:rsidR="0073443D" w:rsidRPr="006F65CD" w:rsidRDefault="000C528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65C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73443D" w:rsidRPr="006F65CD" w:rsidRDefault="000C528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65CD">
        <w:rPr>
          <w:rFonts w:ascii="Times New Roman" w:hAnsi="Times New Roman" w:cs="Times New Roman"/>
          <w:sz w:val="28"/>
          <w:szCs w:val="28"/>
        </w:rPr>
        <w:t xml:space="preserve">муниципальном контроле на </w:t>
      </w:r>
    </w:p>
    <w:p w:rsidR="0073443D" w:rsidRPr="006F65CD" w:rsidRDefault="000C528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65CD">
        <w:rPr>
          <w:rFonts w:ascii="Times New Roman" w:hAnsi="Times New Roman" w:cs="Times New Roman"/>
          <w:sz w:val="28"/>
          <w:szCs w:val="28"/>
        </w:rPr>
        <w:t xml:space="preserve">автомобильном транспорте, </w:t>
      </w:r>
    </w:p>
    <w:p w:rsidR="0073443D" w:rsidRPr="006F65CD" w:rsidRDefault="000C528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65CD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</w:p>
    <w:p w:rsidR="0073443D" w:rsidRPr="006F65CD" w:rsidRDefault="000C528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65CD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bookmarkEnd w:id="0"/>
    <w:p w:rsidR="0073443D" w:rsidRDefault="000C528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3443D" w:rsidRDefault="000C528D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статьей 3.1 Федерального закона от 8 ноября 2007 г. № 259-ФЗ «Устав автомобильного транспорта и городского наземного электрического транспорта», статьей 13.1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31 июля 2020 г. № 248-ФЗ «О государственном контроле (надзоре) и муниципальном контроле в Российской Федерации», Уставом Яльчикского муниципального округа Чувашской Республики Собрание депутатов Яльчикского муниципального округа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73443D" w:rsidRDefault="000C5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хозяйстве.</w:t>
      </w:r>
    </w:p>
    <w:p w:rsidR="0073443D" w:rsidRDefault="000C528D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Яльчикского района Чувашской Республики от 12 октября 2021 г. № 11/7-с «Об утверждении Положения о муниципальном контроле на автомобильном транспорте, городском наземном электрическом транспорте и в дорожном хозяйстве».</w:t>
      </w:r>
    </w:p>
    <w:p w:rsidR="0073443D" w:rsidRDefault="000C52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после его официального опубликования.</w:t>
      </w:r>
    </w:p>
    <w:p w:rsidR="0073443D" w:rsidRDefault="007344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3D" w:rsidRDefault="0073443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43D" w:rsidRDefault="0073443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43D" w:rsidRDefault="000C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3443D" w:rsidRDefault="000C528D">
      <w:pPr>
        <w:spacing w:line="322" w:lineRule="exact"/>
        <w:ind w:left="20" w:right="20"/>
        <w:rPr>
          <w:rStyle w:val="2"/>
          <w:rFonts w:eastAsia="NSimSun"/>
          <w:sz w:val="28"/>
          <w:szCs w:val="28"/>
        </w:rPr>
      </w:pPr>
      <w:r>
        <w:rPr>
          <w:rStyle w:val="2"/>
          <w:rFonts w:eastAsia="NSimSun"/>
          <w:sz w:val="28"/>
          <w:szCs w:val="28"/>
        </w:rPr>
        <w:t>Яльчикского муниципального округа</w:t>
      </w:r>
    </w:p>
    <w:p w:rsidR="0073443D" w:rsidRDefault="000C528D">
      <w:pPr>
        <w:spacing w:after="240" w:line="322" w:lineRule="exact"/>
        <w:ind w:left="20" w:right="20"/>
        <w:rPr>
          <w:rStyle w:val="2"/>
          <w:rFonts w:eastAsia="NSimSun"/>
          <w:sz w:val="28"/>
          <w:szCs w:val="28"/>
        </w:rPr>
      </w:pPr>
      <w:r>
        <w:rPr>
          <w:rStyle w:val="2"/>
          <w:rFonts w:eastAsia="NSimSun"/>
          <w:sz w:val="28"/>
          <w:szCs w:val="28"/>
        </w:rPr>
        <w:t>Чувашской Республики                                                                      В.В. Сядуков</w:t>
      </w:r>
    </w:p>
    <w:p w:rsidR="0073443D" w:rsidRDefault="000C528D">
      <w:pPr>
        <w:rPr>
          <w:rStyle w:val="2"/>
          <w:rFonts w:eastAsia="NSimSun"/>
          <w:sz w:val="28"/>
          <w:szCs w:val="28"/>
        </w:rPr>
      </w:pPr>
      <w:r>
        <w:br w:type="page"/>
      </w:r>
    </w:p>
    <w:p w:rsidR="0073443D" w:rsidRDefault="000C528D">
      <w:pPr>
        <w:pStyle w:val="40"/>
        <w:shd w:val="clear" w:color="auto" w:fill="auto"/>
        <w:tabs>
          <w:tab w:val="center" w:pos="14011"/>
        </w:tabs>
        <w:spacing w:after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73443D" w:rsidRDefault="000C528D">
      <w:pPr>
        <w:pStyle w:val="40"/>
        <w:shd w:val="clear" w:color="auto" w:fill="auto"/>
        <w:tabs>
          <w:tab w:val="center" w:pos="14011"/>
        </w:tabs>
        <w:spacing w:after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Яльчикского муниципального округа Чувашской Республики</w:t>
      </w:r>
    </w:p>
    <w:p w:rsidR="0073443D" w:rsidRDefault="000C528D">
      <w:pPr>
        <w:pStyle w:val="40"/>
        <w:shd w:val="clear" w:color="auto" w:fill="auto"/>
        <w:tabs>
          <w:tab w:val="center" w:pos="14011"/>
        </w:tabs>
        <w:spacing w:after="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№</w:t>
      </w:r>
    </w:p>
    <w:p w:rsidR="0073443D" w:rsidRDefault="0073443D">
      <w:pPr>
        <w:pStyle w:val="40"/>
        <w:shd w:val="clear" w:color="auto" w:fill="auto"/>
        <w:tabs>
          <w:tab w:val="center" w:pos="14011"/>
        </w:tabs>
        <w:spacing w:after="0" w:line="240" w:lineRule="auto"/>
        <w:ind w:left="5670"/>
        <w:jc w:val="center"/>
        <w:rPr>
          <w:sz w:val="24"/>
          <w:szCs w:val="24"/>
        </w:rPr>
      </w:pPr>
    </w:p>
    <w:p w:rsidR="0073443D" w:rsidRDefault="000C528D">
      <w:pPr>
        <w:pStyle w:val="20"/>
        <w:shd w:val="clear" w:color="auto" w:fill="auto"/>
        <w:spacing w:after="0" w:line="240" w:lineRule="auto"/>
        <w:ind w:left="4540"/>
        <w:jc w:val="left"/>
      </w:pPr>
      <w:r>
        <w:t>Положение</w:t>
      </w:r>
    </w:p>
    <w:p w:rsidR="0073443D" w:rsidRDefault="000C528D">
      <w:pPr>
        <w:pStyle w:val="20"/>
        <w:shd w:val="clear" w:color="auto" w:fill="auto"/>
        <w:spacing w:after="0" w:line="240" w:lineRule="auto"/>
      </w:pPr>
      <w: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73443D" w:rsidRDefault="0073443D">
      <w:pPr>
        <w:pStyle w:val="20"/>
        <w:shd w:val="clear" w:color="auto" w:fill="auto"/>
        <w:spacing w:after="0" w:line="240" w:lineRule="auto"/>
      </w:pPr>
    </w:p>
    <w:p w:rsidR="0073443D" w:rsidRDefault="000C528D">
      <w:pPr>
        <w:pStyle w:val="20"/>
        <w:shd w:val="clear" w:color="auto" w:fill="auto"/>
        <w:spacing w:after="0" w:line="240" w:lineRule="auto"/>
        <w:ind w:left="227"/>
      </w:pPr>
      <w:r>
        <w:rPr>
          <w:lang w:val="en-US"/>
        </w:rPr>
        <w:t>I</w:t>
      </w:r>
      <w:r>
        <w:t>. Общие положения</w:t>
      </w:r>
    </w:p>
    <w:p w:rsidR="0073443D" w:rsidRDefault="0073443D">
      <w:pPr>
        <w:pStyle w:val="20"/>
        <w:shd w:val="clear" w:color="auto" w:fill="auto"/>
        <w:spacing w:after="0" w:line="240" w:lineRule="auto"/>
        <w:jc w:val="left"/>
      </w:pP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1. Положение о муниципальном контроле на автомобильном транспорте,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Яльчикского муниципального округа Чувашской Республики (далее - муниципальный автодорожный контроль).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2. Муниципальный контроль на автомобильном транспорте, городском наземном электрическом транспорте и в дорожном хозяйстве осуществляется администрацией Яльчикского муниципального округа Чувашской Республики (далее - администрация).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3. Предметом муниципального автодорожного контроля является соблюдение юридическими лицами, индивидуальными предпринимателями обязательных требований: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4. Должностными лицами, уполномоченными осуществлять муниципальный автодорожный контроль, являются: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1) глава администрации Яльчикского муниципального округа;</w:t>
      </w:r>
    </w:p>
    <w:p w:rsidR="0073443D" w:rsidRDefault="000C528D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2) заместитель главы администрации</w:t>
      </w:r>
      <w:r>
        <w:rPr>
          <w:rFonts w:ascii="Times New Roman" w:hAnsi="Times New Roman" w:cs="Times New Roman"/>
          <w:color w:val="000000"/>
        </w:rPr>
        <w:t xml:space="preserve"> в ведении которого находятся вопросы муниципального автодорожного контроля;</w:t>
      </w:r>
    </w:p>
    <w:p w:rsidR="0073443D" w:rsidRDefault="000C528D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color w:val="000000"/>
        </w:rPr>
        <w:t>другие должностные лица структурных подразделений, в должностные обязанности которых в соответствии с их должностной инструкцией входит осуществление полномочий по муниципальному автодорожному контролю.</w:t>
      </w:r>
    </w:p>
    <w:p w:rsidR="0073443D" w:rsidRDefault="000C528D">
      <w:pPr>
        <w:pStyle w:val="5"/>
        <w:shd w:val="clear" w:color="auto" w:fill="auto"/>
        <w:spacing w:after="0"/>
        <w:ind w:firstLine="709"/>
        <w:rPr>
          <w:rStyle w:val="2"/>
        </w:rPr>
      </w:pPr>
      <w:r>
        <w:rPr>
          <w:rStyle w:val="2"/>
        </w:rPr>
        <w:t xml:space="preserve">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</w:t>
      </w:r>
      <w:r>
        <w:t xml:space="preserve">31 </w:t>
      </w:r>
      <w:r>
        <w:rPr>
          <w:rStyle w:val="2"/>
        </w:rPr>
        <w:t xml:space="preserve">июля 2021 </w:t>
      </w:r>
      <w:r>
        <w:t xml:space="preserve">г. </w:t>
      </w:r>
      <w:r>
        <w:rPr>
          <w:rStyle w:val="2"/>
        </w:rPr>
        <w:t>№ 248-ФЗ «О государственном контроле (надзоре) и муниципальном контроле в Российской Федерации» (далее - Федеральный закон).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автодорожного контроля, организацией и проведением профилактических мероприятий, контрольных мероприятий применяются положения Федерального закона. 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6. Объектами муниципального автодорожного контроля являются: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К отношениям, связанным с осуществлением муниципального автодорожного контроля, организацией и проведением профилактических мероприятий, контрольных мероприятий применяются положения Федерального закона.</w:t>
      </w:r>
    </w:p>
    <w:p w:rsidR="0073443D" w:rsidRDefault="000C528D">
      <w:pPr>
        <w:pStyle w:val="5"/>
        <w:shd w:val="clear" w:color="auto" w:fill="auto"/>
        <w:spacing w:after="236"/>
        <w:ind w:right="20" w:firstLine="709"/>
      </w:pPr>
      <w:r>
        <w:rPr>
          <w:rStyle w:val="2"/>
        </w:rPr>
        <w:t xml:space="preserve">7. Учет объектов муниципального автодорожного контроля осуществляется посредством сбора, обработки, анализа и учета сведений об объектах контроля, представляемой контролируемыми лицами, информации, получаемой в рамках межведомственного взаимодействия, </w:t>
      </w:r>
      <w:r>
        <w:t xml:space="preserve">а </w:t>
      </w:r>
      <w:r>
        <w:rPr>
          <w:rStyle w:val="2"/>
        </w:rPr>
        <w:t>также общедоступной информации.</w:t>
      </w:r>
    </w:p>
    <w:p w:rsidR="0073443D" w:rsidRDefault="000C528D">
      <w:pPr>
        <w:pStyle w:val="11"/>
        <w:keepNext/>
        <w:keepLines/>
        <w:shd w:val="clear" w:color="auto" w:fill="auto"/>
        <w:tabs>
          <w:tab w:val="left" w:pos="9214"/>
        </w:tabs>
        <w:spacing w:before="0" w:after="248"/>
        <w:ind w:right="-1" w:firstLine="0"/>
      </w:pPr>
      <w:bookmarkStart w:id="1" w:name="bookmark1"/>
      <w:r>
        <w:rPr>
          <w:rStyle w:val="10"/>
          <w:b/>
          <w:bCs/>
          <w:lang w:val="en-US"/>
        </w:rPr>
        <w:t>II</w:t>
      </w:r>
      <w:r>
        <w:rPr>
          <w:rStyle w:val="10"/>
          <w:b/>
          <w:bCs/>
        </w:rPr>
        <w:t>. Управление рисками причинения вреда (ущерба) охраняемым законом ценностям при осуществлении муниципального автодорожного контроля</w:t>
      </w:r>
      <w:bookmarkEnd w:id="1"/>
    </w:p>
    <w:p w:rsidR="0073443D" w:rsidRDefault="000C528D">
      <w:pPr>
        <w:spacing w:line="298" w:lineRule="exact"/>
        <w:ind w:right="20" w:firstLine="709"/>
        <w:jc w:val="both"/>
        <w:rPr>
          <w:rFonts w:hint="eastAsia"/>
          <w:highlight w:val="yellow"/>
        </w:rPr>
      </w:pPr>
      <w:r>
        <w:rPr>
          <w:rStyle w:val="2"/>
          <w:rFonts w:eastAsia="NSimSun"/>
        </w:rPr>
        <w:t xml:space="preserve">8. </w:t>
      </w:r>
      <w:r>
        <w:rPr>
          <w:rStyle w:val="2"/>
          <w:rFonts w:eastAsia="NSimSun"/>
          <w:kern w:val="0"/>
        </w:rPr>
        <w:t>Руководствуясь пунктом 7 статьи 22 Федерального закона система оценки и управления рисками при осуществлении муниципального автодорожного контроля не применяется.</w:t>
      </w:r>
    </w:p>
    <w:p w:rsidR="0073443D" w:rsidRDefault="000C528D">
      <w:pPr>
        <w:widowControl w:val="0"/>
        <w:ind w:right="20" w:firstLine="709"/>
        <w:jc w:val="both"/>
        <w:rPr>
          <w:rStyle w:val="2"/>
          <w:rFonts w:eastAsia="NSimSun"/>
          <w:highlight w:val="yellow"/>
        </w:rPr>
      </w:pPr>
      <w:r>
        <w:rPr>
          <w:rStyle w:val="2"/>
          <w:rFonts w:eastAsia="NSimSun"/>
        </w:rPr>
        <w:t>9. Индикаторами риска нарушения обязательных требований, используемых при осуществлении муниципального автодорожного контроля, являются:</w:t>
      </w:r>
    </w:p>
    <w:p w:rsidR="0073443D" w:rsidRDefault="000C528D">
      <w:pPr>
        <w:widowControl w:val="0"/>
        <w:ind w:right="20" w:firstLine="709"/>
        <w:jc w:val="both"/>
        <w:rPr>
          <w:rStyle w:val="2"/>
          <w:rFonts w:eastAsia="NSimSun"/>
          <w:highlight w:val="cyan"/>
        </w:rPr>
      </w:pPr>
      <w:r>
        <w:rPr>
          <w:rStyle w:val="2"/>
          <w:rFonts w:eastAsia="NSimSun"/>
        </w:rPr>
        <w:t>1)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73443D" w:rsidRDefault="000C528D">
      <w:pPr>
        <w:pStyle w:val="s1"/>
        <w:spacing w:beforeAutospacing="0" w:afterAutospacing="0"/>
        <w:ind w:firstLine="709"/>
        <w:jc w:val="both"/>
        <w:rPr>
          <w:rStyle w:val="2"/>
          <w:kern w:val="2"/>
          <w:highlight w:val="cyan"/>
        </w:rPr>
      </w:pPr>
      <w:r>
        <w:rPr>
          <w:rStyle w:val="2"/>
          <w:kern w:val="2"/>
        </w:rPr>
        <w:t>2) наличие признаков нарушения обязательных требований при осуществлении дорожной деятельности;</w:t>
      </w:r>
    </w:p>
    <w:p w:rsidR="0073443D" w:rsidRDefault="000C528D">
      <w:pPr>
        <w:pStyle w:val="s1"/>
        <w:spacing w:beforeAutospacing="0" w:afterAutospacing="0"/>
        <w:ind w:firstLine="709"/>
        <w:jc w:val="both"/>
        <w:rPr>
          <w:rStyle w:val="2"/>
          <w:kern w:val="2"/>
          <w:highlight w:val="cyan"/>
        </w:rPr>
      </w:pPr>
      <w:r>
        <w:rPr>
          <w:rStyle w:val="2"/>
          <w:kern w:val="2"/>
        </w:rPr>
        <w:t>3)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</w:t>
      </w:r>
    </w:p>
    <w:p w:rsidR="0073443D" w:rsidRDefault="000C528D">
      <w:pPr>
        <w:pStyle w:val="s1"/>
        <w:spacing w:beforeAutospacing="0" w:afterAutospacing="0"/>
        <w:ind w:firstLine="709"/>
        <w:jc w:val="both"/>
        <w:rPr>
          <w:rStyle w:val="2"/>
          <w:kern w:val="2"/>
          <w:highlight w:val="cyan"/>
        </w:rPr>
      </w:pPr>
      <w:r>
        <w:rPr>
          <w:rStyle w:val="2"/>
          <w:kern w:val="2"/>
        </w:rPr>
        <w:t xml:space="preserve">4)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 (или) дорожных сооружений, строительстве и реконструкции в границах придорожных полос автомобильных дорог </w:t>
      </w:r>
      <w:r>
        <w:rPr>
          <w:rStyle w:val="2"/>
          <w:kern w:val="2"/>
        </w:rPr>
        <w:lastRenderedPageBreak/>
        <w:t>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73443D" w:rsidRDefault="000C528D">
      <w:pPr>
        <w:pStyle w:val="s1"/>
        <w:spacing w:beforeAutospacing="0" w:afterAutospacing="0"/>
        <w:ind w:firstLine="709"/>
        <w:jc w:val="both"/>
        <w:rPr>
          <w:rStyle w:val="2"/>
          <w:kern w:val="2"/>
          <w:highlight w:val="cyan"/>
        </w:rPr>
      </w:pPr>
      <w:r>
        <w:rPr>
          <w:rStyle w:val="2"/>
          <w:kern w:val="2"/>
        </w:rPr>
        <w:t>5) поступление информации о несоответствии автомобильной дороги и 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73443D" w:rsidRDefault="000C528D">
      <w:pPr>
        <w:pStyle w:val="s1"/>
        <w:spacing w:beforeAutospacing="0" w:afterAutospacing="0"/>
        <w:ind w:firstLine="709"/>
        <w:jc w:val="both"/>
        <w:rPr>
          <w:rStyle w:val="2"/>
          <w:kern w:val="2"/>
        </w:rPr>
      </w:pPr>
      <w:r>
        <w:rPr>
          <w:rStyle w:val="2"/>
          <w:kern w:val="2"/>
        </w:rPr>
        <w:t>6) поступление информации о нарушении обязательных требований при производстве дорожных работ.</w:t>
      </w:r>
    </w:p>
    <w:p w:rsidR="0073443D" w:rsidRDefault="0073443D">
      <w:pPr>
        <w:pStyle w:val="5"/>
        <w:shd w:val="clear" w:color="auto" w:fill="auto"/>
        <w:spacing w:after="0"/>
        <w:ind w:left="40" w:right="20"/>
      </w:pPr>
    </w:p>
    <w:p w:rsidR="0073443D" w:rsidRDefault="000C528D">
      <w:pPr>
        <w:pStyle w:val="11"/>
        <w:keepNext/>
        <w:keepLines/>
        <w:shd w:val="clear" w:color="auto" w:fill="auto"/>
        <w:tabs>
          <w:tab w:val="left" w:pos="622"/>
        </w:tabs>
        <w:spacing w:before="0" w:after="0"/>
        <w:ind w:left="170" w:firstLine="0"/>
      </w:pPr>
      <w:r>
        <w:rPr>
          <w:lang w:val="en-US"/>
        </w:rPr>
        <w:t>III</w:t>
      </w:r>
      <w:r>
        <w:t xml:space="preserve">. Профилактика рисков причинения вреда (ущерба) </w:t>
      </w:r>
    </w:p>
    <w:p w:rsidR="0073443D" w:rsidRDefault="000C528D">
      <w:pPr>
        <w:pStyle w:val="11"/>
        <w:keepNext/>
        <w:keepLines/>
        <w:shd w:val="clear" w:color="auto" w:fill="auto"/>
        <w:tabs>
          <w:tab w:val="left" w:pos="622"/>
        </w:tabs>
        <w:spacing w:before="0" w:after="0"/>
        <w:ind w:left="170" w:firstLine="0"/>
      </w:pPr>
      <w:bookmarkStart w:id="2" w:name="bookmark2"/>
      <w:r>
        <w:t>охраняемым законом ценностям</w:t>
      </w:r>
      <w:bookmarkEnd w:id="2"/>
    </w:p>
    <w:p w:rsidR="0073443D" w:rsidRDefault="0073443D">
      <w:pPr>
        <w:pStyle w:val="11"/>
        <w:keepNext/>
        <w:keepLines/>
        <w:shd w:val="clear" w:color="auto" w:fill="auto"/>
        <w:tabs>
          <w:tab w:val="left" w:pos="622"/>
        </w:tabs>
        <w:spacing w:before="0" w:after="0"/>
        <w:ind w:left="170" w:firstLine="0"/>
      </w:pP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10. При осуществлении муниципального контроля проводятся следующие виды профилактических мероприятий: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1) информирование;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2) консультирование;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3) объявление предостережения;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4) профилактический визит.</w:t>
      </w:r>
    </w:p>
    <w:p w:rsidR="0073443D" w:rsidRDefault="000C528D">
      <w:pPr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</w:rPr>
        <w:t xml:space="preserve">11. Информирование </w:t>
      </w:r>
      <w:r>
        <w:rPr>
          <w:rFonts w:ascii="Times New Roman" w:hAnsi="Times New Roman" w:cs="Times New Roman"/>
          <w:color w:val="000000"/>
        </w:rPr>
        <w:t>по вопросам соблюдения обязательных требований</w:t>
      </w:r>
      <w:r>
        <w:rPr>
          <w:rFonts w:ascii="Times New Roman" w:hAnsi="Times New Roman" w:cs="Times New Roman"/>
        </w:rPr>
        <w:t xml:space="preserve"> осуществляется администрацией, посредством размещения соответствующих сведений на официальном сайте администрации в</w:t>
      </w:r>
      <w:r>
        <w:rPr>
          <w:rFonts w:ascii="Times New Roman" w:hAnsi="Times New Roman" w:cs="Times New Roman"/>
          <w:color w:val="000000"/>
        </w:rPr>
        <w:t xml:space="preserve"> специальном разделе, посвященном контрольной деятельности, в средствах массовой информации,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3443D" w:rsidRDefault="000C528D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информацию, на официальном сайте администрации, в соответствии с </w:t>
      </w:r>
      <w:hyperlink r:id="rId6">
        <w:r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Консультирование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контролируемых лиц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должностным лицом,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 осуществлять муниципальный автодорожный 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Консультирование осуществляется по следующим вопросам: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1) компетенция администрации;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 xml:space="preserve">2) организация и осуществление муниципального </w:t>
      </w:r>
      <w:r>
        <w:rPr>
          <w:rStyle w:val="2"/>
        </w:rPr>
        <w:t>автодорожного</w:t>
      </w:r>
      <w:r>
        <w:t xml:space="preserve"> контроля;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3) порядок осуществления профилактических, контрольных мероприятий, установленных Положением;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4) применение мер ответственности за нарушение обязательных требований.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</w:t>
      </w:r>
      <w:r>
        <w:rPr>
          <w:color w:val="000000"/>
        </w:rPr>
        <w:t>уполномоченным осуществлять муниципальный автодорожный контроль</w:t>
      </w:r>
      <w: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 xml:space="preserve">Администрация осуществляет учет консультирований </w:t>
      </w:r>
      <w:r>
        <w:t xml:space="preserve">в </w:t>
      </w:r>
      <w:r>
        <w:rPr>
          <w:rStyle w:val="2"/>
        </w:rPr>
        <w:t>рамках осуществления муниципального автодорожного контроля посредством ведения журнала учета консультаций в электронном виде.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color w:val="000000"/>
        </w:rPr>
        <w:lastRenderedPageBreak/>
        <w:t xml:space="preserve">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Style w:val="2"/>
        </w:rPr>
        <w:t>администрации Яльчикского муниципального округа Чувашской Республики или должностным лицом, уполномоченным осуществлять муниципальный автодорожный контроль.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>13.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>Предостережения объявляются (подписываются) главой (заместителем главы) администрации Яльчикского муниципального округа Чувашской Республики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 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Контролируемое лицо вправе после получения предостережения подать </w:t>
      </w:r>
      <w:r>
        <w:t xml:space="preserve">в </w:t>
      </w:r>
      <w:r>
        <w:rPr>
          <w:rStyle w:val="2"/>
        </w:rPr>
        <w:t xml:space="preserve">администрацию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</w:t>
      </w:r>
      <w:r>
        <w:t xml:space="preserve">в </w:t>
      </w:r>
      <w:r>
        <w:rPr>
          <w:rStyle w:val="2"/>
        </w:rPr>
        <w:t>государственных информационных системах или почтовым отправлением (в случае направления на бумажном носителе).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Возражения составляются контролируемым лицом </w:t>
      </w:r>
      <w:r>
        <w:t xml:space="preserve">в </w:t>
      </w:r>
      <w:r>
        <w:rPr>
          <w:rStyle w:val="2"/>
        </w:rPr>
        <w:t>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color w:val="000000"/>
        </w:rPr>
      </w:pPr>
      <w:r>
        <w:rPr>
          <w:color w:val="000000"/>
        </w:rPr>
        <w:t>Возражение в отношении предостережения рассматривается администрацией в течение 30 дней со дня получения.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color w:val="000000"/>
        </w:rP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  <w:r>
        <w:rPr>
          <w:rStyle w:val="2"/>
        </w:rPr>
        <w:t xml:space="preserve"> 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14. Профилактический визит проводится должностным лицом, </w:t>
      </w:r>
      <w:r>
        <w:rPr>
          <w:color w:val="000000"/>
        </w:rPr>
        <w:t>уполномоченным осуществлять муниципальный автодорожный контроль,</w:t>
      </w:r>
      <w:r>
        <w:rPr>
          <w:rStyle w:val="2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В ходе профилактического визита должностным лицом, </w:t>
      </w:r>
      <w:r>
        <w:rPr>
          <w:color w:val="000000"/>
        </w:rPr>
        <w:t>уполномоченным осуществлять муниципальный автодорожный контроль,</w:t>
      </w:r>
      <w:r>
        <w:rPr>
          <w:rStyle w:val="2"/>
        </w:rPr>
        <w:t xml:space="preserve"> может осуществляться консультирование контролируемого лица.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При проведении профилактического визита контролируемым лицам не могут выдаваться предписания. Разъяснения, полученные контролируемым лицом </w:t>
      </w:r>
      <w:r>
        <w:t xml:space="preserve">в </w:t>
      </w:r>
      <w:r>
        <w:rPr>
          <w:rStyle w:val="2"/>
        </w:rPr>
        <w:t>ходе профилактического визита, носят рекомендательный характер.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2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не позднее, чем за пять рабочих дней до даты его проведения.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администрации;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(последнее - при наличии) должностного лица;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6) подпись должностного лица.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 не позднее, чем за три рабочих дня до даты его проведения.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администрацией самостоятельно и не должен превышать 1 рабочего дня.</w:t>
      </w:r>
    </w:p>
    <w:p w:rsidR="0073443D" w:rsidRDefault="0073443D">
      <w:pPr>
        <w:pStyle w:val="11"/>
        <w:keepNext/>
        <w:keepLines/>
        <w:shd w:val="clear" w:color="auto" w:fill="auto"/>
        <w:tabs>
          <w:tab w:val="left" w:pos="513"/>
        </w:tabs>
        <w:spacing w:before="0" w:after="0"/>
        <w:ind w:left="227" w:firstLine="0"/>
        <w:jc w:val="left"/>
        <w:rPr>
          <w:rStyle w:val="10"/>
          <w:b/>
          <w:bCs/>
          <w:color w:val="auto"/>
          <w:lang w:eastAsia="zh-CN" w:bidi="hi-IN"/>
        </w:rPr>
      </w:pPr>
      <w:bookmarkStart w:id="3" w:name="bookmark3"/>
    </w:p>
    <w:p w:rsidR="0073443D" w:rsidRDefault="000C528D">
      <w:pPr>
        <w:pStyle w:val="11"/>
        <w:keepNext/>
        <w:keepLines/>
        <w:shd w:val="clear" w:color="auto" w:fill="auto"/>
        <w:tabs>
          <w:tab w:val="left" w:pos="513"/>
        </w:tabs>
        <w:spacing w:before="0" w:after="0"/>
        <w:ind w:firstLine="0"/>
        <w:rPr>
          <w:rStyle w:val="10"/>
          <w:b/>
          <w:bCs/>
          <w:color w:val="auto"/>
          <w:lang w:eastAsia="zh-CN" w:bidi="hi-IN"/>
        </w:rPr>
      </w:pPr>
      <w:r>
        <w:rPr>
          <w:lang w:val="en-US"/>
        </w:rPr>
        <w:t>I</w:t>
      </w:r>
      <w:r>
        <w:rPr>
          <w:rStyle w:val="10"/>
          <w:b/>
          <w:bCs/>
          <w:lang w:val="en-US"/>
        </w:rPr>
        <w:t>V</w:t>
      </w:r>
      <w:r>
        <w:rPr>
          <w:rStyle w:val="10"/>
          <w:b/>
          <w:bCs/>
        </w:rPr>
        <w:t>. Осуществление муниципального автодорожного контроля</w:t>
      </w:r>
      <w:bookmarkEnd w:id="3"/>
    </w:p>
    <w:p w:rsidR="0073443D" w:rsidRDefault="0073443D">
      <w:pPr>
        <w:pStyle w:val="5"/>
        <w:shd w:val="clear" w:color="auto" w:fill="auto"/>
        <w:spacing w:after="0"/>
        <w:ind w:left="740" w:right="20"/>
        <w:rPr>
          <w:rStyle w:val="2"/>
          <w:color w:val="auto"/>
          <w:lang w:eastAsia="zh-CN" w:bidi="hi-IN"/>
        </w:rPr>
      </w:pP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16. Решение </w:t>
      </w:r>
      <w:r>
        <w:t xml:space="preserve">о </w:t>
      </w:r>
      <w:r>
        <w:rPr>
          <w:rStyle w:val="2"/>
        </w:rPr>
        <w:t xml:space="preserve">проведении контрольного мероприятия принимает глава администрации </w:t>
      </w:r>
      <w:r>
        <w:rPr>
          <w:color w:val="000000"/>
        </w:rPr>
        <w:t xml:space="preserve">(исполняющий обязанности главы администрации) или заместитель главы администрации </w:t>
      </w:r>
      <w:r>
        <w:rPr>
          <w:rStyle w:val="2"/>
        </w:rPr>
        <w:t>Яльчикского муниципального округа Чувашской Республики.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17. Муниципальный автодорожный контроль осуществляется посредством проведения следующих контрольных мероприятий: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при взаимодействии с контролируемым лицом: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- инспекционный визит;</w:t>
      </w:r>
    </w:p>
    <w:p w:rsidR="0073443D" w:rsidRDefault="000C528D">
      <w:pPr>
        <w:pStyle w:val="5"/>
        <w:shd w:val="clear" w:color="auto" w:fill="auto"/>
        <w:spacing w:after="0"/>
        <w:ind w:firstLine="709"/>
        <w:rPr>
          <w:rStyle w:val="2"/>
        </w:rPr>
      </w:pPr>
      <w:r>
        <w:rPr>
          <w:rStyle w:val="2"/>
        </w:rPr>
        <w:t>- рейдовый 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- документарная проверка;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- выездная проверка.</w:t>
      </w:r>
    </w:p>
    <w:p w:rsidR="0073443D" w:rsidRDefault="000C528D">
      <w:pPr>
        <w:pStyle w:val="aa"/>
        <w:ind w:left="0" w:firstLine="709"/>
        <w:jc w:val="both"/>
        <w:rPr>
          <w:rFonts w:hint="eastAsia"/>
          <w:color w:val="000000"/>
          <w:highlight w:val="yellow"/>
        </w:rPr>
      </w:pPr>
      <w:r>
        <w:rPr>
          <w:color w:val="000000"/>
        </w:rPr>
        <w:t>2) без взаимодействия с контролируемым лицом:</w:t>
      </w:r>
    </w:p>
    <w:p w:rsidR="0073443D" w:rsidRDefault="000C528D">
      <w:pPr>
        <w:pStyle w:val="aa"/>
        <w:ind w:left="0" w:firstLine="709"/>
        <w:jc w:val="both"/>
        <w:rPr>
          <w:rFonts w:hint="eastAsia"/>
          <w:color w:val="000000"/>
          <w:highlight w:val="yellow"/>
        </w:rPr>
      </w:pPr>
      <w:r>
        <w:rPr>
          <w:color w:val="000000"/>
        </w:rPr>
        <w:t>- наблюдение за соблюдением обязательных требований;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выездное обследование;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Инспекционный визит осуществляется в порядке, предусмотренном статьей 70 Федерального закона.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инспекционного визита могут совершаться следующие контрольные действия: 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опрос;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получение письменных объяснений;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t>инструментальное обследование;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Рейдовый осмотр осуществляется в порядке, предусмотренном статьей 71 Федерального закона. 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3443D" w:rsidRDefault="000C528D">
      <w:pPr>
        <w:pStyle w:val="5"/>
        <w:shd w:val="clear" w:color="auto" w:fill="auto"/>
        <w:tabs>
          <w:tab w:val="left" w:pos="1242"/>
        </w:tabs>
        <w:spacing w:after="0"/>
        <w:ind w:right="20" w:firstLine="709"/>
      </w:pPr>
      <w:r>
        <w:rPr>
          <w:rStyle w:val="2"/>
        </w:rPr>
        <w:t>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досмотр;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опрос;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получение письменных объяснений;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истребование документов;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инструментальное обследование.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Документарная проверка осуществляется в порядке, предусмотренном статьей 72 Федерального закона.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истребования документов.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Выездная проверка осуществляется в порядке, предусмотренном статьей 73 Федерального закона.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досмотр;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опрос;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получение письменных объяснений;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истребование документов;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инструментальное обследование;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экспертиза.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Выездное обследование осуществляется в порядке, предусмотренном статьей 75 Федерального закона.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осмотр;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инструментальное обследование;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испытание;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экспертиза.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24. Контролируемые лица, вправе в соответствии с частью </w:t>
      </w:r>
      <w:r>
        <w:rPr>
          <w:rStyle w:val="3"/>
        </w:rPr>
        <w:t>8</w:t>
      </w:r>
      <w:r>
        <w:rPr>
          <w:rStyle w:val="2"/>
        </w:rPr>
        <w:t xml:space="preserve"> статьи 31 Федерального закона, представить в администрацию информацию о невозможности присутствия при проведении контрольного мероприятия в случаях: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1) нахождения на стационарном лечении в медицинском учреждении;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2) нахождения за пределами Российской Федерации;</w:t>
      </w:r>
    </w:p>
    <w:p w:rsidR="0073443D" w:rsidRDefault="000C528D">
      <w:pPr>
        <w:pStyle w:val="5"/>
        <w:shd w:val="clear" w:color="auto" w:fill="auto"/>
        <w:spacing w:after="0"/>
        <w:ind w:firstLine="709"/>
      </w:pPr>
      <w:r>
        <w:rPr>
          <w:rStyle w:val="2"/>
        </w:rPr>
        <w:t>3) административного ареста;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lastRenderedPageBreak/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 xml:space="preserve">5) признания недееспособным или ограниченно дееспособным решением суда, вступившим </w:t>
      </w:r>
      <w:r>
        <w:t xml:space="preserve">в </w:t>
      </w:r>
      <w:r>
        <w:rPr>
          <w:rStyle w:val="2"/>
        </w:rPr>
        <w:t>законную силу;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Информация о невозможности присутствия при проведении контрольного мероприятия должна содержать: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73443D" w:rsidRDefault="000C528D">
      <w:pPr>
        <w:pStyle w:val="5"/>
        <w:shd w:val="clear" w:color="auto" w:fill="auto"/>
        <w:spacing w:after="0"/>
        <w:ind w:right="20" w:firstLine="709"/>
      </w:pPr>
      <w:r>
        <w:rPr>
          <w:rStyle w:val="2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>25.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73443D" w:rsidRDefault="000C528D">
      <w:pPr>
        <w:pStyle w:val="5"/>
        <w:shd w:val="clear" w:color="auto" w:fill="auto"/>
        <w:spacing w:after="0"/>
        <w:ind w:right="20" w:firstLine="709"/>
        <w:rPr>
          <w:rStyle w:val="2"/>
        </w:rPr>
      </w:pPr>
      <w:r>
        <w:rPr>
          <w:rStyle w:val="2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</w:t>
      </w:r>
      <w:r>
        <w:t xml:space="preserve">для </w:t>
      </w:r>
      <w:r>
        <w:rPr>
          <w:rStyle w:val="2"/>
        </w:rPr>
        <w:t>доказательств нарушений обязательных требований, приобщаются к акту контрольного мероприятия.</w:t>
      </w:r>
    </w:p>
    <w:p w:rsidR="0073443D" w:rsidRDefault="000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Результаты контрольного мероприятия оформляются в порядке, предусмотренном главой 16 Федерального закона.</w:t>
      </w:r>
    </w:p>
    <w:p w:rsidR="0073443D" w:rsidRDefault="007344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3D" w:rsidRDefault="000C528D">
      <w:pPr>
        <w:pStyle w:val="5"/>
        <w:shd w:val="clear" w:color="auto" w:fill="auto"/>
        <w:spacing w:after="0"/>
        <w:ind w:right="40"/>
        <w:jc w:val="center"/>
        <w:rPr>
          <w:rStyle w:val="2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Обжалование решений администрации, действий (бездействия) должностных лиц, уполномоченных осуществлять муниципальный автодорожный контроль</w:t>
      </w:r>
    </w:p>
    <w:p w:rsidR="0073443D" w:rsidRDefault="0073443D">
      <w:pPr>
        <w:pStyle w:val="5"/>
        <w:shd w:val="clear" w:color="auto" w:fill="auto"/>
        <w:spacing w:after="0"/>
        <w:ind w:left="740" w:right="40"/>
        <w:rPr>
          <w:rStyle w:val="2"/>
        </w:rPr>
      </w:pPr>
    </w:p>
    <w:p w:rsidR="0073443D" w:rsidRDefault="000C528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Досудебный порядок подачи жалоб на решения администрации, действия (бездействие) должностных лиц, уполномоченных осуществлять муниципальный автодорожный контроль, установленный главой 9 Федерального закона, при осуществлении муниципального автодорожного контроля не применяется. </w:t>
      </w:r>
    </w:p>
    <w:p w:rsidR="0073443D" w:rsidRDefault="000C528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Решения администрации, действия (бездействие) должностных лиц, уполномоченных осуществлять муниципальный автодорожный контроль, могут быть обжалованы в судебном порядке.</w:t>
      </w:r>
    </w:p>
    <w:p w:rsidR="0073443D" w:rsidRDefault="0073443D">
      <w:pPr>
        <w:ind w:firstLine="709"/>
        <w:jc w:val="both"/>
        <w:rPr>
          <w:rFonts w:hint="eastAsia"/>
        </w:rPr>
      </w:pPr>
    </w:p>
    <w:p w:rsidR="0073443D" w:rsidRDefault="000C528D">
      <w:pPr>
        <w:pStyle w:val="11"/>
        <w:keepNext/>
        <w:keepLines/>
        <w:shd w:val="clear" w:color="auto" w:fill="auto"/>
        <w:spacing w:before="0" w:after="0"/>
        <w:ind w:left="20" w:firstLine="720"/>
        <w:rPr>
          <w:rStyle w:val="10"/>
          <w:b/>
          <w:bCs/>
        </w:rPr>
      </w:pPr>
      <w:r>
        <w:rPr>
          <w:rStyle w:val="10"/>
          <w:b/>
          <w:bCs/>
        </w:rPr>
        <w:t xml:space="preserve">VI. Ключевые и индикативные показатели </w:t>
      </w:r>
    </w:p>
    <w:p w:rsidR="0073443D" w:rsidRDefault="000C528D">
      <w:pPr>
        <w:pStyle w:val="11"/>
        <w:keepNext/>
        <w:keepLines/>
        <w:shd w:val="clear" w:color="auto" w:fill="auto"/>
        <w:spacing w:before="0" w:after="0"/>
        <w:ind w:left="20" w:firstLine="720"/>
        <w:rPr>
          <w:rStyle w:val="10"/>
          <w:b/>
          <w:bCs/>
        </w:rPr>
      </w:pPr>
      <w:bookmarkStart w:id="4" w:name="bookmark6"/>
      <w:r>
        <w:rPr>
          <w:rStyle w:val="10"/>
          <w:b/>
          <w:bCs/>
        </w:rPr>
        <w:t>муниципального автодорожного контроля</w:t>
      </w:r>
      <w:bookmarkEnd w:id="4"/>
    </w:p>
    <w:p w:rsidR="0073443D" w:rsidRDefault="0073443D">
      <w:pPr>
        <w:pStyle w:val="11"/>
        <w:keepNext/>
        <w:keepLines/>
        <w:shd w:val="clear" w:color="auto" w:fill="auto"/>
        <w:spacing w:before="0" w:after="0"/>
        <w:ind w:left="20" w:firstLine="720"/>
      </w:pPr>
    </w:p>
    <w:p w:rsidR="0073443D" w:rsidRDefault="000C528D">
      <w:pPr>
        <w:tabs>
          <w:tab w:val="left" w:pos="142"/>
        </w:tabs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Style w:val="2"/>
          <w:rFonts w:eastAsia="NSimSun"/>
        </w:rPr>
        <w:t xml:space="preserve">29. Оценка результативности и эффективности </w:t>
      </w:r>
      <w:r>
        <w:rPr>
          <w:rFonts w:ascii="Times New Roman" w:hAnsi="Times New Roman" w:cs="Times New Roman"/>
          <w:color w:val="000000"/>
        </w:rPr>
        <w:t>администрации осуществляется в порядке, установленном статьей 30 Федерального закона.</w:t>
      </w:r>
    </w:p>
    <w:p w:rsidR="0073443D" w:rsidRDefault="000C528D">
      <w:pPr>
        <w:pStyle w:val="5"/>
        <w:shd w:val="clear" w:color="auto" w:fill="auto"/>
        <w:tabs>
          <w:tab w:val="left" w:pos="142"/>
        </w:tabs>
        <w:spacing w:after="0"/>
        <w:ind w:right="40" w:firstLine="680"/>
      </w:pPr>
      <w:r>
        <w:rPr>
          <w:rStyle w:val="2"/>
        </w:rPr>
        <w:t>30. Ключевыми показателями эффективности и результативности осуществления муниципального автодорожного контроля являются:</w:t>
      </w:r>
    </w:p>
    <w:p w:rsidR="0073443D" w:rsidRDefault="000C528D">
      <w:pPr>
        <w:spacing w:line="298" w:lineRule="exact"/>
        <w:ind w:right="20" w:firstLine="709"/>
        <w:jc w:val="both"/>
        <w:rPr>
          <w:rFonts w:hint="eastAsia"/>
        </w:rPr>
      </w:pPr>
      <w:r>
        <w:rPr>
          <w:rStyle w:val="2"/>
          <w:rFonts w:eastAsia="NSimSun"/>
        </w:rPr>
        <w:t xml:space="preserve">1) доля устраненных нарушений обязательных требований из числа выявленных </w:t>
      </w:r>
      <w:r>
        <w:t xml:space="preserve">- </w:t>
      </w:r>
      <w:r>
        <w:rPr>
          <w:rStyle w:val="2"/>
          <w:rFonts w:eastAsia="NSimSun"/>
        </w:rPr>
        <w:t>50 процентов;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t xml:space="preserve">2) доля обоснованных жалоб на действия (бездействие) и (или) ее должностных лиц при проведении контрольных мероприятий </w:t>
      </w:r>
      <w:r>
        <w:t xml:space="preserve">в </w:t>
      </w:r>
      <w:r>
        <w:rPr>
          <w:rStyle w:val="2"/>
          <w:rFonts w:eastAsia="Courier New"/>
        </w:rPr>
        <w:t>течение года - 0 процентов</w:t>
      </w:r>
    </w:p>
    <w:p w:rsidR="0073443D" w:rsidRDefault="000C528D">
      <w:pPr>
        <w:pStyle w:val="5"/>
        <w:shd w:val="clear" w:color="auto" w:fill="auto"/>
        <w:tabs>
          <w:tab w:val="left" w:pos="142"/>
        </w:tabs>
        <w:spacing w:after="0"/>
        <w:ind w:right="40" w:firstLine="680"/>
      </w:pPr>
      <w:r>
        <w:rPr>
          <w:rStyle w:val="2"/>
        </w:rPr>
        <w:t>31. Индикативными показателями осуществления муниципального автодорожного контроля являются: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lastRenderedPageBreak/>
        <w:t>1) количество проведенных администрацией внеплановых контрольных мероприятий (единица);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2) количество обязательных профилактических визитов, проведенных за отчетный период;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3443D" w:rsidRDefault="000C528D">
      <w:pPr>
        <w:pStyle w:val="aa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3443D" w:rsidRDefault="000C528D">
      <w:pPr>
        <w:pStyle w:val="5"/>
        <w:shd w:val="clear" w:color="auto" w:fill="auto"/>
        <w:tabs>
          <w:tab w:val="left" w:pos="1253"/>
        </w:tabs>
        <w:spacing w:after="0"/>
        <w:ind w:right="20" w:firstLine="709"/>
        <w:rPr>
          <w:rStyle w:val="2"/>
        </w:rPr>
      </w:pPr>
      <w:r>
        <w:rPr>
          <w:rStyle w:val="2"/>
        </w:rPr>
        <w:t>32. Администрация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контроля.</w:t>
      </w: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ascii="Times New Roman" w:hAnsi="Times New Roman" w:cs="Times New Roman"/>
          <w:color w:val="000000"/>
          <w:lang w:eastAsia="ru-RU" w:bidi="ru-RU"/>
        </w:rPr>
      </w:pPr>
    </w:p>
    <w:p w:rsidR="0073443D" w:rsidRDefault="0073443D">
      <w:pPr>
        <w:rPr>
          <w:rFonts w:hint="eastAsia"/>
        </w:rPr>
      </w:pPr>
    </w:p>
    <w:sectPr w:rsidR="0073443D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73443D"/>
    <w:rsid w:val="000C528D"/>
    <w:rsid w:val="006F65CD"/>
    <w:rsid w:val="007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9757-A839-4AF5-BCD2-C47F3D1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ConsPlusNormal1">
    <w:name w:val="ConsPlusNormal1"/>
    <w:link w:val="ConsPlusNormal"/>
    <w:qFormat/>
    <w:locked/>
    <w:rsid w:val="00FF7336"/>
    <w:rPr>
      <w:rFonts w:ascii="Arial" w:eastAsia="Times New Roman" w:hAnsi="Arial"/>
      <w:kern w:val="0"/>
      <w:sz w:val="20"/>
      <w:szCs w:val="20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5">
    <w:name w:val="Основной текст5"/>
    <w:basedOn w:val="a"/>
    <w:qFormat/>
    <w:pPr>
      <w:shd w:val="clear" w:color="auto" w:fill="FFFFFF"/>
      <w:spacing w:after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240" w:after="360"/>
      <w:ind w:hanging="14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Содержимое врезки"/>
    <w:basedOn w:val="a"/>
    <w:qFormat/>
  </w:style>
  <w:style w:type="paragraph" w:customStyle="1" w:styleId="ConsPlusNormal">
    <w:name w:val="ConsPlusNormal"/>
    <w:link w:val="ConsPlusNormal1"/>
    <w:qFormat/>
    <w:rsid w:val="00FF7336"/>
    <w:pPr>
      <w:ind w:firstLine="720"/>
    </w:pPr>
    <w:rPr>
      <w:rFonts w:ascii="Arial" w:eastAsia="Times New Roman" w:hAnsi="Arial"/>
      <w:kern w:val="0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564B99"/>
    <w:pPr>
      <w:ind w:left="720"/>
      <w:contextualSpacing/>
    </w:pPr>
    <w:rPr>
      <w:rFonts w:cs="Mangal"/>
      <w:szCs w:val="21"/>
    </w:rPr>
  </w:style>
  <w:style w:type="paragraph" w:customStyle="1" w:styleId="s1">
    <w:name w:val="s_1"/>
    <w:basedOn w:val="a"/>
    <w:qFormat/>
    <w:rsid w:val="00FB5ED3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3471</Words>
  <Characters>19789</Characters>
  <Application>Microsoft Office Word</Application>
  <DocSecurity>0</DocSecurity>
  <Lines>164</Lines>
  <Paragraphs>46</Paragraphs>
  <ScaleCrop>false</ScaleCrop>
  <Company/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economy38 (Петрова К.В.)</dc:creator>
  <dc:description/>
  <cp:lastModifiedBy>murartova</cp:lastModifiedBy>
  <cp:revision>15</cp:revision>
  <dcterms:created xsi:type="dcterms:W3CDTF">2022-12-13T08:24:00Z</dcterms:created>
  <dcterms:modified xsi:type="dcterms:W3CDTF">2023-02-14T08:38:00Z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