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91" w:rsidRPr="00833FA9" w:rsidRDefault="00245914" w:rsidP="00833FA9">
      <w:pPr>
        <w:widowControl/>
        <w:suppressAutoHyphens/>
        <w:jc w:val="both"/>
        <w:rPr>
          <w:b/>
          <w:sz w:val="32"/>
          <w:szCs w:val="32"/>
          <w:u w:val="single"/>
          <w:lang w:eastAsia="ar-SA"/>
        </w:rPr>
      </w:pPr>
      <w: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="005F3C5C" w:rsidRPr="005F3C5C">
        <w:rPr>
          <w:b/>
          <w:sz w:val="32"/>
          <w:szCs w:val="32"/>
          <w:u w:val="single"/>
          <w:lang w:eastAsia="ar-SA"/>
        </w:rPr>
        <w:t>Т</w:t>
      </w:r>
      <w:r w:rsidR="00543B91" w:rsidRPr="005F3C5C">
        <w:rPr>
          <w:b/>
          <w:sz w:val="32"/>
          <w:szCs w:val="32"/>
          <w:u w:val="single"/>
          <w:lang w:eastAsia="ar-SA"/>
        </w:rPr>
        <w:t>ребования к участникам мероприятий</w:t>
      </w:r>
    </w:p>
    <w:p w:rsidR="00543B91" w:rsidRDefault="00543B91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4E58AE">
        <w:rPr>
          <w:color w:val="000000"/>
          <w:sz w:val="26"/>
          <w:szCs w:val="26"/>
          <w:lang w:eastAsia="ar-SA"/>
        </w:rPr>
        <w:t xml:space="preserve">Право на получение ЕДВ </w:t>
      </w:r>
      <w:r w:rsidRPr="00416AD7">
        <w:rPr>
          <w:color w:val="000000"/>
          <w:sz w:val="26"/>
          <w:szCs w:val="26"/>
          <w:lang w:eastAsia="ar-SA"/>
        </w:rPr>
        <w:t xml:space="preserve">имеют </w:t>
      </w:r>
      <w:r>
        <w:rPr>
          <w:color w:val="000000"/>
          <w:sz w:val="26"/>
          <w:szCs w:val="26"/>
          <w:lang w:eastAsia="ar-SA"/>
        </w:rPr>
        <w:t xml:space="preserve">следующие категории </w:t>
      </w:r>
      <w:r w:rsidRPr="00416AD7">
        <w:rPr>
          <w:color w:val="000000"/>
          <w:sz w:val="26"/>
          <w:szCs w:val="26"/>
          <w:lang w:eastAsia="ar-SA"/>
        </w:rPr>
        <w:t>граждан Российской Федерации, постоянно проживающи</w:t>
      </w:r>
      <w:r>
        <w:rPr>
          <w:color w:val="000000"/>
          <w:sz w:val="26"/>
          <w:szCs w:val="26"/>
          <w:lang w:eastAsia="ar-SA"/>
        </w:rPr>
        <w:t>х</w:t>
      </w:r>
      <w:r w:rsidRPr="00416AD7">
        <w:rPr>
          <w:color w:val="000000"/>
          <w:sz w:val="26"/>
          <w:szCs w:val="26"/>
          <w:lang w:eastAsia="ar-SA"/>
        </w:rPr>
        <w:t xml:space="preserve"> на территории Чувашской Республики</w:t>
      </w:r>
      <w:r>
        <w:rPr>
          <w:color w:val="000000"/>
          <w:sz w:val="26"/>
          <w:szCs w:val="26"/>
          <w:lang w:eastAsia="ar-SA"/>
        </w:rPr>
        <w:t>:</w:t>
      </w:r>
    </w:p>
    <w:p w:rsidR="005F3C5C" w:rsidRDefault="005F3C5C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543B91" w:rsidRDefault="005F3C5C" w:rsidP="005F3C5C">
      <w:pPr>
        <w:ind w:firstLine="708"/>
        <w:jc w:val="both"/>
        <w:rPr>
          <w:i/>
          <w:color w:val="000000"/>
          <w:sz w:val="26"/>
          <w:szCs w:val="26"/>
          <w:lang w:eastAsia="ar-SA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1.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Состоящие в органах местного самоуправления на учете граждан в качестве нуждающихся в жилых помещениях</w:t>
      </w:r>
      <w:r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5F3C5C">
        <w:rPr>
          <w:i/>
          <w:color w:val="000000"/>
          <w:sz w:val="26"/>
          <w:szCs w:val="26"/>
          <w:lang w:eastAsia="ar-SA"/>
        </w:rPr>
        <w:t>(должны обращаться в орган местного самоуправления по месту жительства, в котором состоят на учете в качестве нуждающихся в жилых помещениях</w:t>
      </w:r>
      <w:r>
        <w:rPr>
          <w:i/>
          <w:color w:val="000000"/>
          <w:sz w:val="26"/>
          <w:szCs w:val="26"/>
          <w:lang w:eastAsia="ar-SA"/>
        </w:rPr>
        <w:t>, либо могут встать на такой учет</w:t>
      </w:r>
      <w:r w:rsidRPr="005F3C5C">
        <w:rPr>
          <w:i/>
          <w:color w:val="000000"/>
          <w:sz w:val="26"/>
          <w:szCs w:val="26"/>
          <w:lang w:eastAsia="ar-SA"/>
        </w:rPr>
        <w:t>)</w:t>
      </w:r>
      <w:r w:rsidR="00543B91" w:rsidRPr="005F3C5C">
        <w:rPr>
          <w:i/>
          <w:color w:val="000000"/>
          <w:sz w:val="26"/>
          <w:szCs w:val="26"/>
          <w:lang w:eastAsia="ar-SA"/>
        </w:rPr>
        <w:t>:</w:t>
      </w:r>
    </w:p>
    <w:p w:rsidR="005F3C5C" w:rsidRPr="005F3C5C" w:rsidRDefault="005F3C5C" w:rsidP="005F3C5C">
      <w:pPr>
        <w:ind w:firstLine="708"/>
        <w:jc w:val="both"/>
        <w:rPr>
          <w:b/>
          <w:i/>
          <w:color w:val="000000"/>
          <w:sz w:val="26"/>
          <w:szCs w:val="26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а) принятые на учет нуждающихся в улучшении жилищных условий до 1 марта 2005 года</w:t>
            </w:r>
          </w:p>
        </w:tc>
        <w:tc>
          <w:tcPr>
            <w:tcW w:w="4786" w:type="dxa"/>
          </w:tcPr>
          <w:p w:rsidR="008C5539" w:rsidRDefault="008C5539" w:rsidP="008C5539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Сведения находятся в распоряжении органа местного самоуправления. </w:t>
            </w:r>
          </w:p>
          <w:p w:rsidR="00543B91" w:rsidRPr="008050FE" w:rsidRDefault="008C5539" w:rsidP="008C5539">
            <w:pPr>
              <w:ind w:firstLine="318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 исключением инвалидов или семей, имеющих детей-инвалидов, и ветеранов боевых действий, включенных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43B91" w:rsidTr="006B1332">
        <w:trPr>
          <w:trHeight w:val="1090"/>
        </w:trPr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 xml:space="preserve">б) </w:t>
            </w:r>
            <w:bookmarkStart w:id="0" w:name="_GoBack"/>
            <w:r w:rsidRPr="008050FE">
              <w:rPr>
                <w:color w:val="000000"/>
                <w:sz w:val="24"/>
                <w:szCs w:val="24"/>
              </w:rPr>
              <w:t>имеющие в соответствии с законодательством Российской Федерации и законодательством Чувашской Республики право на получение социальных выплат на приобретение (строительство) жилых помещений за счет средств федерального бюджета и (или) республиканского бюджета Чувашской Республики</w:t>
            </w:r>
            <w:bookmarkEnd w:id="0"/>
          </w:p>
        </w:tc>
        <w:tc>
          <w:tcPr>
            <w:tcW w:w="4786" w:type="dxa"/>
          </w:tcPr>
          <w:p w:rsidR="008C5539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Сведения находятся в распоряжении органа местного самоуправления. </w:t>
            </w:r>
          </w:p>
          <w:p w:rsidR="00543B91" w:rsidRPr="008050FE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</w:rPr>
              <w:t xml:space="preserve">апример, молодые семьи, которые могут не дождаться очередности на получение социальной выплаты в рамках мероприятий по обеспечению жильем молодых семей в связи с превышением 35-летнего возраста. </w:t>
            </w:r>
          </w:p>
          <w:p w:rsidR="00C81476" w:rsidRDefault="00543B91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 xml:space="preserve">Также следует учесть, что молодые семьи, чей возраст позволяет дождаться очередности на получение социальной выплаты в рамках мероприятий по обеспечению жильем молодых семей, воспользовавшиеся ЕДВ, не смогут в дальнейшем рассчитывать на социальную выплату на погашение кредита в рамках мероприятий по обеспечению жильем молодых семей, так как пунктом </w:t>
            </w:r>
            <w:r w:rsidR="008050FE" w:rsidRPr="008050FE">
              <w:rPr>
                <w:color w:val="000000"/>
                <w:sz w:val="24"/>
                <w:szCs w:val="24"/>
              </w:rPr>
              <w:t>22</w:t>
            </w:r>
            <w:r w:rsidRPr="008050FE">
              <w:rPr>
                <w:color w:val="000000"/>
                <w:sz w:val="24"/>
                <w:szCs w:val="24"/>
              </w:rPr>
              <w:t xml:space="preserve"> Правил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предоставления молодым семьям социальных выплат на приобретение (строительство) жилья и их использования (приложение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      </w:r>
            <w:r w:rsidR="008050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Федерации», утвержденной постановлением Правительства РФ от 17.12.2000 № 1050) </w:t>
            </w:r>
            <w:r w:rsidRPr="008050FE">
              <w:rPr>
                <w:color w:val="000000"/>
                <w:sz w:val="24"/>
                <w:szCs w:val="24"/>
              </w:rPr>
              <w:t>установлено</w:t>
            </w:r>
            <w:r w:rsidR="00C81476">
              <w:rPr>
                <w:color w:val="000000"/>
                <w:sz w:val="24"/>
                <w:szCs w:val="24"/>
              </w:rPr>
              <w:t>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t>«22. Основаниями для отказа в признании молодой семьи участницей мероприятия ведомственной целевой программы являются: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lastRenderedPageBreak/>
      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      </w:r>
            <w:hyperlink r:id="rId5" w:history="1">
              <w:r w:rsidRPr="001D4267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D4267">
              <w:rPr>
                <w:sz w:val="24"/>
                <w:szCs w:val="24"/>
              </w:rPr>
      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состояния».».</w:t>
            </w:r>
          </w:p>
          <w:p w:rsidR="00543B91" w:rsidRPr="008050FE" w:rsidRDefault="00C81476" w:rsidP="00C81476">
            <w:pPr>
              <w:widowControl/>
              <w:autoSpaceDE w:val="0"/>
              <w:autoSpaceDN w:val="0"/>
              <w:adjustRightInd w:val="0"/>
              <w:ind w:firstLine="46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1D4267">
              <w:rPr>
                <w:color w:val="000000"/>
                <w:sz w:val="24"/>
                <w:szCs w:val="24"/>
              </w:rPr>
              <w:t>Источником финансирования ЕДВ являются средства федерального бюджета (99%) и республиканского бюджета</w:t>
            </w:r>
            <w:r w:rsidRPr="001D4267">
              <w:rPr>
                <w:sz w:val="24"/>
                <w:szCs w:val="24"/>
              </w:rPr>
              <w:t xml:space="preserve"> Чувашской Республики (1%).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sz w:val="24"/>
                <w:szCs w:val="24"/>
              </w:rPr>
              <w:lastRenderedPageBreak/>
              <w:t xml:space="preserve">в) состоявшие в списках молодых семей в рамках федеральной целевой программы «Жилище» на 2002–2010 годы, на 2010–2015 годы, на 2015–2020 годы </w:t>
            </w:r>
            <w:r w:rsidRPr="008050FE">
              <w:rPr>
                <w:sz w:val="24"/>
                <w:szCs w:val="24"/>
                <w:lang w:eastAsia="ar-SA"/>
              </w:rPr>
              <w:t xml:space="preserve">либо </w:t>
            </w:r>
            <w:r w:rsidRPr="008050FE">
              <w:rPr>
                <w:sz w:val="24"/>
                <w:szCs w:val="24"/>
              </w:rPr>
              <w:t xml:space="preserve">в списках молодых семей в рамках </w:t>
            </w:r>
            <w:r w:rsidRPr="008050FE">
              <w:rPr>
                <w:sz w:val="24"/>
                <w:szCs w:val="24"/>
                <w:lang w:eastAsia="ar-SA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исключенные из этих списков в связи с превышением возраста членов семьи 35 лет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г) состоявшие в списках молодых семей на </w:t>
            </w:r>
            <w:r w:rsidRPr="008050FE">
              <w:rPr>
                <w:color w:val="000000"/>
                <w:sz w:val="24"/>
                <w:szCs w:val="24"/>
              </w:rPr>
              <w:t xml:space="preserve">возмещение части затрат на уплату процентов по ипотечным кредитам (займам), привлеченным молодыми семьями на приобретение или строительство жилья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 рамках Указа Президента Чувашской Республики от 3 октября 2011 г. № 87 «О дополнительных мерах по государственной поддержке молодых семей в улучшении жилищных условий» или в списках молодых учителей, имеющих право на получение государственной поддержки в соответствии с Указом Главы Чувашской Республики от 21 июня 2012 г. № 69 «О мерах государственной поддержки молодых учителей общеобразовательных учреждений в Чувашской Республике в улучшении жилищных условий», не получившие данную государственную поддержку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д) состоявшие в списках граждан, имеющих право на приобретение жилья экономического класса в рамках программы «Жилье для российской семьи», реализуемой на территории Чувашской Республики, не реализовавшие право на приобретение жилых помещений в рамках данной программы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е)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Информация о признании жилого помещения непригодным для проживания, либо многоквартирного дома аварийным и подлежащим сносу или реконструкции находится в распоряжении администрации поселения (городского  округа)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. 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ж) имеющие трех и более несовершеннолетних детей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свидетельств о рождении всех несовершеннолетних детей и паспорта гражданина Российской Федерации для детей в возрасте от 14 до 18 лет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з) являющиеся инвалидами или семьями, имеющими детей-инвалидов,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г.;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</w:t>
            </w:r>
            <w:r w:rsidRPr="008050FE">
              <w:rPr>
                <w:color w:val="000000"/>
                <w:sz w:val="24"/>
                <w:szCs w:val="24"/>
              </w:rPr>
              <w:t>, подтверждающей факт установления инвалидности, выданной федеральным учреждением медико-социаль</w:t>
            </w:r>
            <w:r w:rsidRPr="008050FE">
              <w:rPr>
                <w:color w:val="000000"/>
                <w:sz w:val="24"/>
                <w:szCs w:val="24"/>
              </w:rPr>
              <w:softHyphen/>
              <w:t>ной экспертизы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и) являющиеся ветеранами боевых действий,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года;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удостоверения ветерана боевых действий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к) граждане, для которых работа в территориальных органах</w:t>
            </w:r>
            <w:r w:rsidRPr="008050FE">
              <w:rPr>
                <w:color w:val="000000"/>
                <w:sz w:val="24"/>
                <w:szCs w:val="24"/>
              </w:rPr>
              <w:t xml:space="preserve"> федеральных органов исполнительной власти, расположенных в Чувашской Республике, органах государственной власти Чувашской Республики, органах местного самоуправления в Чувашской Республике является основным местом работы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л) граждане, для которых работа в государственных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работы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 xml:space="preserve">м) граждане, имеющие свидетельство участника Государственной программы по </w:t>
            </w:r>
            <w:r w:rsidRPr="008050FE">
              <w:rPr>
                <w:color w:val="000000"/>
                <w:sz w:val="24"/>
                <w:szCs w:val="24"/>
              </w:rPr>
              <w:lastRenderedPageBreak/>
              <w:t>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при наличии указанного свидетельства, срок действия которого составляет 5 лет с даты выдачи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н) молодые специалисты наиболее востребованных профессий и специальностей, перечни которых утверждаются Кабинетом Министров Чувашской Республики по предложению Министерства </w:t>
            </w:r>
            <w:r w:rsidRPr="008050FE">
              <w:rPr>
                <w:color w:val="000000"/>
                <w:sz w:val="24"/>
                <w:szCs w:val="24"/>
              </w:rPr>
              <w:t xml:space="preserve">промышленности и энергетики Чувашской Республики,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– работники </w:t>
            </w:r>
            <w:r w:rsidRPr="008050FE">
              <w:rPr>
                <w:color w:val="000000"/>
                <w:sz w:val="24"/>
                <w:szCs w:val="24"/>
              </w:rPr>
              <w:t>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на сегодняшний день такая категория граждан </w:t>
            </w:r>
            <w:r w:rsidR="00BA4005">
              <w:rPr>
                <w:color w:val="000000"/>
                <w:sz w:val="24"/>
                <w:szCs w:val="24"/>
                <w:lang w:eastAsia="ar-SA"/>
              </w:rPr>
              <w:t xml:space="preserve">еще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не существует, так как указанные перечни не утверждены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43B91" w:rsidRDefault="00543B91" w:rsidP="00543B91">
      <w:pPr>
        <w:ind w:firstLine="708"/>
        <w:jc w:val="both"/>
        <w:rPr>
          <w:color w:val="000000"/>
          <w:sz w:val="26"/>
          <w:szCs w:val="26"/>
        </w:rPr>
      </w:pPr>
    </w:p>
    <w:p w:rsidR="00543B91" w:rsidRPr="00416AD7" w:rsidRDefault="005F3C5C" w:rsidP="00543B9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2.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 xml:space="preserve">Граждане, включенные в реестр пострадавших граждан, чьи денежные средства привлечены для строительства многоквартирных домов и чьи права нарушены на день вступления в силу </w:t>
      </w:r>
      <w:r w:rsidR="00543B91" w:rsidRPr="005F3C5C">
        <w:rPr>
          <w:b/>
          <w:i/>
          <w:color w:val="000000"/>
          <w:sz w:val="26"/>
          <w:szCs w:val="26"/>
        </w:rPr>
        <w:t xml:space="preserve">Федерального закона от 27 июня 2019 г. № 151-ФЗ </w:t>
      </w:r>
      <w:r w:rsidR="00543B91" w:rsidRPr="00416AD7">
        <w:rPr>
          <w:color w:val="000000"/>
          <w:sz w:val="26"/>
          <w:szCs w:val="26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</w:t>
      </w:r>
      <w:r>
        <w:rPr>
          <w:color w:val="000000"/>
          <w:sz w:val="26"/>
          <w:szCs w:val="26"/>
        </w:rPr>
        <w:t>сийской Федерации».</w:t>
      </w:r>
      <w:r w:rsidRPr="005F3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них нет требований о признании их в качестве нуждающихся в жилых помещениях. Указанные граждане </w:t>
      </w:r>
      <w:r w:rsidR="00543B91">
        <w:rPr>
          <w:color w:val="000000"/>
          <w:sz w:val="26"/>
          <w:szCs w:val="26"/>
        </w:rPr>
        <w:t>должны обращаться напрямую в Минстрой Чувашии</w:t>
      </w:r>
      <w:r>
        <w:rPr>
          <w:color w:val="000000"/>
          <w:sz w:val="26"/>
          <w:szCs w:val="26"/>
        </w:rPr>
        <w:t xml:space="preserve"> (г. Чебоксары, Президентский бульвар, д. 17, тел. (8352)-64-22-15).</w:t>
      </w:r>
    </w:p>
    <w:p w:rsidR="00543B91" w:rsidRPr="00295546" w:rsidRDefault="00543B91" w:rsidP="00543B91">
      <w:pPr>
        <w:widowControl/>
        <w:shd w:val="clear" w:color="auto" w:fill="FFFFFF"/>
        <w:ind w:firstLine="709"/>
        <w:rPr>
          <w:b/>
          <w:color w:val="FF0000"/>
          <w:sz w:val="26"/>
          <w:szCs w:val="26"/>
          <w:lang w:eastAsia="ar-SA"/>
        </w:rPr>
      </w:pPr>
    </w:p>
    <w:p w:rsidR="00295546" w:rsidRPr="00295546" w:rsidRDefault="00295546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sectPr w:rsidR="00295546" w:rsidRPr="00295546" w:rsidSect="009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327"/>
    <w:multiLevelType w:val="hybridMultilevel"/>
    <w:tmpl w:val="69AC8926"/>
    <w:lvl w:ilvl="0" w:tplc="18B07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DA0268"/>
    <w:multiLevelType w:val="hybridMultilevel"/>
    <w:tmpl w:val="E5B4B1CC"/>
    <w:lvl w:ilvl="0" w:tplc="90F458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FD133A"/>
    <w:multiLevelType w:val="hybridMultilevel"/>
    <w:tmpl w:val="81786346"/>
    <w:lvl w:ilvl="0" w:tplc="90F458EC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4"/>
    <w:rsid w:val="000004D5"/>
    <w:rsid w:val="00005F20"/>
    <w:rsid w:val="000124DF"/>
    <w:rsid w:val="0002323D"/>
    <w:rsid w:val="00023B55"/>
    <w:rsid w:val="000261CF"/>
    <w:rsid w:val="00026BF9"/>
    <w:rsid w:val="00027D5F"/>
    <w:rsid w:val="00027DAD"/>
    <w:rsid w:val="00027E00"/>
    <w:rsid w:val="00031E9C"/>
    <w:rsid w:val="00033003"/>
    <w:rsid w:val="00041CC9"/>
    <w:rsid w:val="0004329C"/>
    <w:rsid w:val="00043A14"/>
    <w:rsid w:val="0004591C"/>
    <w:rsid w:val="00046AE5"/>
    <w:rsid w:val="00050625"/>
    <w:rsid w:val="00052C74"/>
    <w:rsid w:val="00055522"/>
    <w:rsid w:val="00055822"/>
    <w:rsid w:val="00055BEB"/>
    <w:rsid w:val="00055CE5"/>
    <w:rsid w:val="000624BB"/>
    <w:rsid w:val="00077425"/>
    <w:rsid w:val="00081391"/>
    <w:rsid w:val="000827CD"/>
    <w:rsid w:val="000833D1"/>
    <w:rsid w:val="0008628F"/>
    <w:rsid w:val="00086765"/>
    <w:rsid w:val="00090CE3"/>
    <w:rsid w:val="000A0C0B"/>
    <w:rsid w:val="000A0C80"/>
    <w:rsid w:val="000A5375"/>
    <w:rsid w:val="000A58BD"/>
    <w:rsid w:val="000B022E"/>
    <w:rsid w:val="000B1844"/>
    <w:rsid w:val="000B321A"/>
    <w:rsid w:val="000B33E6"/>
    <w:rsid w:val="000C5D0D"/>
    <w:rsid w:val="000C7027"/>
    <w:rsid w:val="000D12CE"/>
    <w:rsid w:val="000D2A4D"/>
    <w:rsid w:val="000D3699"/>
    <w:rsid w:val="000D60A6"/>
    <w:rsid w:val="000E6D26"/>
    <w:rsid w:val="000F01C5"/>
    <w:rsid w:val="000F0923"/>
    <w:rsid w:val="000F2D06"/>
    <w:rsid w:val="000F2D45"/>
    <w:rsid w:val="000F32E4"/>
    <w:rsid w:val="000F4E74"/>
    <w:rsid w:val="00100005"/>
    <w:rsid w:val="0010622F"/>
    <w:rsid w:val="00110FBB"/>
    <w:rsid w:val="001111C0"/>
    <w:rsid w:val="00114A39"/>
    <w:rsid w:val="001154E6"/>
    <w:rsid w:val="00115508"/>
    <w:rsid w:val="00115626"/>
    <w:rsid w:val="00115DA3"/>
    <w:rsid w:val="00116A94"/>
    <w:rsid w:val="0011720F"/>
    <w:rsid w:val="001265FF"/>
    <w:rsid w:val="00127569"/>
    <w:rsid w:val="00127E8E"/>
    <w:rsid w:val="00127EE5"/>
    <w:rsid w:val="0013147B"/>
    <w:rsid w:val="00131A33"/>
    <w:rsid w:val="00131D98"/>
    <w:rsid w:val="00133562"/>
    <w:rsid w:val="00135442"/>
    <w:rsid w:val="00135FC6"/>
    <w:rsid w:val="00147751"/>
    <w:rsid w:val="00150A52"/>
    <w:rsid w:val="00154995"/>
    <w:rsid w:val="0016028A"/>
    <w:rsid w:val="00160B2D"/>
    <w:rsid w:val="00162FFB"/>
    <w:rsid w:val="001640E6"/>
    <w:rsid w:val="001640F9"/>
    <w:rsid w:val="001644E3"/>
    <w:rsid w:val="0016519B"/>
    <w:rsid w:val="0016733F"/>
    <w:rsid w:val="00167C8D"/>
    <w:rsid w:val="00170C8D"/>
    <w:rsid w:val="00171AD7"/>
    <w:rsid w:val="00176264"/>
    <w:rsid w:val="00176CBF"/>
    <w:rsid w:val="001779D0"/>
    <w:rsid w:val="00180DA8"/>
    <w:rsid w:val="001818D7"/>
    <w:rsid w:val="00184EEE"/>
    <w:rsid w:val="00185DF4"/>
    <w:rsid w:val="001875B8"/>
    <w:rsid w:val="00195022"/>
    <w:rsid w:val="00196343"/>
    <w:rsid w:val="0019756B"/>
    <w:rsid w:val="001A0F6A"/>
    <w:rsid w:val="001A2EF4"/>
    <w:rsid w:val="001B071C"/>
    <w:rsid w:val="001B29AF"/>
    <w:rsid w:val="001B4067"/>
    <w:rsid w:val="001B457F"/>
    <w:rsid w:val="001B5719"/>
    <w:rsid w:val="001B68C4"/>
    <w:rsid w:val="001C1D64"/>
    <w:rsid w:val="001C2DBF"/>
    <w:rsid w:val="001C4C65"/>
    <w:rsid w:val="001C6266"/>
    <w:rsid w:val="001C6E21"/>
    <w:rsid w:val="001D1299"/>
    <w:rsid w:val="001D2246"/>
    <w:rsid w:val="001D70FD"/>
    <w:rsid w:val="001E141F"/>
    <w:rsid w:val="001E16A2"/>
    <w:rsid w:val="002051DE"/>
    <w:rsid w:val="002057F3"/>
    <w:rsid w:val="00207AA6"/>
    <w:rsid w:val="00210801"/>
    <w:rsid w:val="00211DEA"/>
    <w:rsid w:val="0021286C"/>
    <w:rsid w:val="00214CE0"/>
    <w:rsid w:val="00216299"/>
    <w:rsid w:val="00216395"/>
    <w:rsid w:val="002175E0"/>
    <w:rsid w:val="002210EB"/>
    <w:rsid w:val="0022197C"/>
    <w:rsid w:val="00221BA2"/>
    <w:rsid w:val="002234A1"/>
    <w:rsid w:val="002250DE"/>
    <w:rsid w:val="002254F2"/>
    <w:rsid w:val="00231802"/>
    <w:rsid w:val="002403EB"/>
    <w:rsid w:val="002414C2"/>
    <w:rsid w:val="002415DE"/>
    <w:rsid w:val="002416F3"/>
    <w:rsid w:val="00241F6F"/>
    <w:rsid w:val="00245914"/>
    <w:rsid w:val="00247B94"/>
    <w:rsid w:val="0025017A"/>
    <w:rsid w:val="00250295"/>
    <w:rsid w:val="00252A1D"/>
    <w:rsid w:val="00252BDB"/>
    <w:rsid w:val="00253D3F"/>
    <w:rsid w:val="00254210"/>
    <w:rsid w:val="00255837"/>
    <w:rsid w:val="00256B74"/>
    <w:rsid w:val="00260672"/>
    <w:rsid w:val="0026153F"/>
    <w:rsid w:val="00263B1F"/>
    <w:rsid w:val="00272C44"/>
    <w:rsid w:val="00272D52"/>
    <w:rsid w:val="00273765"/>
    <w:rsid w:val="00273DE7"/>
    <w:rsid w:val="00275A79"/>
    <w:rsid w:val="00276332"/>
    <w:rsid w:val="00280606"/>
    <w:rsid w:val="002849D6"/>
    <w:rsid w:val="00284EC1"/>
    <w:rsid w:val="00293B6C"/>
    <w:rsid w:val="00293B8B"/>
    <w:rsid w:val="002940EC"/>
    <w:rsid w:val="00295546"/>
    <w:rsid w:val="002975FD"/>
    <w:rsid w:val="002A051B"/>
    <w:rsid w:val="002A113B"/>
    <w:rsid w:val="002A211B"/>
    <w:rsid w:val="002A4495"/>
    <w:rsid w:val="002A7572"/>
    <w:rsid w:val="002A7C39"/>
    <w:rsid w:val="002B30D1"/>
    <w:rsid w:val="002C020E"/>
    <w:rsid w:val="002C24BF"/>
    <w:rsid w:val="002C24EF"/>
    <w:rsid w:val="002C3F5F"/>
    <w:rsid w:val="002C5D46"/>
    <w:rsid w:val="002C755B"/>
    <w:rsid w:val="002C7A33"/>
    <w:rsid w:val="002E1608"/>
    <w:rsid w:val="002E20F8"/>
    <w:rsid w:val="002E288A"/>
    <w:rsid w:val="002E2E09"/>
    <w:rsid w:val="002E39DD"/>
    <w:rsid w:val="002E49FC"/>
    <w:rsid w:val="002E4B00"/>
    <w:rsid w:val="002F119F"/>
    <w:rsid w:val="002F12B3"/>
    <w:rsid w:val="002F1449"/>
    <w:rsid w:val="002F52AC"/>
    <w:rsid w:val="00300CD6"/>
    <w:rsid w:val="003060C7"/>
    <w:rsid w:val="00307B88"/>
    <w:rsid w:val="003114DE"/>
    <w:rsid w:val="00315823"/>
    <w:rsid w:val="00320DB0"/>
    <w:rsid w:val="00323050"/>
    <w:rsid w:val="00324A18"/>
    <w:rsid w:val="00326210"/>
    <w:rsid w:val="00326919"/>
    <w:rsid w:val="00334904"/>
    <w:rsid w:val="00335EF7"/>
    <w:rsid w:val="003363F2"/>
    <w:rsid w:val="003402E8"/>
    <w:rsid w:val="00342001"/>
    <w:rsid w:val="00343344"/>
    <w:rsid w:val="003552D0"/>
    <w:rsid w:val="00355ABF"/>
    <w:rsid w:val="003571BC"/>
    <w:rsid w:val="003612E1"/>
    <w:rsid w:val="00361755"/>
    <w:rsid w:val="00362D67"/>
    <w:rsid w:val="00363C80"/>
    <w:rsid w:val="00364193"/>
    <w:rsid w:val="0036485C"/>
    <w:rsid w:val="003673D3"/>
    <w:rsid w:val="00374CE1"/>
    <w:rsid w:val="0037647E"/>
    <w:rsid w:val="003764BF"/>
    <w:rsid w:val="003811DA"/>
    <w:rsid w:val="003813F9"/>
    <w:rsid w:val="00381783"/>
    <w:rsid w:val="00382446"/>
    <w:rsid w:val="003901C5"/>
    <w:rsid w:val="00395AC4"/>
    <w:rsid w:val="003A0D8A"/>
    <w:rsid w:val="003A408D"/>
    <w:rsid w:val="003B1065"/>
    <w:rsid w:val="003B1DBE"/>
    <w:rsid w:val="003B3946"/>
    <w:rsid w:val="003B7470"/>
    <w:rsid w:val="003B788A"/>
    <w:rsid w:val="003C0E5B"/>
    <w:rsid w:val="003C21E2"/>
    <w:rsid w:val="003C64F2"/>
    <w:rsid w:val="003C6773"/>
    <w:rsid w:val="003C6CBF"/>
    <w:rsid w:val="003C768E"/>
    <w:rsid w:val="003D4B2E"/>
    <w:rsid w:val="003D4E0C"/>
    <w:rsid w:val="003D7B34"/>
    <w:rsid w:val="003E0343"/>
    <w:rsid w:val="003E0ADA"/>
    <w:rsid w:val="003E3A0D"/>
    <w:rsid w:val="003E52FD"/>
    <w:rsid w:val="003E56A1"/>
    <w:rsid w:val="003E7E66"/>
    <w:rsid w:val="003F0085"/>
    <w:rsid w:val="003F48F0"/>
    <w:rsid w:val="003F4B98"/>
    <w:rsid w:val="003F5D8D"/>
    <w:rsid w:val="003F63AF"/>
    <w:rsid w:val="003F6A97"/>
    <w:rsid w:val="003F6C7D"/>
    <w:rsid w:val="00401582"/>
    <w:rsid w:val="00401DA3"/>
    <w:rsid w:val="00403D82"/>
    <w:rsid w:val="00404B5E"/>
    <w:rsid w:val="0040507A"/>
    <w:rsid w:val="0040568D"/>
    <w:rsid w:val="004127C4"/>
    <w:rsid w:val="004158A2"/>
    <w:rsid w:val="00416797"/>
    <w:rsid w:val="0041759A"/>
    <w:rsid w:val="00430642"/>
    <w:rsid w:val="00434EFF"/>
    <w:rsid w:val="00442C3F"/>
    <w:rsid w:val="004447CD"/>
    <w:rsid w:val="0044487E"/>
    <w:rsid w:val="004523D6"/>
    <w:rsid w:val="0045411A"/>
    <w:rsid w:val="00455ADD"/>
    <w:rsid w:val="0045701B"/>
    <w:rsid w:val="00460D73"/>
    <w:rsid w:val="00466453"/>
    <w:rsid w:val="004726DD"/>
    <w:rsid w:val="00473C51"/>
    <w:rsid w:val="00475C67"/>
    <w:rsid w:val="004769B8"/>
    <w:rsid w:val="0047735C"/>
    <w:rsid w:val="00477D1B"/>
    <w:rsid w:val="00480493"/>
    <w:rsid w:val="0048262C"/>
    <w:rsid w:val="00483703"/>
    <w:rsid w:val="004863A9"/>
    <w:rsid w:val="004878D2"/>
    <w:rsid w:val="00492F6A"/>
    <w:rsid w:val="00494B3D"/>
    <w:rsid w:val="004972D1"/>
    <w:rsid w:val="00497565"/>
    <w:rsid w:val="004A0D5D"/>
    <w:rsid w:val="004A12BE"/>
    <w:rsid w:val="004A3AE5"/>
    <w:rsid w:val="004A5F41"/>
    <w:rsid w:val="004A62C4"/>
    <w:rsid w:val="004B0EC0"/>
    <w:rsid w:val="004B1EE3"/>
    <w:rsid w:val="004B3400"/>
    <w:rsid w:val="004B3774"/>
    <w:rsid w:val="004B4F39"/>
    <w:rsid w:val="004C229E"/>
    <w:rsid w:val="004C3DEC"/>
    <w:rsid w:val="004D0BD1"/>
    <w:rsid w:val="004D1ACB"/>
    <w:rsid w:val="004D5539"/>
    <w:rsid w:val="004D5B6E"/>
    <w:rsid w:val="004D631C"/>
    <w:rsid w:val="004E1E4E"/>
    <w:rsid w:val="004F10BE"/>
    <w:rsid w:val="004F59BF"/>
    <w:rsid w:val="005028DC"/>
    <w:rsid w:val="00503522"/>
    <w:rsid w:val="00506D5A"/>
    <w:rsid w:val="005073E5"/>
    <w:rsid w:val="00515237"/>
    <w:rsid w:val="00517788"/>
    <w:rsid w:val="005231EF"/>
    <w:rsid w:val="005239E9"/>
    <w:rsid w:val="005249AC"/>
    <w:rsid w:val="00532529"/>
    <w:rsid w:val="00533FE6"/>
    <w:rsid w:val="00536670"/>
    <w:rsid w:val="00540270"/>
    <w:rsid w:val="00542178"/>
    <w:rsid w:val="005421AA"/>
    <w:rsid w:val="005437F7"/>
    <w:rsid w:val="00543B91"/>
    <w:rsid w:val="00545303"/>
    <w:rsid w:val="00547B02"/>
    <w:rsid w:val="00553E0C"/>
    <w:rsid w:val="00555397"/>
    <w:rsid w:val="00565080"/>
    <w:rsid w:val="00565242"/>
    <w:rsid w:val="00565FEB"/>
    <w:rsid w:val="005664B2"/>
    <w:rsid w:val="00566597"/>
    <w:rsid w:val="005763E1"/>
    <w:rsid w:val="0058112F"/>
    <w:rsid w:val="0058195D"/>
    <w:rsid w:val="00582030"/>
    <w:rsid w:val="00582220"/>
    <w:rsid w:val="0058328A"/>
    <w:rsid w:val="00583D1B"/>
    <w:rsid w:val="00585A0C"/>
    <w:rsid w:val="00585A56"/>
    <w:rsid w:val="00590A1D"/>
    <w:rsid w:val="00590BB1"/>
    <w:rsid w:val="00592F02"/>
    <w:rsid w:val="00596277"/>
    <w:rsid w:val="005972BE"/>
    <w:rsid w:val="00597314"/>
    <w:rsid w:val="005A0076"/>
    <w:rsid w:val="005A170C"/>
    <w:rsid w:val="005A657E"/>
    <w:rsid w:val="005B2A25"/>
    <w:rsid w:val="005B35EA"/>
    <w:rsid w:val="005B4C0C"/>
    <w:rsid w:val="005B71EB"/>
    <w:rsid w:val="005C20B4"/>
    <w:rsid w:val="005C7A6A"/>
    <w:rsid w:val="005D1516"/>
    <w:rsid w:val="005D1587"/>
    <w:rsid w:val="005D4A33"/>
    <w:rsid w:val="005D4B58"/>
    <w:rsid w:val="005D50BB"/>
    <w:rsid w:val="005D612B"/>
    <w:rsid w:val="005D70FA"/>
    <w:rsid w:val="005E20FF"/>
    <w:rsid w:val="005E29E6"/>
    <w:rsid w:val="005E54BA"/>
    <w:rsid w:val="005E6FD2"/>
    <w:rsid w:val="005F2C51"/>
    <w:rsid w:val="005F2D9E"/>
    <w:rsid w:val="005F3C5C"/>
    <w:rsid w:val="006023A1"/>
    <w:rsid w:val="0060278C"/>
    <w:rsid w:val="00604B7D"/>
    <w:rsid w:val="0060527A"/>
    <w:rsid w:val="00613128"/>
    <w:rsid w:val="00615446"/>
    <w:rsid w:val="00620E65"/>
    <w:rsid w:val="0062132E"/>
    <w:rsid w:val="00621CD8"/>
    <w:rsid w:val="00623E42"/>
    <w:rsid w:val="006241B2"/>
    <w:rsid w:val="00624AC3"/>
    <w:rsid w:val="00630349"/>
    <w:rsid w:val="00631D56"/>
    <w:rsid w:val="00632250"/>
    <w:rsid w:val="0063784B"/>
    <w:rsid w:val="00640C93"/>
    <w:rsid w:val="00645C0D"/>
    <w:rsid w:val="006464C0"/>
    <w:rsid w:val="0066522B"/>
    <w:rsid w:val="00667C8B"/>
    <w:rsid w:val="0067040B"/>
    <w:rsid w:val="006728E8"/>
    <w:rsid w:val="00674BB3"/>
    <w:rsid w:val="006833FE"/>
    <w:rsid w:val="0068389A"/>
    <w:rsid w:val="006854FA"/>
    <w:rsid w:val="0068554B"/>
    <w:rsid w:val="00687071"/>
    <w:rsid w:val="006904DE"/>
    <w:rsid w:val="00690FA8"/>
    <w:rsid w:val="006912BB"/>
    <w:rsid w:val="006916F2"/>
    <w:rsid w:val="00692340"/>
    <w:rsid w:val="00696563"/>
    <w:rsid w:val="006967CA"/>
    <w:rsid w:val="006A16CB"/>
    <w:rsid w:val="006A2B03"/>
    <w:rsid w:val="006A4B38"/>
    <w:rsid w:val="006A4E2C"/>
    <w:rsid w:val="006A73D5"/>
    <w:rsid w:val="006B4893"/>
    <w:rsid w:val="006B4E6A"/>
    <w:rsid w:val="006B5F0B"/>
    <w:rsid w:val="006C558B"/>
    <w:rsid w:val="006C57D6"/>
    <w:rsid w:val="006C6D32"/>
    <w:rsid w:val="006C76CF"/>
    <w:rsid w:val="006C7851"/>
    <w:rsid w:val="006C7E3F"/>
    <w:rsid w:val="006D0827"/>
    <w:rsid w:val="006D20C8"/>
    <w:rsid w:val="006D47E0"/>
    <w:rsid w:val="006D558E"/>
    <w:rsid w:val="006E0226"/>
    <w:rsid w:val="006E248F"/>
    <w:rsid w:val="006E533D"/>
    <w:rsid w:val="006E6237"/>
    <w:rsid w:val="006F0719"/>
    <w:rsid w:val="006F466B"/>
    <w:rsid w:val="00700048"/>
    <w:rsid w:val="00701B85"/>
    <w:rsid w:val="00706639"/>
    <w:rsid w:val="00712CF5"/>
    <w:rsid w:val="007145B2"/>
    <w:rsid w:val="00717905"/>
    <w:rsid w:val="0072195F"/>
    <w:rsid w:val="007303EE"/>
    <w:rsid w:val="00731338"/>
    <w:rsid w:val="0073597D"/>
    <w:rsid w:val="00736704"/>
    <w:rsid w:val="00737E1B"/>
    <w:rsid w:val="00740BF0"/>
    <w:rsid w:val="0074376D"/>
    <w:rsid w:val="007441FE"/>
    <w:rsid w:val="00745D64"/>
    <w:rsid w:val="0074740D"/>
    <w:rsid w:val="007525B2"/>
    <w:rsid w:val="00754E47"/>
    <w:rsid w:val="00755ECD"/>
    <w:rsid w:val="0075687E"/>
    <w:rsid w:val="007572D1"/>
    <w:rsid w:val="007573E1"/>
    <w:rsid w:val="0076117A"/>
    <w:rsid w:val="007636C9"/>
    <w:rsid w:val="0076498A"/>
    <w:rsid w:val="00767910"/>
    <w:rsid w:val="0077326A"/>
    <w:rsid w:val="0077391C"/>
    <w:rsid w:val="00775B15"/>
    <w:rsid w:val="00780A7F"/>
    <w:rsid w:val="0078334E"/>
    <w:rsid w:val="00783790"/>
    <w:rsid w:val="007837E7"/>
    <w:rsid w:val="00786353"/>
    <w:rsid w:val="00790091"/>
    <w:rsid w:val="00791DAB"/>
    <w:rsid w:val="007939A5"/>
    <w:rsid w:val="00795E7C"/>
    <w:rsid w:val="007964C2"/>
    <w:rsid w:val="00797DC7"/>
    <w:rsid w:val="007A065F"/>
    <w:rsid w:val="007A366C"/>
    <w:rsid w:val="007A484B"/>
    <w:rsid w:val="007A5108"/>
    <w:rsid w:val="007A63B5"/>
    <w:rsid w:val="007A6AB8"/>
    <w:rsid w:val="007A7AC5"/>
    <w:rsid w:val="007B3CED"/>
    <w:rsid w:val="007C23E6"/>
    <w:rsid w:val="007C37E7"/>
    <w:rsid w:val="007D06AC"/>
    <w:rsid w:val="007D17B5"/>
    <w:rsid w:val="007D189D"/>
    <w:rsid w:val="007D63D5"/>
    <w:rsid w:val="007E152B"/>
    <w:rsid w:val="007E1C4C"/>
    <w:rsid w:val="007E2DB9"/>
    <w:rsid w:val="007E44D1"/>
    <w:rsid w:val="007E4EE0"/>
    <w:rsid w:val="007E606E"/>
    <w:rsid w:val="007F0915"/>
    <w:rsid w:val="00800721"/>
    <w:rsid w:val="00800B45"/>
    <w:rsid w:val="00800E26"/>
    <w:rsid w:val="008023DD"/>
    <w:rsid w:val="00802892"/>
    <w:rsid w:val="00802F22"/>
    <w:rsid w:val="0080420D"/>
    <w:rsid w:val="008050FE"/>
    <w:rsid w:val="00805B2E"/>
    <w:rsid w:val="008070F7"/>
    <w:rsid w:val="00810897"/>
    <w:rsid w:val="00812592"/>
    <w:rsid w:val="00813790"/>
    <w:rsid w:val="008145B7"/>
    <w:rsid w:val="0081469E"/>
    <w:rsid w:val="0081479B"/>
    <w:rsid w:val="00816B57"/>
    <w:rsid w:val="008170A9"/>
    <w:rsid w:val="00824B1A"/>
    <w:rsid w:val="008254AD"/>
    <w:rsid w:val="00826AAD"/>
    <w:rsid w:val="00827CAA"/>
    <w:rsid w:val="00833FA9"/>
    <w:rsid w:val="00840881"/>
    <w:rsid w:val="00841A8A"/>
    <w:rsid w:val="00842380"/>
    <w:rsid w:val="00844611"/>
    <w:rsid w:val="008460F7"/>
    <w:rsid w:val="008464D8"/>
    <w:rsid w:val="008479DA"/>
    <w:rsid w:val="0085452A"/>
    <w:rsid w:val="008555E5"/>
    <w:rsid w:val="00855E93"/>
    <w:rsid w:val="008565EE"/>
    <w:rsid w:val="0085687F"/>
    <w:rsid w:val="00861A01"/>
    <w:rsid w:val="00864646"/>
    <w:rsid w:val="00865984"/>
    <w:rsid w:val="00867485"/>
    <w:rsid w:val="00875E1C"/>
    <w:rsid w:val="008768EA"/>
    <w:rsid w:val="00880FA4"/>
    <w:rsid w:val="00881454"/>
    <w:rsid w:val="00881E47"/>
    <w:rsid w:val="008830D6"/>
    <w:rsid w:val="00884F85"/>
    <w:rsid w:val="00885C91"/>
    <w:rsid w:val="008905D6"/>
    <w:rsid w:val="008936AC"/>
    <w:rsid w:val="00897576"/>
    <w:rsid w:val="00897930"/>
    <w:rsid w:val="008B66BA"/>
    <w:rsid w:val="008B6BD7"/>
    <w:rsid w:val="008B7213"/>
    <w:rsid w:val="008B74A6"/>
    <w:rsid w:val="008C5539"/>
    <w:rsid w:val="008C76C3"/>
    <w:rsid w:val="008C7748"/>
    <w:rsid w:val="008C7F28"/>
    <w:rsid w:val="008D0F28"/>
    <w:rsid w:val="008D1F96"/>
    <w:rsid w:val="008D234F"/>
    <w:rsid w:val="008D3384"/>
    <w:rsid w:val="008D3760"/>
    <w:rsid w:val="008D58D7"/>
    <w:rsid w:val="008D69DB"/>
    <w:rsid w:val="008D70EA"/>
    <w:rsid w:val="008E1F30"/>
    <w:rsid w:val="008E4710"/>
    <w:rsid w:val="008E5327"/>
    <w:rsid w:val="008F01F0"/>
    <w:rsid w:val="008F05CA"/>
    <w:rsid w:val="008F128C"/>
    <w:rsid w:val="008F3C65"/>
    <w:rsid w:val="008F3F1A"/>
    <w:rsid w:val="008F5BDE"/>
    <w:rsid w:val="008F5C36"/>
    <w:rsid w:val="009015AD"/>
    <w:rsid w:val="00901A7B"/>
    <w:rsid w:val="009064F4"/>
    <w:rsid w:val="009075B6"/>
    <w:rsid w:val="009112FB"/>
    <w:rsid w:val="0091550C"/>
    <w:rsid w:val="00924121"/>
    <w:rsid w:val="00925989"/>
    <w:rsid w:val="00927FD9"/>
    <w:rsid w:val="00930353"/>
    <w:rsid w:val="0093355C"/>
    <w:rsid w:val="00934EAC"/>
    <w:rsid w:val="00937872"/>
    <w:rsid w:val="009379DD"/>
    <w:rsid w:val="009433CB"/>
    <w:rsid w:val="00945A06"/>
    <w:rsid w:val="0094686A"/>
    <w:rsid w:val="00946CA2"/>
    <w:rsid w:val="00950D5C"/>
    <w:rsid w:val="009517E2"/>
    <w:rsid w:val="00951C4A"/>
    <w:rsid w:val="00952630"/>
    <w:rsid w:val="00952FD6"/>
    <w:rsid w:val="00953686"/>
    <w:rsid w:val="00953833"/>
    <w:rsid w:val="0095455B"/>
    <w:rsid w:val="009547AA"/>
    <w:rsid w:val="009547B5"/>
    <w:rsid w:val="00955893"/>
    <w:rsid w:val="00956145"/>
    <w:rsid w:val="009615AF"/>
    <w:rsid w:val="00961DF7"/>
    <w:rsid w:val="009625D6"/>
    <w:rsid w:val="00962F19"/>
    <w:rsid w:val="00963C0A"/>
    <w:rsid w:val="0096428E"/>
    <w:rsid w:val="00965EE8"/>
    <w:rsid w:val="00967449"/>
    <w:rsid w:val="00970B3B"/>
    <w:rsid w:val="00971C5D"/>
    <w:rsid w:val="009729E5"/>
    <w:rsid w:val="00974859"/>
    <w:rsid w:val="0097522B"/>
    <w:rsid w:val="00975893"/>
    <w:rsid w:val="009848CC"/>
    <w:rsid w:val="00985949"/>
    <w:rsid w:val="009865BE"/>
    <w:rsid w:val="009903B9"/>
    <w:rsid w:val="0099147C"/>
    <w:rsid w:val="00993E58"/>
    <w:rsid w:val="00994740"/>
    <w:rsid w:val="00994ED4"/>
    <w:rsid w:val="009A2403"/>
    <w:rsid w:val="009B0519"/>
    <w:rsid w:val="009B1375"/>
    <w:rsid w:val="009B3FA7"/>
    <w:rsid w:val="009C2D79"/>
    <w:rsid w:val="009C2DCD"/>
    <w:rsid w:val="009C360A"/>
    <w:rsid w:val="009C71EC"/>
    <w:rsid w:val="009C7BD5"/>
    <w:rsid w:val="009D0AD0"/>
    <w:rsid w:val="009D189C"/>
    <w:rsid w:val="009D2247"/>
    <w:rsid w:val="009D2B7D"/>
    <w:rsid w:val="009E0E66"/>
    <w:rsid w:val="009E27F8"/>
    <w:rsid w:val="009E35E3"/>
    <w:rsid w:val="009E6128"/>
    <w:rsid w:val="009E6778"/>
    <w:rsid w:val="00A00460"/>
    <w:rsid w:val="00A02B70"/>
    <w:rsid w:val="00A109E0"/>
    <w:rsid w:val="00A142FB"/>
    <w:rsid w:val="00A1524F"/>
    <w:rsid w:val="00A1788B"/>
    <w:rsid w:val="00A205A1"/>
    <w:rsid w:val="00A22F75"/>
    <w:rsid w:val="00A257A3"/>
    <w:rsid w:val="00A27FA2"/>
    <w:rsid w:val="00A346D9"/>
    <w:rsid w:val="00A3693F"/>
    <w:rsid w:val="00A37F1C"/>
    <w:rsid w:val="00A41DD7"/>
    <w:rsid w:val="00A44750"/>
    <w:rsid w:val="00A456B7"/>
    <w:rsid w:val="00A46792"/>
    <w:rsid w:val="00A601A6"/>
    <w:rsid w:val="00A610D2"/>
    <w:rsid w:val="00A7096E"/>
    <w:rsid w:val="00A71A04"/>
    <w:rsid w:val="00A71B72"/>
    <w:rsid w:val="00A71F39"/>
    <w:rsid w:val="00A75DAE"/>
    <w:rsid w:val="00A76E78"/>
    <w:rsid w:val="00A91012"/>
    <w:rsid w:val="00A91190"/>
    <w:rsid w:val="00A97971"/>
    <w:rsid w:val="00AA233F"/>
    <w:rsid w:val="00AA595F"/>
    <w:rsid w:val="00AB17FA"/>
    <w:rsid w:val="00AB2FCB"/>
    <w:rsid w:val="00AB50B3"/>
    <w:rsid w:val="00AB6B38"/>
    <w:rsid w:val="00AC28B7"/>
    <w:rsid w:val="00AC3349"/>
    <w:rsid w:val="00AC50EB"/>
    <w:rsid w:val="00AD188C"/>
    <w:rsid w:val="00AD5CB2"/>
    <w:rsid w:val="00AE0954"/>
    <w:rsid w:val="00AE0FCB"/>
    <w:rsid w:val="00AE204E"/>
    <w:rsid w:val="00AE3D87"/>
    <w:rsid w:val="00AE49DF"/>
    <w:rsid w:val="00AE7029"/>
    <w:rsid w:val="00AE7BBD"/>
    <w:rsid w:val="00AF1767"/>
    <w:rsid w:val="00AF762F"/>
    <w:rsid w:val="00B00042"/>
    <w:rsid w:val="00B0351F"/>
    <w:rsid w:val="00B03AAB"/>
    <w:rsid w:val="00B10621"/>
    <w:rsid w:val="00B11832"/>
    <w:rsid w:val="00B16547"/>
    <w:rsid w:val="00B17524"/>
    <w:rsid w:val="00B20EE4"/>
    <w:rsid w:val="00B216FB"/>
    <w:rsid w:val="00B230DB"/>
    <w:rsid w:val="00B24642"/>
    <w:rsid w:val="00B24DD2"/>
    <w:rsid w:val="00B2713F"/>
    <w:rsid w:val="00B3542C"/>
    <w:rsid w:val="00B3659E"/>
    <w:rsid w:val="00B42973"/>
    <w:rsid w:val="00B42ADD"/>
    <w:rsid w:val="00B46C69"/>
    <w:rsid w:val="00B47701"/>
    <w:rsid w:val="00B50F93"/>
    <w:rsid w:val="00B51E99"/>
    <w:rsid w:val="00B52AC4"/>
    <w:rsid w:val="00B541A8"/>
    <w:rsid w:val="00B567AA"/>
    <w:rsid w:val="00B65616"/>
    <w:rsid w:val="00B676D9"/>
    <w:rsid w:val="00B704D9"/>
    <w:rsid w:val="00B7071D"/>
    <w:rsid w:val="00B71AD3"/>
    <w:rsid w:val="00B724C7"/>
    <w:rsid w:val="00B727C7"/>
    <w:rsid w:val="00B76F63"/>
    <w:rsid w:val="00B83A33"/>
    <w:rsid w:val="00B8449B"/>
    <w:rsid w:val="00B90A8D"/>
    <w:rsid w:val="00B90EFD"/>
    <w:rsid w:val="00B9319C"/>
    <w:rsid w:val="00B94682"/>
    <w:rsid w:val="00B94743"/>
    <w:rsid w:val="00B96D39"/>
    <w:rsid w:val="00BA0695"/>
    <w:rsid w:val="00BA06FE"/>
    <w:rsid w:val="00BA0EF3"/>
    <w:rsid w:val="00BA4005"/>
    <w:rsid w:val="00BA60EF"/>
    <w:rsid w:val="00BA63C0"/>
    <w:rsid w:val="00BA6B47"/>
    <w:rsid w:val="00BA6D52"/>
    <w:rsid w:val="00BB0CB6"/>
    <w:rsid w:val="00BB204C"/>
    <w:rsid w:val="00BB30DA"/>
    <w:rsid w:val="00BB5F10"/>
    <w:rsid w:val="00BC0813"/>
    <w:rsid w:val="00BC23DB"/>
    <w:rsid w:val="00BC293A"/>
    <w:rsid w:val="00BC2BB2"/>
    <w:rsid w:val="00BC460F"/>
    <w:rsid w:val="00BC7AFA"/>
    <w:rsid w:val="00BD5281"/>
    <w:rsid w:val="00BD5D4D"/>
    <w:rsid w:val="00BE3FD2"/>
    <w:rsid w:val="00BE7AD3"/>
    <w:rsid w:val="00BF326B"/>
    <w:rsid w:val="00C01FAA"/>
    <w:rsid w:val="00C02096"/>
    <w:rsid w:val="00C02C9B"/>
    <w:rsid w:val="00C0458E"/>
    <w:rsid w:val="00C04DAE"/>
    <w:rsid w:val="00C11CB2"/>
    <w:rsid w:val="00C146E5"/>
    <w:rsid w:val="00C16411"/>
    <w:rsid w:val="00C17450"/>
    <w:rsid w:val="00C22CBB"/>
    <w:rsid w:val="00C253CA"/>
    <w:rsid w:val="00C25563"/>
    <w:rsid w:val="00C31412"/>
    <w:rsid w:val="00C31F0A"/>
    <w:rsid w:val="00C33E1B"/>
    <w:rsid w:val="00C34A9D"/>
    <w:rsid w:val="00C34D76"/>
    <w:rsid w:val="00C353DE"/>
    <w:rsid w:val="00C35A3C"/>
    <w:rsid w:val="00C44FE9"/>
    <w:rsid w:val="00C50D9C"/>
    <w:rsid w:val="00C54993"/>
    <w:rsid w:val="00C60897"/>
    <w:rsid w:val="00C63595"/>
    <w:rsid w:val="00C64B3B"/>
    <w:rsid w:val="00C81476"/>
    <w:rsid w:val="00C84567"/>
    <w:rsid w:val="00C861AC"/>
    <w:rsid w:val="00C90D89"/>
    <w:rsid w:val="00C918EF"/>
    <w:rsid w:val="00C932C6"/>
    <w:rsid w:val="00C9345E"/>
    <w:rsid w:val="00C93602"/>
    <w:rsid w:val="00C94655"/>
    <w:rsid w:val="00C96C7F"/>
    <w:rsid w:val="00C96C84"/>
    <w:rsid w:val="00C97115"/>
    <w:rsid w:val="00C9757D"/>
    <w:rsid w:val="00CA42CB"/>
    <w:rsid w:val="00CB0950"/>
    <w:rsid w:val="00CB1E27"/>
    <w:rsid w:val="00CB481E"/>
    <w:rsid w:val="00CC1268"/>
    <w:rsid w:val="00CC23CF"/>
    <w:rsid w:val="00CC5A69"/>
    <w:rsid w:val="00CC7EAA"/>
    <w:rsid w:val="00CD0C82"/>
    <w:rsid w:val="00CD26E1"/>
    <w:rsid w:val="00CD47C6"/>
    <w:rsid w:val="00CD7C77"/>
    <w:rsid w:val="00CE03FF"/>
    <w:rsid w:val="00CE2348"/>
    <w:rsid w:val="00CE4A9F"/>
    <w:rsid w:val="00CE7A3B"/>
    <w:rsid w:val="00CF089F"/>
    <w:rsid w:val="00CF1954"/>
    <w:rsid w:val="00CF20F2"/>
    <w:rsid w:val="00CF30EA"/>
    <w:rsid w:val="00CF366E"/>
    <w:rsid w:val="00CF42C5"/>
    <w:rsid w:val="00CF4A28"/>
    <w:rsid w:val="00CF62D3"/>
    <w:rsid w:val="00CF7452"/>
    <w:rsid w:val="00D037AF"/>
    <w:rsid w:val="00D051C3"/>
    <w:rsid w:val="00D06F9E"/>
    <w:rsid w:val="00D14AB0"/>
    <w:rsid w:val="00D218FF"/>
    <w:rsid w:val="00D2486E"/>
    <w:rsid w:val="00D268DF"/>
    <w:rsid w:val="00D270E7"/>
    <w:rsid w:val="00D3428C"/>
    <w:rsid w:val="00D34BF1"/>
    <w:rsid w:val="00D44053"/>
    <w:rsid w:val="00D45172"/>
    <w:rsid w:val="00D51099"/>
    <w:rsid w:val="00D53210"/>
    <w:rsid w:val="00D546B0"/>
    <w:rsid w:val="00D563DC"/>
    <w:rsid w:val="00D6099E"/>
    <w:rsid w:val="00D6293A"/>
    <w:rsid w:val="00D62AC5"/>
    <w:rsid w:val="00D62BC5"/>
    <w:rsid w:val="00D63234"/>
    <w:rsid w:val="00D67F84"/>
    <w:rsid w:val="00D71FA6"/>
    <w:rsid w:val="00D73707"/>
    <w:rsid w:val="00D74B70"/>
    <w:rsid w:val="00D750F3"/>
    <w:rsid w:val="00D752FC"/>
    <w:rsid w:val="00D774D1"/>
    <w:rsid w:val="00D77AE2"/>
    <w:rsid w:val="00D91743"/>
    <w:rsid w:val="00D9224A"/>
    <w:rsid w:val="00D96997"/>
    <w:rsid w:val="00DA1A32"/>
    <w:rsid w:val="00DA3E35"/>
    <w:rsid w:val="00DA4C5A"/>
    <w:rsid w:val="00DA6959"/>
    <w:rsid w:val="00DA7B1B"/>
    <w:rsid w:val="00DA7C9E"/>
    <w:rsid w:val="00DB093D"/>
    <w:rsid w:val="00DB0BF3"/>
    <w:rsid w:val="00DC0832"/>
    <w:rsid w:val="00DC36CB"/>
    <w:rsid w:val="00DC3C3C"/>
    <w:rsid w:val="00DC6BB9"/>
    <w:rsid w:val="00DD161F"/>
    <w:rsid w:val="00DD18DA"/>
    <w:rsid w:val="00DD2CCB"/>
    <w:rsid w:val="00DE00DE"/>
    <w:rsid w:val="00DE0231"/>
    <w:rsid w:val="00DE63B5"/>
    <w:rsid w:val="00DE743B"/>
    <w:rsid w:val="00DE7CFA"/>
    <w:rsid w:val="00DF1237"/>
    <w:rsid w:val="00DF3516"/>
    <w:rsid w:val="00DF44D2"/>
    <w:rsid w:val="00DF4C3B"/>
    <w:rsid w:val="00DF56E2"/>
    <w:rsid w:val="00DF6B91"/>
    <w:rsid w:val="00DF7368"/>
    <w:rsid w:val="00E022D7"/>
    <w:rsid w:val="00E05EF1"/>
    <w:rsid w:val="00E06E95"/>
    <w:rsid w:val="00E07678"/>
    <w:rsid w:val="00E14984"/>
    <w:rsid w:val="00E14C44"/>
    <w:rsid w:val="00E15848"/>
    <w:rsid w:val="00E16548"/>
    <w:rsid w:val="00E2053E"/>
    <w:rsid w:val="00E208D6"/>
    <w:rsid w:val="00E21140"/>
    <w:rsid w:val="00E2492C"/>
    <w:rsid w:val="00E25096"/>
    <w:rsid w:val="00E253F7"/>
    <w:rsid w:val="00E270CD"/>
    <w:rsid w:val="00E33223"/>
    <w:rsid w:val="00E345BD"/>
    <w:rsid w:val="00E36590"/>
    <w:rsid w:val="00E37E3D"/>
    <w:rsid w:val="00E411AC"/>
    <w:rsid w:val="00E421EC"/>
    <w:rsid w:val="00E4238F"/>
    <w:rsid w:val="00E44855"/>
    <w:rsid w:val="00E44C14"/>
    <w:rsid w:val="00E45D27"/>
    <w:rsid w:val="00E50019"/>
    <w:rsid w:val="00E528B2"/>
    <w:rsid w:val="00E5661E"/>
    <w:rsid w:val="00E56CA4"/>
    <w:rsid w:val="00E6700D"/>
    <w:rsid w:val="00E72814"/>
    <w:rsid w:val="00E73120"/>
    <w:rsid w:val="00E738B0"/>
    <w:rsid w:val="00E7558C"/>
    <w:rsid w:val="00E76937"/>
    <w:rsid w:val="00E82C9F"/>
    <w:rsid w:val="00E83C1C"/>
    <w:rsid w:val="00E848D5"/>
    <w:rsid w:val="00E8741C"/>
    <w:rsid w:val="00E874F0"/>
    <w:rsid w:val="00E90319"/>
    <w:rsid w:val="00EA018E"/>
    <w:rsid w:val="00EA0A54"/>
    <w:rsid w:val="00EA0FF7"/>
    <w:rsid w:val="00EA1A07"/>
    <w:rsid w:val="00EA223C"/>
    <w:rsid w:val="00EA287B"/>
    <w:rsid w:val="00EA39E1"/>
    <w:rsid w:val="00EA5E0A"/>
    <w:rsid w:val="00EB098C"/>
    <w:rsid w:val="00EB53DB"/>
    <w:rsid w:val="00EB5807"/>
    <w:rsid w:val="00EB5E4B"/>
    <w:rsid w:val="00EB63BB"/>
    <w:rsid w:val="00EC29BA"/>
    <w:rsid w:val="00EC5334"/>
    <w:rsid w:val="00ED29BF"/>
    <w:rsid w:val="00ED2B01"/>
    <w:rsid w:val="00ED2B8E"/>
    <w:rsid w:val="00ED43AC"/>
    <w:rsid w:val="00EE3179"/>
    <w:rsid w:val="00EE33C1"/>
    <w:rsid w:val="00EE3DD2"/>
    <w:rsid w:val="00EE4114"/>
    <w:rsid w:val="00EE5295"/>
    <w:rsid w:val="00EE6395"/>
    <w:rsid w:val="00EE6D83"/>
    <w:rsid w:val="00EE6E79"/>
    <w:rsid w:val="00EF0CF4"/>
    <w:rsid w:val="00EF14CD"/>
    <w:rsid w:val="00EF4150"/>
    <w:rsid w:val="00F00CC9"/>
    <w:rsid w:val="00F03DFF"/>
    <w:rsid w:val="00F05060"/>
    <w:rsid w:val="00F055B6"/>
    <w:rsid w:val="00F10F21"/>
    <w:rsid w:val="00F117E0"/>
    <w:rsid w:val="00F11949"/>
    <w:rsid w:val="00F12ABD"/>
    <w:rsid w:val="00F13A1E"/>
    <w:rsid w:val="00F13B7F"/>
    <w:rsid w:val="00F14857"/>
    <w:rsid w:val="00F1501B"/>
    <w:rsid w:val="00F152B8"/>
    <w:rsid w:val="00F228B0"/>
    <w:rsid w:val="00F234A5"/>
    <w:rsid w:val="00F31D34"/>
    <w:rsid w:val="00F32840"/>
    <w:rsid w:val="00F42F05"/>
    <w:rsid w:val="00F47516"/>
    <w:rsid w:val="00F503B1"/>
    <w:rsid w:val="00F532FB"/>
    <w:rsid w:val="00F5462C"/>
    <w:rsid w:val="00F54F45"/>
    <w:rsid w:val="00F55D33"/>
    <w:rsid w:val="00F56559"/>
    <w:rsid w:val="00F56CFE"/>
    <w:rsid w:val="00F62E45"/>
    <w:rsid w:val="00F64473"/>
    <w:rsid w:val="00F65BB6"/>
    <w:rsid w:val="00F66518"/>
    <w:rsid w:val="00F66767"/>
    <w:rsid w:val="00F70EDB"/>
    <w:rsid w:val="00F7124C"/>
    <w:rsid w:val="00F8218B"/>
    <w:rsid w:val="00F839A5"/>
    <w:rsid w:val="00F965B5"/>
    <w:rsid w:val="00FA2C97"/>
    <w:rsid w:val="00FA33CD"/>
    <w:rsid w:val="00FA68EE"/>
    <w:rsid w:val="00FA78F6"/>
    <w:rsid w:val="00FB1440"/>
    <w:rsid w:val="00FB226A"/>
    <w:rsid w:val="00FB2449"/>
    <w:rsid w:val="00FB3BF7"/>
    <w:rsid w:val="00FC42C6"/>
    <w:rsid w:val="00FC576E"/>
    <w:rsid w:val="00FC661E"/>
    <w:rsid w:val="00FC675C"/>
    <w:rsid w:val="00FD1603"/>
    <w:rsid w:val="00FD1953"/>
    <w:rsid w:val="00FD22A9"/>
    <w:rsid w:val="00FD38D6"/>
    <w:rsid w:val="00FD46B9"/>
    <w:rsid w:val="00FD64AA"/>
    <w:rsid w:val="00FD78C6"/>
    <w:rsid w:val="00FE0C20"/>
    <w:rsid w:val="00FE4BAC"/>
    <w:rsid w:val="00FF156F"/>
    <w:rsid w:val="00FF1CEF"/>
    <w:rsid w:val="00FF418B"/>
    <w:rsid w:val="00FF614E"/>
    <w:rsid w:val="00FF6C1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E13C-96BA-4449-A78E-7435817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46"/>
    <w:pPr>
      <w:ind w:left="720"/>
      <w:contextualSpacing/>
    </w:pPr>
  </w:style>
  <w:style w:type="paragraph" w:customStyle="1" w:styleId="ConsPlusNormal">
    <w:name w:val="ConsPlusNormal"/>
    <w:rsid w:val="0029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955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9554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95546"/>
    <w:pPr>
      <w:widowControl/>
      <w:autoSpaceDE w:val="0"/>
      <w:autoSpaceDN w:val="0"/>
      <w:adjustRightInd w:val="0"/>
      <w:jc w:val="both"/>
      <w:outlineLvl w:val="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95546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302467FBD7DB7B241DEAD7FD63804AA4A7919C664E93665D3EC6D1DD2AC38A4375C90526D1C61B2FF534778F17y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Орг. отдел администрации Янтиковского района</cp:lastModifiedBy>
  <cp:revision>2</cp:revision>
  <dcterms:created xsi:type="dcterms:W3CDTF">2023-01-24T10:49:00Z</dcterms:created>
  <dcterms:modified xsi:type="dcterms:W3CDTF">2023-01-24T10:49:00Z</dcterms:modified>
</cp:coreProperties>
</file>