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0" w:rsidRPr="006E2804" w:rsidRDefault="00DA76C0" w:rsidP="00AA34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</w:t>
      </w:r>
      <w:r w:rsidR="00AA3480" w:rsidRPr="006E2804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роект</w:t>
      </w:r>
    </w:p>
    <w:p w:rsidR="00DA76C0" w:rsidRDefault="00AA3480" w:rsidP="00AA34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</w:pPr>
      <w:r w:rsidRPr="00B012A9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Pr="00B012A9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Янтиковского района Чувашской Республики</w:t>
      </w:r>
      <w:r w:rsidRPr="00B012A9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 </w:t>
      </w:r>
    </w:p>
    <w:p w:rsidR="00AA3480" w:rsidRPr="00B012A9" w:rsidRDefault="00AA3480" w:rsidP="00AA348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</w:pPr>
      <w:bookmarkStart w:id="0" w:name="_GoBack"/>
      <w:bookmarkEnd w:id="0"/>
      <w:r w:rsidRPr="00B012A9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>3</w:t>
      </w:r>
      <w:r w:rsidRPr="00B012A9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 xml:space="preserve"> год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57074" w:rsidRPr="0074735E" w:rsidRDefault="00F57074" w:rsidP="00B012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в сфере муниципального жилищного контроля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B012A9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B012A9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B012A9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отделом строительства, дорожного и ЖКХ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743A90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743A90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Обзор по виду муниципального контроля.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743A90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43A90" w:rsidRPr="0074735E" w:rsidRDefault="00743A90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3A90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3A90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6E280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Отделом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мероприятий по муниципальному жилищному контролю: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57074" w:rsidRPr="0074735E" w:rsidRDefault="00743A90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F57074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57074" w:rsidRPr="0074735E" w:rsidRDefault="00F57074" w:rsidP="00743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743A90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D646C7" w:rsidRPr="0074735E" w:rsidRDefault="00D646C7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743A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7A40D6" w:rsidRPr="0074735E" w:rsidRDefault="007A40D6" w:rsidP="007A4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1 января 202</w:t>
      </w:r>
      <w:r w:rsidR="00AA34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AA34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индивидуальных предпринимателей, юридических лиц</w:t>
      </w:r>
      <w:r w:rsidR="00AA34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граждан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D646C7" w:rsidRDefault="00F57074" w:rsidP="006C05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</w:t>
      </w:r>
      <w:r w:rsidR="006C054D"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AA3480" w:rsidRPr="006C054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целях профилактики нарушений жилищного законодательства</w:t>
      </w:r>
      <w:r w:rsidR="00AA3480"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района обеспечено информирование контролируемых лиц и иных заинтересованных лиц по вопросам соблюдения обязательных требований</w:t>
      </w:r>
      <w:r w:rsidR="00E25F1D"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посредством размещения на официальном сайте Янтиковского района Чувашской Республики в информационно-телекоммуникационной сети «Интернет» и в иных формах тексты нормативных правовых актов, регулирующих осуществление муниципального жилищного контроля, руководства по соблюдению обязательных требований, программу профилактики рисков причинения вреда, сведения о способах получения консультаций по вопросам соблюдения обязательных требований, доклады, содержащие результаты обобщения правоприменительной практики, доклады о муниципальном контроле,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</w:r>
      <w:r w:rsidR="006C054D" w:rsidRPr="006C05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На регулярной основе давались консультации в ходе личных приемов, посредством телефонной связи.</w:t>
      </w:r>
    </w:p>
    <w:p w:rsidR="006C054D" w:rsidRDefault="006C054D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A45A28" w:rsidRPr="0074735E" w:rsidRDefault="00F57074" w:rsidP="00A4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</w:t>
      </w:r>
      <w:r w:rsidR="00A45A28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стных лиц контролируемого лица.</w:t>
      </w:r>
    </w:p>
    <w:p w:rsidR="00F57074" w:rsidRPr="0074735E" w:rsidRDefault="00F57074" w:rsidP="00A45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46C7" w:rsidRPr="0074735E" w:rsidRDefault="00D646C7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646C7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Отделом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57074" w:rsidRPr="0074735E" w:rsidRDefault="00F57074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F57074" w:rsidRPr="0074735E" w:rsidRDefault="00F57074" w:rsidP="00D646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57074" w:rsidRPr="0074735E" w:rsidRDefault="0007590A" w:rsidP="00D646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Полнота информации, размещенной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F57074" w:rsidRPr="0074735E" w:rsidRDefault="00F57074" w:rsidP="00F57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D646C7"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Отдела</w:t>
      </w:r>
      <w:r w:rsidRPr="0074735E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D646C7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Янтиковского района Чувашской Республики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051"/>
        <w:gridCol w:w="4678"/>
        <w:gridCol w:w="1639"/>
      </w:tblGrid>
      <w:tr w:rsidR="00FC3712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lastRenderedPageBreak/>
              <w:t>№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5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4678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FC3712" w:rsidRPr="0074735E" w:rsidTr="00137E76">
        <w:tc>
          <w:tcPr>
            <w:tcW w:w="0" w:type="auto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shd w:val="clear" w:color="auto" w:fill="FFFFFF"/>
            <w:hideMark/>
          </w:tcPr>
          <w:p w:rsidR="00FC3712" w:rsidRPr="0074735E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FC3712" w:rsidRPr="0074735E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Янтиковского </w:t>
            </w:r>
          </w:p>
          <w:p w:rsidR="00F57074" w:rsidRPr="0074735E" w:rsidRDefault="00FC3712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района Чувашской Республики</w:t>
            </w:r>
          </w:p>
        </w:tc>
        <w:tc>
          <w:tcPr>
            <w:tcW w:w="4678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37E76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83548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</w:p>
          <w:p w:rsidR="00F57074" w:rsidRPr="0074735E" w:rsidRDefault="00F57074" w:rsidP="00F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-18-05</w:t>
            </w:r>
          </w:p>
          <w:p w:rsidR="00F57074" w:rsidRPr="0074735E" w:rsidRDefault="00FC3712" w:rsidP="00F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yantik@cap.ru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FC3712" w:rsidRPr="0074735E" w:rsidRDefault="00FC3712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57074" w:rsidRPr="0074735E" w:rsidRDefault="00F57074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FC3712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Янтиковского района Чувашской Республики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6271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57074" w:rsidRPr="0074735E" w:rsidRDefault="00F57074" w:rsidP="00FC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FC3712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Отдела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FC3712"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Янтиковского района Чувашской Республики 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</w:t>
      </w:r>
      <w:r w:rsidR="006271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23</w:t>
      </w: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02C60" w:rsidRPr="0074735E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</w:p>
    <w:p w:rsidR="00137E76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Приложение </w:t>
      </w:r>
    </w:p>
    <w:p w:rsidR="00137E76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</w:p>
    <w:p w:rsidR="00FC3712" w:rsidRPr="0074735E" w:rsidRDefault="00F57074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="00FC3712"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охраняемым законом </w:t>
      </w:r>
    </w:p>
    <w:p w:rsidR="00F57074" w:rsidRPr="0074735E" w:rsidRDefault="00FC3712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</w:t>
      </w:r>
      <w:r w:rsidR="00F57074"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енностям</w:t>
      </w:r>
      <w:r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="00F57074"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 202</w:t>
      </w:r>
      <w:r w:rsidR="006271C3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3</w:t>
      </w:r>
      <w:r w:rsidR="00F57074" w:rsidRPr="0074735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FC3712" w:rsidRPr="0074735E" w:rsidRDefault="00FC3712" w:rsidP="00FC3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C3712" w:rsidRPr="0074735E" w:rsidRDefault="00F57074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</w:t>
      </w:r>
    </w:p>
    <w:p w:rsidR="00F57074" w:rsidRPr="0074735E" w:rsidRDefault="00F57074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FC3712"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Янтиковского района Чувашской Республики</w:t>
      </w:r>
      <w:r w:rsidRPr="0074735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FC3712" w:rsidRPr="0074735E" w:rsidRDefault="00FC3712" w:rsidP="00F570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61"/>
        <w:gridCol w:w="4253"/>
        <w:gridCol w:w="1741"/>
        <w:gridCol w:w="1377"/>
      </w:tblGrid>
      <w:tr w:rsidR="00F57074" w:rsidRPr="0074735E" w:rsidTr="006271C3">
        <w:tc>
          <w:tcPr>
            <w:tcW w:w="354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6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hideMark/>
          </w:tcPr>
          <w:p w:rsidR="00F57074" w:rsidRPr="0074735E" w:rsidRDefault="00F57074" w:rsidP="00137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74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77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57074" w:rsidRPr="0074735E" w:rsidTr="006271C3">
        <w:tc>
          <w:tcPr>
            <w:tcW w:w="354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hideMark/>
          </w:tcPr>
          <w:p w:rsidR="00F57074" w:rsidRPr="0074735E" w:rsidRDefault="00FC3712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</w:t>
            </w:r>
            <w:r w:rsidR="00F57074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</w:t>
            </w:r>
            <w:r w:rsidR="00934DEB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 официальном сайте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Янтиковского района Чувашской Республики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F57074" w:rsidRPr="0074735E" w:rsidRDefault="00FC3712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</w:t>
            </w:r>
            <w:r w:rsidR="00F57074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C3712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4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FC3712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57074" w:rsidRPr="0074735E" w:rsidTr="006271C3">
        <w:tc>
          <w:tcPr>
            <w:tcW w:w="354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6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53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</w:t>
            </w:r>
            <w:r w:rsidR="00F02C6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Янтиковского района Чувашской Республики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741" w:type="dxa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57074" w:rsidRPr="0074735E" w:rsidTr="006271C3">
        <w:tc>
          <w:tcPr>
            <w:tcW w:w="354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53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ения обязательных требований.</w:t>
            </w:r>
          </w:p>
        </w:tc>
        <w:tc>
          <w:tcPr>
            <w:tcW w:w="1741" w:type="dxa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F57074" w:rsidRPr="0074735E" w:rsidRDefault="00F02C60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</w:t>
            </w:r>
            <w:r w:rsidR="00934DEB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мости</w:t>
            </w:r>
          </w:p>
        </w:tc>
      </w:tr>
      <w:tr w:rsidR="00F57074" w:rsidRPr="0074735E" w:rsidTr="006271C3">
        <w:tc>
          <w:tcPr>
            <w:tcW w:w="354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Отдела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Янтиковского района Чувашской Республики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  <w:r w:rsidR="00A45A28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разделе «Деятельность», «Муниципальный контроль», «Реформа контрольно-надзорной деятельности», «Муниципальный жилищный контроль» </w:t>
            </w: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письменного разъяснения, подписанного уполномоченным должностным лицом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A45A28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1" w:type="dxa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F57074" w:rsidRPr="0074735E" w:rsidRDefault="00934DEB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F57074" w:rsidRPr="0074735E" w:rsidTr="006271C3">
        <w:tc>
          <w:tcPr>
            <w:tcW w:w="354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61" w:type="dxa"/>
            <w:shd w:val="clear" w:color="auto" w:fill="FFFFFF"/>
            <w:hideMark/>
          </w:tcPr>
          <w:p w:rsidR="00F57074" w:rsidRPr="0074735E" w:rsidRDefault="00F57074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hideMark/>
          </w:tcPr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57074" w:rsidRPr="0074735E" w:rsidRDefault="00F57074" w:rsidP="0013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41" w:type="dxa"/>
            <w:shd w:val="clear" w:color="auto" w:fill="FFFFFF"/>
            <w:hideMark/>
          </w:tcPr>
          <w:p w:rsidR="00F57074" w:rsidRPr="0074735E" w:rsidRDefault="00F57074" w:rsidP="007721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7721C0"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377" w:type="dxa"/>
            <w:shd w:val="clear" w:color="auto" w:fill="FFFFFF"/>
            <w:hideMark/>
          </w:tcPr>
          <w:p w:rsidR="00F57074" w:rsidRPr="0074735E" w:rsidRDefault="00F02C60" w:rsidP="00F57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4735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E37D55" w:rsidRPr="0074735E" w:rsidRDefault="00F57074" w:rsidP="00A4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sectPr w:rsidR="00E37D55" w:rsidRPr="0074735E" w:rsidSect="00137E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7C"/>
    <w:rsid w:val="00031EB1"/>
    <w:rsid w:val="0007590A"/>
    <w:rsid w:val="000F6F1A"/>
    <w:rsid w:val="00137E76"/>
    <w:rsid w:val="002257FB"/>
    <w:rsid w:val="002571F6"/>
    <w:rsid w:val="003A6391"/>
    <w:rsid w:val="006271C3"/>
    <w:rsid w:val="006C054D"/>
    <w:rsid w:val="006E2804"/>
    <w:rsid w:val="007325A4"/>
    <w:rsid w:val="00743A90"/>
    <w:rsid w:val="0074735E"/>
    <w:rsid w:val="007721C0"/>
    <w:rsid w:val="007A40D6"/>
    <w:rsid w:val="00934DEB"/>
    <w:rsid w:val="00A45A28"/>
    <w:rsid w:val="00AA3480"/>
    <w:rsid w:val="00B012A9"/>
    <w:rsid w:val="00B14745"/>
    <w:rsid w:val="00B22D4D"/>
    <w:rsid w:val="00D646C7"/>
    <w:rsid w:val="00DA76C0"/>
    <w:rsid w:val="00E25F1D"/>
    <w:rsid w:val="00E37D55"/>
    <w:rsid w:val="00ED107C"/>
    <w:rsid w:val="00F02C60"/>
    <w:rsid w:val="00F13848"/>
    <w:rsid w:val="00F57074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3493"/>
  <w15:docId w15:val="{C06D2C8D-D315-4819-A067-2780133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yantik_constr4</dc:creator>
  <cp:lastModifiedBy>Отдел строительства, дорожного и ЖКХ</cp:lastModifiedBy>
  <cp:revision>5</cp:revision>
  <cp:lastPrinted>2021-09-27T07:14:00Z</cp:lastPrinted>
  <dcterms:created xsi:type="dcterms:W3CDTF">2021-12-17T12:13:00Z</dcterms:created>
  <dcterms:modified xsi:type="dcterms:W3CDTF">2022-09-26T08:11:00Z</dcterms:modified>
</cp:coreProperties>
</file>