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D0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C3FA1C" wp14:editId="155EECA0">
            <wp:simplePos x="0" y="0"/>
            <wp:positionH relativeFrom="margin">
              <wp:posOffset>2652268</wp:posOffset>
            </wp:positionH>
            <wp:positionV relativeFrom="paragraph">
              <wp:posOffset>183845</wp:posOffset>
            </wp:positionV>
            <wp:extent cx="735565" cy="691392"/>
            <wp:effectExtent l="0" t="0" r="762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65" cy="6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4C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75A18" w:rsidRDefault="00A75A18" w:rsidP="00A75A1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4038"/>
        <w:gridCol w:w="498"/>
        <w:gridCol w:w="675"/>
        <w:gridCol w:w="4078"/>
      </w:tblGrid>
      <w:tr w:rsidR="00A75A18" w:rsidRPr="006D078A" w:rsidTr="004B63D0">
        <w:trPr>
          <w:gridBefore w:val="1"/>
          <w:wBefore w:w="108" w:type="dxa"/>
          <w:cantSplit/>
          <w:trHeight w:val="542"/>
        </w:trPr>
        <w:tc>
          <w:tcPr>
            <w:tcW w:w="4038" w:type="dxa"/>
          </w:tcPr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ЯНТИКОВСКИЙ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МУНИЦИПАЛЬНЫЙ ОКРУГ</w:t>
            </w:r>
          </w:p>
        </w:tc>
        <w:tc>
          <w:tcPr>
            <w:tcW w:w="1173" w:type="dxa"/>
            <w:gridSpan w:val="2"/>
            <w:vMerge w:val="restart"/>
          </w:tcPr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  <w:hideMark/>
          </w:tcPr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ВАШ  РЕСПУБЛИКИ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 РАЙОНĚ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Н </w:t>
            </w:r>
            <w:r w:rsidRPr="008C6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 ОКРУГĔ</w:t>
            </w: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75A18" w:rsidRPr="006D078A" w:rsidRDefault="00A75A18" w:rsidP="000536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A75A18" w:rsidRPr="006D078A" w:rsidTr="004B63D0">
        <w:trPr>
          <w:gridBefore w:val="1"/>
          <w:wBefore w:w="108" w:type="dxa"/>
          <w:cantSplit/>
          <w:trHeight w:val="438"/>
        </w:trPr>
        <w:tc>
          <w:tcPr>
            <w:tcW w:w="4038" w:type="dxa"/>
          </w:tcPr>
          <w:p w:rsidR="00A75A18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A75A18" w:rsidRPr="00A06A56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18" w:rsidRPr="006D078A" w:rsidRDefault="001F47A1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30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9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2022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1/</w:t>
            </w:r>
            <w:r w:rsidR="004B63D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10</w:t>
            </w:r>
          </w:p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село Янтиково</w:t>
            </w: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A75A18" w:rsidRPr="006D078A" w:rsidRDefault="00A75A18" w:rsidP="00053693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A75A18" w:rsidRPr="00A06A56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18" w:rsidRPr="006D078A" w:rsidRDefault="00A75A18" w:rsidP="00053693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A75A18" w:rsidRPr="006D078A" w:rsidRDefault="00A75A18" w:rsidP="00053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5A18" w:rsidRPr="006D078A" w:rsidRDefault="001F47A1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30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9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2022</w:t>
            </w:r>
            <w:r w:rsidR="00A75A18"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</w:t>
            </w:r>
            <w:r w:rsidRPr="001F47A1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1/</w:t>
            </w:r>
            <w:r w:rsidR="004B63D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 w:rsidR="00A75A1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№ </w:t>
            </w:r>
          </w:p>
          <w:p w:rsidR="00A75A18" w:rsidRPr="006D078A" w:rsidRDefault="00A75A18" w:rsidP="0005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D078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  <w:tr w:rsidR="004B63D0" w:rsidRPr="004B63D0" w:rsidTr="004B63D0">
        <w:trPr>
          <w:gridAfter w:val="2"/>
          <w:wAfter w:w="4753" w:type="dxa"/>
        </w:trPr>
        <w:tc>
          <w:tcPr>
            <w:tcW w:w="4644" w:type="dxa"/>
            <w:gridSpan w:val="3"/>
            <w:shd w:val="clear" w:color="auto" w:fill="auto"/>
          </w:tcPr>
          <w:p w:rsidR="004B63D0" w:rsidRPr="004B63D0" w:rsidRDefault="004B63D0" w:rsidP="002F2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3D0" w:rsidRPr="004B63D0" w:rsidRDefault="004B63D0" w:rsidP="002F22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3D0">
              <w:rPr>
                <w:rFonts w:ascii="Times New Roman" w:hAnsi="Times New Roman" w:cs="Times New Roman"/>
                <w:bCs/>
                <w:sz w:val="24"/>
                <w:szCs w:val="24"/>
              </w:rPr>
              <w:t>О прекращении полномочий представительных органов Янтиковского района Чувашской Республики и полномочий депутатов</w:t>
            </w:r>
          </w:p>
        </w:tc>
      </w:tr>
    </w:tbl>
    <w:p w:rsidR="004B63D0" w:rsidRPr="004B63D0" w:rsidRDefault="004B63D0" w:rsidP="004B63D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3 части 16, частью 17 статьи 35, частью 3 статьи 40 Федерального закона от 06.10.2003 № 131-ФЗ «Об общих принципах организации местного самоуправления в Российской Федерации», Законом Чувашской Республики от 29.03.2022 № 32 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на основании решения Собрания депутатов Янтиковского муниципального округа Чувашской Республики от 30.09.2022 № 1/1 «Об итогах выборов депутатов Собрания депутатов Янтиковского муниципального округа Чувашской Республики первого созыва», Собрание депутатов Янтиковского муниципального округа </w:t>
      </w:r>
      <w:r w:rsidRPr="004B63D0">
        <w:rPr>
          <w:rFonts w:ascii="Times New Roman" w:hAnsi="Times New Roman" w:cs="Times New Roman"/>
          <w:b/>
          <w:bCs/>
          <w:sz w:val="24"/>
          <w:szCs w:val="24"/>
        </w:rPr>
        <w:t>р е ш и л о: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1. </w:t>
      </w:r>
      <w:bookmarkStart w:id="0" w:name="_GoBack"/>
      <w:bookmarkEnd w:id="0"/>
      <w:r w:rsidRPr="004B63D0">
        <w:rPr>
          <w:rFonts w:ascii="Times New Roman" w:hAnsi="Times New Roman" w:cs="Times New Roman"/>
          <w:bCs/>
          <w:sz w:val="24"/>
          <w:szCs w:val="24"/>
        </w:rPr>
        <w:t>Считать прекращенными с 30 сентября 2022 года полномочия: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>Собрания депутатов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Алдиаровского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Индырчского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Можарского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Новобуяновского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Турмышского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Тюмеревского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Чутеевского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Шимкусского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>Собрания депутатов Янтиковского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Яншихово-Норвашского</w:t>
      </w:r>
      <w:proofErr w:type="spellEnd"/>
      <w:r w:rsidRPr="004B63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Республики;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>и депутатов вышеперечисленных представительных органов муниципальных образований Янтиковского района Чувашской Республики в связи с началом работы Собрания депутатов Янтиковского муниципального округа Чувашской Республики первого созыва.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со дня его официального опубликования в информационном издании «Вестник Янтиковского района».</w:t>
      </w:r>
    </w:p>
    <w:p w:rsidR="004B63D0" w:rsidRPr="004B63D0" w:rsidRDefault="004B63D0" w:rsidP="004B63D0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3D0" w:rsidRPr="004B63D0" w:rsidRDefault="004B63D0" w:rsidP="004B63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:rsidR="004B63D0" w:rsidRPr="004B63D0" w:rsidRDefault="004B63D0" w:rsidP="004B63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Янтиковского муниципального округа </w:t>
      </w:r>
    </w:p>
    <w:p w:rsidR="004B63D0" w:rsidRPr="004B63D0" w:rsidRDefault="004B63D0" w:rsidP="004B63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                             </w:t>
      </w:r>
      <w:r w:rsidRPr="004B63D0">
        <w:rPr>
          <w:rFonts w:ascii="Times New Roman" w:hAnsi="Times New Roman" w:cs="Times New Roman"/>
          <w:bCs/>
          <w:sz w:val="24"/>
          <w:szCs w:val="24"/>
        </w:rPr>
        <w:tab/>
      </w:r>
      <w:r w:rsidRPr="004B63D0">
        <w:rPr>
          <w:rFonts w:ascii="Times New Roman" w:hAnsi="Times New Roman" w:cs="Times New Roman"/>
          <w:bCs/>
          <w:sz w:val="24"/>
          <w:szCs w:val="24"/>
        </w:rPr>
        <w:tab/>
      </w:r>
      <w:r w:rsidRPr="004B63D0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4B63D0">
        <w:rPr>
          <w:rFonts w:ascii="Times New Roman" w:hAnsi="Times New Roman" w:cs="Times New Roman"/>
          <w:bCs/>
          <w:sz w:val="24"/>
          <w:szCs w:val="24"/>
        </w:rPr>
        <w:t xml:space="preserve"> А.В. Степанов</w:t>
      </w:r>
    </w:p>
    <w:p w:rsidR="004B63D0" w:rsidRPr="004B63D0" w:rsidRDefault="004B63D0" w:rsidP="004B63D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63D0" w:rsidRPr="004B63D0" w:rsidRDefault="004B63D0" w:rsidP="004B63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:rsidR="004B63D0" w:rsidRPr="004B63D0" w:rsidRDefault="004B63D0" w:rsidP="004B63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главы Янтиковского муниципального </w:t>
      </w:r>
    </w:p>
    <w:p w:rsidR="00F6028A" w:rsidRPr="004B63D0" w:rsidRDefault="004B63D0" w:rsidP="004B63D0">
      <w:pPr>
        <w:spacing w:after="0"/>
        <w:jc w:val="both"/>
        <w:rPr>
          <w:sz w:val="24"/>
          <w:szCs w:val="24"/>
        </w:rPr>
      </w:pPr>
      <w:r w:rsidRPr="004B63D0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4B63D0">
        <w:rPr>
          <w:rFonts w:ascii="Times New Roman" w:hAnsi="Times New Roman" w:cs="Times New Roman"/>
          <w:bCs/>
          <w:sz w:val="24"/>
          <w:szCs w:val="24"/>
        </w:rPr>
        <w:t xml:space="preserve">   А.В. </w:t>
      </w:r>
      <w:proofErr w:type="spellStart"/>
      <w:r w:rsidRPr="004B63D0">
        <w:rPr>
          <w:rFonts w:ascii="Times New Roman" w:hAnsi="Times New Roman" w:cs="Times New Roman"/>
          <w:bCs/>
          <w:sz w:val="24"/>
          <w:szCs w:val="24"/>
        </w:rPr>
        <w:t>Шакин</w:t>
      </w:r>
      <w:proofErr w:type="spellEnd"/>
    </w:p>
    <w:sectPr w:rsidR="00F6028A" w:rsidRPr="004B63D0" w:rsidSect="004B63D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619E"/>
    <w:multiLevelType w:val="hybridMultilevel"/>
    <w:tmpl w:val="CB1EF126"/>
    <w:lvl w:ilvl="0" w:tplc="C3B23968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18"/>
    <w:rsid w:val="001C414C"/>
    <w:rsid w:val="001F47A1"/>
    <w:rsid w:val="0021435D"/>
    <w:rsid w:val="002F5341"/>
    <w:rsid w:val="0031777A"/>
    <w:rsid w:val="003269DD"/>
    <w:rsid w:val="00385933"/>
    <w:rsid w:val="004B63D0"/>
    <w:rsid w:val="006732F3"/>
    <w:rsid w:val="00A06A56"/>
    <w:rsid w:val="00A44B9A"/>
    <w:rsid w:val="00A75A18"/>
    <w:rsid w:val="00C07A99"/>
    <w:rsid w:val="00EB694D"/>
    <w:rsid w:val="00F0540F"/>
    <w:rsid w:val="00F13DF5"/>
    <w:rsid w:val="00F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931E"/>
  <w15:chartTrackingRefBased/>
  <w15:docId w15:val="{23D7C2EB-97AF-44A5-833C-2DE8EB0A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3</cp:revision>
  <cp:lastPrinted>2022-10-03T06:52:00Z</cp:lastPrinted>
  <dcterms:created xsi:type="dcterms:W3CDTF">2022-10-03T06:49:00Z</dcterms:created>
  <dcterms:modified xsi:type="dcterms:W3CDTF">2022-10-03T06:52:00Z</dcterms:modified>
</cp:coreProperties>
</file>