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Layout w:type="fixed"/>
        <w:tblLook w:val="04A0"/>
      </w:tblPr>
      <w:tblGrid>
        <w:gridCol w:w="4395"/>
        <w:gridCol w:w="1276"/>
        <w:gridCol w:w="4394"/>
      </w:tblGrid>
      <w:tr w:rsidR="008648EE" w:rsidRPr="004F2076" w:rsidTr="00FD3526">
        <w:trPr>
          <w:cantSplit/>
          <w:trHeight w:val="542"/>
        </w:trPr>
        <w:tc>
          <w:tcPr>
            <w:tcW w:w="4395" w:type="dxa"/>
          </w:tcPr>
          <w:p w:rsidR="008648EE" w:rsidRPr="004F2076" w:rsidRDefault="008648EE" w:rsidP="004C4370">
            <w:pPr>
              <w:spacing w:after="0" w:line="240" w:lineRule="auto"/>
              <w:jc w:val="center"/>
              <w:rPr>
                <w:rFonts w:ascii="Times New Roman" w:eastAsia="Times New Roman" w:hAnsi="Times New Roman" w:cs="Times New Roman"/>
                <w:b/>
                <w:bCs/>
                <w:noProof/>
                <w:sz w:val="26"/>
                <w:szCs w:val="26"/>
              </w:rPr>
            </w:pPr>
          </w:p>
          <w:p w:rsidR="008648EE" w:rsidRPr="004F2076" w:rsidRDefault="008648EE" w:rsidP="004C4370">
            <w:pPr>
              <w:spacing w:after="0" w:line="240" w:lineRule="auto"/>
              <w:jc w:val="center"/>
              <w:rPr>
                <w:rFonts w:ascii="Times New Roman" w:eastAsia="Times New Roman" w:hAnsi="Times New Roman" w:cs="Times New Roman"/>
                <w:b/>
                <w:bCs/>
                <w:noProof/>
                <w:sz w:val="26"/>
                <w:szCs w:val="26"/>
              </w:rPr>
            </w:pPr>
            <w:r w:rsidRPr="004F2076">
              <w:rPr>
                <w:rFonts w:ascii="Times New Roman" w:eastAsia="Times New Roman" w:hAnsi="Times New Roman" w:cs="Times New Roman"/>
                <w:b/>
                <w:bCs/>
                <w:noProof/>
                <w:sz w:val="26"/>
                <w:szCs w:val="26"/>
              </w:rPr>
              <w:t>ЧĂВАШ РЕСПУБЛИКИ</w:t>
            </w:r>
          </w:p>
          <w:p w:rsidR="008648EE" w:rsidRPr="004F2076" w:rsidRDefault="008648EE" w:rsidP="004C4370">
            <w:pPr>
              <w:spacing w:after="0" w:line="240" w:lineRule="auto"/>
              <w:jc w:val="center"/>
              <w:rPr>
                <w:rFonts w:ascii="Times New Roman" w:eastAsia="Times New Roman" w:hAnsi="Times New Roman" w:cs="Times New Roman"/>
                <w:sz w:val="26"/>
                <w:szCs w:val="26"/>
              </w:rPr>
            </w:pPr>
            <w:r w:rsidRPr="004F2076">
              <w:rPr>
                <w:rFonts w:ascii="Times New Roman" w:eastAsia="Times New Roman" w:hAnsi="Times New Roman" w:cs="Times New Roman"/>
                <w:b/>
                <w:bCs/>
                <w:noProof/>
                <w:sz w:val="26"/>
                <w:szCs w:val="26"/>
              </w:rPr>
              <w:t>ÇĚРПУ РАЙОНĚ</w:t>
            </w:r>
          </w:p>
        </w:tc>
        <w:tc>
          <w:tcPr>
            <w:tcW w:w="1276" w:type="dxa"/>
            <w:vMerge w:val="restart"/>
          </w:tcPr>
          <w:p w:rsidR="008648EE" w:rsidRPr="004F2076" w:rsidRDefault="00FD3526" w:rsidP="004C4370">
            <w:pPr>
              <w:spacing w:after="0" w:line="240" w:lineRule="auto"/>
              <w:jc w:val="center"/>
              <w:rPr>
                <w:rFonts w:ascii="Times New Roman" w:eastAsia="Times New Roman" w:hAnsi="Times New Roman" w:cs="Times New Roman"/>
                <w:sz w:val="26"/>
                <w:szCs w:val="26"/>
              </w:rPr>
            </w:pPr>
            <w:r w:rsidRPr="00FD3526">
              <w:rPr>
                <w:noProof/>
                <w:sz w:val="26"/>
                <w:szCs w:val="26"/>
              </w:rPr>
              <w:drawing>
                <wp:inline distT="0" distB="0" distL="0" distR="0">
                  <wp:extent cx="698500" cy="836930"/>
                  <wp:effectExtent l="0" t="0" r="6350" b="127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ивил район"/>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00" cy="836930"/>
                          </a:xfrm>
                          <a:prstGeom prst="rect">
                            <a:avLst/>
                          </a:prstGeom>
                          <a:noFill/>
                          <a:ln>
                            <a:noFill/>
                          </a:ln>
                        </pic:spPr>
                      </pic:pic>
                    </a:graphicData>
                  </a:graphic>
                </wp:inline>
              </w:drawing>
            </w:r>
          </w:p>
        </w:tc>
        <w:tc>
          <w:tcPr>
            <w:tcW w:w="4394" w:type="dxa"/>
          </w:tcPr>
          <w:p w:rsidR="008648EE" w:rsidRPr="004F2076" w:rsidRDefault="008648EE" w:rsidP="004C4370">
            <w:pPr>
              <w:spacing w:after="0" w:line="240" w:lineRule="auto"/>
              <w:jc w:val="center"/>
              <w:rPr>
                <w:rFonts w:ascii="Times New Roman" w:eastAsia="Times New Roman" w:hAnsi="Times New Roman" w:cs="Times New Roman"/>
                <w:b/>
                <w:bCs/>
                <w:noProof/>
                <w:sz w:val="26"/>
                <w:szCs w:val="26"/>
              </w:rPr>
            </w:pPr>
          </w:p>
          <w:p w:rsidR="008648EE" w:rsidRPr="004F2076" w:rsidRDefault="008648EE" w:rsidP="004C4370">
            <w:pPr>
              <w:spacing w:after="0" w:line="240" w:lineRule="auto"/>
              <w:jc w:val="center"/>
              <w:rPr>
                <w:rFonts w:ascii="Times New Roman" w:eastAsia="Times New Roman" w:hAnsi="Times New Roman" w:cs="Times New Roman"/>
                <w:noProof/>
                <w:sz w:val="26"/>
                <w:szCs w:val="26"/>
              </w:rPr>
            </w:pPr>
            <w:r w:rsidRPr="004F2076">
              <w:rPr>
                <w:rFonts w:ascii="Times New Roman" w:eastAsia="Times New Roman" w:hAnsi="Times New Roman" w:cs="Times New Roman"/>
                <w:b/>
                <w:bCs/>
                <w:noProof/>
                <w:sz w:val="26"/>
                <w:szCs w:val="26"/>
              </w:rPr>
              <w:t>ЧУВАШСКАЯ РЕСПУБЛИКА</w:t>
            </w:r>
          </w:p>
          <w:p w:rsidR="008648EE" w:rsidRPr="004F2076" w:rsidRDefault="008648EE" w:rsidP="004C4370">
            <w:pPr>
              <w:spacing w:after="0" w:line="240" w:lineRule="auto"/>
              <w:jc w:val="center"/>
              <w:rPr>
                <w:rFonts w:ascii="Times New Roman" w:eastAsia="Times New Roman" w:hAnsi="Times New Roman" w:cs="Times New Roman"/>
                <w:sz w:val="26"/>
                <w:szCs w:val="26"/>
              </w:rPr>
            </w:pPr>
            <w:r w:rsidRPr="004F2076">
              <w:rPr>
                <w:rFonts w:ascii="Times New Roman" w:eastAsia="Times New Roman" w:hAnsi="Times New Roman" w:cs="Times New Roman"/>
                <w:b/>
                <w:bCs/>
                <w:noProof/>
                <w:sz w:val="26"/>
                <w:szCs w:val="26"/>
              </w:rPr>
              <w:t>ЦИВИЛЬСКИЙ РАЙОН</w:t>
            </w:r>
          </w:p>
        </w:tc>
      </w:tr>
      <w:tr w:rsidR="008648EE" w:rsidRPr="004F2076" w:rsidTr="00FD3526">
        <w:trPr>
          <w:cantSplit/>
          <w:trHeight w:val="2779"/>
        </w:trPr>
        <w:tc>
          <w:tcPr>
            <w:tcW w:w="4395" w:type="dxa"/>
          </w:tcPr>
          <w:p w:rsidR="00291741" w:rsidRDefault="00291741" w:rsidP="004C4370">
            <w:pPr>
              <w:spacing w:after="0" w:line="240" w:lineRule="auto"/>
              <w:jc w:val="center"/>
              <w:rPr>
                <w:rFonts w:ascii="Times New Roman" w:eastAsia="Times New Roman" w:hAnsi="Times New Roman" w:cs="Times New Roman"/>
                <w:b/>
                <w:bCs/>
                <w:noProof/>
                <w:sz w:val="26"/>
                <w:szCs w:val="26"/>
              </w:rPr>
            </w:pPr>
            <w:r w:rsidRPr="00291741">
              <w:rPr>
                <w:rFonts w:ascii="Times New Roman" w:eastAsia="Times New Roman" w:hAnsi="Times New Roman" w:cs="Times New Roman"/>
                <w:b/>
                <w:bCs/>
                <w:noProof/>
                <w:sz w:val="26"/>
                <w:szCs w:val="26"/>
              </w:rPr>
              <w:t>ÇĚРПӲ МУНИЦИПАЛЛĂ</w:t>
            </w:r>
          </w:p>
          <w:p w:rsidR="008648EE" w:rsidRPr="004F2076" w:rsidRDefault="008648EE" w:rsidP="004C4370">
            <w:pPr>
              <w:spacing w:after="0" w:line="240" w:lineRule="auto"/>
              <w:jc w:val="center"/>
              <w:rPr>
                <w:rFonts w:ascii="Times New Roman" w:eastAsia="Times New Roman" w:hAnsi="Times New Roman" w:cs="Times New Roman"/>
                <w:b/>
                <w:bCs/>
                <w:noProof/>
                <w:sz w:val="26"/>
                <w:szCs w:val="26"/>
              </w:rPr>
            </w:pPr>
            <w:r w:rsidRPr="004F2076">
              <w:rPr>
                <w:rFonts w:ascii="Times New Roman" w:eastAsia="Times New Roman" w:hAnsi="Times New Roman" w:cs="Times New Roman"/>
                <w:b/>
                <w:bCs/>
                <w:noProof/>
                <w:sz w:val="26"/>
                <w:szCs w:val="26"/>
              </w:rPr>
              <w:t>ОКРУГĔН ДЕПУТАТСЕН ПУХĂВĚ</w:t>
            </w:r>
          </w:p>
          <w:p w:rsidR="00620BE9" w:rsidRDefault="00620BE9" w:rsidP="00FD3526">
            <w:pPr>
              <w:autoSpaceDE w:val="0"/>
              <w:autoSpaceDN w:val="0"/>
              <w:adjustRightInd w:val="0"/>
              <w:spacing w:after="0" w:line="240" w:lineRule="auto"/>
              <w:rPr>
                <w:rFonts w:ascii="Times New Roman" w:eastAsia="Times New Roman" w:hAnsi="Times New Roman" w:cs="Times New Roman"/>
                <w:b/>
                <w:bCs/>
                <w:noProof/>
                <w:sz w:val="26"/>
                <w:szCs w:val="26"/>
              </w:rPr>
            </w:pPr>
          </w:p>
          <w:p w:rsidR="008648EE" w:rsidRPr="004F2076" w:rsidRDefault="008648EE" w:rsidP="004C4370">
            <w:pPr>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4F2076">
              <w:rPr>
                <w:rFonts w:ascii="Times New Roman" w:eastAsia="Times New Roman" w:hAnsi="Times New Roman" w:cs="Times New Roman"/>
                <w:b/>
                <w:bCs/>
                <w:noProof/>
                <w:sz w:val="26"/>
                <w:szCs w:val="26"/>
              </w:rPr>
              <w:t>ЙЫШĂНУ</w:t>
            </w:r>
          </w:p>
          <w:p w:rsidR="008648EE" w:rsidRPr="004F2076" w:rsidRDefault="008648EE" w:rsidP="004C4370">
            <w:pPr>
              <w:autoSpaceDE w:val="0"/>
              <w:autoSpaceDN w:val="0"/>
              <w:adjustRightInd w:val="0"/>
              <w:spacing w:after="0" w:line="240" w:lineRule="auto"/>
              <w:jc w:val="center"/>
              <w:rPr>
                <w:rFonts w:ascii="Times New Roman" w:eastAsia="Times New Roman" w:hAnsi="Times New Roman" w:cs="Times New Roman"/>
                <w:b/>
                <w:bCs/>
                <w:noProof/>
                <w:sz w:val="26"/>
                <w:szCs w:val="26"/>
              </w:rPr>
            </w:pPr>
          </w:p>
          <w:p w:rsidR="008648EE" w:rsidRPr="004F2076" w:rsidRDefault="00BA1FE9" w:rsidP="004C4370">
            <w:pPr>
              <w:spacing w:after="0" w:line="240" w:lineRule="auto"/>
              <w:jc w:val="center"/>
              <w:rPr>
                <w:rFonts w:ascii="Times New Roman" w:eastAsia="Times New Roman" w:hAnsi="Times New Roman" w:cs="Times New Roman"/>
                <w:b/>
                <w:noProof/>
                <w:sz w:val="26"/>
                <w:szCs w:val="26"/>
              </w:rPr>
            </w:pPr>
            <w:r w:rsidRPr="004F2076">
              <w:rPr>
                <w:rFonts w:ascii="Times New Roman" w:eastAsia="Times New Roman" w:hAnsi="Times New Roman" w:cs="Times New Roman"/>
                <w:b/>
                <w:noProof/>
                <w:sz w:val="26"/>
                <w:szCs w:val="26"/>
              </w:rPr>
              <w:t xml:space="preserve">2022ç. </w:t>
            </w:r>
            <w:r w:rsidR="00FD3526">
              <w:rPr>
                <w:rFonts w:ascii="Times New Roman" w:eastAsia="Times New Roman" w:hAnsi="Times New Roman" w:cs="Times New Roman"/>
                <w:b/>
                <w:noProof/>
                <w:sz w:val="26"/>
                <w:szCs w:val="26"/>
              </w:rPr>
              <w:t>раштав уйӑхĕн</w:t>
            </w:r>
            <w:r w:rsidRPr="004F2076">
              <w:rPr>
                <w:rFonts w:ascii="Times New Roman" w:eastAsia="Times New Roman" w:hAnsi="Times New Roman" w:cs="Times New Roman"/>
                <w:b/>
                <w:noProof/>
                <w:sz w:val="26"/>
                <w:szCs w:val="26"/>
              </w:rPr>
              <w:t xml:space="preserve">-мӗшӗ </w:t>
            </w:r>
            <w:r w:rsidR="00AC4397">
              <w:rPr>
                <w:rFonts w:ascii="Times New Roman" w:eastAsia="Times New Roman" w:hAnsi="Times New Roman" w:cs="Times New Roman"/>
                <w:b/>
                <w:noProof/>
                <w:sz w:val="26"/>
                <w:szCs w:val="26"/>
              </w:rPr>
              <w:t>7-1</w:t>
            </w:r>
            <w:r w:rsidRPr="004F2076">
              <w:rPr>
                <w:rFonts w:ascii="Times New Roman" w:eastAsia="Times New Roman" w:hAnsi="Times New Roman" w:cs="Times New Roman"/>
                <w:b/>
                <w:noProof/>
                <w:sz w:val="26"/>
                <w:szCs w:val="26"/>
              </w:rPr>
              <w:t xml:space="preserve"> №</w:t>
            </w:r>
            <w:r w:rsidR="00FD3526">
              <w:rPr>
                <w:rFonts w:ascii="Times New Roman" w:eastAsia="Times New Roman" w:hAnsi="Times New Roman" w:cs="Times New Roman"/>
                <w:b/>
                <w:noProof/>
                <w:sz w:val="26"/>
                <w:szCs w:val="26"/>
              </w:rPr>
              <w:t xml:space="preserve"> </w:t>
            </w:r>
          </w:p>
          <w:p w:rsidR="00BA1FE9" w:rsidRPr="004F2076" w:rsidRDefault="00BA1FE9" w:rsidP="004C4370">
            <w:pPr>
              <w:spacing w:after="0" w:line="240" w:lineRule="auto"/>
              <w:jc w:val="center"/>
              <w:rPr>
                <w:rFonts w:ascii="Times New Roman" w:eastAsia="Times New Roman" w:hAnsi="Times New Roman" w:cs="Times New Roman"/>
                <w:b/>
                <w:bCs/>
                <w:noProof/>
                <w:sz w:val="26"/>
                <w:szCs w:val="26"/>
              </w:rPr>
            </w:pPr>
          </w:p>
          <w:p w:rsidR="00291741" w:rsidRPr="00DF6299" w:rsidRDefault="00291741" w:rsidP="00291741">
            <w:pPr>
              <w:spacing w:after="0" w:line="240" w:lineRule="auto"/>
              <w:jc w:val="center"/>
              <w:rPr>
                <w:rFonts w:ascii="Times New Roman" w:eastAsia="Times New Roman" w:hAnsi="Times New Roman" w:cs="Times New Roman"/>
                <w:b/>
                <w:noProof/>
                <w:sz w:val="24"/>
                <w:szCs w:val="24"/>
              </w:rPr>
            </w:pPr>
            <w:r w:rsidRPr="00DF6299">
              <w:rPr>
                <w:rFonts w:ascii="Times New Roman" w:eastAsia="Times New Roman" w:hAnsi="Times New Roman" w:cs="Times New Roman"/>
                <w:b/>
                <w:bCs/>
                <w:noProof/>
                <w:sz w:val="24"/>
                <w:szCs w:val="24"/>
              </w:rPr>
              <w:t>Ç</w:t>
            </w:r>
            <w:r w:rsidRPr="00DF6299">
              <w:rPr>
                <w:rFonts w:ascii="Times New Roman" w:eastAsia="Times New Roman" w:hAnsi="Times New Roman" w:cs="Times New Roman"/>
                <w:b/>
                <w:noProof/>
                <w:sz w:val="24"/>
                <w:szCs w:val="24"/>
              </w:rPr>
              <w:t>ěрп</w:t>
            </w:r>
            <w:proofErr w:type="spellStart"/>
            <w:r w:rsidRPr="00DF6299">
              <w:rPr>
                <w:rFonts w:ascii="Times New Roman" w:hAnsi="Times New Roman" w:cs="Times New Roman"/>
                <w:b/>
                <w:bCs/>
                <w:color w:val="000000"/>
                <w:sz w:val="24"/>
                <w:szCs w:val="24"/>
              </w:rPr>
              <w:t>ÿ</w:t>
            </w:r>
            <w:proofErr w:type="spellEnd"/>
            <w:r w:rsidRPr="00DF6299">
              <w:rPr>
                <w:rFonts w:ascii="Times New Roman" w:eastAsia="Times New Roman" w:hAnsi="Times New Roman" w:cs="Times New Roman"/>
                <w:b/>
                <w:noProof/>
                <w:sz w:val="24"/>
                <w:szCs w:val="24"/>
              </w:rPr>
              <w:t xml:space="preserve"> хули</w:t>
            </w:r>
          </w:p>
          <w:p w:rsidR="008648EE" w:rsidRPr="004F2076" w:rsidRDefault="008648EE" w:rsidP="004C4370">
            <w:pPr>
              <w:spacing w:after="0" w:line="240" w:lineRule="auto"/>
              <w:jc w:val="center"/>
              <w:rPr>
                <w:rFonts w:ascii="Times New Roman" w:eastAsia="Times New Roman" w:hAnsi="Times New Roman" w:cs="Times New Roman"/>
                <w:noProof/>
                <w:sz w:val="26"/>
                <w:szCs w:val="26"/>
              </w:rPr>
            </w:pPr>
          </w:p>
        </w:tc>
        <w:tc>
          <w:tcPr>
            <w:tcW w:w="1276" w:type="dxa"/>
            <w:vMerge/>
            <w:vAlign w:val="center"/>
            <w:hideMark/>
          </w:tcPr>
          <w:p w:rsidR="008648EE" w:rsidRPr="004F2076" w:rsidRDefault="008648EE" w:rsidP="004C4370">
            <w:pPr>
              <w:spacing w:after="0" w:line="240" w:lineRule="auto"/>
              <w:rPr>
                <w:rFonts w:ascii="Times New Roman" w:eastAsia="Times New Roman" w:hAnsi="Times New Roman" w:cs="Times New Roman"/>
                <w:sz w:val="26"/>
                <w:szCs w:val="26"/>
              </w:rPr>
            </w:pPr>
          </w:p>
        </w:tc>
        <w:tc>
          <w:tcPr>
            <w:tcW w:w="4394" w:type="dxa"/>
          </w:tcPr>
          <w:p w:rsidR="008648EE" w:rsidRPr="004F2076" w:rsidRDefault="008648EE" w:rsidP="004C4370">
            <w:pPr>
              <w:spacing w:after="0" w:line="240" w:lineRule="auto"/>
              <w:jc w:val="center"/>
              <w:rPr>
                <w:rFonts w:ascii="Times New Roman" w:eastAsia="Times New Roman" w:hAnsi="Times New Roman" w:cs="Times New Roman"/>
                <w:b/>
                <w:bCs/>
                <w:noProof/>
                <w:sz w:val="26"/>
                <w:szCs w:val="26"/>
              </w:rPr>
            </w:pPr>
            <w:r w:rsidRPr="004F2076">
              <w:rPr>
                <w:rFonts w:ascii="Times New Roman" w:eastAsia="Times New Roman" w:hAnsi="Times New Roman" w:cs="Times New Roman"/>
                <w:b/>
                <w:bCs/>
                <w:noProof/>
                <w:sz w:val="26"/>
                <w:szCs w:val="26"/>
              </w:rPr>
              <w:t>СОБРАНИЕ ДЕПУТАТОВ</w:t>
            </w:r>
          </w:p>
          <w:p w:rsidR="008648EE" w:rsidRPr="004F2076" w:rsidRDefault="008648EE" w:rsidP="004C4370">
            <w:pPr>
              <w:spacing w:after="0" w:line="240" w:lineRule="auto"/>
              <w:jc w:val="center"/>
              <w:rPr>
                <w:rFonts w:ascii="Times New Roman" w:eastAsia="Times New Roman" w:hAnsi="Times New Roman" w:cs="Times New Roman"/>
                <w:noProof/>
                <w:sz w:val="26"/>
                <w:szCs w:val="26"/>
              </w:rPr>
            </w:pPr>
            <w:r w:rsidRPr="004F2076">
              <w:rPr>
                <w:rFonts w:ascii="Times New Roman" w:eastAsia="Times New Roman" w:hAnsi="Times New Roman" w:cs="Times New Roman"/>
                <w:b/>
                <w:bCs/>
                <w:noProof/>
                <w:sz w:val="26"/>
                <w:szCs w:val="26"/>
              </w:rPr>
              <w:t>ЦИВИЛЬСКОГО МУНИЦИПАЛЬНОГО ОКРУГА</w:t>
            </w:r>
          </w:p>
          <w:p w:rsidR="008648EE" w:rsidRPr="004F2076" w:rsidRDefault="008648EE" w:rsidP="004C4370">
            <w:pPr>
              <w:autoSpaceDE w:val="0"/>
              <w:autoSpaceDN w:val="0"/>
              <w:adjustRightInd w:val="0"/>
              <w:spacing w:after="0" w:line="240" w:lineRule="auto"/>
              <w:jc w:val="center"/>
              <w:rPr>
                <w:rFonts w:ascii="Times New Roman" w:eastAsia="Times New Roman" w:hAnsi="Times New Roman" w:cs="Times New Roman"/>
                <w:b/>
                <w:bCs/>
                <w:iCs/>
                <w:sz w:val="26"/>
                <w:szCs w:val="26"/>
              </w:rPr>
            </w:pPr>
          </w:p>
          <w:p w:rsidR="008648EE" w:rsidRPr="004F2076" w:rsidRDefault="008648EE" w:rsidP="004C4370">
            <w:pPr>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4F2076">
              <w:rPr>
                <w:rFonts w:ascii="Times New Roman" w:eastAsia="Times New Roman" w:hAnsi="Times New Roman" w:cs="Times New Roman"/>
                <w:b/>
                <w:bCs/>
                <w:noProof/>
                <w:sz w:val="26"/>
                <w:szCs w:val="26"/>
              </w:rPr>
              <w:t>РЕШЕНИЕ</w:t>
            </w:r>
          </w:p>
          <w:p w:rsidR="008648EE" w:rsidRPr="004F2076" w:rsidRDefault="008648EE" w:rsidP="004C4370">
            <w:pPr>
              <w:autoSpaceDE w:val="0"/>
              <w:autoSpaceDN w:val="0"/>
              <w:adjustRightInd w:val="0"/>
              <w:spacing w:after="0" w:line="240" w:lineRule="auto"/>
              <w:jc w:val="center"/>
              <w:rPr>
                <w:rFonts w:ascii="Times New Roman" w:eastAsia="Times New Roman" w:hAnsi="Times New Roman" w:cs="Times New Roman"/>
                <w:b/>
                <w:bCs/>
                <w:noProof/>
                <w:sz w:val="26"/>
                <w:szCs w:val="26"/>
              </w:rPr>
            </w:pPr>
          </w:p>
          <w:p w:rsidR="008648EE" w:rsidRPr="004F2076" w:rsidRDefault="00FD3526" w:rsidP="004C4370">
            <w:pPr>
              <w:autoSpaceDE w:val="0"/>
              <w:autoSpaceDN w:val="0"/>
              <w:adjustRightInd w:val="0"/>
              <w:spacing w:after="0" w:line="240" w:lineRule="auto"/>
              <w:jc w:val="center"/>
              <w:rPr>
                <w:rFonts w:ascii="Times New Roman" w:eastAsia="Times New Roman" w:hAnsi="Times New Roman" w:cs="Times New Roman"/>
                <w:b/>
                <w:bCs/>
                <w:noProof/>
                <w:sz w:val="26"/>
                <w:szCs w:val="26"/>
              </w:rPr>
            </w:pPr>
            <w:r>
              <w:rPr>
                <w:rFonts w:ascii="Times New Roman" w:eastAsia="Times New Roman" w:hAnsi="Times New Roman" w:cs="Times New Roman"/>
                <w:b/>
                <w:bCs/>
                <w:noProof/>
                <w:sz w:val="26"/>
                <w:szCs w:val="26"/>
              </w:rPr>
              <w:t>2</w:t>
            </w:r>
            <w:r w:rsidR="008648EE" w:rsidRPr="004F2076">
              <w:rPr>
                <w:rFonts w:ascii="Times New Roman" w:eastAsia="Times New Roman" w:hAnsi="Times New Roman" w:cs="Times New Roman"/>
                <w:b/>
                <w:bCs/>
                <w:noProof/>
                <w:sz w:val="26"/>
                <w:szCs w:val="26"/>
              </w:rPr>
              <w:t xml:space="preserve"> </w:t>
            </w:r>
            <w:r w:rsidR="00B431B6">
              <w:rPr>
                <w:rFonts w:ascii="Times New Roman" w:eastAsia="Times New Roman" w:hAnsi="Times New Roman" w:cs="Times New Roman"/>
                <w:b/>
                <w:bCs/>
                <w:noProof/>
                <w:sz w:val="26"/>
                <w:szCs w:val="26"/>
              </w:rPr>
              <w:t>декабря</w:t>
            </w:r>
            <w:r w:rsidR="008648EE" w:rsidRPr="004F2076">
              <w:rPr>
                <w:rFonts w:ascii="Times New Roman" w:eastAsia="Times New Roman" w:hAnsi="Times New Roman" w:cs="Times New Roman"/>
                <w:b/>
                <w:bCs/>
                <w:noProof/>
                <w:sz w:val="26"/>
                <w:szCs w:val="26"/>
              </w:rPr>
              <w:t xml:space="preserve"> </w:t>
            </w:r>
            <w:r w:rsidR="00505BA8" w:rsidRPr="004F2076">
              <w:rPr>
                <w:rFonts w:ascii="Times New Roman" w:eastAsia="Times New Roman" w:hAnsi="Times New Roman" w:cs="Times New Roman"/>
                <w:b/>
                <w:bCs/>
                <w:noProof/>
                <w:sz w:val="26"/>
                <w:szCs w:val="26"/>
              </w:rPr>
              <w:t xml:space="preserve">2022г. № </w:t>
            </w:r>
            <w:r w:rsidR="00AC4397">
              <w:rPr>
                <w:rFonts w:ascii="Times New Roman" w:eastAsia="Times New Roman" w:hAnsi="Times New Roman" w:cs="Times New Roman"/>
                <w:b/>
                <w:bCs/>
                <w:noProof/>
                <w:sz w:val="26"/>
                <w:szCs w:val="26"/>
              </w:rPr>
              <w:t>7-1</w:t>
            </w:r>
          </w:p>
          <w:p w:rsidR="008648EE" w:rsidRPr="004F2076" w:rsidRDefault="008648EE" w:rsidP="004C4370">
            <w:pPr>
              <w:autoSpaceDE w:val="0"/>
              <w:autoSpaceDN w:val="0"/>
              <w:adjustRightInd w:val="0"/>
              <w:spacing w:after="0" w:line="240" w:lineRule="auto"/>
              <w:jc w:val="center"/>
              <w:rPr>
                <w:rFonts w:ascii="Times New Roman" w:eastAsia="Times New Roman" w:hAnsi="Times New Roman" w:cs="Times New Roman"/>
                <w:b/>
                <w:bCs/>
                <w:noProof/>
                <w:sz w:val="26"/>
                <w:szCs w:val="26"/>
              </w:rPr>
            </w:pPr>
          </w:p>
          <w:p w:rsidR="008648EE" w:rsidRPr="004F2076" w:rsidRDefault="008648EE" w:rsidP="004C4370">
            <w:pPr>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4F2076">
              <w:rPr>
                <w:rFonts w:ascii="Times New Roman" w:eastAsia="Times New Roman" w:hAnsi="Times New Roman" w:cs="Times New Roman"/>
                <w:b/>
                <w:bCs/>
                <w:noProof/>
                <w:sz w:val="26"/>
                <w:szCs w:val="26"/>
              </w:rPr>
              <w:t>город Цивильск</w:t>
            </w:r>
          </w:p>
          <w:p w:rsidR="008648EE" w:rsidRPr="004F2076" w:rsidRDefault="008648EE" w:rsidP="004C4370">
            <w:pPr>
              <w:spacing w:after="0" w:line="240" w:lineRule="auto"/>
              <w:jc w:val="center"/>
              <w:rPr>
                <w:rFonts w:ascii="Times New Roman" w:eastAsia="Times New Roman" w:hAnsi="Times New Roman" w:cs="Times New Roman"/>
                <w:noProof/>
                <w:sz w:val="26"/>
                <w:szCs w:val="26"/>
              </w:rPr>
            </w:pPr>
          </w:p>
        </w:tc>
      </w:tr>
    </w:tbl>
    <w:tbl>
      <w:tblPr>
        <w:tblStyle w:val="a4"/>
        <w:tblW w:w="10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297"/>
      </w:tblGrid>
      <w:tr w:rsidR="00E5199E" w:rsidRPr="004F2076" w:rsidTr="000A4913">
        <w:tc>
          <w:tcPr>
            <w:tcW w:w="6062" w:type="dxa"/>
            <w:hideMark/>
          </w:tcPr>
          <w:p w:rsidR="00E5199E" w:rsidRPr="004F2076" w:rsidRDefault="004C4370" w:rsidP="00BA1A9B">
            <w:pPr>
              <w:autoSpaceDE w:val="0"/>
              <w:autoSpaceDN w:val="0"/>
              <w:adjustRightInd w:val="0"/>
              <w:jc w:val="both"/>
              <w:rPr>
                <w:rFonts w:ascii="Times New Roman" w:hAnsi="Times New Roman" w:cs="Times New Roman"/>
                <w:b/>
                <w:sz w:val="26"/>
                <w:szCs w:val="26"/>
              </w:rPr>
            </w:pPr>
            <w:r w:rsidRPr="004C4370">
              <w:rPr>
                <w:rFonts w:ascii="Times New Roman" w:eastAsia="Times New Roman" w:hAnsi="Times New Roman" w:cs="Arial"/>
                <w:b/>
                <w:sz w:val="24"/>
                <w:szCs w:val="24"/>
              </w:rPr>
              <w:t>О бюджете Цивильского муниципального округа Чувашской Республики на 2023 год и на плановый период 2024 и 2025 годов</w:t>
            </w:r>
          </w:p>
        </w:tc>
        <w:tc>
          <w:tcPr>
            <w:tcW w:w="4297" w:type="dxa"/>
          </w:tcPr>
          <w:p w:rsidR="00E5199E" w:rsidRPr="004F2076" w:rsidRDefault="00E5199E" w:rsidP="004C4370">
            <w:pPr>
              <w:autoSpaceDE w:val="0"/>
              <w:autoSpaceDN w:val="0"/>
              <w:adjustRightInd w:val="0"/>
              <w:jc w:val="center"/>
              <w:rPr>
                <w:rFonts w:ascii="Times New Roman" w:hAnsi="Times New Roman" w:cs="Times New Roman"/>
                <w:b/>
                <w:sz w:val="26"/>
                <w:szCs w:val="26"/>
              </w:rPr>
            </w:pPr>
          </w:p>
        </w:tc>
      </w:tr>
    </w:tbl>
    <w:p w:rsidR="00B431B6" w:rsidRDefault="00B431B6" w:rsidP="00B431B6">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ab/>
        <w:t>В соответствии с Бюджетным кодексом Российской Федерации,</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rsidR="004C4370" w:rsidRDefault="004C4370" w:rsidP="004C4370">
      <w:pPr>
        <w:widowControl w:val="0"/>
        <w:autoSpaceDE w:val="0"/>
        <w:autoSpaceDN w:val="0"/>
        <w:adjustRightInd w:val="0"/>
        <w:spacing w:after="0" w:line="240" w:lineRule="auto"/>
        <w:ind w:firstLine="720"/>
        <w:contextualSpacing/>
        <w:jc w:val="center"/>
        <w:rPr>
          <w:rFonts w:ascii="Times New Roman" w:hAnsi="Times New Roman" w:cs="Times New Roman"/>
          <w:b/>
          <w:sz w:val="26"/>
          <w:szCs w:val="26"/>
        </w:rPr>
      </w:pPr>
      <w:r w:rsidRPr="005E7851">
        <w:rPr>
          <w:rFonts w:ascii="Times New Roman" w:hAnsi="Times New Roman" w:cs="Times New Roman"/>
          <w:b/>
          <w:sz w:val="26"/>
          <w:szCs w:val="26"/>
        </w:rPr>
        <w:t>СОБРАНИЕ ДЕПУТАТОВ ЦИВИЛЬСКОГО МУНИЦИПАЛЬНОГО ОКРУГА ЧУВАШСКОЙ РЕСПУБЛИКИ РЕШИЛО:</w:t>
      </w:r>
    </w:p>
    <w:p w:rsidR="004C4370" w:rsidRDefault="004C4370" w:rsidP="004C4370">
      <w:pPr>
        <w:widowControl w:val="0"/>
        <w:autoSpaceDE w:val="0"/>
        <w:autoSpaceDN w:val="0"/>
        <w:adjustRightInd w:val="0"/>
        <w:spacing w:after="0" w:line="240" w:lineRule="auto"/>
        <w:ind w:firstLine="720"/>
        <w:contextualSpacing/>
        <w:jc w:val="center"/>
        <w:rPr>
          <w:rFonts w:ascii="Times New Roman" w:hAnsi="Times New Roman" w:cs="Times New Roman"/>
          <w:b/>
          <w:sz w:val="26"/>
          <w:szCs w:val="26"/>
        </w:rPr>
      </w:pP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Статья 1. Основные характеристики бюджета Цивильского муниципального округа  Чувашской Республики на 2023 год и на плановый период 2024 и 2025 годов</w:t>
      </w:r>
      <w:r>
        <w:rPr>
          <w:rFonts w:ascii="Times New Roman" w:eastAsia="Times New Roman" w:hAnsi="Times New Roman" w:cs="Times New Roman"/>
          <w:sz w:val="24"/>
          <w:szCs w:val="24"/>
        </w:rPr>
        <w:t>.</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1. Утвердить основные характеристики бюджета Цивильского муниципального округа Чувашской Республики на 2023 год:</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roofErr w:type="gramStart"/>
      <w:r w:rsidRPr="004C4370">
        <w:rPr>
          <w:rFonts w:ascii="Times New Roman" w:eastAsia="Times New Roman" w:hAnsi="Times New Roman" w:cs="Times New Roman"/>
          <w:sz w:val="24"/>
          <w:szCs w:val="24"/>
        </w:rPr>
        <w:t>прогнозируемый объем доходов бюджета Цивильского муниципального округа Чувашской Республики в сумме 1096877,9  тыс. рублей, в том числе объем безвозмездных поступлений в сумме  804391,4 тыс. рублей, из них объем межбюджетных трансфертов, получаемых из республиканского бюджета Чувашской Республики, в сумме 804391,4 тыс. рублей;</w:t>
      </w:r>
      <w:proofErr w:type="gramEnd"/>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общий объем расходов бюджета Цивильского муниципального округа Чувашской Республики в сумме  1137250,6 тыс. рублей;</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верхний предел муниципального долга Цивильского муниципального округа Чувашской Республики на 1 января 2024 года в сумме 0,0 тыс. рублей, в том числе верхний предел долга по муниципальным гарантиям Цивильского муниципального округ Чувашской Республики – 0,0 тыс. рублей;</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дефицит бюджета Цивильского муниципального округа Чувашской Республики в сумме  40372,7 тыс. рублей.</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2. Утвердить основные характеристики бюджета Цивильского муниципального округа Чувашской Республики на 2024 год:</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прогнозируемый объем доходов бюджета Цивильского муниципального округа Чувашской Республики в сумме  947284,1 тыс. рублей, в том числе объем безвозмездных поступлений в сумме 636792,1  тыс. рублей, из них объем межбюджетных трансфертов, получаемых из республиканского бюджета Чувашской Республики, в сумме  636792,1   тыс. рублей;</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общий объем расходов бюджета Цивильского муниципального округа Чувашской Республики в сумме   947284,1 тыс. рублей, в том числе условно утвержденные расходы в сумме  9471,6  тыс. рублей;</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 xml:space="preserve">верхний предел муниципального долга Цивильского муниципального округа Чувашской Республики на 1 января 2025 года в сумме 0,0 тыс. рублей, в том числе верхний предел долга по муниципальным гарантиям Цивильского муниципального округ </w:t>
      </w:r>
      <w:r w:rsidRPr="004C4370">
        <w:rPr>
          <w:rFonts w:ascii="Times New Roman" w:eastAsia="Times New Roman" w:hAnsi="Times New Roman" w:cs="Times New Roman"/>
          <w:sz w:val="24"/>
          <w:szCs w:val="24"/>
        </w:rPr>
        <w:lastRenderedPageBreak/>
        <w:t>Чувашской Республики – 0,0 тыс. рублей;</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дефицит бюджета Цивильского муниципального округа Чувашской Республики в сумме  0,0  тыс. рублей.</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3. Утвердить основные характеристики бюджета Цивильского муниципального округа Чувашской Республики на 2025 год:</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прогнозируемый объем доходов бюджета Цивильского муниципального округа Чувашской Республики в сумме 967104,6 тыс. рублей, в том числе объем безвозмездных поступлений в сумме 639453,9 тыс. рублей, из них объем межбюджетных трансфертов, получаемых из республиканского бюджета Чувашской Республики, в сумме 639453,9 тыс. рублей;</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общий объем расходов бюджета Цивильского муниципального округа  Чувашской Республики в сумме 967104,6 тыс. рублей, в том числе условно утвержденные расходы в сумме 22973,6 тыс. рублей;</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верхний предел муниципального долга Цивильского муниципального округа Чувашской Республики на 1 января 2026 года в сумме 0,0 тыс. рублей, в том числе верхний предел долга по муниципальным гарантиям Цивильского муниципального округ Чувашской Республики – 0,0 тыс. рублей;</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дефицит бюджета Цивильского муниципального округа  Чувашской Республики в сумме 0,0 тыс. рублей.</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Статья 2. Прогнозируемые объемы поступлений доходов бюджета Цивильского муниципального округа  Чувашской Республики на 2023 год и на плановый период 2024 и 2025 годов</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 xml:space="preserve">Учесть в </w:t>
      </w:r>
      <w:proofErr w:type="gramStart"/>
      <w:r w:rsidRPr="004C4370">
        <w:rPr>
          <w:rFonts w:ascii="Times New Roman" w:eastAsia="Times New Roman" w:hAnsi="Times New Roman" w:cs="Times New Roman"/>
          <w:sz w:val="24"/>
          <w:szCs w:val="24"/>
        </w:rPr>
        <w:t>бюджете</w:t>
      </w:r>
      <w:proofErr w:type="gramEnd"/>
      <w:r w:rsidRPr="004C4370">
        <w:rPr>
          <w:rFonts w:ascii="Times New Roman" w:eastAsia="Times New Roman" w:hAnsi="Times New Roman" w:cs="Times New Roman"/>
          <w:sz w:val="24"/>
          <w:szCs w:val="24"/>
        </w:rPr>
        <w:t xml:space="preserve"> Цивильского муниципального округа  Чувашской Республики прогнозируемые объемы поступлений доходов в бюджет Цивильского муниципального округа  Чувашской Республики на 2023 год и на плановый период 2024 и 2025 годов согласно приложению 1 к настоящему Решению.</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 xml:space="preserve">Статья 3. Бюджетные ассигнования бюджета Цивильского муниципального округа  Чувашской Республики на 2023 год и на плановый период 2024 и 2025 годов </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1. Утвердить:</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а) распределение бюджетных ассигнований по разделам, подразделам, целевым статьям (муниципальным программам Цивильского муниципального округа  Чувашской Республики) и группам (группам и подгруппам) видов расходов классификации расходов бюджета Цивильского муниципального округа  Чувашской Республики на 2023 год и на плановый период 2024 и 2025 годов согласно приложению 2 к настоящему Решению;</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б) распределение бюджетных ассигнований по целевым статьям (муниципальным программам Цивильского муниципального округа  Чувашской Республики), группам (группам и подгруппам) видов расходов, разделам, подразделам классификации расходов бюджета Цивильского муниципального округа  Чувашской Республики на 2023 год и на плановый период 2024 и 2025 годов согласно приложению 3 к настоящему Решению;</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в) ведомственную структуру расходов бюджета Цивильского муниципального округа Чувашской Республики на 2023 год и на плановый период 2024 и 2025 годов согласно приложению 4 к настоящему Решению;</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г) распределение бюджетных ассигнований по региональным проектам, направленным на реализацию национальных проектов (программ) и федеральных проектов, входящих в состав национальных проектов (программ), на 2023 год и на плановый период 2024 и 2025 годов  согласно приложению 5 к настоящему Решению;</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2. Утвердить общий объем бюджетных ассигнований, направляемых на исполнение публичных нормативных обязательств, на 2023 год в сумме 5425,0 тыс. рублей; на 2024 год в сумме 5725,0 тыс. рублей, на 2025 год в сумме 5725,0 тыс. рублей.</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3. Утвердить:</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lastRenderedPageBreak/>
        <w:t>объем бюджетных ассигнований Муниципального дорожного фонда Цивильского муниципального округа Чувашской Республики:</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на 2023 год в сумме  120297,3 тыс. рублей;</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на 2024 год в сумме  104620,9 тыс. рублей;</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на 2025 год в сумме  104797,9 тыс. рублей;</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 xml:space="preserve">прогнозируемый объем доходов бюджета Цивильского района Чувашской Республики от поступлений доходов, указанных в </w:t>
      </w:r>
      <w:proofErr w:type="gramStart"/>
      <w:r w:rsidRPr="004C4370">
        <w:rPr>
          <w:rFonts w:ascii="Times New Roman" w:eastAsia="Times New Roman" w:hAnsi="Times New Roman" w:cs="Times New Roman"/>
          <w:sz w:val="24"/>
          <w:szCs w:val="24"/>
        </w:rPr>
        <w:t>разделе</w:t>
      </w:r>
      <w:proofErr w:type="gramEnd"/>
      <w:r w:rsidRPr="004C4370">
        <w:rPr>
          <w:rFonts w:ascii="Times New Roman" w:eastAsia="Times New Roman" w:hAnsi="Times New Roman" w:cs="Times New Roman"/>
          <w:sz w:val="24"/>
          <w:szCs w:val="24"/>
        </w:rPr>
        <w:t xml:space="preserve"> 2 Положения «О муниципальном дорожном фонде Цивильского района Чувашской Республики»:</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на 2023 год в сумме  120297,3 тыс. рублей;</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на 2024 год в сумме  104620,9 тыс. рублей;</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на 2025 год в сумме  104797,9 тыс. рублей.</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Статья 4. Особенности использования бюджетных ассигнований на обеспечение деятельности органов местного самоуправления Цивильского муниципального округа Чувашской Республики и муниципальных учреждений Цивильского муниципального округа Чувашской Республики</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1. Администрация Цивильского муниципального округа Чувашской Республики не вправе принимать решения, приводящие к увеличению в 2023 году численности муниципальных служащих Цивильского муниципального округа Чувашской Республики, также   работников муниципальных учреждений Цивильского муниципального округа Чувашской  Республики, за исключением случаев принятия решений о наделении их дополнительными функциями.</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2. Установить, что размеры окладов денежного содержания муниципальных служащих  Цивильского муниципального округа Чувашской Республики в 2023 году и плановом периоде 2023 и 2024 годов будут определены с учетом принятия решений на федеральном уровне и на республиканском уровне Чувашской Республики.</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 xml:space="preserve">Статья  5. Источники внутреннего финансирования дефицита бюджета Цивильского муниципального округа Чувашской Республики </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Утвердить источники внутреннего финансирования дефицита бюджета Цивильского района Чувашской Республики на 2023 год и на плановый период 2024 и 2025 годов согласно приложению 6 к настоящему Решению.</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 xml:space="preserve">Статья 6. Муниципальные внутренние заимствования Цивильского муниципального округа Чувашской Республики </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 xml:space="preserve"> Утвердить Программу муниципальных внутренних заимствований  Цивильского муниципального округа Чувашской Республики на 2023 год и на плановый период 2024 и 2025 годов согласно приложению 7 к настоящему Решению.</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 xml:space="preserve">Статья 7. Предоставление муниципальных гарантий Цивильского муниципального округа Чувашской Республики </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Утвердить Программу муниципальных гарантий Цивильского муниципального округа Чувашской Республики на 2023 год и на плановый период 2024 и 2025 годов согласно приложению 8 к настоящему Решению.</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 xml:space="preserve">Статья 8. Особенности исполнения бюджета Цивильского муниципального округа Чувашской Республики </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 xml:space="preserve">1. </w:t>
      </w:r>
      <w:proofErr w:type="gramStart"/>
      <w:r w:rsidRPr="004C4370">
        <w:rPr>
          <w:rFonts w:ascii="Times New Roman" w:eastAsia="Times New Roman" w:hAnsi="Times New Roman" w:cs="Times New Roman"/>
          <w:sz w:val="24"/>
          <w:szCs w:val="24"/>
        </w:rPr>
        <w:t xml:space="preserve">Установить, что финансовый отдел администрации Цивильского муниципального округа Чувашской Республики вправе направлять доходы, фактически </w:t>
      </w:r>
      <w:r w:rsidRPr="004C4370">
        <w:rPr>
          <w:rFonts w:ascii="Times New Roman" w:eastAsia="Times New Roman" w:hAnsi="Times New Roman" w:cs="Times New Roman"/>
          <w:sz w:val="24"/>
          <w:szCs w:val="24"/>
        </w:rPr>
        <w:lastRenderedPageBreak/>
        <w:t>полученные при исполнении бюджета Цивильского муниципального округа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Цивильского муниципального округа Чувашской Республики в размере, предусмотренном пунктом 3 статьи 217 Бюджетного кодекса Российской Федерации, в случае принятия</w:t>
      </w:r>
      <w:proofErr w:type="gramEnd"/>
      <w:r w:rsidRPr="004C4370">
        <w:rPr>
          <w:rFonts w:ascii="Times New Roman" w:eastAsia="Times New Roman" w:hAnsi="Times New Roman" w:cs="Times New Roman"/>
          <w:sz w:val="24"/>
          <w:szCs w:val="24"/>
        </w:rPr>
        <w:t xml:space="preserve"> решений об индексации пособий и иных компенсационных выплат.</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 xml:space="preserve">2. Установить, что в </w:t>
      </w:r>
      <w:proofErr w:type="gramStart"/>
      <w:r w:rsidRPr="004C4370">
        <w:rPr>
          <w:rFonts w:ascii="Times New Roman" w:eastAsia="Times New Roman" w:hAnsi="Times New Roman" w:cs="Times New Roman"/>
          <w:sz w:val="24"/>
          <w:szCs w:val="24"/>
        </w:rPr>
        <w:t>соответствии</w:t>
      </w:r>
      <w:proofErr w:type="gramEnd"/>
      <w:r w:rsidRPr="004C4370">
        <w:rPr>
          <w:rFonts w:ascii="Times New Roman" w:eastAsia="Times New Roman" w:hAnsi="Times New Roman" w:cs="Times New Roman"/>
          <w:sz w:val="24"/>
          <w:szCs w:val="24"/>
        </w:rPr>
        <w:t xml:space="preserve"> с пунктом 3 статьи 217 Бюджетного кодекса Российской Федерации основанием для внесения изменений в показатели сводной бюджетной росписи бюджета Цивильского муниципального округа Чувашской Республики являются:</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 xml:space="preserve">распределение в </w:t>
      </w:r>
      <w:proofErr w:type="gramStart"/>
      <w:r w:rsidRPr="004C4370">
        <w:rPr>
          <w:rFonts w:ascii="Times New Roman" w:eastAsia="Times New Roman" w:hAnsi="Times New Roman" w:cs="Times New Roman"/>
          <w:sz w:val="24"/>
          <w:szCs w:val="24"/>
        </w:rPr>
        <w:t>соответствии</w:t>
      </w:r>
      <w:proofErr w:type="gramEnd"/>
      <w:r w:rsidRPr="004C4370">
        <w:rPr>
          <w:rFonts w:ascii="Times New Roman" w:eastAsia="Times New Roman" w:hAnsi="Times New Roman" w:cs="Times New Roman"/>
          <w:sz w:val="24"/>
          <w:szCs w:val="24"/>
        </w:rPr>
        <w:t xml:space="preserve">  с решениями администрации Цивильского муниципального округа Чувашской Республики зарезервированных средств в составе утвержденных статьей 3 настоящего Решения бюджетных ассигнований, предусмотренных на 2023 год и на плановый период 2024 и 2025 годов:</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 xml:space="preserve"> </w:t>
      </w:r>
      <w:proofErr w:type="gramStart"/>
      <w:r w:rsidRPr="004C4370">
        <w:rPr>
          <w:rFonts w:ascii="Times New Roman" w:eastAsia="Times New Roman" w:hAnsi="Times New Roman" w:cs="Times New Roman"/>
          <w:sz w:val="24"/>
          <w:szCs w:val="24"/>
        </w:rPr>
        <w:t>по подразделу 0111 «Резервные фонды» раздела 0100 «Общегосударственные вопросы» классификации расходов бюджетов на финансирование мероприятий, предусмотренных  Порядком использования бюджетных ассигнований резервного фонда администрации Цивильского района, утвержденным постановлением администрации Цивильского района от 15 августа 2019 года №430 «Об утверждении Порядка использования бюджетных ассигнований резервного фонда администрации Цивильского района», на 2023 год в сумме 10355,6 тыс. рублей, на 2024 год в сумме</w:t>
      </w:r>
      <w:proofErr w:type="gramEnd"/>
      <w:r w:rsidRPr="004C4370">
        <w:rPr>
          <w:rFonts w:ascii="Times New Roman" w:eastAsia="Times New Roman" w:hAnsi="Times New Roman" w:cs="Times New Roman"/>
          <w:sz w:val="24"/>
          <w:szCs w:val="24"/>
        </w:rPr>
        <w:t xml:space="preserve"> 2517,3 тыс. рублей, на 2025 год в сумме 2979,7 тыс. рублей.</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 xml:space="preserve">3. </w:t>
      </w:r>
      <w:proofErr w:type="gramStart"/>
      <w:r w:rsidRPr="004C4370">
        <w:rPr>
          <w:rFonts w:ascii="Times New Roman" w:eastAsia="Times New Roman" w:hAnsi="Times New Roman" w:cs="Times New Roman"/>
          <w:sz w:val="24"/>
          <w:szCs w:val="24"/>
        </w:rPr>
        <w:t>Установить, что в соответствии с пунктом 8 статьи 217 Бюджетного кодекса Российской Федерации, законодательством Чувашской Республики, муниципальным правовым актом Цивильского муниципального округа Чувашской Республики, регулирующим бюджетные правоотношения, дополнительными основаниями для внесения изменений в показатели сводной бюджетной росписи бюджета Цивильского муниципального округа Чувашской Республики без внесения изменений в настоящее Решение, являются:</w:t>
      </w:r>
      <w:proofErr w:type="gramEnd"/>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roofErr w:type="gramStart"/>
      <w:r w:rsidRPr="004C4370">
        <w:rPr>
          <w:rFonts w:ascii="Times New Roman" w:eastAsia="Times New Roman" w:hAnsi="Times New Roman" w:cs="Times New Roman"/>
          <w:sz w:val="24"/>
          <w:szCs w:val="24"/>
        </w:rPr>
        <w:t>перераспределение бюджетных ассигнований в пределах общего объема, предусмотренного в бюджете Цивильского муниципального округа Чувашской Республики на реализацию муниципальной программы Цивильского муниципального округа  Чувашской Республики, между главными распорядителями бюджетных средств, разделами, подразделами, целевыми статьями и видами (группами, подгруппами) расходов классификации расходов бюджетов;</w:t>
      </w:r>
      <w:proofErr w:type="gramEnd"/>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 xml:space="preserve">  перераспределение бюджетных ассигнований, предусмотренных главному распорядителю бюджетных средств по одной целевой статье расходов, между видами (группами, подгруппами) расходов классификации расходов бюджетов.</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 xml:space="preserve">4. </w:t>
      </w:r>
      <w:proofErr w:type="gramStart"/>
      <w:r w:rsidRPr="004C4370">
        <w:rPr>
          <w:rFonts w:ascii="Times New Roman" w:eastAsia="Times New Roman" w:hAnsi="Times New Roman" w:cs="Times New Roman"/>
          <w:sz w:val="24"/>
          <w:szCs w:val="24"/>
        </w:rPr>
        <w:t>Учесть,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 заключаемыми между кредитными организациями (организациями почтовой связи) и органом местного самоуправления Цивильского муниципального округа Чувашской Республики, являющимися в соответствии с настоящим Решением главными распорядителями средств бюджета Цивильского муниципального округа Чувашской Республики, подлежащих выплате гражданам в</w:t>
      </w:r>
      <w:proofErr w:type="gramEnd"/>
      <w:r w:rsidRPr="004C4370">
        <w:rPr>
          <w:rFonts w:ascii="Times New Roman" w:eastAsia="Times New Roman" w:hAnsi="Times New Roman" w:cs="Times New Roman"/>
          <w:sz w:val="24"/>
          <w:szCs w:val="24"/>
        </w:rPr>
        <w:t xml:space="preserve"> </w:t>
      </w:r>
      <w:proofErr w:type="gramStart"/>
      <w:r w:rsidRPr="004C4370">
        <w:rPr>
          <w:rFonts w:ascii="Times New Roman" w:eastAsia="Times New Roman" w:hAnsi="Times New Roman" w:cs="Times New Roman"/>
          <w:sz w:val="24"/>
          <w:szCs w:val="24"/>
        </w:rPr>
        <w:t>рамках</w:t>
      </w:r>
      <w:proofErr w:type="gramEnd"/>
      <w:r w:rsidRPr="004C4370">
        <w:rPr>
          <w:rFonts w:ascii="Times New Roman" w:eastAsia="Times New Roman" w:hAnsi="Times New Roman" w:cs="Times New Roman"/>
          <w:sz w:val="24"/>
          <w:szCs w:val="24"/>
        </w:rPr>
        <w:t xml:space="preserve"> обеспечения мер социальной поддержки.</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roofErr w:type="gramStart"/>
      <w:r w:rsidRPr="004C4370">
        <w:rPr>
          <w:rFonts w:ascii="Times New Roman" w:eastAsia="Times New Roman" w:hAnsi="Times New Roman" w:cs="Times New Roman"/>
          <w:sz w:val="24"/>
          <w:szCs w:val="24"/>
        </w:rPr>
        <w:t>Оплата услуг кредитных организаций  по выплате денежных средств гражданам в рамках обеспечения мер социальной поддержки не производится, а по выплатам за счет субсидий, субвенций, иных межбюджетных трансфертов, имеющих целевое назначение, предоставляемых из республиканского бюджета Чувашской Республики за счет средств федерального бюджета, производится в пределах размеров, установленных соответствующими нормативными правовыми актами Российской Федерации.</w:t>
      </w:r>
      <w:proofErr w:type="gramEnd"/>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roofErr w:type="gramStart"/>
      <w:r w:rsidRPr="004C4370">
        <w:rPr>
          <w:rFonts w:ascii="Times New Roman" w:eastAsia="Times New Roman" w:hAnsi="Times New Roman" w:cs="Times New Roman"/>
          <w:sz w:val="24"/>
          <w:szCs w:val="24"/>
        </w:rPr>
        <w:t xml:space="preserve">Оплата услуг организаций почтовой связи по выплате денежных средств гражданам в рамках  мер социальной поддержки может производиться в пределах 1,5 </w:t>
      </w:r>
      <w:r w:rsidRPr="004C4370">
        <w:rPr>
          <w:rFonts w:ascii="Times New Roman" w:eastAsia="Times New Roman" w:hAnsi="Times New Roman" w:cs="Times New Roman"/>
          <w:sz w:val="24"/>
          <w:szCs w:val="24"/>
        </w:rPr>
        <w:lastRenderedPageBreak/>
        <w:t>процента суммы произведенных выплат за счет средств бюджета Цивильского муниципального округа Чувашской Республики, субсидий, субвенций, иных межбюджетных трансфертов, имеющих целевое  назначение, предоставляемых из республиканского бюджета Чувашской Республики, за счет средств республиканского бюджета Чувашской Республики.</w:t>
      </w:r>
      <w:proofErr w:type="gramEnd"/>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 xml:space="preserve"> </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Статья 9. О вступлении в силу</w:t>
      </w: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rsidR="004C4370" w:rsidRPr="004C4370" w:rsidRDefault="004C4370" w:rsidP="004C437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4C4370">
        <w:rPr>
          <w:rFonts w:ascii="Times New Roman" w:eastAsia="Times New Roman" w:hAnsi="Times New Roman" w:cs="Times New Roman"/>
          <w:sz w:val="24"/>
          <w:szCs w:val="24"/>
        </w:rPr>
        <w:t xml:space="preserve">Настоящее Решение </w:t>
      </w:r>
      <w:proofErr w:type="gramStart"/>
      <w:r w:rsidRPr="004C4370">
        <w:rPr>
          <w:rFonts w:ascii="Times New Roman" w:eastAsia="Times New Roman" w:hAnsi="Times New Roman" w:cs="Times New Roman"/>
          <w:sz w:val="24"/>
          <w:szCs w:val="24"/>
        </w:rPr>
        <w:t>вступает в силу со дня официального опубликования и распространяется</w:t>
      </w:r>
      <w:proofErr w:type="gramEnd"/>
      <w:r w:rsidRPr="004C4370">
        <w:rPr>
          <w:rFonts w:ascii="Times New Roman" w:eastAsia="Times New Roman" w:hAnsi="Times New Roman" w:cs="Times New Roman"/>
          <w:sz w:val="24"/>
          <w:szCs w:val="24"/>
        </w:rPr>
        <w:t xml:space="preserve"> на правоотношения, возникшие с 1 января 2023 года.</w:t>
      </w:r>
    </w:p>
    <w:p w:rsidR="0063335F" w:rsidRDefault="0063335F" w:rsidP="004C4370">
      <w:pPr>
        <w:spacing w:after="0" w:line="240" w:lineRule="auto"/>
        <w:jc w:val="both"/>
        <w:rPr>
          <w:rFonts w:ascii="Times New Roman" w:eastAsia="Times New Roman" w:hAnsi="Times New Roman" w:cs="Times New Roman"/>
          <w:sz w:val="26"/>
          <w:szCs w:val="26"/>
        </w:rPr>
      </w:pPr>
    </w:p>
    <w:p w:rsidR="00E86796" w:rsidRPr="004F2076" w:rsidRDefault="00E86796" w:rsidP="00E5199E">
      <w:pPr>
        <w:spacing w:after="0" w:line="240" w:lineRule="auto"/>
        <w:ind w:firstLine="567"/>
        <w:jc w:val="both"/>
        <w:rPr>
          <w:rFonts w:ascii="Times New Roman" w:eastAsia="Times New Roman" w:hAnsi="Times New Roman" w:cs="Times New Roman"/>
          <w:sz w:val="26"/>
          <w:szCs w:val="26"/>
        </w:rPr>
      </w:pPr>
    </w:p>
    <w:tbl>
      <w:tblPr>
        <w:tblW w:w="5000" w:type="pct"/>
        <w:tblInd w:w="108" w:type="dxa"/>
        <w:tblLook w:val="0000"/>
      </w:tblPr>
      <w:tblGrid>
        <w:gridCol w:w="6379"/>
        <w:gridCol w:w="3191"/>
      </w:tblGrid>
      <w:tr w:rsidR="00B431B6" w:rsidRPr="00B431B6" w:rsidTr="004C4370">
        <w:tc>
          <w:tcPr>
            <w:tcW w:w="3333" w:type="pct"/>
            <w:tcBorders>
              <w:top w:val="nil"/>
              <w:left w:val="nil"/>
              <w:bottom w:val="nil"/>
              <w:right w:val="nil"/>
            </w:tcBorders>
          </w:tcPr>
          <w:p w:rsidR="00B431B6" w:rsidRPr="00B431B6" w:rsidRDefault="00B431B6" w:rsidP="00B431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431B6">
              <w:rPr>
                <w:rFonts w:ascii="Times New Roman" w:eastAsia="Times New Roman" w:hAnsi="Times New Roman" w:cs="Times New Roman"/>
                <w:sz w:val="24"/>
                <w:szCs w:val="24"/>
              </w:rPr>
              <w:t>Председатель Собрания депутатов</w:t>
            </w:r>
          </w:p>
          <w:p w:rsidR="00B431B6" w:rsidRPr="00B431B6" w:rsidRDefault="00B431B6" w:rsidP="00B431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431B6">
              <w:rPr>
                <w:rFonts w:ascii="Times New Roman" w:eastAsia="Times New Roman" w:hAnsi="Times New Roman" w:cs="Times New Roman"/>
                <w:sz w:val="24"/>
                <w:szCs w:val="24"/>
              </w:rPr>
              <w:t>Цивильского муниципального округа</w:t>
            </w:r>
          </w:p>
          <w:p w:rsidR="00B431B6" w:rsidRPr="00B431B6" w:rsidRDefault="00B431B6" w:rsidP="00B431B6">
            <w:pPr>
              <w:widowControl w:val="0"/>
              <w:autoSpaceDE w:val="0"/>
              <w:autoSpaceDN w:val="0"/>
              <w:adjustRightInd w:val="0"/>
              <w:spacing w:after="0" w:line="240" w:lineRule="auto"/>
              <w:rPr>
                <w:rFonts w:ascii="Times New Roman" w:eastAsia="Times New Roman" w:hAnsi="Times New Roman" w:cs="Times New Roman"/>
                <w:sz w:val="24"/>
                <w:szCs w:val="24"/>
              </w:rPr>
            </w:pPr>
            <w:r w:rsidRPr="00B431B6">
              <w:rPr>
                <w:rFonts w:ascii="Times New Roman" w:eastAsia="Times New Roman" w:hAnsi="Times New Roman" w:cs="Times New Roman"/>
                <w:sz w:val="24"/>
                <w:szCs w:val="24"/>
              </w:rPr>
              <w:t>Чувашской Республики</w:t>
            </w:r>
            <w:r w:rsidRPr="00B431B6">
              <w:rPr>
                <w:rFonts w:ascii="Times New Roman" w:eastAsia="Times New Roman" w:hAnsi="Times New Roman" w:cs="Times New Roman"/>
                <w:sz w:val="24"/>
                <w:szCs w:val="24"/>
              </w:rPr>
              <w:tab/>
            </w:r>
            <w:r w:rsidRPr="00B431B6">
              <w:rPr>
                <w:rFonts w:ascii="Times New Roman" w:eastAsia="Times New Roman" w:hAnsi="Times New Roman" w:cs="Times New Roman"/>
                <w:sz w:val="24"/>
                <w:szCs w:val="24"/>
              </w:rPr>
              <w:tab/>
            </w:r>
          </w:p>
          <w:p w:rsidR="00B431B6" w:rsidRPr="00B431B6" w:rsidRDefault="00B431B6" w:rsidP="00B431B6">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c>
          <w:tcPr>
            <w:tcW w:w="1667" w:type="pct"/>
            <w:tcBorders>
              <w:top w:val="nil"/>
              <w:left w:val="nil"/>
              <w:bottom w:val="nil"/>
              <w:right w:val="nil"/>
            </w:tcBorders>
          </w:tcPr>
          <w:p w:rsidR="00B431B6" w:rsidRPr="00B431B6" w:rsidRDefault="00B431B6" w:rsidP="00B431B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31B6" w:rsidRPr="00B431B6" w:rsidRDefault="00B431B6" w:rsidP="00B431B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431B6">
              <w:rPr>
                <w:rFonts w:ascii="Times New Roman" w:eastAsia="Times New Roman" w:hAnsi="Times New Roman" w:cs="Times New Roman"/>
                <w:sz w:val="24"/>
                <w:szCs w:val="24"/>
              </w:rPr>
              <w:t>Т. В. Баранова</w:t>
            </w:r>
          </w:p>
        </w:tc>
      </w:tr>
      <w:tr w:rsidR="00B431B6" w:rsidRPr="00B431B6" w:rsidTr="004C4370">
        <w:tc>
          <w:tcPr>
            <w:tcW w:w="3333" w:type="pct"/>
            <w:tcBorders>
              <w:top w:val="nil"/>
              <w:left w:val="nil"/>
              <w:bottom w:val="nil"/>
              <w:right w:val="nil"/>
            </w:tcBorders>
          </w:tcPr>
          <w:p w:rsidR="00B431B6" w:rsidRPr="00B431B6" w:rsidRDefault="00B431B6" w:rsidP="00B431B6">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B431B6">
              <w:rPr>
                <w:rFonts w:ascii="Times New Roman" w:eastAsia="Times New Roman" w:hAnsi="Times New Roman" w:cs="Times New Roman"/>
                <w:sz w:val="24"/>
                <w:szCs w:val="24"/>
              </w:rPr>
              <w:t>Исполняющий</w:t>
            </w:r>
            <w:proofErr w:type="gramEnd"/>
            <w:r w:rsidRPr="00B431B6">
              <w:rPr>
                <w:rFonts w:ascii="Times New Roman" w:eastAsia="Times New Roman" w:hAnsi="Times New Roman" w:cs="Times New Roman"/>
                <w:sz w:val="24"/>
                <w:szCs w:val="24"/>
              </w:rPr>
              <w:t xml:space="preserve"> полномочия Главы</w:t>
            </w:r>
          </w:p>
          <w:p w:rsidR="00B431B6" w:rsidRPr="00B431B6" w:rsidRDefault="00B431B6" w:rsidP="00B431B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B431B6">
              <w:rPr>
                <w:rFonts w:ascii="Times New Roman" w:eastAsia="Times New Roman" w:hAnsi="Times New Roman" w:cs="Times New Roman"/>
                <w:sz w:val="24"/>
                <w:szCs w:val="24"/>
              </w:rPr>
              <w:t>Цивильского муниципального округа</w:t>
            </w:r>
          </w:p>
        </w:tc>
        <w:tc>
          <w:tcPr>
            <w:tcW w:w="1667" w:type="pct"/>
            <w:tcBorders>
              <w:top w:val="nil"/>
              <w:left w:val="nil"/>
              <w:bottom w:val="nil"/>
              <w:right w:val="nil"/>
            </w:tcBorders>
          </w:tcPr>
          <w:p w:rsidR="00B431B6" w:rsidRPr="00B431B6" w:rsidRDefault="00B431B6" w:rsidP="00B431B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31B6" w:rsidRPr="00B431B6" w:rsidRDefault="00B431B6" w:rsidP="00B431B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431B6">
              <w:rPr>
                <w:rFonts w:ascii="Times New Roman" w:eastAsia="Times New Roman" w:hAnsi="Times New Roman" w:cs="Times New Roman"/>
                <w:sz w:val="24"/>
                <w:szCs w:val="24"/>
              </w:rPr>
              <w:t>Т. В. Баранова</w:t>
            </w:r>
          </w:p>
        </w:tc>
      </w:tr>
    </w:tbl>
    <w:p w:rsidR="006200B9" w:rsidRDefault="006200B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p w:rsidR="00620BE9" w:rsidRDefault="00620BE9" w:rsidP="00B431B6">
      <w:pPr>
        <w:spacing w:after="0" w:line="240" w:lineRule="auto"/>
        <w:outlineLvl w:val="1"/>
        <w:rPr>
          <w:rFonts w:ascii="Times New Roman" w:hAnsi="Times New Roman" w:cs="Times New Roman"/>
          <w:sz w:val="26"/>
          <w:szCs w:val="26"/>
        </w:rPr>
      </w:pPr>
    </w:p>
    <w:sectPr w:rsidR="00620BE9" w:rsidSect="00316BCE">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370" w:rsidRDefault="004C4370" w:rsidP="00DE028D">
      <w:pPr>
        <w:spacing w:after="0" w:line="240" w:lineRule="auto"/>
      </w:pPr>
      <w:r>
        <w:separator/>
      </w:r>
    </w:p>
  </w:endnote>
  <w:endnote w:type="continuationSeparator" w:id="0">
    <w:p w:rsidR="004C4370" w:rsidRDefault="004C4370" w:rsidP="00DE0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370" w:rsidRDefault="004C4370" w:rsidP="00DE028D">
      <w:pPr>
        <w:spacing w:after="0" w:line="240" w:lineRule="auto"/>
      </w:pPr>
      <w:r>
        <w:separator/>
      </w:r>
    </w:p>
  </w:footnote>
  <w:footnote w:type="continuationSeparator" w:id="0">
    <w:p w:rsidR="004C4370" w:rsidRDefault="004C4370" w:rsidP="00DE02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02AE"/>
    <w:multiLevelType w:val="hybridMultilevel"/>
    <w:tmpl w:val="66809406"/>
    <w:lvl w:ilvl="0" w:tplc="EE446B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DAC366A"/>
    <w:multiLevelType w:val="hybridMultilevel"/>
    <w:tmpl w:val="5A421A28"/>
    <w:lvl w:ilvl="0" w:tplc="93C2E6E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useFELayout/>
  </w:compat>
  <w:rsids>
    <w:rsidRoot w:val="00E5199E"/>
    <w:rsid w:val="0001411A"/>
    <w:rsid w:val="000207AB"/>
    <w:rsid w:val="00023BCF"/>
    <w:rsid w:val="000710B7"/>
    <w:rsid w:val="00074A48"/>
    <w:rsid w:val="000A4913"/>
    <w:rsid w:val="000C45AF"/>
    <w:rsid w:val="00106BA8"/>
    <w:rsid w:val="001248BA"/>
    <w:rsid w:val="00144901"/>
    <w:rsid w:val="001511D1"/>
    <w:rsid w:val="00153CFB"/>
    <w:rsid w:val="001666C4"/>
    <w:rsid w:val="00190FD7"/>
    <w:rsid w:val="001A5117"/>
    <w:rsid w:val="001B04AD"/>
    <w:rsid w:val="001C600A"/>
    <w:rsid w:val="001E5363"/>
    <w:rsid w:val="001F48CA"/>
    <w:rsid w:val="00206095"/>
    <w:rsid w:val="0021435A"/>
    <w:rsid w:val="0023192F"/>
    <w:rsid w:val="00234A70"/>
    <w:rsid w:val="00241D4E"/>
    <w:rsid w:val="00252B87"/>
    <w:rsid w:val="0026343B"/>
    <w:rsid w:val="00291741"/>
    <w:rsid w:val="0029374C"/>
    <w:rsid w:val="002B2339"/>
    <w:rsid w:val="002F07F5"/>
    <w:rsid w:val="002F1B86"/>
    <w:rsid w:val="002F2D5B"/>
    <w:rsid w:val="00316BCE"/>
    <w:rsid w:val="00357A6D"/>
    <w:rsid w:val="003D473D"/>
    <w:rsid w:val="003E5252"/>
    <w:rsid w:val="00405B0A"/>
    <w:rsid w:val="0042499F"/>
    <w:rsid w:val="00470AD2"/>
    <w:rsid w:val="00475119"/>
    <w:rsid w:val="004843BB"/>
    <w:rsid w:val="00486D6F"/>
    <w:rsid w:val="004C4370"/>
    <w:rsid w:val="004D6A8F"/>
    <w:rsid w:val="004F2076"/>
    <w:rsid w:val="00505BA8"/>
    <w:rsid w:val="00527286"/>
    <w:rsid w:val="00543396"/>
    <w:rsid w:val="005858E6"/>
    <w:rsid w:val="005A31F8"/>
    <w:rsid w:val="005A76E0"/>
    <w:rsid w:val="005B3123"/>
    <w:rsid w:val="0061765E"/>
    <w:rsid w:val="006200B9"/>
    <w:rsid w:val="00620BE9"/>
    <w:rsid w:val="0063335F"/>
    <w:rsid w:val="006603F9"/>
    <w:rsid w:val="00665ADF"/>
    <w:rsid w:val="006D199E"/>
    <w:rsid w:val="006E7E24"/>
    <w:rsid w:val="006F3BB0"/>
    <w:rsid w:val="00713FD5"/>
    <w:rsid w:val="00716FD5"/>
    <w:rsid w:val="00723762"/>
    <w:rsid w:val="0073371F"/>
    <w:rsid w:val="007400DD"/>
    <w:rsid w:val="0074538F"/>
    <w:rsid w:val="007C0A10"/>
    <w:rsid w:val="007C58D0"/>
    <w:rsid w:val="007D044A"/>
    <w:rsid w:val="007F7D57"/>
    <w:rsid w:val="00835806"/>
    <w:rsid w:val="008627A5"/>
    <w:rsid w:val="008648EE"/>
    <w:rsid w:val="008871AD"/>
    <w:rsid w:val="00893CE8"/>
    <w:rsid w:val="008B6F93"/>
    <w:rsid w:val="008C4A0A"/>
    <w:rsid w:val="008F7494"/>
    <w:rsid w:val="0090563D"/>
    <w:rsid w:val="00907557"/>
    <w:rsid w:val="00945F34"/>
    <w:rsid w:val="009513D0"/>
    <w:rsid w:val="0095562E"/>
    <w:rsid w:val="00981417"/>
    <w:rsid w:val="0098199E"/>
    <w:rsid w:val="00996CAD"/>
    <w:rsid w:val="009D0DDD"/>
    <w:rsid w:val="009D11B8"/>
    <w:rsid w:val="00A02607"/>
    <w:rsid w:val="00A05328"/>
    <w:rsid w:val="00A2270C"/>
    <w:rsid w:val="00A23E83"/>
    <w:rsid w:val="00A34941"/>
    <w:rsid w:val="00A65D13"/>
    <w:rsid w:val="00A74233"/>
    <w:rsid w:val="00A8185B"/>
    <w:rsid w:val="00AB3596"/>
    <w:rsid w:val="00AC4397"/>
    <w:rsid w:val="00B04101"/>
    <w:rsid w:val="00B151B1"/>
    <w:rsid w:val="00B31CC1"/>
    <w:rsid w:val="00B431B6"/>
    <w:rsid w:val="00B714CD"/>
    <w:rsid w:val="00B92FBB"/>
    <w:rsid w:val="00BA1A9B"/>
    <w:rsid w:val="00BA1FE9"/>
    <w:rsid w:val="00BD6033"/>
    <w:rsid w:val="00CA3DD5"/>
    <w:rsid w:val="00CC402D"/>
    <w:rsid w:val="00CD34D2"/>
    <w:rsid w:val="00CD41C3"/>
    <w:rsid w:val="00CF14A1"/>
    <w:rsid w:val="00D00FD8"/>
    <w:rsid w:val="00D16128"/>
    <w:rsid w:val="00D4459D"/>
    <w:rsid w:val="00D4465A"/>
    <w:rsid w:val="00D77EE4"/>
    <w:rsid w:val="00DE028D"/>
    <w:rsid w:val="00DF0E2D"/>
    <w:rsid w:val="00DF6B05"/>
    <w:rsid w:val="00E12A3E"/>
    <w:rsid w:val="00E5199E"/>
    <w:rsid w:val="00E809D5"/>
    <w:rsid w:val="00E86796"/>
    <w:rsid w:val="00EB1832"/>
    <w:rsid w:val="00EE596E"/>
    <w:rsid w:val="00EF0439"/>
    <w:rsid w:val="00F045C3"/>
    <w:rsid w:val="00F04E0B"/>
    <w:rsid w:val="00F173B5"/>
    <w:rsid w:val="00F37C99"/>
    <w:rsid w:val="00F6401A"/>
    <w:rsid w:val="00F641FB"/>
    <w:rsid w:val="00F73BDC"/>
    <w:rsid w:val="00F83E4D"/>
    <w:rsid w:val="00FD3526"/>
    <w:rsid w:val="00FD3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0B7"/>
  </w:style>
  <w:style w:type="paragraph" w:styleId="1">
    <w:name w:val="heading 1"/>
    <w:basedOn w:val="a"/>
    <w:next w:val="a"/>
    <w:link w:val="10"/>
    <w:uiPriority w:val="9"/>
    <w:qFormat/>
    <w:rsid w:val="00620B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link w:val="60"/>
    <w:uiPriority w:val="9"/>
    <w:qFormat/>
    <w:rsid w:val="00E5199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5199E"/>
    <w:rPr>
      <w:rFonts w:ascii="Times New Roman" w:eastAsia="Times New Roman" w:hAnsi="Times New Roman" w:cs="Times New Roman"/>
      <w:b/>
      <w:bCs/>
      <w:sz w:val="15"/>
      <w:szCs w:val="15"/>
      <w:lang w:eastAsia="ru-RU"/>
    </w:rPr>
  </w:style>
  <w:style w:type="paragraph" w:styleId="a3">
    <w:name w:val="List Paragraph"/>
    <w:basedOn w:val="a"/>
    <w:uiPriority w:val="34"/>
    <w:qFormat/>
    <w:rsid w:val="00E5199E"/>
    <w:pPr>
      <w:ind w:left="720"/>
      <w:contextualSpacing/>
    </w:pPr>
  </w:style>
  <w:style w:type="table" w:styleId="a4">
    <w:name w:val="Table Grid"/>
    <w:basedOn w:val="a1"/>
    <w:uiPriority w:val="39"/>
    <w:rsid w:val="00E51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5199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basedOn w:val="a0"/>
    <w:unhideWhenUsed/>
    <w:rsid w:val="00E5199E"/>
    <w:rPr>
      <w:color w:val="0000FF" w:themeColor="hyperlink"/>
      <w:u w:val="single"/>
    </w:rPr>
  </w:style>
  <w:style w:type="numbering" w:customStyle="1" w:styleId="11">
    <w:name w:val="Нет списка1"/>
    <w:next w:val="a2"/>
    <w:uiPriority w:val="99"/>
    <w:semiHidden/>
    <w:unhideWhenUsed/>
    <w:rsid w:val="00E5199E"/>
  </w:style>
  <w:style w:type="paragraph" w:styleId="a6">
    <w:name w:val="Normal (Web)"/>
    <w:basedOn w:val="a"/>
    <w:uiPriority w:val="99"/>
    <w:unhideWhenUsed/>
    <w:rsid w:val="00E51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Гиперссылка1"/>
    <w:basedOn w:val="a0"/>
    <w:rsid w:val="00E5199E"/>
  </w:style>
  <w:style w:type="paragraph" w:customStyle="1" w:styleId="bodytext">
    <w:name w:val="bodytext"/>
    <w:basedOn w:val="a"/>
    <w:rsid w:val="00E51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5199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2">
    <w:name w:val="Гиперссылка2"/>
    <w:basedOn w:val="a0"/>
    <w:rsid w:val="00E5199E"/>
  </w:style>
  <w:style w:type="paragraph" w:customStyle="1" w:styleId="heading8">
    <w:name w:val="heading8"/>
    <w:basedOn w:val="a"/>
    <w:rsid w:val="00E51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E51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E51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E51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
    <w:rsid w:val="00E51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E5199E"/>
    <w:pPr>
      <w:widowControl w:val="0"/>
      <w:autoSpaceDE w:val="0"/>
      <w:autoSpaceDN w:val="0"/>
      <w:adjustRightInd w:val="0"/>
      <w:spacing w:after="0" w:line="240" w:lineRule="auto"/>
    </w:pPr>
    <w:rPr>
      <w:rFonts w:ascii="Arial" w:hAnsi="Arial" w:cs="Arial"/>
      <w:b/>
      <w:bCs/>
      <w:sz w:val="24"/>
      <w:szCs w:val="24"/>
    </w:rPr>
  </w:style>
  <w:style w:type="paragraph" w:customStyle="1" w:styleId="ConsNormal0">
    <w:name w:val="ConsNormal"/>
    <w:rsid w:val="00E5199E"/>
    <w:pPr>
      <w:widowControl w:val="0"/>
      <w:spacing w:after="0" w:line="240" w:lineRule="auto"/>
      <w:ind w:firstLine="720"/>
    </w:pPr>
    <w:rPr>
      <w:rFonts w:ascii="Arial" w:eastAsia="Times New Roman" w:hAnsi="Arial" w:cs="Times New Roman"/>
      <w:snapToGrid w:val="0"/>
      <w:sz w:val="20"/>
      <w:szCs w:val="20"/>
    </w:rPr>
  </w:style>
  <w:style w:type="paragraph" w:styleId="a7">
    <w:name w:val="Balloon Text"/>
    <w:basedOn w:val="a"/>
    <w:link w:val="a8"/>
    <w:semiHidden/>
    <w:unhideWhenUsed/>
    <w:rsid w:val="00E5199E"/>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E5199E"/>
    <w:rPr>
      <w:rFonts w:ascii="Tahoma" w:eastAsia="Times New Roman" w:hAnsi="Tahoma" w:cs="Tahoma"/>
      <w:sz w:val="16"/>
      <w:szCs w:val="16"/>
      <w:lang w:eastAsia="ru-RU"/>
    </w:rPr>
  </w:style>
  <w:style w:type="numbering" w:customStyle="1" w:styleId="20">
    <w:name w:val="Нет списка2"/>
    <w:next w:val="a2"/>
    <w:uiPriority w:val="99"/>
    <w:semiHidden/>
    <w:unhideWhenUsed/>
    <w:rsid w:val="00E5199E"/>
  </w:style>
  <w:style w:type="paragraph" w:styleId="a9">
    <w:name w:val="header"/>
    <w:basedOn w:val="a"/>
    <w:link w:val="aa"/>
    <w:unhideWhenUsed/>
    <w:rsid w:val="00DE028D"/>
    <w:pPr>
      <w:tabs>
        <w:tab w:val="center" w:pos="4677"/>
        <w:tab w:val="right" w:pos="9355"/>
      </w:tabs>
      <w:spacing w:after="0" w:line="240" w:lineRule="auto"/>
    </w:pPr>
  </w:style>
  <w:style w:type="character" w:customStyle="1" w:styleId="aa">
    <w:name w:val="Верхний колонтитул Знак"/>
    <w:basedOn w:val="a0"/>
    <w:link w:val="a9"/>
    <w:rsid w:val="00DE028D"/>
  </w:style>
  <w:style w:type="paragraph" w:styleId="ab">
    <w:name w:val="footer"/>
    <w:basedOn w:val="a"/>
    <w:link w:val="ac"/>
    <w:unhideWhenUsed/>
    <w:rsid w:val="00DE028D"/>
    <w:pPr>
      <w:tabs>
        <w:tab w:val="center" w:pos="4677"/>
        <w:tab w:val="right" w:pos="9355"/>
      </w:tabs>
      <w:spacing w:after="0" w:line="240" w:lineRule="auto"/>
    </w:pPr>
  </w:style>
  <w:style w:type="character" w:customStyle="1" w:styleId="ac">
    <w:name w:val="Нижний колонтитул Знак"/>
    <w:basedOn w:val="a0"/>
    <w:link w:val="ab"/>
    <w:rsid w:val="00DE028D"/>
  </w:style>
  <w:style w:type="character" w:customStyle="1" w:styleId="10">
    <w:name w:val="Заголовок 1 Знак"/>
    <w:basedOn w:val="a0"/>
    <w:link w:val="1"/>
    <w:uiPriority w:val="9"/>
    <w:rsid w:val="00620BE9"/>
    <w:rPr>
      <w:rFonts w:asciiTheme="majorHAnsi" w:eastAsiaTheme="majorEastAsia" w:hAnsiTheme="majorHAnsi" w:cstheme="majorBidi"/>
      <w:b/>
      <w:bCs/>
      <w:color w:val="365F91" w:themeColor="accent1" w:themeShade="BF"/>
      <w:sz w:val="28"/>
      <w:szCs w:val="28"/>
    </w:rPr>
  </w:style>
  <w:style w:type="paragraph" w:styleId="ad">
    <w:name w:val="Body Text"/>
    <w:basedOn w:val="a"/>
    <w:link w:val="ae"/>
    <w:semiHidden/>
    <w:rsid w:val="005A31F8"/>
    <w:pPr>
      <w:spacing w:before="111" w:after="0" w:line="240" w:lineRule="auto"/>
      <w:ind w:right="88"/>
    </w:pPr>
    <w:rPr>
      <w:rFonts w:ascii="TimesET" w:eastAsia="Calibri" w:hAnsi="TimesET" w:cs="Times New Roman"/>
      <w:sz w:val="24"/>
      <w:szCs w:val="20"/>
    </w:rPr>
  </w:style>
  <w:style w:type="character" w:customStyle="1" w:styleId="ae">
    <w:name w:val="Основной текст Знак"/>
    <w:basedOn w:val="a0"/>
    <w:link w:val="ad"/>
    <w:semiHidden/>
    <w:rsid w:val="005A31F8"/>
    <w:rPr>
      <w:rFonts w:ascii="TimesET" w:eastAsia="Calibri" w:hAnsi="TimesET" w:cs="Times New Roman"/>
      <w:sz w:val="24"/>
      <w:szCs w:val="20"/>
    </w:rPr>
  </w:style>
  <w:style w:type="paragraph" w:customStyle="1" w:styleId="13">
    <w:name w:val="Абзац списка1"/>
    <w:basedOn w:val="a"/>
    <w:rsid w:val="005A31F8"/>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highlightsearch">
    <w:name w:val="highlightsearch"/>
    <w:rsid w:val="005A31F8"/>
    <w:rPr>
      <w:rFonts w:cs="Times New Roman"/>
    </w:rPr>
  </w:style>
  <w:style w:type="character" w:styleId="af">
    <w:name w:val="page number"/>
    <w:basedOn w:val="a0"/>
    <w:rsid w:val="005A3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0B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link w:val="60"/>
    <w:uiPriority w:val="9"/>
    <w:qFormat/>
    <w:rsid w:val="00E5199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5199E"/>
    <w:rPr>
      <w:rFonts w:ascii="Times New Roman" w:eastAsia="Times New Roman" w:hAnsi="Times New Roman" w:cs="Times New Roman"/>
      <w:b/>
      <w:bCs/>
      <w:sz w:val="15"/>
      <w:szCs w:val="15"/>
      <w:lang w:eastAsia="ru-RU"/>
    </w:rPr>
  </w:style>
  <w:style w:type="paragraph" w:styleId="a3">
    <w:name w:val="List Paragraph"/>
    <w:basedOn w:val="a"/>
    <w:uiPriority w:val="34"/>
    <w:qFormat/>
    <w:rsid w:val="00E5199E"/>
    <w:pPr>
      <w:ind w:left="720"/>
      <w:contextualSpacing/>
    </w:pPr>
  </w:style>
  <w:style w:type="table" w:styleId="a4">
    <w:name w:val="Table Grid"/>
    <w:basedOn w:val="a1"/>
    <w:uiPriority w:val="39"/>
    <w:rsid w:val="00E51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5199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basedOn w:val="a0"/>
    <w:unhideWhenUsed/>
    <w:rsid w:val="00E5199E"/>
    <w:rPr>
      <w:color w:val="0000FF" w:themeColor="hyperlink"/>
      <w:u w:val="single"/>
    </w:rPr>
  </w:style>
  <w:style w:type="numbering" w:customStyle="1" w:styleId="11">
    <w:name w:val="Нет списка1"/>
    <w:next w:val="a2"/>
    <w:uiPriority w:val="99"/>
    <w:semiHidden/>
    <w:unhideWhenUsed/>
    <w:rsid w:val="00E5199E"/>
  </w:style>
  <w:style w:type="paragraph" w:styleId="a6">
    <w:name w:val="Normal (Web)"/>
    <w:basedOn w:val="a"/>
    <w:uiPriority w:val="99"/>
    <w:unhideWhenUsed/>
    <w:rsid w:val="00E51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Гиперссылка1"/>
    <w:basedOn w:val="a0"/>
    <w:rsid w:val="00E5199E"/>
  </w:style>
  <w:style w:type="paragraph" w:customStyle="1" w:styleId="bodytext">
    <w:name w:val="bodytext"/>
    <w:basedOn w:val="a"/>
    <w:rsid w:val="00E51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5199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2">
    <w:name w:val="Гиперссылка2"/>
    <w:basedOn w:val="a0"/>
    <w:rsid w:val="00E5199E"/>
  </w:style>
  <w:style w:type="paragraph" w:customStyle="1" w:styleId="heading8">
    <w:name w:val="heading8"/>
    <w:basedOn w:val="a"/>
    <w:rsid w:val="00E51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E51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E51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E51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
    <w:rsid w:val="00E51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E5199E"/>
    <w:pPr>
      <w:widowControl w:val="0"/>
      <w:autoSpaceDE w:val="0"/>
      <w:autoSpaceDN w:val="0"/>
      <w:adjustRightInd w:val="0"/>
      <w:spacing w:after="0" w:line="240" w:lineRule="auto"/>
    </w:pPr>
    <w:rPr>
      <w:rFonts w:ascii="Arial" w:hAnsi="Arial" w:cs="Arial"/>
      <w:b/>
      <w:bCs/>
      <w:sz w:val="24"/>
      <w:szCs w:val="24"/>
    </w:rPr>
  </w:style>
  <w:style w:type="paragraph" w:customStyle="1" w:styleId="ConsNormal0">
    <w:name w:val="ConsNormal"/>
    <w:rsid w:val="00E5199E"/>
    <w:pPr>
      <w:widowControl w:val="0"/>
      <w:spacing w:after="0" w:line="240" w:lineRule="auto"/>
      <w:ind w:firstLine="720"/>
    </w:pPr>
    <w:rPr>
      <w:rFonts w:ascii="Arial" w:eastAsia="Times New Roman" w:hAnsi="Arial" w:cs="Times New Roman"/>
      <w:snapToGrid w:val="0"/>
      <w:sz w:val="20"/>
      <w:szCs w:val="20"/>
    </w:rPr>
  </w:style>
  <w:style w:type="paragraph" w:styleId="a7">
    <w:name w:val="Balloon Text"/>
    <w:basedOn w:val="a"/>
    <w:link w:val="a8"/>
    <w:semiHidden/>
    <w:unhideWhenUsed/>
    <w:rsid w:val="00E5199E"/>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E5199E"/>
    <w:rPr>
      <w:rFonts w:ascii="Tahoma" w:eastAsia="Times New Roman" w:hAnsi="Tahoma" w:cs="Tahoma"/>
      <w:sz w:val="16"/>
      <w:szCs w:val="16"/>
      <w:lang w:eastAsia="ru-RU"/>
    </w:rPr>
  </w:style>
  <w:style w:type="numbering" w:customStyle="1" w:styleId="20">
    <w:name w:val="Нет списка2"/>
    <w:next w:val="a2"/>
    <w:uiPriority w:val="99"/>
    <w:semiHidden/>
    <w:unhideWhenUsed/>
    <w:rsid w:val="00E5199E"/>
  </w:style>
  <w:style w:type="paragraph" w:styleId="a9">
    <w:name w:val="header"/>
    <w:basedOn w:val="a"/>
    <w:link w:val="aa"/>
    <w:unhideWhenUsed/>
    <w:rsid w:val="00DE028D"/>
    <w:pPr>
      <w:tabs>
        <w:tab w:val="center" w:pos="4677"/>
        <w:tab w:val="right" w:pos="9355"/>
      </w:tabs>
      <w:spacing w:after="0" w:line="240" w:lineRule="auto"/>
    </w:pPr>
  </w:style>
  <w:style w:type="character" w:customStyle="1" w:styleId="aa">
    <w:name w:val="Верхний колонтитул Знак"/>
    <w:basedOn w:val="a0"/>
    <w:link w:val="a9"/>
    <w:rsid w:val="00DE028D"/>
  </w:style>
  <w:style w:type="paragraph" w:styleId="ab">
    <w:name w:val="footer"/>
    <w:basedOn w:val="a"/>
    <w:link w:val="ac"/>
    <w:unhideWhenUsed/>
    <w:rsid w:val="00DE028D"/>
    <w:pPr>
      <w:tabs>
        <w:tab w:val="center" w:pos="4677"/>
        <w:tab w:val="right" w:pos="9355"/>
      </w:tabs>
      <w:spacing w:after="0" w:line="240" w:lineRule="auto"/>
    </w:pPr>
  </w:style>
  <w:style w:type="character" w:customStyle="1" w:styleId="ac">
    <w:name w:val="Нижний колонтитул Знак"/>
    <w:basedOn w:val="a0"/>
    <w:link w:val="ab"/>
    <w:rsid w:val="00DE028D"/>
  </w:style>
  <w:style w:type="character" w:customStyle="1" w:styleId="10">
    <w:name w:val="Заголовок 1 Знак"/>
    <w:basedOn w:val="a0"/>
    <w:link w:val="1"/>
    <w:uiPriority w:val="9"/>
    <w:rsid w:val="00620BE9"/>
    <w:rPr>
      <w:rFonts w:asciiTheme="majorHAnsi" w:eastAsiaTheme="majorEastAsia" w:hAnsiTheme="majorHAnsi" w:cstheme="majorBidi"/>
      <w:b/>
      <w:bCs/>
      <w:color w:val="365F91" w:themeColor="accent1" w:themeShade="BF"/>
      <w:sz w:val="28"/>
      <w:szCs w:val="28"/>
    </w:rPr>
  </w:style>
  <w:style w:type="paragraph" w:styleId="ad">
    <w:name w:val="Body Text"/>
    <w:basedOn w:val="a"/>
    <w:link w:val="ae"/>
    <w:semiHidden/>
    <w:rsid w:val="005A31F8"/>
    <w:pPr>
      <w:spacing w:before="111" w:after="0" w:line="240" w:lineRule="auto"/>
      <w:ind w:right="88"/>
    </w:pPr>
    <w:rPr>
      <w:rFonts w:ascii="TimesET" w:eastAsia="Calibri" w:hAnsi="TimesET" w:cs="Times New Roman"/>
      <w:sz w:val="24"/>
      <w:szCs w:val="20"/>
    </w:rPr>
  </w:style>
  <w:style w:type="character" w:customStyle="1" w:styleId="ae">
    <w:name w:val="Основной текст Знак"/>
    <w:basedOn w:val="a0"/>
    <w:link w:val="ad"/>
    <w:semiHidden/>
    <w:rsid w:val="005A31F8"/>
    <w:rPr>
      <w:rFonts w:ascii="TimesET" w:eastAsia="Calibri" w:hAnsi="TimesET" w:cs="Times New Roman"/>
      <w:sz w:val="24"/>
      <w:szCs w:val="20"/>
    </w:rPr>
  </w:style>
  <w:style w:type="paragraph" w:customStyle="1" w:styleId="13">
    <w:name w:val="Абзац списка1"/>
    <w:basedOn w:val="a"/>
    <w:rsid w:val="005A31F8"/>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highlightsearch">
    <w:name w:val="highlightsearch"/>
    <w:rsid w:val="005A31F8"/>
    <w:rPr>
      <w:rFonts w:cs="Times New Roman"/>
    </w:rPr>
  </w:style>
  <w:style w:type="character" w:styleId="af">
    <w:name w:val="page number"/>
    <w:basedOn w:val="a0"/>
    <w:rsid w:val="005A31F8"/>
  </w:style>
</w:styles>
</file>

<file path=word/webSettings.xml><?xml version="1.0" encoding="utf-8"?>
<w:webSettings xmlns:r="http://schemas.openxmlformats.org/officeDocument/2006/relationships" xmlns:w="http://schemas.openxmlformats.org/wordprocessingml/2006/main">
  <w:divs>
    <w:div w:id="106784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BAFBA-B039-4E03-B52D-79ECB44D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1948</Words>
  <Characters>11107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zivil_just3</dc:creator>
  <cp:lastModifiedBy>zivil_kadr</cp:lastModifiedBy>
  <cp:revision>6</cp:revision>
  <cp:lastPrinted>2022-11-26T06:40:00Z</cp:lastPrinted>
  <dcterms:created xsi:type="dcterms:W3CDTF">2022-12-02T11:33:00Z</dcterms:created>
  <dcterms:modified xsi:type="dcterms:W3CDTF">2022-12-02T11:44:00Z</dcterms:modified>
</cp:coreProperties>
</file>