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D0781D" w:rsidTr="00D0781D">
        <w:trPr>
          <w:cantSplit/>
          <w:trHeight w:val="542"/>
        </w:trPr>
        <w:tc>
          <w:tcPr>
            <w:tcW w:w="4106" w:type="dxa"/>
          </w:tcPr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D0781D" w:rsidTr="00D0781D">
        <w:trPr>
          <w:cantSplit/>
          <w:trHeight w:val="1785"/>
        </w:trPr>
        <w:tc>
          <w:tcPr>
            <w:tcW w:w="4106" w:type="dxa"/>
          </w:tcPr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0781D" w:rsidRDefault="008C7D6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9700A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 w:rsidR="00D078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-14 №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781D" w:rsidRDefault="00D0781D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8C7D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-14</w:t>
            </w: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D0781D" w:rsidRDefault="00D0781D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D0781D" w:rsidRDefault="00D0781D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270A23" w:rsidRPr="002832C2" w:rsidTr="00D0781D">
        <w:tc>
          <w:tcPr>
            <w:tcW w:w="4786" w:type="dxa"/>
            <w:hideMark/>
          </w:tcPr>
          <w:p w:rsidR="00270A23" w:rsidRPr="00F1271B" w:rsidRDefault="00270A23" w:rsidP="00847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постоянных комиссий Собрания депутатов Цивильского муниципального округа Чувашской Республики первого созыва </w:t>
            </w:r>
          </w:p>
        </w:tc>
        <w:tc>
          <w:tcPr>
            <w:tcW w:w="5573" w:type="dxa"/>
          </w:tcPr>
          <w:p w:rsidR="00270A23" w:rsidRPr="002832C2" w:rsidRDefault="00270A23" w:rsidP="004A1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0A23" w:rsidRPr="002832C2" w:rsidRDefault="00270A23" w:rsidP="0027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23" w:rsidRPr="00F1271B" w:rsidRDefault="00270A23" w:rsidP="00F1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71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270A23" w:rsidRPr="002832C2" w:rsidRDefault="00270A23" w:rsidP="0027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D3" w:rsidRPr="00B90924" w:rsidRDefault="009012D3" w:rsidP="009012D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270A23" w:rsidRPr="00F1271B" w:rsidRDefault="00270A23" w:rsidP="00270A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0A23" w:rsidRPr="00F1271B" w:rsidRDefault="00F1271B" w:rsidP="00F1271B">
      <w:pPr>
        <w:pStyle w:val="a3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b/>
          <w:sz w:val="26"/>
          <w:szCs w:val="26"/>
        </w:rPr>
        <w:t>1.</w:t>
      </w:r>
      <w:r w:rsidRPr="00F1271B">
        <w:rPr>
          <w:rFonts w:ascii="Times New Roman" w:hAnsi="Times New Roman"/>
          <w:sz w:val="26"/>
          <w:szCs w:val="26"/>
        </w:rPr>
        <w:t xml:space="preserve"> </w:t>
      </w:r>
      <w:r w:rsidR="00270A23" w:rsidRPr="00F1271B">
        <w:rPr>
          <w:rFonts w:ascii="Times New Roman" w:hAnsi="Times New Roman"/>
          <w:sz w:val="26"/>
          <w:szCs w:val="26"/>
        </w:rPr>
        <w:t xml:space="preserve">Образовать пять постоянных комиссий </w:t>
      </w:r>
      <w:r w:rsidR="00270A23" w:rsidRPr="00F1271B">
        <w:rPr>
          <w:rFonts w:ascii="Times New Roman" w:hAnsi="Times New Roman" w:cs="Times New Roman"/>
          <w:sz w:val="26"/>
          <w:szCs w:val="26"/>
        </w:rPr>
        <w:t>Собрания депутатов Цивильского муниципального округа Чувашской Республики первого созыва</w:t>
      </w:r>
      <w:r w:rsidR="00270A23" w:rsidRPr="00F1271B">
        <w:rPr>
          <w:rFonts w:ascii="Times New Roman" w:hAnsi="Times New Roman"/>
          <w:sz w:val="26"/>
          <w:szCs w:val="26"/>
        </w:rPr>
        <w:t>: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sz w:val="26"/>
          <w:szCs w:val="26"/>
        </w:rPr>
        <w:t>- постоянная комиссия по вопросам бюджета, финансам, имущественным отношениям, налогам и сборам;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sz w:val="26"/>
          <w:szCs w:val="26"/>
        </w:rPr>
        <w:t>- постоянная комиссия по укреплению законности, правопорядка, развитию местного самоуправления и депутатской этике;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sz w:val="26"/>
          <w:szCs w:val="26"/>
        </w:rPr>
        <w:t>- постоянная комиссия по социально-культурной деятельности, здравоохранению, образованию и по делам молодежи;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sz w:val="26"/>
          <w:szCs w:val="26"/>
        </w:rPr>
        <w:t>- постоянная комиссия по вопросам промышленности, транспорта, связи, строительства и жилищно-коммунального хозяйства;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sz w:val="26"/>
          <w:szCs w:val="26"/>
        </w:rPr>
        <w:t>- постоянная комиссия по вопросам экономической деятельности, аграрным вопросам, развития сельских территорий, экологии и земельным отношениям.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271B">
        <w:rPr>
          <w:rFonts w:ascii="Times New Roman" w:hAnsi="Times New Roman"/>
          <w:b/>
          <w:sz w:val="26"/>
          <w:szCs w:val="26"/>
        </w:rPr>
        <w:t>2.</w:t>
      </w:r>
      <w:r w:rsidRPr="00F1271B">
        <w:rPr>
          <w:rFonts w:ascii="Times New Roman" w:hAnsi="Times New Roman"/>
          <w:sz w:val="26"/>
          <w:szCs w:val="26"/>
        </w:rPr>
        <w:t xml:space="preserve"> 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подлежит опубликованию</w:t>
      </w:r>
      <w:r w:rsidR="00EA03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EC2E35"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периодическом печатном 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 «</w:t>
      </w:r>
      <w:r w:rsidR="00EC2E35"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Официальный </w:t>
      </w:r>
      <w:r w:rsidR="00467235"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естник </w:t>
      </w:r>
      <w:r w:rsidRPr="00F1271B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района» и размещению на официальном сайте </w:t>
      </w:r>
      <w:r w:rsidRPr="00F1271B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EC2E35"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Чувашской Республики</w:t>
      </w:r>
      <w:r w:rsidRPr="00F127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сети «Интернет».</w:t>
      </w:r>
    </w:p>
    <w:p w:rsidR="00270A23" w:rsidRPr="00F1271B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1B">
        <w:rPr>
          <w:rFonts w:ascii="Times New Roman" w:hAnsi="Times New Roman"/>
          <w:b/>
          <w:sz w:val="26"/>
          <w:szCs w:val="26"/>
        </w:rPr>
        <w:t>3.</w:t>
      </w:r>
      <w:r w:rsidRPr="00F1271B">
        <w:rPr>
          <w:rFonts w:ascii="Times New Roman" w:hAnsi="Times New Roman"/>
          <w:sz w:val="26"/>
          <w:szCs w:val="26"/>
        </w:rPr>
        <w:t xml:space="preserve"> Настоящее решение вступает в силу </w:t>
      </w:r>
      <w:r w:rsidR="00D0781D">
        <w:rPr>
          <w:rFonts w:ascii="Times New Roman" w:hAnsi="Times New Roman"/>
          <w:sz w:val="26"/>
          <w:szCs w:val="26"/>
        </w:rPr>
        <w:t>со дня его подписания</w:t>
      </w:r>
      <w:r w:rsidR="00F1271B" w:rsidRPr="00F1271B">
        <w:rPr>
          <w:rFonts w:ascii="Times New Roman" w:hAnsi="Times New Roman"/>
          <w:sz w:val="26"/>
          <w:szCs w:val="26"/>
        </w:rPr>
        <w:t>.</w:t>
      </w:r>
    </w:p>
    <w:p w:rsidR="00270A23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A23" w:rsidRDefault="00270A23" w:rsidP="00270A2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0315" w:rsidRDefault="008C7D6E" w:rsidP="00F1271B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F1271B" w:rsidRPr="00E86A5A">
        <w:rPr>
          <w:rFonts w:ascii="Times New Roman" w:hAnsi="Times New Roman" w:cs="Times New Roman"/>
          <w:sz w:val="26"/>
          <w:szCs w:val="26"/>
        </w:rPr>
        <w:t>редседател</w:t>
      </w:r>
      <w:r w:rsidR="00EA0315">
        <w:rPr>
          <w:rFonts w:ascii="Times New Roman" w:hAnsi="Times New Roman" w:cs="Times New Roman"/>
          <w:sz w:val="26"/>
          <w:szCs w:val="26"/>
        </w:rPr>
        <w:t>я</w:t>
      </w:r>
      <w:r w:rsidR="00F1271B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EA0315" w:rsidRDefault="00F1271B" w:rsidP="008C7D6E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8C7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1271B" w:rsidRPr="008C7D6E" w:rsidRDefault="00F1271B" w:rsidP="00EA031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A0315">
        <w:rPr>
          <w:rFonts w:ascii="Times New Roman" w:hAnsi="Times New Roman" w:cs="Times New Roman"/>
          <w:sz w:val="26"/>
          <w:szCs w:val="26"/>
        </w:rPr>
        <w:tab/>
      </w:r>
      <w:r w:rsidR="00EA031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A0315">
        <w:rPr>
          <w:rFonts w:ascii="Times New Roman" w:hAnsi="Times New Roman" w:cs="Times New Roman"/>
          <w:sz w:val="26"/>
          <w:szCs w:val="26"/>
        </w:rPr>
        <w:tab/>
      </w:r>
      <w:r w:rsidR="00EA0315">
        <w:rPr>
          <w:rFonts w:ascii="Times New Roman" w:hAnsi="Times New Roman" w:cs="Times New Roman"/>
          <w:sz w:val="26"/>
          <w:szCs w:val="26"/>
        </w:rPr>
        <w:tab/>
      </w:r>
      <w:r w:rsidR="00EA0315">
        <w:rPr>
          <w:rFonts w:ascii="Times New Roman" w:hAnsi="Times New Roman" w:cs="Times New Roman"/>
          <w:sz w:val="26"/>
          <w:szCs w:val="26"/>
        </w:rPr>
        <w:tab/>
      </w:r>
      <w:r w:rsidR="00EA031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C7D6E">
        <w:rPr>
          <w:rFonts w:ascii="Times New Roman" w:hAnsi="Times New Roman" w:cs="Times New Roman"/>
          <w:sz w:val="26"/>
          <w:szCs w:val="26"/>
        </w:rPr>
        <w:t>Ю.А. Гаврилов</w:t>
      </w:r>
    </w:p>
    <w:sectPr w:rsidR="00F1271B" w:rsidRPr="008C7D6E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4F" w:rsidRDefault="002F694F" w:rsidP="00EC2E35">
      <w:pPr>
        <w:spacing w:after="0" w:line="240" w:lineRule="auto"/>
      </w:pPr>
      <w:r>
        <w:separator/>
      </w:r>
    </w:p>
  </w:endnote>
  <w:endnote w:type="continuationSeparator" w:id="0">
    <w:p w:rsidR="002F694F" w:rsidRDefault="002F694F" w:rsidP="00E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4F" w:rsidRDefault="002F694F" w:rsidP="00EC2E35">
      <w:pPr>
        <w:spacing w:after="0" w:line="240" w:lineRule="auto"/>
      </w:pPr>
      <w:r>
        <w:separator/>
      </w:r>
    </w:p>
  </w:footnote>
  <w:footnote w:type="continuationSeparator" w:id="0">
    <w:p w:rsidR="002F694F" w:rsidRDefault="002F694F" w:rsidP="00EC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A4C2115A"/>
    <w:lvl w:ilvl="0" w:tplc="E94EEA66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A23"/>
    <w:rsid w:val="000A3611"/>
    <w:rsid w:val="000B4E8D"/>
    <w:rsid w:val="001716A5"/>
    <w:rsid w:val="00270A23"/>
    <w:rsid w:val="002F694F"/>
    <w:rsid w:val="00467235"/>
    <w:rsid w:val="004838B0"/>
    <w:rsid w:val="00490A82"/>
    <w:rsid w:val="004B6A64"/>
    <w:rsid w:val="00666104"/>
    <w:rsid w:val="0084712F"/>
    <w:rsid w:val="00857DB2"/>
    <w:rsid w:val="008C7D6E"/>
    <w:rsid w:val="009012D3"/>
    <w:rsid w:val="009700A5"/>
    <w:rsid w:val="00982779"/>
    <w:rsid w:val="00AA48CC"/>
    <w:rsid w:val="00D0781D"/>
    <w:rsid w:val="00DF2458"/>
    <w:rsid w:val="00EA0315"/>
    <w:rsid w:val="00EC2E35"/>
    <w:rsid w:val="00ED412F"/>
    <w:rsid w:val="00F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23"/>
    <w:pPr>
      <w:ind w:left="720"/>
      <w:contextualSpacing/>
    </w:pPr>
  </w:style>
  <w:style w:type="table" w:styleId="a4">
    <w:name w:val="Table Grid"/>
    <w:basedOn w:val="a1"/>
    <w:uiPriority w:val="39"/>
    <w:rsid w:val="0027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35"/>
  </w:style>
  <w:style w:type="paragraph" w:styleId="a9">
    <w:name w:val="footer"/>
    <w:basedOn w:val="a"/>
    <w:link w:val="aa"/>
    <w:uiPriority w:val="99"/>
    <w:unhideWhenUsed/>
    <w:rsid w:val="00E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15</cp:revision>
  <cp:lastPrinted>2022-09-25T08:36:00Z</cp:lastPrinted>
  <dcterms:created xsi:type="dcterms:W3CDTF">2022-09-02T12:24:00Z</dcterms:created>
  <dcterms:modified xsi:type="dcterms:W3CDTF">2022-10-02T18:15:00Z</dcterms:modified>
</cp:coreProperties>
</file>