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660537" w:rsidTr="00660537">
        <w:trPr>
          <w:cantSplit/>
          <w:trHeight w:val="542"/>
        </w:trPr>
        <w:tc>
          <w:tcPr>
            <w:tcW w:w="4106" w:type="dxa"/>
          </w:tcPr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1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660537" w:rsidTr="00660537">
        <w:trPr>
          <w:cantSplit/>
          <w:trHeight w:val="1785"/>
        </w:trPr>
        <w:tc>
          <w:tcPr>
            <w:tcW w:w="4106" w:type="dxa"/>
          </w:tcPr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60537" w:rsidRDefault="00660537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60537" w:rsidRDefault="00660537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60537" w:rsidRDefault="00660537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60537" w:rsidRDefault="006A04C0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2022ç. авӑн уйӑхĕн 28-мӗшӗ 1</w:t>
            </w:r>
            <w:r w:rsidR="006605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-13 №</w:t>
            </w:r>
          </w:p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537" w:rsidRDefault="00660537" w:rsidP="0015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660537" w:rsidRDefault="00660537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660537" w:rsidRDefault="00660537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60537" w:rsidRDefault="00660537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60537" w:rsidRDefault="00660537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28 сентября </w:t>
            </w:r>
            <w:r w:rsidR="006A04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2022г. № 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-13</w:t>
            </w:r>
          </w:p>
          <w:p w:rsidR="00660537" w:rsidRDefault="00660537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60537" w:rsidRDefault="00660537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660537" w:rsidRDefault="00660537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3"/>
      </w:tblGrid>
      <w:tr w:rsidR="00312B1E" w:rsidRPr="00BD5C76" w:rsidTr="004F0415">
        <w:tc>
          <w:tcPr>
            <w:tcW w:w="4786" w:type="dxa"/>
            <w:hideMark/>
          </w:tcPr>
          <w:p w:rsidR="00312B1E" w:rsidRPr="00BD5C76" w:rsidRDefault="00312B1E" w:rsidP="00312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7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постоянных комиссиях Собрания депутатов Цивильского муниципального округа Чувашской Республики</w:t>
            </w:r>
          </w:p>
        </w:tc>
        <w:tc>
          <w:tcPr>
            <w:tcW w:w="5573" w:type="dxa"/>
          </w:tcPr>
          <w:p w:rsidR="00312B1E" w:rsidRPr="00BD5C76" w:rsidRDefault="00312B1E" w:rsidP="00DD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B1E" w:rsidRDefault="00312B1E" w:rsidP="00312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B1E" w:rsidRPr="004F0415" w:rsidRDefault="00312B1E" w:rsidP="004F0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41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312B1E" w:rsidRPr="00F453EF" w:rsidRDefault="00312B1E" w:rsidP="00312B1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9B4" w:rsidRPr="00B90924" w:rsidRDefault="009109B4" w:rsidP="009109B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312B1E" w:rsidRPr="004F0415" w:rsidRDefault="00312B1E" w:rsidP="00312B1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2B1E" w:rsidRPr="004F0415" w:rsidRDefault="00312B1E" w:rsidP="00312B1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4541747"/>
      <w:r w:rsidRPr="004F0415">
        <w:rPr>
          <w:rFonts w:ascii="Times New Roman" w:hAnsi="Times New Roman" w:cs="Times New Roman"/>
          <w:b/>
          <w:sz w:val="26"/>
          <w:szCs w:val="26"/>
        </w:rPr>
        <w:t>1.</w:t>
      </w:r>
      <w:r w:rsidRPr="004F0415">
        <w:rPr>
          <w:rFonts w:ascii="Times New Roman" w:hAnsi="Times New Roman" w:cs="Times New Roman"/>
          <w:sz w:val="26"/>
          <w:szCs w:val="26"/>
        </w:rPr>
        <w:t xml:space="preserve"> Утвердить прилагаемое Положение о постоянных комиссиях Собрания депутатов Цивильского муниципального округа Чувашской Республики.</w:t>
      </w:r>
    </w:p>
    <w:p w:rsidR="00BD5C76" w:rsidRPr="004F0415" w:rsidRDefault="00BD5C76" w:rsidP="004F0415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4F0415">
        <w:rPr>
          <w:rFonts w:ascii="Times New Roman" w:hAnsi="Times New Roman" w:cs="Times New Roman"/>
          <w:b/>
          <w:sz w:val="26"/>
          <w:szCs w:val="26"/>
        </w:rPr>
        <w:t>2</w:t>
      </w:r>
      <w:r w:rsidR="00312B1E" w:rsidRPr="004F0415">
        <w:rPr>
          <w:rFonts w:ascii="Times New Roman" w:hAnsi="Times New Roman" w:cs="Times New Roman"/>
          <w:b/>
          <w:sz w:val="26"/>
          <w:szCs w:val="26"/>
        </w:rPr>
        <w:t>.</w:t>
      </w:r>
      <w:r w:rsidR="00312B1E" w:rsidRPr="004F0415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Pr="004F04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2B1E" w:rsidRPr="004F0415" w:rsidRDefault="00BD5C76" w:rsidP="004F04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0415">
        <w:rPr>
          <w:rFonts w:ascii="Times New Roman" w:hAnsi="Times New Roman" w:cs="Times New Roman"/>
          <w:sz w:val="26"/>
          <w:szCs w:val="26"/>
        </w:rPr>
        <w:t>-</w:t>
      </w:r>
      <w:r w:rsidR="004F0415" w:rsidRPr="004F0415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anchor="/document/74845029/entry/0" w:history="1">
        <w:r w:rsidR="00312B1E" w:rsidRPr="004F0415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4F0415" w:rsidRPr="004F0415">
        <w:rPr>
          <w:rFonts w:ascii="Times New Roman" w:hAnsi="Times New Roman" w:cs="Times New Roman"/>
          <w:sz w:val="26"/>
          <w:szCs w:val="26"/>
        </w:rPr>
        <w:t xml:space="preserve"> </w:t>
      </w:r>
      <w:r w:rsidR="00312B1E" w:rsidRPr="004F0415">
        <w:rPr>
          <w:rFonts w:ascii="Times New Roman" w:hAnsi="Times New Roman" w:cs="Times New Roman"/>
          <w:sz w:val="26"/>
          <w:szCs w:val="26"/>
        </w:rPr>
        <w:t>Собрания</w:t>
      </w:r>
      <w:r w:rsidR="004F0415" w:rsidRPr="004F0415">
        <w:rPr>
          <w:rFonts w:ascii="Times New Roman" w:hAnsi="Times New Roman" w:cs="Times New Roman"/>
          <w:sz w:val="26"/>
          <w:szCs w:val="26"/>
        </w:rPr>
        <w:t xml:space="preserve"> </w:t>
      </w:r>
      <w:r w:rsidR="00312B1E" w:rsidRPr="004F0415">
        <w:rPr>
          <w:rFonts w:ascii="Times New Roman" w:hAnsi="Times New Roman" w:cs="Times New Roman"/>
          <w:sz w:val="26"/>
          <w:szCs w:val="26"/>
        </w:rPr>
        <w:t>депутатов</w:t>
      </w:r>
      <w:r w:rsidR="004F0415" w:rsidRPr="004F0415">
        <w:rPr>
          <w:rFonts w:ascii="Times New Roman" w:hAnsi="Times New Roman" w:cs="Times New Roman"/>
          <w:sz w:val="26"/>
          <w:szCs w:val="26"/>
        </w:rPr>
        <w:t xml:space="preserve"> </w:t>
      </w:r>
      <w:r w:rsidR="00312B1E" w:rsidRPr="004F0415">
        <w:rPr>
          <w:rFonts w:ascii="Times New Roman" w:hAnsi="Times New Roman" w:cs="Times New Roman"/>
          <w:sz w:val="26"/>
          <w:szCs w:val="26"/>
        </w:rPr>
        <w:t>Цивильского района</w:t>
      </w:r>
      <w:r w:rsidR="0066053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312B1E" w:rsidRPr="004F0415">
        <w:rPr>
          <w:rFonts w:ascii="Times New Roman" w:hAnsi="Times New Roman" w:cs="Times New Roman"/>
          <w:sz w:val="26"/>
          <w:szCs w:val="26"/>
        </w:rPr>
        <w:t xml:space="preserve"> от 21.10.2010 № 01-07/2010 </w:t>
      </w:r>
      <w:r w:rsidR="004F0415" w:rsidRPr="004F0415">
        <w:rPr>
          <w:rFonts w:ascii="Times New Roman" w:hAnsi="Times New Roman" w:cs="Times New Roman"/>
          <w:sz w:val="26"/>
          <w:szCs w:val="26"/>
        </w:rPr>
        <w:t>«</w:t>
      </w:r>
      <w:r w:rsidR="00312B1E" w:rsidRPr="004F0415">
        <w:rPr>
          <w:rFonts w:ascii="Times New Roman" w:hAnsi="Times New Roman" w:cs="Times New Roman"/>
          <w:sz w:val="26"/>
          <w:szCs w:val="26"/>
        </w:rPr>
        <w:t>Об</w:t>
      </w:r>
      <w:r w:rsidR="004F0415" w:rsidRPr="004F0415">
        <w:rPr>
          <w:rFonts w:ascii="Times New Roman" w:hAnsi="Times New Roman" w:cs="Times New Roman"/>
          <w:sz w:val="26"/>
          <w:szCs w:val="26"/>
        </w:rPr>
        <w:t xml:space="preserve"> </w:t>
      </w:r>
      <w:r w:rsidR="00312B1E" w:rsidRPr="004F0415">
        <w:rPr>
          <w:rFonts w:ascii="Times New Roman" w:hAnsi="Times New Roman" w:cs="Times New Roman"/>
          <w:sz w:val="26"/>
          <w:szCs w:val="26"/>
        </w:rPr>
        <w:t>постоянных</w:t>
      </w:r>
      <w:r w:rsidR="004F0415" w:rsidRPr="004F0415">
        <w:rPr>
          <w:rFonts w:ascii="Times New Roman" w:hAnsi="Times New Roman" w:cs="Times New Roman"/>
          <w:sz w:val="26"/>
          <w:szCs w:val="26"/>
        </w:rPr>
        <w:t xml:space="preserve"> </w:t>
      </w:r>
      <w:r w:rsidR="00312B1E" w:rsidRPr="004F0415">
        <w:rPr>
          <w:rFonts w:ascii="Times New Roman" w:hAnsi="Times New Roman" w:cs="Times New Roman"/>
          <w:sz w:val="26"/>
          <w:szCs w:val="26"/>
        </w:rPr>
        <w:t>комиссиях</w:t>
      </w:r>
      <w:r w:rsidR="004F0415" w:rsidRPr="004F0415">
        <w:rPr>
          <w:rFonts w:ascii="Times New Roman" w:hAnsi="Times New Roman" w:cs="Times New Roman"/>
          <w:sz w:val="26"/>
          <w:szCs w:val="26"/>
        </w:rPr>
        <w:t xml:space="preserve"> </w:t>
      </w:r>
      <w:r w:rsidR="00312B1E" w:rsidRPr="004F0415">
        <w:rPr>
          <w:rFonts w:ascii="Times New Roman" w:hAnsi="Times New Roman" w:cs="Times New Roman"/>
          <w:sz w:val="26"/>
          <w:szCs w:val="26"/>
        </w:rPr>
        <w:t>Собрания депутатов Цивильского района Чувашской Республики</w:t>
      </w:r>
      <w:r w:rsidR="004F0415" w:rsidRPr="004F0415">
        <w:rPr>
          <w:rFonts w:ascii="Times New Roman" w:hAnsi="Times New Roman" w:cs="Times New Roman"/>
          <w:sz w:val="26"/>
          <w:szCs w:val="26"/>
        </w:rPr>
        <w:t>»</w:t>
      </w:r>
      <w:r w:rsidR="00312B1E" w:rsidRPr="004F0415">
        <w:rPr>
          <w:rFonts w:ascii="Times New Roman" w:hAnsi="Times New Roman" w:cs="Times New Roman"/>
          <w:sz w:val="26"/>
          <w:szCs w:val="26"/>
        </w:rPr>
        <w:t>.</w:t>
      </w:r>
    </w:p>
    <w:p w:rsidR="00312B1E" w:rsidRPr="004F0415" w:rsidRDefault="00312B1E" w:rsidP="00312B1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415">
        <w:rPr>
          <w:rFonts w:ascii="Times New Roman" w:hAnsi="Times New Roman" w:cs="Times New Roman"/>
          <w:b/>
          <w:sz w:val="26"/>
          <w:szCs w:val="26"/>
        </w:rPr>
        <w:t>3.</w:t>
      </w:r>
      <w:r w:rsidRPr="004F0415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официального опубликования</w:t>
      </w:r>
      <w:r w:rsidR="009109B4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BD5C76" w:rsidRPr="004F0415">
        <w:rPr>
          <w:rFonts w:ascii="Times New Roman" w:hAnsi="Times New Roman" w:cs="Times New Roman"/>
          <w:sz w:val="26"/>
          <w:szCs w:val="26"/>
        </w:rPr>
        <w:t xml:space="preserve"> </w:t>
      </w:r>
      <w:r w:rsidRPr="004F0415">
        <w:rPr>
          <w:rFonts w:ascii="Times New Roman" w:hAnsi="Times New Roman" w:cs="Times New Roman"/>
          <w:sz w:val="26"/>
          <w:szCs w:val="26"/>
        </w:rPr>
        <w:t xml:space="preserve">в </w:t>
      </w:r>
      <w:r w:rsidR="009A08F3" w:rsidRPr="004F0415">
        <w:rPr>
          <w:rFonts w:ascii="Times New Roman" w:hAnsi="Times New Roman" w:cs="Times New Roman"/>
          <w:sz w:val="26"/>
          <w:szCs w:val="26"/>
        </w:rPr>
        <w:t xml:space="preserve">периодическом печатном </w:t>
      </w:r>
      <w:r w:rsidRPr="004F0415">
        <w:rPr>
          <w:rFonts w:ascii="Times New Roman" w:hAnsi="Times New Roman" w:cs="Times New Roman"/>
          <w:sz w:val="26"/>
          <w:szCs w:val="26"/>
        </w:rPr>
        <w:t xml:space="preserve">издании </w:t>
      </w:r>
      <w:r w:rsidR="0027016F" w:rsidRPr="004F0415">
        <w:rPr>
          <w:rFonts w:ascii="Times New Roman" w:hAnsi="Times New Roman" w:cs="Times New Roman"/>
          <w:sz w:val="26"/>
          <w:szCs w:val="26"/>
        </w:rPr>
        <w:t>«Официальный вестник Цивильского района»</w:t>
      </w:r>
      <w:r w:rsidRPr="004F0415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Цивильского района </w:t>
      </w:r>
      <w:r w:rsidR="009A08F3" w:rsidRPr="004F041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F0415">
        <w:rPr>
          <w:rFonts w:ascii="Times New Roman" w:hAnsi="Times New Roman" w:cs="Times New Roman"/>
          <w:sz w:val="26"/>
          <w:szCs w:val="26"/>
        </w:rPr>
        <w:t>в сети «Интернет».</w:t>
      </w:r>
    </w:p>
    <w:bookmarkEnd w:id="0"/>
    <w:p w:rsidR="00312B1E" w:rsidRDefault="00312B1E" w:rsidP="00001006">
      <w:pPr>
        <w:spacing w:after="0" w:line="240" w:lineRule="auto"/>
      </w:pPr>
    </w:p>
    <w:p w:rsidR="00001006" w:rsidRDefault="00644B43" w:rsidP="0000100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12B1E" w:rsidRPr="004F0415">
        <w:rPr>
          <w:rFonts w:ascii="Times New Roman" w:hAnsi="Times New Roman" w:cs="Times New Roman"/>
          <w:sz w:val="26"/>
          <w:szCs w:val="26"/>
        </w:rPr>
        <w:t xml:space="preserve"> Собрания</w:t>
      </w:r>
    </w:p>
    <w:p w:rsidR="00001006" w:rsidRDefault="00312B1E" w:rsidP="0000100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F0415">
        <w:rPr>
          <w:rFonts w:ascii="Times New Roman" w:hAnsi="Times New Roman" w:cs="Times New Roman"/>
          <w:sz w:val="26"/>
          <w:szCs w:val="26"/>
        </w:rPr>
        <w:t xml:space="preserve">депутатов Цивильского </w:t>
      </w:r>
      <w:proofErr w:type="gramStart"/>
      <w:r w:rsidRPr="004F041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12B1E" w:rsidRPr="00CE4BF9" w:rsidRDefault="00312B1E" w:rsidP="0000100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F0415">
        <w:rPr>
          <w:rFonts w:ascii="Times New Roman" w:hAnsi="Times New Roman" w:cs="Times New Roman"/>
          <w:sz w:val="26"/>
          <w:szCs w:val="26"/>
        </w:rPr>
        <w:t>округа</w:t>
      </w:r>
      <w:r w:rsidR="00001006">
        <w:rPr>
          <w:rFonts w:ascii="Times New Roman" w:hAnsi="Times New Roman" w:cs="Times New Roman"/>
          <w:sz w:val="26"/>
          <w:szCs w:val="26"/>
        </w:rPr>
        <w:t xml:space="preserve"> </w:t>
      </w:r>
      <w:r w:rsidR="00491185">
        <w:rPr>
          <w:rFonts w:ascii="Times New Roman" w:hAnsi="Times New Roman" w:cs="Times New Roman"/>
          <w:sz w:val="26"/>
          <w:szCs w:val="26"/>
        </w:rPr>
        <w:t>Чувашск</w:t>
      </w:r>
      <w:r w:rsidR="00001006">
        <w:rPr>
          <w:rFonts w:ascii="Times New Roman" w:hAnsi="Times New Roman" w:cs="Times New Roman"/>
          <w:sz w:val="26"/>
          <w:szCs w:val="26"/>
        </w:rPr>
        <w:t>ой</w:t>
      </w:r>
      <w:r w:rsidR="00491185">
        <w:rPr>
          <w:rFonts w:ascii="Times New Roman" w:hAnsi="Times New Roman" w:cs="Times New Roman"/>
          <w:sz w:val="26"/>
          <w:szCs w:val="26"/>
        </w:rPr>
        <w:t xml:space="preserve"> Республик</w:t>
      </w:r>
      <w:r w:rsidR="00001006">
        <w:rPr>
          <w:rFonts w:ascii="Times New Roman" w:hAnsi="Times New Roman" w:cs="Times New Roman"/>
          <w:sz w:val="26"/>
          <w:szCs w:val="26"/>
        </w:rPr>
        <w:t>и</w:t>
      </w:r>
      <w:r w:rsidR="00001006">
        <w:rPr>
          <w:rFonts w:ascii="Times New Roman" w:hAnsi="Times New Roman" w:cs="Times New Roman"/>
          <w:sz w:val="26"/>
          <w:szCs w:val="26"/>
        </w:rPr>
        <w:tab/>
      </w:r>
      <w:r w:rsidR="00001006">
        <w:rPr>
          <w:rFonts w:ascii="Times New Roman" w:hAnsi="Times New Roman" w:cs="Times New Roman"/>
          <w:sz w:val="26"/>
          <w:szCs w:val="26"/>
        </w:rPr>
        <w:tab/>
      </w:r>
      <w:r w:rsidR="00001006">
        <w:rPr>
          <w:rFonts w:ascii="Times New Roman" w:hAnsi="Times New Roman" w:cs="Times New Roman"/>
          <w:sz w:val="26"/>
          <w:szCs w:val="26"/>
        </w:rPr>
        <w:tab/>
      </w:r>
      <w:r w:rsidR="00001006">
        <w:rPr>
          <w:rFonts w:ascii="Times New Roman" w:hAnsi="Times New Roman" w:cs="Times New Roman"/>
          <w:sz w:val="26"/>
          <w:szCs w:val="26"/>
        </w:rPr>
        <w:tab/>
      </w:r>
      <w:r w:rsidR="00001006">
        <w:rPr>
          <w:rFonts w:ascii="Times New Roman" w:hAnsi="Times New Roman" w:cs="Times New Roman"/>
          <w:sz w:val="26"/>
          <w:szCs w:val="26"/>
        </w:rPr>
        <w:tab/>
      </w:r>
      <w:r w:rsidR="0000100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644B43">
        <w:rPr>
          <w:rFonts w:ascii="Times New Roman" w:hAnsi="Times New Roman" w:cs="Times New Roman"/>
          <w:sz w:val="26"/>
          <w:szCs w:val="26"/>
        </w:rPr>
        <w:t>Ю.А. Гаврилов</w:t>
      </w:r>
    </w:p>
    <w:p w:rsidR="00312B1E" w:rsidRDefault="00312B1E" w:rsidP="00001006">
      <w:pPr>
        <w:spacing w:after="0" w:line="240" w:lineRule="auto"/>
      </w:pPr>
    </w:p>
    <w:p w:rsidR="00001006" w:rsidRDefault="004F0415" w:rsidP="000010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  <w:r w:rsidR="00001006">
        <w:rPr>
          <w:rFonts w:ascii="Times New Roman" w:hAnsi="Times New Roman" w:cs="Times New Roman"/>
          <w:sz w:val="26"/>
          <w:szCs w:val="26"/>
        </w:rPr>
        <w:t xml:space="preserve"> </w:t>
      </w:r>
      <w:r w:rsidR="00CE4BF9">
        <w:rPr>
          <w:rFonts w:ascii="Times New Roman" w:hAnsi="Times New Roman" w:cs="Times New Roman"/>
          <w:sz w:val="26"/>
          <w:szCs w:val="26"/>
        </w:rPr>
        <w:t>Г</w:t>
      </w:r>
      <w:r w:rsidR="00312B1E" w:rsidRPr="004F0415">
        <w:rPr>
          <w:rFonts w:ascii="Times New Roman" w:hAnsi="Times New Roman" w:cs="Times New Roman"/>
          <w:sz w:val="26"/>
          <w:szCs w:val="26"/>
        </w:rPr>
        <w:t>лавы</w:t>
      </w:r>
    </w:p>
    <w:p w:rsidR="00001006" w:rsidRDefault="00312B1E" w:rsidP="000010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415">
        <w:rPr>
          <w:rFonts w:ascii="Times New Roman" w:hAnsi="Times New Roman" w:cs="Times New Roman"/>
          <w:sz w:val="26"/>
          <w:szCs w:val="26"/>
        </w:rPr>
        <w:t>Цивильского муниципального</w:t>
      </w:r>
    </w:p>
    <w:p w:rsidR="00312B1E" w:rsidRPr="004F0415" w:rsidRDefault="00001006" w:rsidP="000010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2B1E" w:rsidRPr="004F0415">
        <w:rPr>
          <w:rFonts w:ascii="Times New Roman" w:hAnsi="Times New Roman" w:cs="Times New Roman"/>
          <w:sz w:val="26"/>
          <w:szCs w:val="26"/>
        </w:rPr>
        <w:t>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4BF9">
        <w:rPr>
          <w:rFonts w:ascii="Times New Roman" w:hAnsi="Times New Roman" w:cs="Times New Roman"/>
          <w:sz w:val="26"/>
          <w:szCs w:val="26"/>
        </w:rPr>
        <w:t>Чувашской Республики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44B43">
        <w:rPr>
          <w:rFonts w:ascii="Times New Roman" w:hAnsi="Times New Roman" w:cs="Times New Roman"/>
          <w:sz w:val="26"/>
          <w:szCs w:val="26"/>
        </w:rPr>
        <w:t>Т.В. Баранова</w:t>
      </w:r>
    </w:p>
    <w:p w:rsidR="00312B1E" w:rsidRDefault="00312B1E" w:rsidP="000010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2B1E" w:rsidRDefault="00312B1E" w:rsidP="00312B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2B1E" w:rsidRDefault="00312B1E" w:rsidP="00312B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2B1E" w:rsidRDefault="00312B1E" w:rsidP="00312B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5C76" w:rsidRDefault="00BD5C76" w:rsidP="00312B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5C76" w:rsidRDefault="00BD5C76" w:rsidP="00312B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5C76" w:rsidRDefault="00BD5C76" w:rsidP="00312B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1006" w:rsidRDefault="00001006" w:rsidP="00312B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1006" w:rsidRDefault="00001006" w:rsidP="00312B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2B1E" w:rsidRDefault="00312B1E" w:rsidP="00312B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08F3" w:rsidRDefault="009A08F3" w:rsidP="00312B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2B1E" w:rsidRDefault="00312B1E" w:rsidP="004911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2B1E" w:rsidRPr="00496156" w:rsidRDefault="00312B1E" w:rsidP="00312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1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312B1E" w:rsidRPr="00496156" w:rsidRDefault="00312B1E" w:rsidP="00312B1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9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496156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</w:p>
    <w:p w:rsidR="00496156" w:rsidRPr="00496156" w:rsidRDefault="00312B1E" w:rsidP="00312B1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96156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  <w:r w:rsidR="009A08F3" w:rsidRPr="004961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2B1E" w:rsidRPr="00496156" w:rsidRDefault="009A08F3" w:rsidP="00312B1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496156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312B1E" w:rsidRPr="00644B43" w:rsidRDefault="00312B1E" w:rsidP="00312B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0537">
        <w:rPr>
          <w:rFonts w:ascii="Times New Roman" w:hAnsi="Times New Roman" w:cs="Times New Roman"/>
          <w:sz w:val="20"/>
          <w:szCs w:val="20"/>
        </w:rPr>
        <w:t xml:space="preserve">от </w:t>
      </w:r>
      <w:r w:rsidR="009109B4" w:rsidRPr="00660537">
        <w:rPr>
          <w:rFonts w:ascii="Times New Roman" w:hAnsi="Times New Roman" w:cs="Times New Roman"/>
          <w:sz w:val="20"/>
          <w:szCs w:val="20"/>
        </w:rPr>
        <w:t>28</w:t>
      </w:r>
      <w:r w:rsidRPr="00660537">
        <w:rPr>
          <w:rFonts w:ascii="Times New Roman" w:hAnsi="Times New Roman" w:cs="Times New Roman"/>
          <w:sz w:val="20"/>
          <w:szCs w:val="20"/>
        </w:rPr>
        <w:t>.</w:t>
      </w:r>
      <w:r w:rsidR="007E21F5" w:rsidRPr="00660537">
        <w:rPr>
          <w:rFonts w:ascii="Times New Roman" w:hAnsi="Times New Roman" w:cs="Times New Roman"/>
          <w:sz w:val="20"/>
          <w:szCs w:val="20"/>
        </w:rPr>
        <w:t>09</w:t>
      </w:r>
      <w:r w:rsidRPr="00660537">
        <w:rPr>
          <w:rFonts w:ascii="Times New Roman" w:hAnsi="Times New Roman" w:cs="Times New Roman"/>
          <w:sz w:val="20"/>
          <w:szCs w:val="20"/>
        </w:rPr>
        <w:t>.202</w:t>
      </w:r>
      <w:r w:rsidR="007E21F5" w:rsidRPr="00660537">
        <w:rPr>
          <w:rFonts w:ascii="Times New Roman" w:hAnsi="Times New Roman" w:cs="Times New Roman"/>
          <w:sz w:val="20"/>
          <w:szCs w:val="20"/>
        </w:rPr>
        <w:t>2</w:t>
      </w:r>
      <w:r w:rsidR="00644B43">
        <w:rPr>
          <w:rFonts w:ascii="Times New Roman" w:hAnsi="Times New Roman" w:cs="Times New Roman"/>
          <w:sz w:val="20"/>
          <w:szCs w:val="20"/>
        </w:rPr>
        <w:t>г.</w:t>
      </w:r>
      <w:r w:rsidR="00644B43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</w:t>
      </w:r>
      <w:r w:rsidR="00644B43" w:rsidRPr="00644B43">
        <w:rPr>
          <w:rFonts w:ascii="Times New Roman" w:hAnsi="Times New Roman" w:cs="Times New Roman"/>
          <w:sz w:val="20"/>
          <w:szCs w:val="20"/>
        </w:rPr>
        <w:t>№</w:t>
      </w:r>
      <w:r w:rsidR="00644B43">
        <w:rPr>
          <w:rFonts w:ascii="Times New Roman" w:hAnsi="Times New Roman" w:cs="Times New Roman"/>
          <w:sz w:val="20"/>
          <w:szCs w:val="20"/>
        </w:rPr>
        <w:t xml:space="preserve"> 1-13</w:t>
      </w:r>
    </w:p>
    <w:p w:rsidR="00312B1E" w:rsidRDefault="00312B1E" w:rsidP="00312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B1E" w:rsidRPr="004A4DF4" w:rsidRDefault="00312B1E" w:rsidP="0031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F4">
        <w:rPr>
          <w:rFonts w:ascii="Times New Roman" w:hAnsi="Times New Roman" w:cs="Times New Roman"/>
          <w:b/>
          <w:sz w:val="24"/>
          <w:szCs w:val="24"/>
        </w:rPr>
        <w:t>П</w:t>
      </w:r>
      <w:r w:rsidR="009109B4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312B1E" w:rsidRPr="004A4DF4" w:rsidRDefault="00312B1E" w:rsidP="0031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F4">
        <w:rPr>
          <w:rFonts w:ascii="Times New Roman" w:hAnsi="Times New Roman" w:cs="Times New Roman"/>
          <w:b/>
          <w:sz w:val="24"/>
          <w:szCs w:val="24"/>
        </w:rPr>
        <w:t>о постоянных комиссиях Собрания депутатов</w:t>
      </w:r>
    </w:p>
    <w:p w:rsidR="00312B1E" w:rsidRPr="004A4DF4" w:rsidRDefault="00312B1E" w:rsidP="0031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Pr="004A4DF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312B1E" w:rsidRPr="00C028A1" w:rsidRDefault="00312B1E" w:rsidP="00312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12B1E" w:rsidRPr="008959AF" w:rsidRDefault="009109B4" w:rsidP="003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2B1E" w:rsidRPr="008959AF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312B1E" w:rsidRPr="004F0415" w:rsidRDefault="00312B1E" w:rsidP="003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12B1E" w:rsidRDefault="00312B1E" w:rsidP="00312B1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депутатов </w:t>
      </w:r>
      <w:r>
        <w:rPr>
          <w:rFonts w:ascii="Times New Roman" w:hAnsi="Times New Roman" w:cs="Times New Roman"/>
        </w:rPr>
        <w:t>Цивильского</w:t>
      </w:r>
      <w:r w:rsidRPr="004A4DF4">
        <w:rPr>
          <w:rFonts w:ascii="Times New Roman" w:hAnsi="Times New Roman" w:cs="Times New Roman"/>
        </w:rPr>
        <w:t xml:space="preserve"> 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 (далее - Собрание депутатов) образует из числа депутатов на срок полномочий постоянные комиссии для предварительного рассмотрения и подготовки вопросов, относящихся к ведению Собрания депутатов, а также для содействия в осуществлении контроля за соблюдением и исполне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решений Собрания депутатов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B1E" w:rsidRDefault="00312B1E" w:rsidP="00312B1E">
      <w:pPr>
        <w:pStyle w:val="a5"/>
        <w:spacing w:line="240" w:lineRule="auto"/>
        <w:ind w:right="0" w:firstLine="567"/>
        <w:contextualSpacing/>
        <w:jc w:val="both"/>
        <w:rPr>
          <w:b w:val="0"/>
          <w:bCs w:val="0"/>
          <w:sz w:val="24"/>
          <w:szCs w:val="24"/>
        </w:rPr>
      </w:pPr>
      <w:r w:rsidRPr="0005637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.2. </w:t>
      </w:r>
      <w:r w:rsidRPr="008959AF">
        <w:rPr>
          <w:b w:val="0"/>
          <w:bCs w:val="0"/>
          <w:sz w:val="24"/>
          <w:szCs w:val="24"/>
        </w:rPr>
        <w:t>Деятельность постоянных комиссий строится на основе коллективного, свободного, делового обсуждения и решения вопросов, гласности, изучения и учета общественного мнения, широкой инициативы каждого члена</w:t>
      </w:r>
      <w:r w:rsidR="009109B4">
        <w:rPr>
          <w:b w:val="0"/>
          <w:bCs w:val="0"/>
          <w:sz w:val="24"/>
          <w:szCs w:val="24"/>
        </w:rPr>
        <w:t xml:space="preserve"> постоянных</w:t>
      </w:r>
      <w:r w:rsidRPr="008959AF">
        <w:rPr>
          <w:b w:val="0"/>
          <w:bCs w:val="0"/>
          <w:sz w:val="24"/>
          <w:szCs w:val="24"/>
        </w:rPr>
        <w:t xml:space="preserve"> комисси</w:t>
      </w:r>
      <w:r w:rsidR="009109B4">
        <w:rPr>
          <w:b w:val="0"/>
          <w:bCs w:val="0"/>
          <w:sz w:val="24"/>
          <w:szCs w:val="24"/>
        </w:rPr>
        <w:t>й</w:t>
      </w:r>
      <w:r w:rsidRPr="008959AF">
        <w:rPr>
          <w:b w:val="0"/>
          <w:bCs w:val="0"/>
          <w:sz w:val="24"/>
          <w:szCs w:val="24"/>
        </w:rPr>
        <w:t xml:space="preserve">. Все </w:t>
      </w:r>
      <w:r w:rsidR="009109B4">
        <w:rPr>
          <w:b w:val="0"/>
          <w:bCs w:val="0"/>
          <w:sz w:val="24"/>
          <w:szCs w:val="24"/>
        </w:rPr>
        <w:t xml:space="preserve">постоянные </w:t>
      </w:r>
      <w:r w:rsidRPr="008959AF">
        <w:rPr>
          <w:b w:val="0"/>
          <w:bCs w:val="0"/>
          <w:sz w:val="24"/>
          <w:szCs w:val="24"/>
        </w:rPr>
        <w:t xml:space="preserve">комиссии являются органами </w:t>
      </w:r>
      <w:proofErr w:type="gramStart"/>
      <w:r w:rsidRPr="008959AF">
        <w:rPr>
          <w:b w:val="0"/>
          <w:bCs w:val="0"/>
          <w:sz w:val="24"/>
          <w:szCs w:val="24"/>
        </w:rPr>
        <w:t>избравшего</w:t>
      </w:r>
      <w:proofErr w:type="gramEnd"/>
      <w:r w:rsidRPr="008959AF">
        <w:rPr>
          <w:b w:val="0"/>
          <w:bCs w:val="0"/>
          <w:sz w:val="24"/>
          <w:szCs w:val="24"/>
        </w:rPr>
        <w:t xml:space="preserve"> их Собрани</w:t>
      </w:r>
      <w:r w:rsidR="009109B4">
        <w:rPr>
          <w:b w:val="0"/>
          <w:bCs w:val="0"/>
          <w:sz w:val="24"/>
          <w:szCs w:val="24"/>
        </w:rPr>
        <w:t>е</w:t>
      </w:r>
      <w:r w:rsidRPr="008959AF">
        <w:rPr>
          <w:b w:val="0"/>
          <w:bCs w:val="0"/>
          <w:sz w:val="24"/>
          <w:szCs w:val="24"/>
        </w:rPr>
        <w:t xml:space="preserve"> депутатов и только ему подотчетны.</w:t>
      </w:r>
    </w:p>
    <w:p w:rsidR="00312B1E" w:rsidRPr="00C028A1" w:rsidRDefault="00312B1E" w:rsidP="00312B1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F">
        <w:rPr>
          <w:rFonts w:ascii="Times New Roman" w:hAnsi="Times New Roman" w:cs="Times New Roman"/>
          <w:lang w:eastAsia="ru-RU"/>
        </w:rPr>
        <w:t>1.</w:t>
      </w:r>
      <w:r>
        <w:rPr>
          <w:rFonts w:ascii="Times New Roman" w:hAnsi="Times New Roman" w:cs="Times New Roman"/>
          <w:lang w:eastAsia="ru-RU"/>
        </w:rPr>
        <w:t>3</w:t>
      </w:r>
      <w:r w:rsidRPr="008959AF">
        <w:rPr>
          <w:rFonts w:ascii="Times New Roman" w:hAnsi="Times New Roman" w:cs="Times New Roman"/>
          <w:lang w:eastAsia="ru-RU"/>
        </w:rPr>
        <w:t xml:space="preserve">. </w:t>
      </w:r>
      <w:r w:rsidR="009109B4">
        <w:rPr>
          <w:rFonts w:ascii="Times New Roman" w:hAnsi="Times New Roman" w:cs="Times New Roman"/>
          <w:lang w:eastAsia="ru-RU"/>
        </w:rPr>
        <w:t>Постоянные к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 своей деятельности исходят из единства общегосударственных интересов и интересов граждан, проживающих на территории </w:t>
      </w:r>
      <w:r>
        <w:rPr>
          <w:rFonts w:ascii="Times New Roman" w:hAnsi="Times New Roman" w:cs="Times New Roman"/>
        </w:rPr>
        <w:t>Цивильского</w:t>
      </w:r>
      <w:r w:rsidRPr="004A4DF4">
        <w:rPr>
          <w:rFonts w:ascii="Times New Roman" w:hAnsi="Times New Roman" w:cs="Times New Roman"/>
        </w:rPr>
        <w:t xml:space="preserve"> </w:t>
      </w:r>
      <w:r w:rsidR="00EB675B">
        <w:rPr>
          <w:rFonts w:ascii="Times New Roman" w:hAnsi="Times New Roman" w:cs="Times New Roman"/>
        </w:rPr>
        <w:t>муниципального округа</w:t>
      </w:r>
      <w:r w:rsidR="009109B4">
        <w:rPr>
          <w:rFonts w:ascii="Times New Roman" w:hAnsi="Times New Roman" w:cs="Times New Roman"/>
        </w:rPr>
        <w:t xml:space="preserve"> Чувашской Республики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5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к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действуют в сотрудничестве с государственными органами власти, администрацией </w:t>
      </w:r>
      <w:r>
        <w:rPr>
          <w:rFonts w:ascii="Times New Roman" w:hAnsi="Times New Roman" w:cs="Times New Roman"/>
        </w:rPr>
        <w:t>Цивильского</w:t>
      </w:r>
      <w:r w:rsidRPr="004A4DF4">
        <w:rPr>
          <w:rFonts w:ascii="Times New Roman" w:hAnsi="Times New Roman" w:cs="Times New Roman"/>
        </w:rPr>
        <w:t xml:space="preserve"> </w:t>
      </w:r>
      <w:r w:rsidR="00EB67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предприятиями, организациями и учреждениями района, трудовыми коллективами, изучают и учитывают мнение населения </w:t>
      </w:r>
      <w:r>
        <w:rPr>
          <w:rFonts w:ascii="Times New Roman" w:hAnsi="Times New Roman" w:cs="Times New Roman"/>
        </w:rPr>
        <w:t>Цивильского</w:t>
      </w:r>
      <w:r w:rsidRPr="004A4DF4">
        <w:rPr>
          <w:rFonts w:ascii="Times New Roman" w:hAnsi="Times New Roman" w:cs="Times New Roman"/>
        </w:rPr>
        <w:t xml:space="preserve"> 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1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B1E" w:rsidRDefault="00312B1E" w:rsidP="00312B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B1E" w:rsidRPr="008959AF" w:rsidRDefault="008A57EA" w:rsidP="00312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12B1E" w:rsidRPr="0089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формирования постоянных комиссий</w:t>
      </w:r>
    </w:p>
    <w:p w:rsidR="00312B1E" w:rsidRPr="004F0415" w:rsidRDefault="00312B1E" w:rsidP="00312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B1E" w:rsidRPr="00C028A1" w:rsidRDefault="00312B1E" w:rsidP="00312B1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об образовании, численном и персональном составе постоянных комиссий принимаются Собранием депутатов на его заседании. Предложения по численному и персональному составу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могут вноситься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депутатов, депутатами.</w:t>
      </w:r>
    </w:p>
    <w:p w:rsidR="00312B1E" w:rsidRDefault="00312B1E" w:rsidP="00312B1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комиссий избираются открытым голосованием большинством от установленного количества депутатов. Срок полномочий членов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соответствует сроку полномочий Собрания депутатов очередного созыва.</w:t>
      </w:r>
    </w:p>
    <w:p w:rsidR="00312B1E" w:rsidRDefault="00312B1E" w:rsidP="00312B1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Собрания депутатов может быть </w:t>
      </w:r>
      <w:r w:rsidR="003B40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не более двух пос</w:t>
      </w:r>
      <w:bookmarkStart w:id="1" w:name="_GoBack"/>
      <w:bookmarkEnd w:id="1"/>
      <w:r w:rsidR="003B4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тоянных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B40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56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B1E" w:rsidRPr="00C9264A" w:rsidRDefault="00312B1E" w:rsidP="00312B1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не может быть членом ни одной из постоянных комиссий.</w:t>
      </w:r>
    </w:p>
    <w:p w:rsidR="00312B1E" w:rsidRDefault="00312B1E" w:rsidP="00312B1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не может быть менее трех человек. В случае если состав постоянных комиссий станет менее трех человек,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на заседание Собрания депутатов вопрос о прекращении деятельности постоянной комиссии.</w:t>
      </w:r>
    </w:p>
    <w:p w:rsidR="00312B1E" w:rsidRPr="008959AF" w:rsidRDefault="00312B1E" w:rsidP="00312B1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срока полномочий Собрание депутатов при необходимости может вносить изменения в перечень, численность и персональный состав постоянных комиссий.</w:t>
      </w:r>
    </w:p>
    <w:p w:rsidR="009158A8" w:rsidRDefault="009158A8" w:rsidP="00312B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B1E" w:rsidRDefault="00837585" w:rsidP="00312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12B1E" w:rsidRPr="0089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1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="00312B1E" w:rsidRPr="0089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постоянных комиссий</w:t>
      </w:r>
    </w:p>
    <w:p w:rsidR="00312B1E" w:rsidRPr="004F0415" w:rsidRDefault="00312B1E" w:rsidP="00312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2B1E" w:rsidRDefault="00312B1E" w:rsidP="00312B1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r w:rsidRPr="0089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комиссии избирают из своего состава председателя и секретаря, в случае необходимости заместителя председателя. Председатели постоянных комиссий утверждаются на заседании Собрания депутатов.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созывает ее заседа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председательствует на них;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членам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материалы и документы,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занные с деятельностью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для участия в заседаниях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представителей различных органов, 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объединений, специалистов;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в отношениях с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>
        <w:rPr>
          <w:rFonts w:ascii="Times New Roman" w:hAnsi="Times New Roman" w:cs="Times New Roman"/>
        </w:rPr>
        <w:t>Цивильского</w:t>
      </w:r>
      <w:r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округа, предприятиям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организациями и учреждениями;</w:t>
      </w: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по исполнению решений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и учету реализации ее рекомендаций, информирует членов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решений и рекомендаций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меститель председателя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выполняет отдельные его функции, замещает председателя в случае его отсутствия или невозможности осуществления своих обязанностей. Круг полномочий заместителя определяется решением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Секретарь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координационную работу по обеспечению эффективной деятельности членов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комиссии, выполнению ими поручений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поддерживает необходимые контакты с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Цивильского</w:t>
      </w:r>
      <w:r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округа, готовит проект плана работы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контролирует и ведет делопроизводство в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312B1E" w:rsidRDefault="00312B1E" w:rsidP="00312B1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1E" w:rsidRPr="007A38F5" w:rsidRDefault="00837585" w:rsidP="004F0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12B1E" w:rsidRPr="00C9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12B1E" w:rsidRPr="007A38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Полномочия постоянных комиссий</w:t>
      </w:r>
    </w:p>
    <w:p w:rsidR="004F0415" w:rsidRPr="004F0415" w:rsidRDefault="004F0415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B1E" w:rsidRPr="007A38F5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Постоянные комиссии осуществляют:</w:t>
      </w:r>
    </w:p>
    <w:p w:rsidR="00312B1E" w:rsidRPr="007A38F5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рассмотрение проектов решений Собрания депутатов, внесение замечаний и предложений;</w:t>
      </w:r>
    </w:p>
    <w:p w:rsidR="00312B1E" w:rsidRPr="007A38F5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по поручению Собрания депутатов или по собственной инициативе вопросов, относящихся к сфере деятельности постоянных комиссий и проектов решений по ним;</w:t>
      </w:r>
    </w:p>
    <w:p w:rsidR="00312B1E" w:rsidRPr="007A38F5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пределах компетенции Собрания депутатов за соблюдением действующего законодательства и исполнением решений Собрания депутатов и заслушивание должностных лиц администрации </w:t>
      </w:r>
      <w:r>
        <w:rPr>
          <w:rFonts w:ascii="Times New Roman" w:hAnsi="Times New Roman" w:cs="Times New Roman"/>
        </w:rPr>
        <w:t>Цивильского</w:t>
      </w:r>
      <w:r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органов исполнительной власти по вопросам, относящимся к сферам их деятельности;</w:t>
      </w:r>
    </w:p>
    <w:p w:rsidR="00312B1E" w:rsidRPr="007A38F5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полномочия в пределах своей компетенции.</w:t>
      </w:r>
    </w:p>
    <w:p w:rsidR="00312B1E" w:rsidRPr="007A38F5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комиссии при рассмотрении вопросов, относящихся к их ведению, пользуются равными правами и </w:t>
      </w:r>
      <w:proofErr w:type="gramStart"/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равные обязанности</w:t>
      </w:r>
      <w:proofErr w:type="gramEnd"/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B1E" w:rsidRPr="007A38F5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относящиеся к ведению нескольких постоянных комиссий, могут подготавливаться и рассматриваться комиссиями совместно.</w:t>
      </w:r>
    </w:p>
    <w:p w:rsidR="00312B1E" w:rsidRPr="007A38F5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Постоянная комиссия по вопросам, относящимся к ее ведению либо находящимся в ее рассмотрении, вправе запрашивать мнение других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постоянных 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комиссий.</w:t>
      </w:r>
    </w:p>
    <w:p w:rsidR="00312B1E" w:rsidRPr="007A38F5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Постоянная комиссия по просьбе других 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может по вопросам своего ведения принимать участие в подготовке вопросов, рассматриваемых другими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постоянными 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комиссиями.</w:t>
      </w:r>
    </w:p>
    <w:p w:rsidR="00312B1E" w:rsidRPr="007A38F5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постоянных комиссий по вопросам, относящимся к их ведению, могут выступать с докладами и содокладами на заседаниях Собрания депутатов.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Постоянные комиссии по вопросам их ведения вправе организовывать рабочие совещания, проводить конференции, "круглые столы", семинары.</w:t>
      </w:r>
    </w:p>
    <w:p w:rsidR="00312B1E" w:rsidRPr="007A38F5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1E" w:rsidRPr="00C9264A" w:rsidRDefault="001C6193" w:rsidP="0031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312B1E" w:rsidRPr="007A3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1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2B1E" w:rsidRPr="00C9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постоянных комиссий</w:t>
      </w:r>
    </w:p>
    <w:p w:rsidR="00312B1E" w:rsidRPr="004F0415" w:rsidRDefault="00312B1E" w:rsidP="00312B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комиссии осуществляют свою деятельность на основании планов, утверждаемых на заседаниях 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комиссий.</w:t>
      </w: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постоянных комиссий созываются по мере необходимости.</w:t>
      </w: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постоянных комиссий правомочны, если на них присутствует более половины утвержденного состава 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 В случае невозможности прибыть на заседание член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сообщает об этом председателю соответствующей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по рассматриваемым вопросам в 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комиссиях принимаются простым большинством голосов от общего числа присутствующих на заседании членов 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Совместные заседания постоянных комиссий ведут председатели этих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постоянных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на паритетных началах по согласованию между собой.</w:t>
      </w: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заседаниях постоянных комиссий могут участвовать с правом совещательного голоса депутаты Собрания депутатов, не входящие в состав данной 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постоянных комиссий являются открытыми.</w:t>
      </w: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заседания постоянных комиссий могут приглашаться представители государственных органов, органов местного самоуправления и организаций, специалисты и эксперты, которые участвуют в заседаниях с правом совещательного голоса.</w:t>
      </w:r>
    </w:p>
    <w:p w:rsidR="00312B1E" w:rsidRPr="00C9264A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оформляются протоколом. Протоколы заседаний подписываются председателем и секретарем; протоколы совместных заседаний - председателями и секретарями этих 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комиссий.</w:t>
      </w:r>
    </w:p>
    <w:p w:rsidR="00312B1E" w:rsidRDefault="00312B1E" w:rsidP="0031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B1E" w:rsidRDefault="001C6193" w:rsidP="00312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12B1E" w:rsidRPr="007A3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1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2B1E" w:rsidRPr="00DA4D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ведения постоянных комиссий</w:t>
      </w:r>
    </w:p>
    <w:p w:rsidR="00312B1E" w:rsidRPr="004F0415" w:rsidRDefault="00312B1E" w:rsidP="00312B1E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6.1. П</w:t>
      </w:r>
      <w:r w:rsidRPr="00CB3AB3">
        <w:rPr>
          <w:rFonts w:ascii="Times New Roman" w:hAnsi="Times New Roman"/>
          <w:sz w:val="24"/>
          <w:szCs w:val="24"/>
        </w:rPr>
        <w:t>остоянная комиссия</w:t>
      </w:r>
      <w:r w:rsidR="001C6193">
        <w:rPr>
          <w:rFonts w:ascii="Times New Roman" w:hAnsi="Times New Roman"/>
          <w:sz w:val="24"/>
          <w:szCs w:val="24"/>
        </w:rPr>
        <w:t xml:space="preserve"> по</w:t>
      </w:r>
      <w:r w:rsidRPr="00CB3AB3">
        <w:rPr>
          <w:rFonts w:ascii="Times New Roman" w:hAnsi="Times New Roman"/>
          <w:sz w:val="24"/>
          <w:szCs w:val="24"/>
        </w:rPr>
        <w:t xml:space="preserve"> бюджету, финансам, </w:t>
      </w:r>
      <w:r>
        <w:rPr>
          <w:rFonts w:ascii="Times New Roman" w:hAnsi="Times New Roman"/>
          <w:sz w:val="24"/>
          <w:szCs w:val="24"/>
        </w:rPr>
        <w:t xml:space="preserve">имущественным отношениям, </w:t>
      </w:r>
      <w:r w:rsidRPr="00CB3AB3">
        <w:rPr>
          <w:rFonts w:ascii="Times New Roman" w:hAnsi="Times New Roman"/>
          <w:sz w:val="24"/>
          <w:szCs w:val="24"/>
        </w:rPr>
        <w:t>налогам и сборам</w:t>
      </w:r>
      <w:r w:rsidRPr="007A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бюджетных правоотношений;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бюджета </w:t>
      </w:r>
      <w:r w:rsidR="00CA3513">
        <w:rPr>
          <w:rFonts w:ascii="Times New Roman" w:hAnsi="Times New Roman" w:cs="Times New Roman"/>
        </w:rPr>
        <w:t>Цивильского</w:t>
      </w:r>
      <w:r w:rsidR="00CA3513"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отчета об исполнении бюджета </w:t>
      </w:r>
      <w:r w:rsidR="00CA3513">
        <w:rPr>
          <w:rFonts w:ascii="Times New Roman" w:hAnsi="Times New Roman" w:cs="Times New Roman"/>
        </w:rPr>
        <w:t>Цивильского</w:t>
      </w:r>
      <w:r w:rsidR="00CA3513"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налоговых правоотношений;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распоряжение муниципальной собственностью </w:t>
      </w:r>
      <w:r w:rsidR="00CA3513">
        <w:rPr>
          <w:rFonts w:ascii="Times New Roman" w:hAnsi="Times New Roman" w:cs="Times New Roman"/>
        </w:rPr>
        <w:t>Цивильского</w:t>
      </w:r>
      <w:r w:rsidR="00CA3513"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отчетов или заключений Контрольно-счетно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="001C61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513">
        <w:rPr>
          <w:rFonts w:ascii="Times New Roman" w:hAnsi="Times New Roman" w:cs="Times New Roman"/>
        </w:rPr>
        <w:t>Чувашской Республики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проведенных контрольных и экспертно-аналитических мероприятий по направлениям своей деятельности;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проведения публичных слушаний по проекту бюджета </w:t>
      </w:r>
      <w:r w:rsidR="00CA3513">
        <w:rPr>
          <w:rFonts w:ascii="Times New Roman" w:hAnsi="Times New Roman" w:cs="Times New Roman"/>
        </w:rPr>
        <w:t>Цивильского</w:t>
      </w:r>
      <w:r w:rsidR="00CA3513"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 очередной финансовый год и плановый период и годовому отчету об исполнении бюджета </w:t>
      </w:r>
      <w:r w:rsidR="00CA3513">
        <w:rPr>
          <w:rFonts w:ascii="Times New Roman" w:hAnsi="Times New Roman" w:cs="Times New Roman"/>
        </w:rPr>
        <w:t>Цивильского</w:t>
      </w:r>
      <w:r w:rsidR="00CA3513"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по финансированию муниципальных программ </w:t>
      </w:r>
      <w:r w:rsidR="00CA3513">
        <w:rPr>
          <w:rFonts w:ascii="Times New Roman" w:hAnsi="Times New Roman" w:cs="Times New Roman"/>
        </w:rPr>
        <w:t>Цивильского</w:t>
      </w:r>
      <w:r w:rsidR="00CA3513"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направления деятельности, отнесенные к ведению постоянной комиссии в соответствии с Уставом </w:t>
      </w:r>
      <w:r w:rsidR="00CA3513">
        <w:rPr>
          <w:rFonts w:ascii="Times New Roman" w:hAnsi="Times New Roman" w:cs="Times New Roman"/>
        </w:rPr>
        <w:t>Цивильского</w:t>
      </w:r>
      <w:r w:rsidR="00CA3513"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правовыми актами Собрания депутатов.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>
        <w:rPr>
          <w:rFonts w:ascii="Times New Roman" w:hAnsi="Times New Roman"/>
          <w:sz w:val="24"/>
          <w:szCs w:val="24"/>
        </w:rPr>
        <w:t>П</w:t>
      </w:r>
      <w:r w:rsidRPr="00CB3AB3">
        <w:rPr>
          <w:rFonts w:ascii="Times New Roman" w:hAnsi="Times New Roman"/>
          <w:sz w:val="24"/>
          <w:szCs w:val="24"/>
        </w:rPr>
        <w:t>остоянная комиссия по укреплению законности, правопорядка, развитию местного самоуправления и депутатской этик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 </w:t>
      </w:r>
      <w:r w:rsidR="00CA3513">
        <w:rPr>
          <w:rFonts w:ascii="Times New Roman" w:hAnsi="Times New Roman" w:cs="Times New Roman"/>
        </w:rPr>
        <w:t>Цивильского</w:t>
      </w:r>
      <w:r w:rsidR="00CA3513"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рассмотрение проекта решения о преобразовании, об изменении границ </w:t>
      </w:r>
      <w:r w:rsidR="00CA3513">
        <w:rPr>
          <w:rFonts w:ascii="Times New Roman" w:hAnsi="Times New Roman" w:cs="Times New Roman"/>
        </w:rPr>
        <w:t>Цивильского</w:t>
      </w:r>
      <w:r w:rsidR="00CA3513"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регулирование вопросов организации местного самоуправления в </w:t>
      </w:r>
      <w:r w:rsidR="00CA3513">
        <w:rPr>
          <w:rFonts w:ascii="Times New Roman" w:hAnsi="Times New Roman" w:cs="Times New Roman"/>
        </w:rPr>
        <w:t>Цивильского</w:t>
      </w:r>
      <w:r w:rsidR="00CA3513" w:rsidRPr="004A4DF4">
        <w:rPr>
          <w:rFonts w:ascii="Times New Roman" w:hAnsi="Times New Roman" w:cs="Times New Roman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и проведение референдума на территории </w:t>
      </w:r>
      <w:r w:rsidR="008C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Цивильского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законности, охрана общественного порядка, прав граждан на территории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пожарная безопасность, чрезвычайные ситуации природного и техногенного характера;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правовому воспитанию граждан;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прохождение муниципальной службы в </w:t>
      </w:r>
      <w:r w:rsidR="008C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Цивильского</w:t>
      </w:r>
      <w:r w:rsidR="008C6C85"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депутатской этики;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вопросы, связанные с прекращением полномочий депутатов Собрания депутатов и внесением проекта решения на заседание Собрания депутатов;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направления деятельности, отнесенные к ведению постоянной комиссии в соответствии с Уставом </w:t>
      </w:r>
      <w:r w:rsidR="008C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Цивильского</w:t>
      </w:r>
      <w:r w:rsidR="008C6C85"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правовыми акта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Собрания депутатов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r>
        <w:rPr>
          <w:rFonts w:ascii="Times New Roman" w:hAnsi="Times New Roman"/>
          <w:sz w:val="24"/>
          <w:szCs w:val="24"/>
        </w:rPr>
        <w:t>П</w:t>
      </w:r>
      <w:r w:rsidRPr="00CB3AB3">
        <w:rPr>
          <w:rFonts w:ascii="Times New Roman" w:hAnsi="Times New Roman"/>
          <w:sz w:val="24"/>
          <w:szCs w:val="24"/>
        </w:rPr>
        <w:t xml:space="preserve">остоянная комиссия по социально-культурной деятельности, здравоохранению, </w:t>
      </w:r>
      <w:r>
        <w:rPr>
          <w:rFonts w:ascii="Times New Roman" w:hAnsi="Times New Roman"/>
          <w:sz w:val="24"/>
          <w:szCs w:val="24"/>
        </w:rPr>
        <w:t xml:space="preserve">образованию и по делам молодежи 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312B1E" w:rsidRPr="00C028A1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основных направлений и приоритетов в развитии социальной сферы;</w:t>
      </w:r>
    </w:p>
    <w:p w:rsidR="00312B1E" w:rsidRPr="00700DDB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вносит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Собрания депутатов </w:t>
      </w:r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образования, культуры, здравоохранения, физической культуры и спорта, повышения уровня занятости населения и по организации общественных работ;</w:t>
      </w:r>
    </w:p>
    <w:p w:rsidR="00312B1E" w:rsidRPr="00700DDB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работе с молодежью;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законодательства Чувашской Республики</w:t>
      </w:r>
      <w:r w:rsidRPr="0070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охраной материнства и детства, опеки и попечительства,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жизни многодетных семей;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направления деятельности, отнесенные к ведению постоянной комиссии в соответствии с Уставом </w:t>
      </w:r>
      <w:r w:rsidR="008C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Цивильского</w:t>
      </w:r>
      <w:r w:rsidR="008C6C85"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правовыми акта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Собрания депутатов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6.4. П</w:t>
      </w:r>
      <w:r w:rsidRPr="00CB3AB3">
        <w:rPr>
          <w:rFonts w:ascii="Times New Roman" w:hAnsi="Times New Roman"/>
          <w:sz w:val="24"/>
          <w:szCs w:val="24"/>
        </w:rPr>
        <w:t xml:space="preserve">остоянная комиссия по вопросам </w:t>
      </w:r>
      <w:r>
        <w:rPr>
          <w:rFonts w:ascii="Times New Roman" w:hAnsi="Times New Roman"/>
          <w:sz w:val="24"/>
          <w:szCs w:val="24"/>
        </w:rPr>
        <w:t>градостроительства</w:t>
      </w:r>
      <w:r w:rsidRPr="00CB3AB3">
        <w:rPr>
          <w:rFonts w:ascii="Times New Roman" w:hAnsi="Times New Roman"/>
          <w:sz w:val="24"/>
          <w:szCs w:val="24"/>
        </w:rPr>
        <w:t>, транспорта, связи, строительства и жилищно-коммунального хозяйства</w:t>
      </w:r>
      <w:r w:rsidRPr="00C028A1">
        <w:rPr>
          <w:rFonts w:ascii="Times New Roman" w:hAnsi="Times New Roman"/>
          <w:sz w:val="24"/>
          <w:szCs w:val="24"/>
        </w:rPr>
        <w:t xml:space="preserve"> 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312B1E" w:rsidRPr="00C028A1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 и жилищное строительство;</w:t>
      </w:r>
    </w:p>
    <w:p w:rsidR="00312B1E" w:rsidRPr="00C028A1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жилищно-коммунального хозяйства, благоустройства;</w:t>
      </w:r>
    </w:p>
    <w:p w:rsidR="00312B1E" w:rsidRPr="00C028A1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градостроительная деятельность;</w:t>
      </w:r>
    </w:p>
    <w:p w:rsidR="00312B1E" w:rsidRPr="00C028A1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населения;</w:t>
      </w:r>
    </w:p>
    <w:p w:rsidR="00312B1E" w:rsidRPr="00C028A1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дорожной деятельности и обеспечение безопасности дорожного движения;</w:t>
      </w:r>
    </w:p>
    <w:p w:rsidR="00312B1E" w:rsidRPr="00C028A1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проектов решений об утверждении </w:t>
      </w: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территориального планирования </w:t>
      </w:r>
      <w:r w:rsidR="008C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Цивильского</w:t>
      </w:r>
      <w:r w:rsidR="008C6C85"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округа, правил</w:t>
      </w: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застройки,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генеральных планов</w:t>
      </w:r>
      <w:r w:rsidRPr="00C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направления деятельности, отнесенные к ведению постоянной комиссии в соответствии с Уставом </w:t>
      </w:r>
      <w:r w:rsidR="008C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Цивильского</w:t>
      </w:r>
      <w:r w:rsidR="008C6C85"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правовыми акта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Собрания депутатов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CB3AB3">
        <w:rPr>
          <w:rFonts w:ascii="Times New Roman" w:hAnsi="Times New Roman"/>
          <w:sz w:val="24"/>
          <w:szCs w:val="24"/>
        </w:rPr>
        <w:t xml:space="preserve">Постоянная </w:t>
      </w:r>
      <w:r w:rsidRPr="003163E4">
        <w:rPr>
          <w:rFonts w:ascii="Times New Roman" w:hAnsi="Times New Roman"/>
          <w:sz w:val="24"/>
          <w:szCs w:val="24"/>
        </w:rPr>
        <w:t>комиссия по вопросам экономической деятельности, аграрным вопросам, развити</w:t>
      </w:r>
      <w:r>
        <w:rPr>
          <w:rFonts w:ascii="Times New Roman" w:hAnsi="Times New Roman"/>
          <w:sz w:val="24"/>
          <w:szCs w:val="24"/>
        </w:rPr>
        <w:t>я</w:t>
      </w:r>
      <w:r w:rsidRPr="003163E4">
        <w:rPr>
          <w:rFonts w:ascii="Times New Roman" w:hAnsi="Times New Roman"/>
          <w:sz w:val="24"/>
          <w:szCs w:val="24"/>
        </w:rPr>
        <w:t xml:space="preserve"> сельских территорий, экологии и земельным отношениям</w:t>
      </w:r>
      <w:r w:rsidRPr="001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развитие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агропромышленного комплекса и устойчив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сельских территорий;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стратегии, определение приоритетов и прогнозирование социально-экономического развития </w:t>
      </w:r>
      <w:r w:rsidR="008C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Цивильского</w:t>
      </w:r>
      <w:r w:rsidR="008C6C85"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инновационное развитие и создание благоприятного инвестиционного климата в </w:t>
      </w:r>
      <w:r w:rsidR="008C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Цивильского</w:t>
      </w:r>
      <w:r w:rsidR="008C6C85"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312B1E" w:rsidRPr="00DA4D08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предпринимательства, поддержка субъектов малого и среднего предпринимательства;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рынка сельскохозяйственной продукции, сырья и продовольствия;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 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земель;</w:t>
      </w:r>
    </w:p>
    <w:p w:rsidR="00312B1E" w:rsidRPr="006C7AF7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 и обеспечение экологической безопасности;</w:t>
      </w:r>
    </w:p>
    <w:p w:rsidR="00312B1E" w:rsidRDefault="00312B1E" w:rsidP="00312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направления деятельности, отнесенные к ведению постоянной комиссии в соответствии с Уставом </w:t>
      </w:r>
      <w:r w:rsidR="008C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Цивильского</w:t>
      </w:r>
      <w:r w:rsidR="008C6C85"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DA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правовыми акта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Собрания депутатов</w:t>
      </w:r>
      <w:r w:rsidRPr="006C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312B1E" w:rsidSect="00BD5C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21" w:rsidRDefault="006C4D21" w:rsidP="009A08F3">
      <w:pPr>
        <w:spacing w:after="0" w:line="240" w:lineRule="auto"/>
      </w:pPr>
      <w:r>
        <w:separator/>
      </w:r>
    </w:p>
  </w:endnote>
  <w:endnote w:type="continuationSeparator" w:id="0">
    <w:p w:rsidR="006C4D21" w:rsidRDefault="006C4D21" w:rsidP="009A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21" w:rsidRDefault="006C4D21" w:rsidP="009A08F3">
      <w:pPr>
        <w:spacing w:after="0" w:line="240" w:lineRule="auto"/>
      </w:pPr>
      <w:r>
        <w:separator/>
      </w:r>
    </w:p>
  </w:footnote>
  <w:footnote w:type="continuationSeparator" w:id="0">
    <w:p w:rsidR="006C4D21" w:rsidRDefault="006C4D21" w:rsidP="009A0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B1E"/>
    <w:rsid w:val="00001006"/>
    <w:rsid w:val="001514DB"/>
    <w:rsid w:val="00183951"/>
    <w:rsid w:val="001C6193"/>
    <w:rsid w:val="0027016F"/>
    <w:rsid w:val="00297982"/>
    <w:rsid w:val="002E0F7B"/>
    <w:rsid w:val="00307E61"/>
    <w:rsid w:val="00312B1E"/>
    <w:rsid w:val="003B400C"/>
    <w:rsid w:val="00491185"/>
    <w:rsid w:val="00496156"/>
    <w:rsid w:val="004F0415"/>
    <w:rsid w:val="00630AF4"/>
    <w:rsid w:val="00644B43"/>
    <w:rsid w:val="00660537"/>
    <w:rsid w:val="006A04C0"/>
    <w:rsid w:val="006C1BB4"/>
    <w:rsid w:val="006C4D21"/>
    <w:rsid w:val="00722D34"/>
    <w:rsid w:val="007E21F5"/>
    <w:rsid w:val="00837585"/>
    <w:rsid w:val="008851E6"/>
    <w:rsid w:val="008A57EA"/>
    <w:rsid w:val="008C6C85"/>
    <w:rsid w:val="009109B4"/>
    <w:rsid w:val="009158A8"/>
    <w:rsid w:val="009A08F3"/>
    <w:rsid w:val="009F6BBD"/>
    <w:rsid w:val="00A12AB3"/>
    <w:rsid w:val="00AD4A72"/>
    <w:rsid w:val="00AE2154"/>
    <w:rsid w:val="00B82DB0"/>
    <w:rsid w:val="00BD5C76"/>
    <w:rsid w:val="00CA2470"/>
    <w:rsid w:val="00CA3513"/>
    <w:rsid w:val="00CE4BF9"/>
    <w:rsid w:val="00DE44EB"/>
    <w:rsid w:val="00E3728D"/>
    <w:rsid w:val="00EB675B"/>
    <w:rsid w:val="00E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1E"/>
    <w:pPr>
      <w:ind w:left="720"/>
      <w:contextualSpacing/>
    </w:pPr>
  </w:style>
  <w:style w:type="table" w:styleId="a4">
    <w:name w:val="Table Grid"/>
    <w:basedOn w:val="a1"/>
    <w:uiPriority w:val="39"/>
    <w:rsid w:val="0031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99"/>
    <w:unhideWhenUsed/>
    <w:qFormat/>
    <w:rsid w:val="00312B1E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B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8F3"/>
  </w:style>
  <w:style w:type="paragraph" w:styleId="aa">
    <w:name w:val="footer"/>
    <w:basedOn w:val="a"/>
    <w:link w:val="ab"/>
    <w:uiPriority w:val="99"/>
    <w:unhideWhenUsed/>
    <w:rsid w:val="009A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731E5-7FF5-42BC-AC64-65EB429E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Пользователь</cp:lastModifiedBy>
  <cp:revision>20</cp:revision>
  <cp:lastPrinted>2022-09-30T13:26:00Z</cp:lastPrinted>
  <dcterms:created xsi:type="dcterms:W3CDTF">2022-08-31T11:04:00Z</dcterms:created>
  <dcterms:modified xsi:type="dcterms:W3CDTF">2022-10-02T18:11:00Z</dcterms:modified>
</cp:coreProperties>
</file>