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75" w:rsidRPr="00436C75" w:rsidRDefault="00436C75" w:rsidP="00436C75">
      <w:pPr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6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рекомендациях, куда обращаться в случае присасывания клещей</w:t>
      </w:r>
    </w:p>
    <w:p w:rsidR="00B015A9" w:rsidRPr="00436C75" w:rsidRDefault="00B015A9" w:rsidP="00436C7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b/>
          <w:bCs/>
          <w:color w:val="242424"/>
        </w:rPr>
        <w:t>Как снять клеща</w:t>
      </w: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Лучше всего это сделать у врача в травматологическом пункте в поликлинике по месту жительства или любом травматологическом пункте. Снимать клеща следует очень осторожно, чтобы не оборвать хоботок, который глубоко и сильно укрепляется на весь период присасывания.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При самостоятельном удалении клеща необходимо соблюдать следующие рекомендации: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место укуса продезинфицировать любым пригодным для этих целей средством (70% спирт, 5% йод, одеколон)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после извлечения клеща необходимо тщательно вымыть руки с мылом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если осталась черная точка (отрыв головки или хоботка), обработать 5% йодом и оставить до естественной элиминации.</w:t>
      </w:r>
    </w:p>
    <w:p w:rsidR="0041086D" w:rsidRDefault="0041086D" w:rsidP="00CE5089">
      <w:pPr>
        <w:pStyle w:val="a3"/>
        <w:spacing w:before="0" w:beforeAutospacing="0" w:after="240" w:afterAutospacing="0" w:line="273" w:lineRule="atLeast"/>
        <w:jc w:val="both"/>
        <w:rPr>
          <w:b/>
          <w:bCs/>
          <w:color w:val="242424"/>
        </w:rPr>
      </w:pPr>
      <w:r>
        <w:rPr>
          <w:b/>
          <w:bCs/>
          <w:noProof/>
          <w:color w:val="242424"/>
        </w:rPr>
        <w:drawing>
          <wp:inline distT="0" distB="0" distL="0" distR="0">
            <wp:extent cx="5924550" cy="4191000"/>
            <wp:effectExtent l="19050" t="0" r="0" b="0"/>
            <wp:docPr id="2" name="Рисунок 2" descr="C:\Documents and Settings\1\Рабочий стол\A4-Entsifalit_1980x1400p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A4-Entsifalit_1980x1400px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6D" w:rsidRDefault="0041086D" w:rsidP="00CE5089">
      <w:pPr>
        <w:pStyle w:val="a3"/>
        <w:spacing w:before="0" w:beforeAutospacing="0" w:after="240" w:afterAutospacing="0" w:line="273" w:lineRule="atLeast"/>
        <w:jc w:val="both"/>
        <w:rPr>
          <w:b/>
          <w:bCs/>
          <w:color w:val="242424"/>
        </w:rPr>
      </w:pP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b/>
          <w:bCs/>
          <w:color w:val="242424"/>
        </w:rPr>
        <w:t>Куда можно сдать клеща на исследование</w:t>
      </w: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Снятого клеща нужно доставить на исследование в микробиологическую лабораторию.</w:t>
      </w: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Снятые клещи исследуются: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lastRenderedPageBreak/>
        <w:t>1. Методом ИФА - антиген вируса клещевого энцефалита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2. Методом ПЦР – ДНК/РНК возбудителей клещевого энцефалита, клещевого боррелиоза, анаплазмоза и эрлихиоза, риккетсиоза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При положительном результате исследования необходимо немедленно обратиться к врачу-инфекционисту.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При обнаружении в исследуемом клеще РНК вируса клещевого энцефалита проводится экстренная профилактика иммуноглобулином против клещевого энцефалита не позднее 96 часов с момента присасывания клеща.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При обнаружении РНК возбудителей иксодовых боррелиозов, ДНК возбудителя гранулоцитарного анаплазмоза человека, РНК возбудителя моноцитарного эрлихиоза человека проводится антибиотикопрофилактика, которая назначается врачом-инфекционистом не позднее пятого дня после присасывания клеща.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Далеко не всегда укус инфицированного клеща влечёт за собой заболевание человека, тем не менее, с целью уточнения диагноза «Клещевой вирусный энцефалит» рекомендуется исследовать парные сыворотки крови человека на наличие специфических антител классов IgM и IgG не ранее, чем через 2 недели с момента присасывания клеща с интервалом 7-10 дней. Для подтверждения диагноза «Клещевой боррелиоз» рекомендуется исследовать парные сыворотки крови человека на наличие специфических антител классов IgM и IgG не ранее, чем через 2-4 недели с момента присасывания клеща с интервалом 20-30 дней.</w:t>
      </w: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b/>
          <w:bCs/>
          <w:color w:val="242424"/>
        </w:rPr>
        <w:t>Порядок приема клеща на исследование:</w:t>
      </w: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• извлеченного клеща необходимо сохранить в максимально неповрежденном состоянии, лучше живым, поместить в закрытые крышками контейнеры для анализов (при их отсутствии - только в чистые и сухие стеклянные прозрачные баночки (флаконы), плотно закрывающиеся, с широким горлышком), с кусочком влажной ваты;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• привезти контейнер с клещом по адресу, где находится лаборатория (при обращении необходимо предоставить информацию о дате и территории, на которой произошло присасывание клеща, контактный телефон)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• если приехать в тот же день не получается – поместите контейнер с насекомым внутри в дверцу холодильника. Хранить клеща можно в течение трех суток в холодильнике при +4 С. Но следует помнить, что введение противоклещевого иммуноглобулина осуществляется в первые четверо суток от момента присасывания клеща, и чем раньше введен препарат, тем выше его эффективность.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От лиц, самостоятельно снявших клеща с себя и доставивших его в лабораторию, исследование осуществляется на договорной основе.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Клещей можно проверить на наличие возбудителей клещевого боррелиоза, клещевого энцефалита, гранулоцитарного анаплазмоза и моноцитарного эрлихиоза. В ЦНИИ Эпидемиологии Роспотребнадзора проводится исследование клещей на возбудителей риккетсиозов.</w:t>
      </w:r>
    </w:p>
    <w:p w:rsidR="00CE5089" w:rsidRDefault="00376B8A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hyperlink r:id="rId5" w:history="1">
        <w:r w:rsidR="00436C75" w:rsidRPr="00436C75">
          <w:rPr>
            <w:rStyle w:val="a4"/>
            <w:color w:val="1D85B3"/>
          </w:rPr>
          <w:t>Список лабораторий по субъектам Российской Федерации, в которых проводят исследования клещей</w:t>
        </w:r>
      </w:hyperlink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b/>
          <w:bCs/>
          <w:color w:val="242424"/>
        </w:rPr>
        <w:t>Как правильно одеваться, чтобы снизить риски присасывания клещей</w:t>
      </w:r>
    </w:p>
    <w:p w:rsidR="00436C75" w:rsidRPr="00436C75" w:rsidRDefault="00436C75" w:rsidP="00CE5089">
      <w:pPr>
        <w:pStyle w:val="a3"/>
        <w:spacing w:before="0" w:beforeAutospacing="0" w:after="24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lastRenderedPageBreak/>
        <w:t>Соблюдение простых правил при походах в лес в сезон активности членистоногих позволит избежать укусов клещей и возможного заражения инфекционными заболеваниями.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Используйте одежду, которая затруднит доступ клещей к телу.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Одежда должна иметь длинные рукава, с плотно прилегающими к запястью манжетами.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Заправляйте рубашку в брюки, концы брюк - в носки и сапоги. Голову и шею закрывайте косынкой или капюшоном.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Используйте светлую одежду, на ней хорошо видно клещей.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Обрабатывайте одежду акарицидными препаратами. Перед использованием препаратов ознакомьтесь с инструкцией.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· Находясь в лесу, периодически осматривайте свою одежду и тело самостоятельно или при помощи других людей. Выявленных клещей снимайте.</w:t>
      </w:r>
    </w:p>
    <w:p w:rsidR="00436C75" w:rsidRPr="00436C75" w:rsidRDefault="00436C75" w:rsidP="00436C75">
      <w:pPr>
        <w:pStyle w:val="a3"/>
        <w:spacing w:before="0" w:beforeAutospacing="0" w:after="150" w:afterAutospacing="0" w:line="273" w:lineRule="atLeast"/>
        <w:jc w:val="both"/>
        <w:rPr>
          <w:color w:val="242424"/>
        </w:rPr>
      </w:pPr>
      <w:r w:rsidRPr="00436C75">
        <w:rPr>
          <w:color w:val="242424"/>
        </w:rPr>
        <w:t>Напоминаем, что при обнаружении присосавшегося клеща необходимо обратиться в медицинскую организацию для получения квалифицированной медицинской помощи.</w:t>
      </w:r>
    </w:p>
    <w:p w:rsidR="00F52E5B" w:rsidRDefault="00376B8A" w:rsidP="00F52E5B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hyperlink r:id="rId6" w:history="1">
        <w:r w:rsidR="00F52E5B" w:rsidRPr="00EB2B71">
          <w:rPr>
            <w:rStyle w:val="a4"/>
            <w:i/>
            <w:spacing w:val="4"/>
          </w:rPr>
          <w:t xml:space="preserve">с сайта </w:t>
        </w:r>
        <w:r w:rsidR="00F52E5B" w:rsidRPr="00EB2B71">
          <w:rPr>
            <w:rStyle w:val="a4"/>
            <w:i/>
          </w:rPr>
          <w:t>Управления Роспотребнадзора по Чувашской Республике – Чувашии</w:t>
        </w:r>
      </w:hyperlink>
    </w:p>
    <w:p w:rsidR="00436C75" w:rsidRPr="00436C75" w:rsidRDefault="00436C75" w:rsidP="00436C7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36C75" w:rsidRPr="00436C75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C75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76B8A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86D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6C75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E63EE"/>
    <w:rsid w:val="007F1C0D"/>
    <w:rsid w:val="007F6088"/>
    <w:rsid w:val="007F6B01"/>
    <w:rsid w:val="007F709E"/>
    <w:rsid w:val="007F7FEA"/>
    <w:rsid w:val="00800490"/>
    <w:rsid w:val="008044AD"/>
    <w:rsid w:val="00805AA5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5624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089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0CFD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2B71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2E5B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436C7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7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6C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.rospotrebnadzor.ru/content/644/62224/" TargetMode="External"/><Relationship Id="rId5" Type="http://schemas.openxmlformats.org/officeDocument/2006/relationships/hyperlink" Target="https://www.rospotrebnadzor.ru/files/news2/2022/04/kleschi_regoins_lab_29042022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7</cp:revision>
  <dcterms:created xsi:type="dcterms:W3CDTF">2022-05-05T10:26:00Z</dcterms:created>
  <dcterms:modified xsi:type="dcterms:W3CDTF">2022-05-23T07:43:00Z</dcterms:modified>
</cp:coreProperties>
</file>