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9" w:rsidRDefault="000427C9" w:rsidP="000427C9">
      <w:pPr>
        <w:pStyle w:val="1"/>
        <w:jc w:val="center"/>
      </w:pPr>
      <w:r>
        <w:t>О рекомендациях, как собрать ребенка в лагерь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как правильно собрать ребенка в лагерь. Количество вещей, которые вы планируете дать ребенку с собой, необходимо рассчитать на смену в 21 день.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· Составьте полный список вещей, которые ваш ребенок берет в лагерь, в двух экземплярах (один положите в чемодан, второй оставьте для себя).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· Подпишите или выделите каким-либо другим способом багаж своего ребенка, чтобы он мог легко опознать его среди чемоданов и рюкзаков других детей.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· Если вы даете ребенку с собой в поездку технику (телефоны, смартфоны, ноутбуки, планшеты, плееры), то лучше, если она будет недорогостоящей, так как ребенок может ее потерять.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Перед поездкой в лагерь ребёнку необходимо объяснить, что ему предстоит жить с другими детьми, и напомнить о правилах совместного проживания. Дети должны соблюдать элементарные правила гигиены: умываться, чистить зубы, принимать душ и не забывать мыть руки до и после еды, а также после посещения туалета. Кроме того, дети должны использовать только индивидуальные предметы личной гигиены – зубные щетки, полотенца, и не пользоваться чужими вещами.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В организованном коллективе стоит умеренно использовать духи и средства от насекомых — в закрытом помещении их аромат может вызывать дискомфорт у окружающих. Не стоит активно использовать парфюмерно-косметические средства, их высокая концентрация может спровоцировать у детей аллергическую реакцию.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r>
        <w:t xml:space="preserve">Не рекомендуется давать или передавать детям в лагерь сладости, скоропортящиеся или не совсем полезные продукты. Например, лимонады, соки и нектары в больших упаковках, консервы, грибы, а также пирожные с кремом, торты, мясные и рыбные продукты, еду домашнего приготовления. Не стоит брать с собой в лагерь и лапшу быстрого приготовления, дети получают весь необходимый объем питательных веществ в лагере, в соответствии с режимом щадящего питания. </w:t>
      </w:r>
    </w:p>
    <w:p w:rsidR="000427C9" w:rsidRDefault="000427C9" w:rsidP="000427C9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в условиях сохранения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родителям необходимо еще более внимательно относиться к здоровью детей и не отправлять в лагерь ребенка с симптомами ОРВИ или с высокой температурой. 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Что нужно положить в чемодан?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Одежда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Футболка 7-8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Отдельно белая футболка для прощальных пожеланий. Иногда дети в конце смены расписываются на ней специальными фломастерами или красками.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Спортивный костюм 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Кофта с длинным рукавом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Теплая кофта на молнии или на пуговицах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Джинсы или брюки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Шорты 5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Нарядная одежда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Платье (для девочек)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Юбка (для девочек)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Пижама или одежда для сна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Нижнее белье 21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Носки 21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Купальник (для девочек) 2 шт. Желательно ярких цветов.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Плавки или купальные шорты (для мальчиков) 5 шт. Желательно ярких цветов.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lastRenderedPageBreak/>
        <w:t xml:space="preserve">· Солнцезащитные очки 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Дождевик или зонт 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Головной убор 1 шт. Желательно подписать.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Список вещей 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Гигиена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Мочалка 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Мыло обязательно в мыльнице, которая закрывается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Зубная щетка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Зубная паста 1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Полотенце банное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Бритвенный станок 3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Расческа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Ножницы для ногтей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Средства женской гигиены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Полотенце пляжное 2 шт.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Тапочки для душа/бассейна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Бумажные платки 2 </w:t>
      </w:r>
      <w:proofErr w:type="spellStart"/>
      <w:r>
        <w:t>уп</w:t>
      </w:r>
      <w:proofErr w:type="spellEnd"/>
      <w:r>
        <w:t xml:space="preserve">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Резиновая шапочка для бассейна 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Обувь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Кроссовки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Комнатные тапочки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Резиновые тапочки для пляжа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Сандалии или любая другая открытая обувь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Документы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Путевка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Медицинская справка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Подписанное родителями согласие с правилами и распорядком лагеря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Нотариально заверенное согласие от родителей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Копия полиса медицинского страхования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Документы, удостоверяющие личность ребенка (загранпаспорт, паспорт или свидетельство о рождении) 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Что нужно положить в рюкзак?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Альбом или тетрадку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Влажные салфетки 5 </w:t>
      </w:r>
      <w:proofErr w:type="spellStart"/>
      <w:r>
        <w:t>уп</w:t>
      </w:r>
      <w:proofErr w:type="spellEnd"/>
      <w:r>
        <w:t xml:space="preserve">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Книгу или журнал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Деньги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Телефон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Бутылку с водой 0,5 литра. Обязательно подписанную.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Зарядное устройство </w:t>
      </w:r>
    </w:p>
    <w:p w:rsidR="000427C9" w:rsidRDefault="000427C9" w:rsidP="000427C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ЗАПРЕЩЕНО БРАТЬ С СОБОЙ</w:t>
      </w:r>
      <w:bookmarkStart w:id="0" w:name="_GoBack"/>
      <w:bookmarkEnd w:id="0"/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Любые колюще-режущие предметы (за исключением маникюрных принадлежностей)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Огнеопасные вещества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Сигареты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Алкоголь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Взрывчатые вещества (включая петарды)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Токсичные средства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Лазерные указки, бейсбольные биты, </w:t>
      </w:r>
      <w:proofErr w:type="spellStart"/>
      <w:r>
        <w:t>нунчаки</w:t>
      </w:r>
      <w:proofErr w:type="spellEnd"/>
      <w:r>
        <w:t xml:space="preserve">, кастеты и т.д.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Газовые баллончики и иные средства индивидуальной защиты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Эротическую и порнографическую продукцию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Одежду с агрессивными или нецензурными надписями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Экстремистскую литературу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t xml:space="preserve">· Лекарственные средства </w:t>
      </w:r>
    </w:p>
    <w:p w:rsidR="000427C9" w:rsidRDefault="000427C9" w:rsidP="000427C9">
      <w:pPr>
        <w:pStyle w:val="a4"/>
        <w:spacing w:before="0" w:beforeAutospacing="0" w:after="0" w:afterAutospacing="0"/>
      </w:pPr>
      <w:r>
        <w:lastRenderedPageBreak/>
        <w:t xml:space="preserve">· Предметы для азартных игр (игральные карты и т.д.) </w:t>
      </w:r>
    </w:p>
    <w:p w:rsidR="000427C9" w:rsidRDefault="000427C9" w:rsidP="000427C9">
      <w:pPr>
        <w:pStyle w:val="a4"/>
        <w:spacing w:before="0" w:beforeAutospacing="0" w:after="0" w:afterAutospacing="0"/>
      </w:pPr>
    </w:p>
    <w:p w:rsidR="000427C9" w:rsidRPr="006E18F4" w:rsidRDefault="000427C9" w:rsidP="0004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0427C9" w:rsidRPr="006E18F4" w:rsidRDefault="000427C9" w:rsidP="0004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0427C9" w:rsidRPr="006E18F4" w:rsidRDefault="000427C9" w:rsidP="000427C9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4D338E" w:rsidP="000427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C1C44B" wp14:editId="7A9463CF">
                <wp:extent cx="10477500" cy="7408545"/>
                <wp:effectExtent l="0" t="0" r="0" b="0"/>
                <wp:docPr id="2" name="Прямоугольник 2" descr="https://21.rospotrebnadzor.ru/upload/medialibrary/f0e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0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21.rospotrebnadzor.ru/upload/medialibrary/f0e/content-img.jpeg" style="width:825pt;height:5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427C9"/>
    <w:rsid w:val="001F6C9A"/>
    <w:rsid w:val="002E306B"/>
    <w:rsid w:val="004D338E"/>
    <w:rsid w:val="006E18F4"/>
    <w:rsid w:val="00714B21"/>
    <w:rsid w:val="007468F3"/>
    <w:rsid w:val="007C6777"/>
    <w:rsid w:val="009B77FE"/>
    <w:rsid w:val="00A81C2D"/>
    <w:rsid w:val="00AB0B47"/>
    <w:rsid w:val="00BD29BD"/>
    <w:rsid w:val="00BF4430"/>
    <w:rsid w:val="00C51C23"/>
    <w:rsid w:val="00C9767C"/>
    <w:rsid w:val="00DB45A1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2022-06-03T12:37:00Z</dcterms:created>
  <dcterms:modified xsi:type="dcterms:W3CDTF">2022-06-03T12:38:00Z</dcterms:modified>
</cp:coreProperties>
</file>