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54415" w:rsidRPr="000D2909" w:rsidTr="00490C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415" w:rsidRPr="000D2909" w:rsidRDefault="00554415" w:rsidP="00490CBC">
            <w:p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2909">
              <w:rPr>
                <w:rFonts w:ascii="Times New Roman" w:hAnsi="Times New Roman"/>
                <w:b/>
                <w:szCs w:val="26"/>
              </w:rPr>
              <w:t>Об утверждении Положения об организ</w:t>
            </w:r>
            <w:r w:rsidRPr="000D2909">
              <w:rPr>
                <w:rFonts w:ascii="Times New Roman" w:hAnsi="Times New Roman"/>
                <w:b/>
                <w:szCs w:val="26"/>
              </w:rPr>
              <w:t>а</w:t>
            </w:r>
            <w:r w:rsidRPr="000D2909">
              <w:rPr>
                <w:rFonts w:ascii="Times New Roman" w:hAnsi="Times New Roman"/>
                <w:b/>
                <w:szCs w:val="26"/>
              </w:rPr>
              <w:t>ции и проведении конкурса на замещение вакантной должности руководителя мун</w:t>
            </w:r>
            <w:r w:rsidRPr="000D2909">
              <w:rPr>
                <w:rFonts w:ascii="Times New Roman" w:hAnsi="Times New Roman"/>
                <w:b/>
                <w:szCs w:val="26"/>
              </w:rPr>
              <w:t>и</w:t>
            </w:r>
            <w:r w:rsidRPr="000D2909">
              <w:rPr>
                <w:rFonts w:ascii="Times New Roman" w:hAnsi="Times New Roman"/>
                <w:b/>
                <w:szCs w:val="26"/>
              </w:rPr>
              <w:t>ципальной образовательной организации и формирования резерва управленческих кадров в сфере образования Чебоксарского района и состава конкурсной комиссии для замещения вакантной должности р</w:t>
            </w:r>
            <w:r w:rsidRPr="000D2909">
              <w:rPr>
                <w:rFonts w:ascii="Times New Roman" w:hAnsi="Times New Roman"/>
                <w:b/>
                <w:szCs w:val="26"/>
              </w:rPr>
              <w:t>у</w:t>
            </w:r>
            <w:r w:rsidRPr="000D2909">
              <w:rPr>
                <w:rFonts w:ascii="Times New Roman" w:hAnsi="Times New Roman"/>
                <w:b/>
                <w:szCs w:val="26"/>
              </w:rPr>
              <w:t>ководителя муниципальной образовател</w:t>
            </w:r>
            <w:r w:rsidRPr="000D2909">
              <w:rPr>
                <w:rFonts w:ascii="Times New Roman" w:hAnsi="Times New Roman"/>
                <w:b/>
                <w:szCs w:val="26"/>
              </w:rPr>
              <w:t>ь</w:t>
            </w:r>
            <w:r w:rsidRPr="000D2909">
              <w:rPr>
                <w:rFonts w:ascii="Times New Roman" w:hAnsi="Times New Roman"/>
                <w:b/>
                <w:szCs w:val="26"/>
              </w:rPr>
              <w:t>ной организации и формирования резерва управленческих кадров в сфере образов</w:t>
            </w:r>
            <w:r w:rsidRPr="000D2909">
              <w:rPr>
                <w:rFonts w:ascii="Times New Roman" w:hAnsi="Times New Roman"/>
                <w:b/>
                <w:szCs w:val="26"/>
              </w:rPr>
              <w:t>а</w:t>
            </w:r>
            <w:r w:rsidRPr="000D2909">
              <w:rPr>
                <w:rFonts w:ascii="Times New Roman" w:hAnsi="Times New Roman"/>
                <w:b/>
                <w:szCs w:val="26"/>
              </w:rPr>
              <w:t>ния Чебоксарского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415" w:rsidRPr="000D2909" w:rsidRDefault="00554415" w:rsidP="00490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54415" w:rsidRPr="000D2909" w:rsidRDefault="00554415" w:rsidP="005544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t xml:space="preserve">В соответствии с Федеральным </w:t>
      </w:r>
      <w:r>
        <w:rPr>
          <w:rFonts w:ascii="Times New Roman" w:hAnsi="Times New Roman"/>
          <w:szCs w:val="26"/>
        </w:rPr>
        <w:t>законом от 6 октября 2003 года №</w:t>
      </w:r>
      <w:r w:rsidRPr="000D2909">
        <w:rPr>
          <w:rFonts w:ascii="Times New Roman" w:hAnsi="Times New Roman"/>
          <w:szCs w:val="26"/>
        </w:rPr>
        <w:t xml:space="preserve"> 131-ФЗ</w:t>
      </w:r>
      <w:r>
        <w:rPr>
          <w:rFonts w:ascii="Times New Roman" w:hAnsi="Times New Roman"/>
          <w:szCs w:val="26"/>
        </w:rPr>
        <w:t xml:space="preserve"> «</w:t>
      </w:r>
      <w:r w:rsidRPr="000D2909">
        <w:rPr>
          <w:rFonts w:ascii="Times New Roman" w:hAnsi="Times New Roman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Cs w:val="26"/>
        </w:rPr>
        <w:t>равления в Российской Федерации»</w:t>
      </w:r>
      <w:r w:rsidRPr="000D2909">
        <w:rPr>
          <w:rFonts w:ascii="Times New Roman" w:hAnsi="Times New Roman"/>
          <w:szCs w:val="26"/>
        </w:rPr>
        <w:t>, статьей 275 Трудового кодекса Российской Федерации, ст. 51 Федерального за</w:t>
      </w:r>
      <w:r>
        <w:rPr>
          <w:rFonts w:ascii="Times New Roman" w:hAnsi="Times New Roman"/>
          <w:szCs w:val="26"/>
        </w:rPr>
        <w:t>кона от 29.12.2012 г. № 273-ФЗ «</w:t>
      </w:r>
      <w:r w:rsidRPr="000D2909">
        <w:rPr>
          <w:rFonts w:ascii="Times New Roman" w:hAnsi="Times New Roman"/>
          <w:szCs w:val="26"/>
        </w:rPr>
        <w:t>Об обр</w:t>
      </w:r>
      <w:r>
        <w:rPr>
          <w:rFonts w:ascii="Times New Roman" w:hAnsi="Times New Roman"/>
          <w:szCs w:val="26"/>
        </w:rPr>
        <w:t>азовании в Российской Федерации»</w:t>
      </w:r>
      <w:r w:rsidRPr="000D2909">
        <w:rPr>
          <w:rFonts w:ascii="Times New Roman" w:hAnsi="Times New Roman"/>
          <w:szCs w:val="26"/>
        </w:rPr>
        <w:t xml:space="preserve"> администрация Чебоксарского района постановляет:</w:t>
      </w: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t>1. Утвердить:</w:t>
      </w: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t>1.1. Положение об организации и проведении конкурса на замещение вакантной должности руководителя муниципальной образовательной организации и формир</w:t>
      </w:r>
      <w:r w:rsidRPr="000D2909">
        <w:rPr>
          <w:rFonts w:ascii="Times New Roman" w:hAnsi="Times New Roman"/>
          <w:szCs w:val="26"/>
        </w:rPr>
        <w:t>о</w:t>
      </w:r>
      <w:r w:rsidRPr="000D2909">
        <w:rPr>
          <w:rFonts w:ascii="Times New Roman" w:hAnsi="Times New Roman"/>
          <w:szCs w:val="26"/>
        </w:rPr>
        <w:t>вания резерва управленческих кадров в сфере образования Чебоксарского района в новой редакции согласно приложению 1 к настоящему постановлению.</w:t>
      </w: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t>1.2. Состав конкурсной комиссии для замещения вакантной должности руков</w:t>
      </w:r>
      <w:r w:rsidRPr="000D2909">
        <w:rPr>
          <w:rFonts w:ascii="Times New Roman" w:hAnsi="Times New Roman"/>
          <w:szCs w:val="26"/>
        </w:rPr>
        <w:t>о</w:t>
      </w:r>
      <w:r w:rsidRPr="000D2909">
        <w:rPr>
          <w:rFonts w:ascii="Times New Roman" w:hAnsi="Times New Roman"/>
          <w:szCs w:val="26"/>
        </w:rPr>
        <w:t>дителя муниципальной образовательной организации и формирования резерва упра</w:t>
      </w:r>
      <w:r w:rsidRPr="000D2909">
        <w:rPr>
          <w:rFonts w:ascii="Times New Roman" w:hAnsi="Times New Roman"/>
          <w:szCs w:val="26"/>
        </w:rPr>
        <w:t>в</w:t>
      </w:r>
      <w:r w:rsidRPr="000D2909">
        <w:rPr>
          <w:rFonts w:ascii="Times New Roman" w:hAnsi="Times New Roman"/>
          <w:szCs w:val="26"/>
        </w:rPr>
        <w:t>ленческих кадров в сфере образования Чебоксарского района</w:t>
      </w:r>
      <w:r>
        <w:rPr>
          <w:rFonts w:ascii="Times New Roman" w:hAnsi="Times New Roman"/>
          <w:szCs w:val="26"/>
        </w:rPr>
        <w:t xml:space="preserve"> согласно приложению 2</w:t>
      </w:r>
      <w:r w:rsidRPr="000D2909">
        <w:rPr>
          <w:rFonts w:ascii="Times New Roman" w:hAnsi="Times New Roman"/>
          <w:szCs w:val="26"/>
        </w:rPr>
        <w:t xml:space="preserve"> к настоящему постановлению;</w:t>
      </w: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t>2. Признать утратившим</w:t>
      </w:r>
      <w:r>
        <w:rPr>
          <w:rFonts w:ascii="Times New Roman" w:hAnsi="Times New Roman"/>
          <w:szCs w:val="26"/>
        </w:rPr>
        <w:t>и силу постановления</w:t>
      </w:r>
      <w:r w:rsidRPr="000D2909">
        <w:rPr>
          <w:rFonts w:ascii="Times New Roman" w:hAnsi="Times New Roman"/>
          <w:szCs w:val="26"/>
        </w:rPr>
        <w:t xml:space="preserve"> администрации Чебоксарского района от 12.10.2012 № 1327 «О конкурсной системе отбора руководителей общео</w:t>
      </w:r>
      <w:r w:rsidRPr="000D2909">
        <w:rPr>
          <w:rFonts w:ascii="Times New Roman" w:hAnsi="Times New Roman"/>
          <w:szCs w:val="26"/>
        </w:rPr>
        <w:t>б</w:t>
      </w:r>
      <w:r w:rsidRPr="000D2909">
        <w:rPr>
          <w:rFonts w:ascii="Times New Roman" w:hAnsi="Times New Roman"/>
          <w:szCs w:val="26"/>
        </w:rPr>
        <w:t>разовательных учреждений Чебоксарског</w:t>
      </w:r>
      <w:r>
        <w:rPr>
          <w:rFonts w:ascii="Times New Roman" w:hAnsi="Times New Roman"/>
          <w:szCs w:val="26"/>
        </w:rPr>
        <w:t>о района», от 17.01.2020 №1601 «О порядке формирования и подготовки кадрового резерва руководителей муниципальных обр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зовательных организаций Чебоксарского района Чувашской Республики».</w:t>
      </w: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t>3. Начальнику управления образования и  молодежной политики администрации Чебоксарского района ознакомить руководителей муниципальных образовательных организаций Чебоксарского района с Положением об организации и проведении ко</w:t>
      </w:r>
      <w:r w:rsidRPr="000D2909">
        <w:rPr>
          <w:rFonts w:ascii="Times New Roman" w:hAnsi="Times New Roman"/>
          <w:szCs w:val="26"/>
        </w:rPr>
        <w:t>н</w:t>
      </w:r>
      <w:r w:rsidRPr="000D2909">
        <w:rPr>
          <w:rFonts w:ascii="Times New Roman" w:hAnsi="Times New Roman"/>
          <w:szCs w:val="26"/>
        </w:rPr>
        <w:t>курса на замещение вакантной должности руководителя муниципальной образов</w:t>
      </w:r>
      <w:r w:rsidRPr="000D2909">
        <w:rPr>
          <w:rFonts w:ascii="Times New Roman" w:hAnsi="Times New Roman"/>
          <w:szCs w:val="26"/>
        </w:rPr>
        <w:t>а</w:t>
      </w:r>
      <w:r w:rsidRPr="000D2909">
        <w:rPr>
          <w:rFonts w:ascii="Times New Roman" w:hAnsi="Times New Roman"/>
          <w:szCs w:val="26"/>
        </w:rPr>
        <w:t>тельной организации и формирования резерва управленческих кадров в сфере образ</w:t>
      </w:r>
      <w:r w:rsidRPr="000D2909">
        <w:rPr>
          <w:rFonts w:ascii="Times New Roman" w:hAnsi="Times New Roman"/>
          <w:szCs w:val="26"/>
        </w:rPr>
        <w:t>о</w:t>
      </w:r>
      <w:r w:rsidRPr="000D2909">
        <w:rPr>
          <w:rFonts w:ascii="Times New Roman" w:hAnsi="Times New Roman"/>
          <w:szCs w:val="26"/>
        </w:rPr>
        <w:t>вания Чебоксарского района.</w:t>
      </w: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lastRenderedPageBreak/>
        <w:t xml:space="preserve">4. </w:t>
      </w:r>
      <w:r w:rsidRPr="00C76C25">
        <w:rPr>
          <w:rFonts w:ascii="Times New Roman" w:hAnsi="Times New Roman"/>
          <w:szCs w:val="26"/>
        </w:rPr>
        <w:t>Настоящее постановление вступает в силу со дня его официального опублик</w:t>
      </w:r>
      <w:r w:rsidRPr="00C76C25">
        <w:rPr>
          <w:rFonts w:ascii="Times New Roman" w:hAnsi="Times New Roman"/>
          <w:szCs w:val="26"/>
        </w:rPr>
        <w:t>о</w:t>
      </w:r>
      <w:r w:rsidRPr="00C76C25">
        <w:rPr>
          <w:rFonts w:ascii="Times New Roman" w:hAnsi="Times New Roman"/>
          <w:szCs w:val="26"/>
        </w:rPr>
        <w:t>вания.</w:t>
      </w:r>
    </w:p>
    <w:p w:rsidR="00554415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0D2909">
        <w:rPr>
          <w:rFonts w:ascii="Times New Roman" w:hAnsi="Times New Roman"/>
          <w:szCs w:val="26"/>
        </w:rPr>
        <w:t>5. Контроль за исполнением настоящего постановления возложить на заместит</w:t>
      </w:r>
      <w:r w:rsidRPr="000D2909">
        <w:rPr>
          <w:rFonts w:ascii="Times New Roman" w:hAnsi="Times New Roman"/>
          <w:szCs w:val="26"/>
        </w:rPr>
        <w:t>е</w:t>
      </w:r>
      <w:r w:rsidRPr="000D2909">
        <w:rPr>
          <w:rFonts w:ascii="Times New Roman" w:hAnsi="Times New Roman"/>
          <w:szCs w:val="26"/>
        </w:rPr>
        <w:t>ля главы по социальным вопросам администрации Чебоксарского района Т.В. Иван</w:t>
      </w:r>
      <w:r w:rsidRPr="000D2909">
        <w:rPr>
          <w:rFonts w:ascii="Times New Roman" w:hAnsi="Times New Roman"/>
          <w:szCs w:val="26"/>
        </w:rPr>
        <w:t>о</w:t>
      </w:r>
      <w:r w:rsidRPr="000D2909">
        <w:rPr>
          <w:rFonts w:ascii="Times New Roman" w:hAnsi="Times New Roman"/>
          <w:szCs w:val="26"/>
        </w:rPr>
        <w:t>ву.</w:t>
      </w:r>
    </w:p>
    <w:p w:rsidR="00554415" w:rsidRDefault="00554415" w:rsidP="00554415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szCs w:val="26"/>
        </w:rPr>
      </w:pPr>
    </w:p>
    <w:p w:rsidR="00554415" w:rsidRPr="000D2909" w:rsidRDefault="00554415" w:rsidP="00554415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554415" w:rsidRPr="000D2909" w:rsidTr="00490CBC">
        <w:tc>
          <w:tcPr>
            <w:tcW w:w="5211" w:type="dxa"/>
          </w:tcPr>
          <w:p w:rsidR="00554415" w:rsidRPr="000D2909" w:rsidRDefault="00554415" w:rsidP="00490CBC">
            <w:pPr>
              <w:jc w:val="both"/>
              <w:rPr>
                <w:rFonts w:ascii="Times New Roman" w:hAnsi="Times New Roman"/>
                <w:szCs w:val="26"/>
              </w:rPr>
            </w:pPr>
            <w:r w:rsidRPr="000D2909">
              <w:rPr>
                <w:rFonts w:ascii="Times New Roman" w:hAnsi="Times New Roman"/>
                <w:szCs w:val="26"/>
              </w:rPr>
              <w:t>И.о. главы администрации</w:t>
            </w:r>
          </w:p>
        </w:tc>
        <w:tc>
          <w:tcPr>
            <w:tcW w:w="4536" w:type="dxa"/>
          </w:tcPr>
          <w:p w:rsidR="00554415" w:rsidRPr="000D2909" w:rsidRDefault="00554415" w:rsidP="00490CBC">
            <w:pPr>
              <w:jc w:val="right"/>
              <w:rPr>
                <w:rFonts w:ascii="Times New Roman" w:hAnsi="Times New Roman"/>
                <w:szCs w:val="26"/>
              </w:rPr>
            </w:pPr>
            <w:r w:rsidRPr="000D2909">
              <w:rPr>
                <w:rFonts w:ascii="Times New Roman" w:hAnsi="Times New Roman"/>
                <w:szCs w:val="26"/>
              </w:rPr>
              <w:t>Г.Ю. Николаева</w:t>
            </w:r>
          </w:p>
        </w:tc>
      </w:tr>
    </w:tbl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p w:rsidR="00554415" w:rsidRPr="000D2909" w:rsidRDefault="00554415" w:rsidP="0055441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D2909">
        <w:rPr>
          <w:rFonts w:ascii="Times New Roman" w:hAnsi="Times New Roman"/>
          <w:szCs w:val="26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 xml:space="preserve">к </w:t>
      </w:r>
      <w:hyperlink w:anchor="sub_0" w:history="1">
        <w:r w:rsidRPr="000D2909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0D2909"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Чебоксарского района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от _____________ г. № 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2909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об организации и проведении конкурса на замещение вакантной должности руковод</w:t>
      </w:r>
      <w:r w:rsidRPr="000D2909">
        <w:rPr>
          <w:rFonts w:ascii="Times New Roman" w:hAnsi="Times New Roman"/>
          <w:b/>
          <w:bCs/>
          <w:sz w:val="24"/>
          <w:szCs w:val="24"/>
        </w:rPr>
        <w:t>и</w:t>
      </w:r>
      <w:r w:rsidRPr="000D2909">
        <w:rPr>
          <w:rFonts w:ascii="Times New Roman" w:hAnsi="Times New Roman"/>
          <w:b/>
          <w:bCs/>
          <w:sz w:val="24"/>
          <w:szCs w:val="24"/>
        </w:rPr>
        <w:t>теля муниципальной образовательной организации и формирования резерва упра</w:t>
      </w:r>
      <w:r w:rsidRPr="000D2909">
        <w:rPr>
          <w:rFonts w:ascii="Times New Roman" w:hAnsi="Times New Roman"/>
          <w:b/>
          <w:bCs/>
          <w:sz w:val="24"/>
          <w:szCs w:val="24"/>
        </w:rPr>
        <w:t>в</w:t>
      </w:r>
      <w:r w:rsidRPr="000D2909">
        <w:rPr>
          <w:rFonts w:ascii="Times New Roman" w:hAnsi="Times New Roman"/>
          <w:b/>
          <w:bCs/>
          <w:sz w:val="24"/>
          <w:szCs w:val="24"/>
        </w:rPr>
        <w:t>ленческих кадров в сфере образования Чебоксарского района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sub_1001"/>
      <w:r w:rsidRPr="000D290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bookmarkEnd w:id="0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"/>
      <w:r w:rsidRPr="000D2909">
        <w:rPr>
          <w:rFonts w:ascii="Times New Roman" w:hAnsi="Times New Roman"/>
          <w:sz w:val="24"/>
          <w:szCs w:val="24"/>
        </w:rPr>
        <w:t xml:space="preserve">1.1. Настоящее Положение разработано согласно </w:t>
      </w:r>
      <w:hyperlink r:id="rId8" w:history="1">
        <w:r w:rsidRPr="000D2909">
          <w:rPr>
            <w:rFonts w:ascii="Times New Roman" w:hAnsi="Times New Roman"/>
            <w:sz w:val="24"/>
            <w:szCs w:val="24"/>
          </w:rPr>
          <w:t>статьи 51</w:t>
        </w:r>
      </w:hyperlink>
      <w:r w:rsidRPr="000D2909">
        <w:rPr>
          <w:rFonts w:ascii="Times New Roman" w:hAnsi="Times New Roman"/>
          <w:sz w:val="24"/>
          <w:szCs w:val="24"/>
        </w:rPr>
        <w:t xml:space="preserve"> Федерального закона от 29 декабря 2012 года № 273-ФЗ «Об образовании в Российской Федерации» и </w:t>
      </w:r>
      <w:hyperlink r:id="rId9" w:history="1">
        <w:r w:rsidRPr="000D2909">
          <w:rPr>
            <w:rFonts w:ascii="Times New Roman" w:hAnsi="Times New Roman"/>
            <w:sz w:val="24"/>
            <w:szCs w:val="24"/>
          </w:rPr>
          <w:t>ст. 275</w:t>
        </w:r>
      </w:hyperlink>
      <w:r w:rsidRPr="000D2909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в целях регламентации процедуры проведения конкурса на замещение должности руководителя подведомственной администрации Чебоксарского рай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на образовательной организации и формирования резерва управленческих кадров в сфере образования (далее по тексту - конкурс).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2"/>
      <w:bookmarkEnd w:id="1"/>
      <w:r w:rsidRPr="000D2909">
        <w:rPr>
          <w:rFonts w:ascii="Times New Roman" w:hAnsi="Times New Roman"/>
          <w:sz w:val="24"/>
          <w:szCs w:val="24"/>
        </w:rPr>
        <w:t>1.2. Положение распространяется на образовательные организации, в которых рук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водитель образовательной организации в соответствии с законодательством Российской Ф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дерации и уставом образовательной организации назначается учредителем образовательной организации.</w:t>
      </w:r>
    </w:p>
    <w:bookmarkEnd w:id="2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sub_1002"/>
      <w:r w:rsidRPr="000D2909">
        <w:rPr>
          <w:rFonts w:ascii="Times New Roman" w:hAnsi="Times New Roman"/>
          <w:b/>
          <w:bCs/>
          <w:sz w:val="24"/>
          <w:szCs w:val="24"/>
        </w:rPr>
        <w:t>2. Порядок проведения конкурса</w:t>
      </w:r>
    </w:p>
    <w:bookmarkEnd w:id="3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21"/>
      <w:r w:rsidRPr="000D2909">
        <w:rPr>
          <w:rFonts w:ascii="Times New Roman" w:hAnsi="Times New Roman"/>
          <w:sz w:val="24"/>
          <w:szCs w:val="24"/>
        </w:rPr>
        <w:t>2.1. Конкурс проводится с соблюдением принципов открытости и объективности в два этапа: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12"/>
      <w:bookmarkEnd w:id="4"/>
      <w:r w:rsidRPr="000D2909">
        <w:rPr>
          <w:rFonts w:ascii="Times New Roman" w:hAnsi="Times New Roman"/>
          <w:sz w:val="24"/>
          <w:szCs w:val="24"/>
        </w:rPr>
        <w:t>1) предварительное рассмотрение заявок кандидатов;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13"/>
      <w:bookmarkEnd w:id="5"/>
      <w:r w:rsidRPr="000D2909">
        <w:rPr>
          <w:rFonts w:ascii="Times New Roman" w:hAnsi="Times New Roman"/>
          <w:sz w:val="24"/>
          <w:szCs w:val="24"/>
        </w:rPr>
        <w:t>2) собеседование с кандидатами.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2"/>
      <w:bookmarkEnd w:id="6"/>
      <w:r w:rsidRPr="000D2909">
        <w:rPr>
          <w:rFonts w:ascii="Times New Roman" w:hAnsi="Times New Roman"/>
          <w:sz w:val="24"/>
          <w:szCs w:val="24"/>
        </w:rPr>
        <w:t>2.2. Решение об организации Конкурса принимает администрация Чебоксарского ра</w:t>
      </w:r>
      <w:r w:rsidRPr="000D2909">
        <w:rPr>
          <w:rFonts w:ascii="Times New Roman" w:hAnsi="Times New Roman"/>
          <w:sz w:val="24"/>
          <w:szCs w:val="24"/>
        </w:rPr>
        <w:t>й</w:t>
      </w:r>
      <w:r w:rsidRPr="000D2909">
        <w:rPr>
          <w:rFonts w:ascii="Times New Roman" w:hAnsi="Times New Roman"/>
          <w:sz w:val="24"/>
          <w:szCs w:val="24"/>
        </w:rPr>
        <w:t>она (далее - Организатор конкурса) при наличии вакантной (не замещаемой) должности р</w:t>
      </w:r>
      <w:r w:rsidRPr="000D2909">
        <w:rPr>
          <w:rFonts w:ascii="Times New Roman" w:hAnsi="Times New Roman"/>
          <w:sz w:val="24"/>
          <w:szCs w:val="24"/>
        </w:rPr>
        <w:t>у</w:t>
      </w:r>
      <w:r w:rsidRPr="000D2909">
        <w:rPr>
          <w:rFonts w:ascii="Times New Roman" w:hAnsi="Times New Roman"/>
          <w:sz w:val="24"/>
          <w:szCs w:val="24"/>
        </w:rPr>
        <w:t>ководителя муниципального образовательного учреждения (далее - образовательное учр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ждение), предусмотренной штатным расписанием образовательного учреждения.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"/>
      <w:bookmarkEnd w:id="7"/>
      <w:r w:rsidRPr="000D2909">
        <w:rPr>
          <w:rFonts w:ascii="Times New Roman" w:hAnsi="Times New Roman"/>
          <w:sz w:val="24"/>
          <w:szCs w:val="24"/>
        </w:rPr>
        <w:t>2.3. Для проведения конкурса распорядительным актом администрации Чебоксарск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го района утверждается конкурсная комиссия, состоящая из председателя комиссии, зам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стителя председателя комиссии, секретаря комиссии и членов комиссии.</w:t>
      </w:r>
    </w:p>
    <w:bookmarkEnd w:id="8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Персональный состав и регламент Конкурсной комиссии утверждается правовым а</w:t>
      </w:r>
      <w:r w:rsidRPr="000D2909">
        <w:rPr>
          <w:rFonts w:ascii="Times New Roman" w:hAnsi="Times New Roman"/>
          <w:sz w:val="24"/>
          <w:szCs w:val="24"/>
        </w:rPr>
        <w:t>к</w:t>
      </w:r>
      <w:r w:rsidRPr="000D2909">
        <w:rPr>
          <w:rFonts w:ascii="Times New Roman" w:hAnsi="Times New Roman"/>
          <w:sz w:val="24"/>
          <w:szCs w:val="24"/>
        </w:rPr>
        <w:t>том Организатора конкурса.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Конкурсная комиссия формируется в составе не менее 7 членов, в том числе предс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дателя, секретаря и членов комиссии.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Председатель конкурсной комиссии планирует работу Конкурсной комиссии, утве</w:t>
      </w:r>
      <w:r w:rsidRPr="000D2909">
        <w:rPr>
          <w:rFonts w:ascii="Times New Roman" w:hAnsi="Times New Roman"/>
          <w:sz w:val="24"/>
          <w:szCs w:val="24"/>
        </w:rPr>
        <w:t>р</w:t>
      </w:r>
      <w:r w:rsidRPr="000D2909">
        <w:rPr>
          <w:rFonts w:ascii="Times New Roman" w:hAnsi="Times New Roman"/>
          <w:sz w:val="24"/>
          <w:szCs w:val="24"/>
        </w:rPr>
        <w:t>ждает повестку дня заседания комиссии, назначает дату, время заседания комиссии, предс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дательствует на заседании комиссии, подписывает протоколы заседаний комиссии.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lastRenderedPageBreak/>
        <w:t>Секретарь Конкурсной комиссии обеспечивает документационное сопровождение р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боты Конкурсной комиссии (прием и регистрацию документов, формирование дел, ведение протоколов заседаний комиссии, подготовку рабочих материалов комиссии.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4"/>
      <w:r w:rsidRPr="000D2909">
        <w:rPr>
          <w:rFonts w:ascii="Times New Roman" w:hAnsi="Times New Roman"/>
          <w:sz w:val="24"/>
          <w:szCs w:val="24"/>
        </w:rPr>
        <w:t>2.4. В состав Конкурсной комиссии включаются: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- заместитель главы по социальным вопросам администрации Чебоксарского района; 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управляющий делами - начальник управления организационно-контрольной, прав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вой и кадровой работы администрации Чебоксарского района;</w:t>
      </w:r>
    </w:p>
    <w:bookmarkEnd w:id="9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начальник управления образования и молодежной политики образования админ</w:t>
      </w:r>
      <w:r w:rsidRPr="000D2909">
        <w:rPr>
          <w:rFonts w:ascii="Times New Roman" w:hAnsi="Times New Roman"/>
          <w:sz w:val="24"/>
          <w:szCs w:val="24"/>
        </w:rPr>
        <w:t>и</w:t>
      </w:r>
      <w:r w:rsidRPr="000D2909">
        <w:rPr>
          <w:rFonts w:ascii="Times New Roman" w:hAnsi="Times New Roman"/>
          <w:sz w:val="24"/>
          <w:szCs w:val="24"/>
        </w:rPr>
        <w:t>страции Чебоксарского района;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начальник юридического отдела администрации Чебоксарского района;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председатель или член Совета руководителей образовательных организаций Чебо</w:t>
      </w:r>
      <w:r w:rsidRPr="000D2909">
        <w:rPr>
          <w:rFonts w:ascii="Times New Roman" w:hAnsi="Times New Roman"/>
          <w:sz w:val="24"/>
          <w:szCs w:val="24"/>
        </w:rPr>
        <w:t>к</w:t>
      </w:r>
      <w:r w:rsidRPr="000D2909">
        <w:rPr>
          <w:rFonts w:ascii="Times New Roman" w:hAnsi="Times New Roman"/>
          <w:sz w:val="24"/>
          <w:szCs w:val="24"/>
        </w:rPr>
        <w:t>сарского района по типу образовательной организации (общеобразовательных, дошкольных образовательных учреждений и учреждений дополнительного образования);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- сотрудники </w:t>
      </w:r>
      <w:bookmarkStart w:id="10" w:name="sub_25"/>
      <w:r w:rsidRPr="000D2909">
        <w:rPr>
          <w:rFonts w:ascii="Times New Roman" w:hAnsi="Times New Roman"/>
          <w:sz w:val="24"/>
          <w:szCs w:val="24"/>
        </w:rPr>
        <w:t>управления образования и  молодежной политики образования админ</w:t>
      </w:r>
      <w:r w:rsidRPr="000D2909">
        <w:rPr>
          <w:rFonts w:ascii="Times New Roman" w:hAnsi="Times New Roman"/>
          <w:sz w:val="24"/>
          <w:szCs w:val="24"/>
        </w:rPr>
        <w:t>и</w:t>
      </w:r>
      <w:r w:rsidRPr="000D2909">
        <w:rPr>
          <w:rFonts w:ascii="Times New Roman" w:hAnsi="Times New Roman"/>
          <w:sz w:val="24"/>
          <w:szCs w:val="24"/>
        </w:rPr>
        <w:t>страции Чебоксарского района;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председатель общественной организации работников образования Чебоксарского района;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2.5. Секретарь конкурсной комиссии: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251"/>
      <w:bookmarkEnd w:id="10"/>
      <w:r w:rsidRPr="000D2909">
        <w:rPr>
          <w:rFonts w:ascii="Times New Roman" w:hAnsi="Times New Roman"/>
          <w:sz w:val="24"/>
          <w:szCs w:val="24"/>
        </w:rPr>
        <w:t>2.5.1. осуществляет подготовку и согласование с председателем комиссии информ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ционного сообщения о проведении конкурса;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252"/>
      <w:bookmarkEnd w:id="11"/>
      <w:r w:rsidRPr="000D2909">
        <w:rPr>
          <w:rFonts w:ascii="Times New Roman" w:hAnsi="Times New Roman"/>
          <w:sz w:val="24"/>
          <w:szCs w:val="24"/>
        </w:rPr>
        <w:t xml:space="preserve">2.5.2. обеспечивает публикацию информационного сообщения о проведении конкурса на официальном сайте администрации Чебоксарского района в сети Интернет </w:t>
      </w:r>
      <w:hyperlink r:id="rId10" w:history="1">
        <w:r w:rsidRPr="000D2909">
          <w:rPr>
            <w:rFonts w:ascii="Times New Roman" w:hAnsi="Times New Roman"/>
            <w:sz w:val="24"/>
            <w:szCs w:val="24"/>
            <w:u w:val="single"/>
          </w:rPr>
          <w:t>http://</w:t>
        </w:r>
        <w:r w:rsidRPr="000D2909">
          <w:rPr>
            <w:rFonts w:ascii="Times New Roman" w:hAnsi="Times New Roman"/>
            <w:sz w:val="24"/>
            <w:szCs w:val="24"/>
            <w:u w:val="single"/>
            <w:lang w:val="en-US"/>
          </w:rPr>
          <w:t>chebs</w:t>
        </w:r>
        <w:r w:rsidRPr="000D2909">
          <w:rPr>
            <w:rFonts w:ascii="Times New Roman" w:hAnsi="Times New Roman"/>
            <w:sz w:val="24"/>
            <w:szCs w:val="24"/>
            <w:u w:val="single"/>
          </w:rPr>
          <w:t>.cap.ru/</w:t>
        </w:r>
      </w:hyperlink>
      <w:r w:rsidRPr="000D2909">
        <w:rPr>
          <w:rFonts w:ascii="Times New Roman" w:hAnsi="Times New Roman"/>
          <w:sz w:val="24"/>
          <w:szCs w:val="24"/>
        </w:rPr>
        <w:t xml:space="preserve"> и в официальном источнике опубликования нормативно-правовых актов "Чебоксарский вестник" не позднее чем за 20 дней до окончания срока приема заявок на уч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стие в конкурсе.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253"/>
      <w:bookmarkEnd w:id="12"/>
      <w:r w:rsidRPr="000D2909">
        <w:rPr>
          <w:rFonts w:ascii="Times New Roman" w:hAnsi="Times New Roman"/>
          <w:sz w:val="24"/>
          <w:szCs w:val="24"/>
        </w:rPr>
        <w:t>2.5.3. принимает от участников конкурса (далее - кандидаты) заявки на участие в ко</w:t>
      </w:r>
      <w:r w:rsidRPr="000D2909">
        <w:rPr>
          <w:rFonts w:ascii="Times New Roman" w:hAnsi="Times New Roman"/>
          <w:sz w:val="24"/>
          <w:szCs w:val="24"/>
        </w:rPr>
        <w:t>н</w:t>
      </w:r>
      <w:r w:rsidRPr="000D2909">
        <w:rPr>
          <w:rFonts w:ascii="Times New Roman" w:hAnsi="Times New Roman"/>
          <w:sz w:val="24"/>
          <w:szCs w:val="24"/>
        </w:rPr>
        <w:t>курсе и ведет их учет;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254"/>
      <w:bookmarkEnd w:id="13"/>
      <w:r w:rsidRPr="000D2909">
        <w:rPr>
          <w:rFonts w:ascii="Times New Roman" w:hAnsi="Times New Roman"/>
          <w:sz w:val="24"/>
          <w:szCs w:val="24"/>
        </w:rPr>
        <w:t>2.5.4. ведет протоколы заседаний комиссии;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255"/>
      <w:bookmarkEnd w:id="14"/>
      <w:r w:rsidRPr="000D2909">
        <w:rPr>
          <w:rFonts w:ascii="Times New Roman" w:hAnsi="Times New Roman"/>
          <w:sz w:val="24"/>
          <w:szCs w:val="24"/>
        </w:rPr>
        <w:t>2.5.5. уведомляет кандидатов о результатах конкурса (его этапов).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26"/>
      <w:bookmarkEnd w:id="15"/>
      <w:r w:rsidRPr="000D2909">
        <w:rPr>
          <w:rFonts w:ascii="Times New Roman" w:hAnsi="Times New Roman"/>
          <w:sz w:val="24"/>
          <w:szCs w:val="24"/>
        </w:rPr>
        <w:t>2.6. Информационное сообщение о проведении конкурса должно включать: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61"/>
      <w:bookmarkEnd w:id="16"/>
      <w:r w:rsidRPr="000D2909">
        <w:rPr>
          <w:rFonts w:ascii="Times New Roman" w:hAnsi="Times New Roman"/>
          <w:sz w:val="24"/>
          <w:szCs w:val="24"/>
        </w:rPr>
        <w:t>1) наименование, основные характеристики образовательной организации и сведения о месте её нахождения;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62"/>
      <w:bookmarkEnd w:id="17"/>
      <w:r w:rsidRPr="000D2909">
        <w:rPr>
          <w:rFonts w:ascii="Times New Roman" w:hAnsi="Times New Roman"/>
          <w:sz w:val="24"/>
          <w:szCs w:val="24"/>
        </w:rPr>
        <w:t>2) требования, предъявляемые к кандидату;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263"/>
      <w:bookmarkEnd w:id="18"/>
      <w:r w:rsidRPr="000D2909">
        <w:rPr>
          <w:rFonts w:ascii="Times New Roman" w:hAnsi="Times New Roman"/>
          <w:sz w:val="24"/>
          <w:szCs w:val="24"/>
        </w:rPr>
        <w:t>3) основные условия трудового договора;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264"/>
      <w:bookmarkEnd w:id="19"/>
      <w:r w:rsidRPr="000D2909">
        <w:rPr>
          <w:rFonts w:ascii="Times New Roman" w:hAnsi="Times New Roman"/>
          <w:sz w:val="24"/>
          <w:szCs w:val="24"/>
        </w:rPr>
        <w:t>4) перечень документов, представляемых кандидатами для участия в конкурсе, и тр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бования к их оформлению;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265"/>
      <w:bookmarkEnd w:id="20"/>
      <w:r w:rsidRPr="000D2909">
        <w:rPr>
          <w:rFonts w:ascii="Times New Roman" w:hAnsi="Times New Roman"/>
          <w:sz w:val="24"/>
          <w:szCs w:val="24"/>
        </w:rPr>
        <w:t>5) дату и время начала и окончания приема заявок кандидатов;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266"/>
      <w:bookmarkEnd w:id="21"/>
      <w:r w:rsidRPr="000D2909">
        <w:rPr>
          <w:rFonts w:ascii="Times New Roman" w:hAnsi="Times New Roman"/>
          <w:sz w:val="24"/>
          <w:szCs w:val="24"/>
        </w:rPr>
        <w:t>6) адрес места приема заявок кандидатов, контактные телефоны;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267"/>
      <w:bookmarkEnd w:id="22"/>
      <w:r w:rsidRPr="000D2909">
        <w:rPr>
          <w:rFonts w:ascii="Times New Roman" w:hAnsi="Times New Roman"/>
          <w:sz w:val="24"/>
          <w:szCs w:val="24"/>
        </w:rPr>
        <w:t>7) реквизиты документа, регламентирующего порядок проведения конкурса.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27"/>
      <w:bookmarkEnd w:id="23"/>
      <w:r w:rsidRPr="000D2909">
        <w:rPr>
          <w:rFonts w:ascii="Times New Roman" w:hAnsi="Times New Roman"/>
          <w:sz w:val="24"/>
          <w:szCs w:val="24"/>
        </w:rPr>
        <w:t>2.7. 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явок. Для участия в Конкурсе Кандидаты лично представляют секретарю комиссии, в уст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новленный в информационном сообщении срок, следующие документы:</w:t>
      </w:r>
    </w:p>
    <w:bookmarkEnd w:id="24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- заявление согласно </w:t>
      </w:r>
      <w:hyperlink w:anchor="sub_1100" w:history="1">
        <w:r w:rsidRPr="000D2909">
          <w:rPr>
            <w:rFonts w:ascii="Times New Roman" w:hAnsi="Times New Roman"/>
            <w:sz w:val="24"/>
            <w:szCs w:val="24"/>
          </w:rPr>
          <w:t>приложению № 1</w:t>
        </w:r>
      </w:hyperlink>
      <w:r w:rsidRPr="000D2909">
        <w:rPr>
          <w:rFonts w:ascii="Times New Roman" w:hAnsi="Times New Roman"/>
          <w:sz w:val="24"/>
          <w:szCs w:val="24"/>
        </w:rPr>
        <w:t xml:space="preserve"> к настоящему Положению;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собственноручно заполненную и подписанную анкету с фотографией 3х4 см;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копию паспорта или заменяющего его документа;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lastRenderedPageBreak/>
        <w:t>- копии документов, подтверждающих необходимое профессиональное образование, стаж работы и квалификацию, удостоверенные нотариально или кадровой службой по месту работы;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заверенную в установленном порядке копию трудовой книжки (или оригинал труд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вой книжки);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документы (по желанию гражданина) - о дополнительном профессиональном обр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зовании, о присвоении ученой степени, ученого звания;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медицинскую справку установленной законодательством формы;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сведения о доходах за год, предшествующий году назначения на должность, об имуществе и обязательствах имущественного характера;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Кандидат может по своему усмотрению представить дополнительно рекомендации, результаты тестирования, характеристики и другие документы. Не принимаются заявки и прилагаемые к ним документы, если они поступили после истечения срока приема заявок, указанного в информационном сообщении.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28"/>
      <w:r w:rsidRPr="000D2909">
        <w:rPr>
          <w:rFonts w:ascii="Times New Roman" w:hAnsi="Times New Roman"/>
          <w:sz w:val="24"/>
          <w:szCs w:val="24"/>
        </w:rPr>
        <w:t>2.8. Несвоевременное представление документов, представление их не в полном об</w:t>
      </w:r>
      <w:r w:rsidRPr="000D2909">
        <w:rPr>
          <w:rFonts w:ascii="Times New Roman" w:hAnsi="Times New Roman"/>
          <w:sz w:val="24"/>
          <w:szCs w:val="24"/>
        </w:rPr>
        <w:t>ъ</w:t>
      </w:r>
      <w:r w:rsidRPr="000D2909">
        <w:rPr>
          <w:rFonts w:ascii="Times New Roman" w:hAnsi="Times New Roman"/>
          <w:sz w:val="24"/>
          <w:szCs w:val="24"/>
        </w:rPr>
        <w:t>еме или с нарушением правил оформления являются основанием для отказа гражданину в их приеме.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29"/>
      <w:bookmarkEnd w:id="25"/>
      <w:r w:rsidRPr="000D2909">
        <w:rPr>
          <w:rFonts w:ascii="Times New Roman" w:hAnsi="Times New Roman"/>
          <w:sz w:val="24"/>
          <w:szCs w:val="24"/>
        </w:rPr>
        <w:t>2.9. По окончании срока приема документов от Кандидатов Организатор конкурса проверяет представленные документы на полноту и достоверность, принимает решение об их допуске к участию в Конкурсе. Поступившие заявки и приложенные к ним документы предварительно рассматриваются комиссией в течение 5 рабочих дней со дня окончания срока приема заявок. По результатам предварительного рассмотрения комиссия принимает решение: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291"/>
      <w:bookmarkEnd w:id="26"/>
      <w:r w:rsidRPr="000D2909">
        <w:rPr>
          <w:rFonts w:ascii="Times New Roman" w:hAnsi="Times New Roman"/>
          <w:sz w:val="24"/>
          <w:szCs w:val="24"/>
        </w:rPr>
        <w:t>1) о допуске кандидата к участию в конкурсе;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217"/>
      <w:bookmarkEnd w:id="27"/>
      <w:r w:rsidRPr="000D2909">
        <w:rPr>
          <w:rFonts w:ascii="Times New Roman" w:hAnsi="Times New Roman"/>
          <w:sz w:val="24"/>
          <w:szCs w:val="24"/>
        </w:rPr>
        <w:t>2) об отказе кандидату в дальнейшем участии в конкурсе.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210"/>
      <w:bookmarkEnd w:id="28"/>
      <w:r w:rsidRPr="000D2909">
        <w:rPr>
          <w:rFonts w:ascii="Times New Roman" w:hAnsi="Times New Roman"/>
          <w:sz w:val="24"/>
          <w:szCs w:val="24"/>
        </w:rPr>
        <w:t>2.10. Кандидат не допускается к дальнейшему участию в конкурсе, если:</w:t>
      </w:r>
    </w:p>
    <w:bookmarkEnd w:id="29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представлены не все документы по перечню, указанному в информационном соо</w:t>
      </w:r>
      <w:r w:rsidRPr="000D2909">
        <w:rPr>
          <w:rFonts w:ascii="Times New Roman" w:hAnsi="Times New Roman"/>
          <w:sz w:val="24"/>
          <w:szCs w:val="24"/>
        </w:rPr>
        <w:t>б</w:t>
      </w:r>
      <w:r w:rsidRPr="000D2909">
        <w:rPr>
          <w:rFonts w:ascii="Times New Roman" w:hAnsi="Times New Roman"/>
          <w:sz w:val="24"/>
          <w:szCs w:val="24"/>
        </w:rPr>
        <w:t>щении;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документы оформлены ненадлежащим образом либо не соответствуют условиям конкурса или требованиям законодательства Российской Федерации.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2011"/>
      <w:r w:rsidRPr="000D2909">
        <w:rPr>
          <w:rFonts w:ascii="Times New Roman" w:hAnsi="Times New Roman"/>
          <w:sz w:val="24"/>
          <w:szCs w:val="24"/>
        </w:rPr>
        <w:t>2.11. Секретарь конкурсной комиссии в течение 2 рабочих дней после проведения конкурсной комиссией итогов предварительного рассмотрения:</w:t>
      </w:r>
    </w:p>
    <w:bookmarkEnd w:id="30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направляет соответствующие уведомления кандидатам, допущенным к дальнейшему участию в конкурсе;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- направляет соответствующие уведомления кандидатам, не допущенным к </w:t>
      </w:r>
      <w:bookmarkStart w:id="31" w:name="sub_2012"/>
      <w:r w:rsidRPr="000D2909">
        <w:rPr>
          <w:rFonts w:ascii="Times New Roman" w:hAnsi="Times New Roman"/>
          <w:sz w:val="24"/>
          <w:szCs w:val="24"/>
        </w:rPr>
        <w:t>дальне</w:t>
      </w:r>
      <w:r w:rsidRPr="000D2909">
        <w:rPr>
          <w:rFonts w:ascii="Times New Roman" w:hAnsi="Times New Roman"/>
          <w:sz w:val="24"/>
          <w:szCs w:val="24"/>
        </w:rPr>
        <w:t>й</w:t>
      </w:r>
      <w:r w:rsidRPr="000D2909">
        <w:rPr>
          <w:rFonts w:ascii="Times New Roman" w:hAnsi="Times New Roman"/>
          <w:sz w:val="24"/>
          <w:szCs w:val="24"/>
        </w:rPr>
        <w:t>шему участию в конкурсе.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2013"/>
      <w:bookmarkEnd w:id="31"/>
      <w:r w:rsidRPr="000D2909">
        <w:rPr>
          <w:rFonts w:ascii="Times New Roman" w:hAnsi="Times New Roman"/>
          <w:sz w:val="24"/>
          <w:szCs w:val="24"/>
        </w:rPr>
        <w:t>2.12. Тема собеседования  и перечень вопросов определяется администрацией Чебо</w:t>
      </w:r>
      <w:r w:rsidRPr="000D2909">
        <w:rPr>
          <w:rFonts w:ascii="Times New Roman" w:hAnsi="Times New Roman"/>
          <w:sz w:val="24"/>
          <w:szCs w:val="24"/>
        </w:rPr>
        <w:t>к</w:t>
      </w:r>
      <w:r w:rsidRPr="000D2909">
        <w:rPr>
          <w:rFonts w:ascii="Times New Roman" w:hAnsi="Times New Roman"/>
          <w:sz w:val="24"/>
          <w:szCs w:val="24"/>
        </w:rPr>
        <w:t>сарского района. Собеседование может проводиться по проекту программы развития образ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lastRenderedPageBreak/>
        <w:t>вательной организации, разработанному кандидатом и по вопросам приоритетных направл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ний развития образовательной системы Российской Федерации и Чувашской Республики, знаний законов и иные нормативных правовых актов. Структура программы развития обр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зовательной организации и критерии оценки указанной программы устанавливаются адм</w:t>
      </w:r>
      <w:r w:rsidRPr="000D2909">
        <w:rPr>
          <w:rFonts w:ascii="Times New Roman" w:hAnsi="Times New Roman"/>
          <w:sz w:val="24"/>
          <w:szCs w:val="24"/>
        </w:rPr>
        <w:t>и</w:t>
      </w:r>
      <w:r w:rsidRPr="000D2909">
        <w:rPr>
          <w:rFonts w:ascii="Times New Roman" w:hAnsi="Times New Roman"/>
          <w:sz w:val="24"/>
          <w:szCs w:val="24"/>
        </w:rPr>
        <w:t>нистрацией Чебоксарского района. По результатам собеседования с кандидатами конкурсная комиссия принимает решение: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2131"/>
      <w:bookmarkEnd w:id="32"/>
      <w:r w:rsidRPr="000D2909">
        <w:rPr>
          <w:rFonts w:ascii="Times New Roman" w:hAnsi="Times New Roman"/>
          <w:sz w:val="24"/>
          <w:szCs w:val="24"/>
        </w:rPr>
        <w:t>1) рекомендовать кандидата на должность руководителя образовательной организ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ции;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2132"/>
      <w:bookmarkEnd w:id="33"/>
      <w:r w:rsidRPr="000D2909">
        <w:rPr>
          <w:rFonts w:ascii="Times New Roman" w:hAnsi="Times New Roman"/>
          <w:sz w:val="24"/>
          <w:szCs w:val="24"/>
        </w:rPr>
        <w:t>2) не рекомендовать кандидата на должность руководителя образовательной орган</w:t>
      </w:r>
      <w:r w:rsidRPr="000D2909">
        <w:rPr>
          <w:rFonts w:ascii="Times New Roman" w:hAnsi="Times New Roman"/>
          <w:sz w:val="24"/>
          <w:szCs w:val="24"/>
        </w:rPr>
        <w:t>и</w:t>
      </w:r>
      <w:r w:rsidRPr="000D2909">
        <w:rPr>
          <w:rFonts w:ascii="Times New Roman" w:hAnsi="Times New Roman"/>
          <w:sz w:val="24"/>
          <w:szCs w:val="24"/>
        </w:rPr>
        <w:t>зации;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2133"/>
      <w:bookmarkEnd w:id="34"/>
      <w:r w:rsidRPr="000D2909">
        <w:rPr>
          <w:rFonts w:ascii="Times New Roman" w:hAnsi="Times New Roman"/>
          <w:sz w:val="24"/>
          <w:szCs w:val="24"/>
        </w:rPr>
        <w:t>3) рекомендовать кандидата на включение в кадровый резерв.</w:t>
      </w:r>
    </w:p>
    <w:bookmarkEnd w:id="35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Решение комиссии принимается в отсутствие кандидата открытым голосованием большинством голосов присутствующих на заседании членов комиссии. При равенстве гол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сов решающим является голос председателя комиссии. Комиссия правомочна принимать решения, если на заседании присутствуют не менее двух третей от общего числа членов.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Решения комиссии оформляются протоколами, которые подписываются присутств</w:t>
      </w:r>
      <w:r w:rsidRPr="000D2909">
        <w:rPr>
          <w:rFonts w:ascii="Times New Roman" w:hAnsi="Times New Roman"/>
          <w:sz w:val="24"/>
          <w:szCs w:val="24"/>
        </w:rPr>
        <w:t>у</w:t>
      </w:r>
      <w:r w:rsidRPr="000D2909">
        <w:rPr>
          <w:rFonts w:ascii="Times New Roman" w:hAnsi="Times New Roman"/>
          <w:sz w:val="24"/>
          <w:szCs w:val="24"/>
        </w:rPr>
        <w:t>ющими на заседании членами комиссии. При подписании протоколов мнение членов коми</w:t>
      </w:r>
      <w:r w:rsidRPr="000D2909">
        <w:rPr>
          <w:rFonts w:ascii="Times New Roman" w:hAnsi="Times New Roman"/>
          <w:sz w:val="24"/>
          <w:szCs w:val="24"/>
        </w:rPr>
        <w:t>с</w:t>
      </w:r>
      <w:r w:rsidRPr="000D2909">
        <w:rPr>
          <w:rFonts w:ascii="Times New Roman" w:hAnsi="Times New Roman"/>
          <w:sz w:val="24"/>
          <w:szCs w:val="24"/>
        </w:rPr>
        <w:t>сии выражается словами "за" или "против".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214"/>
      <w:r w:rsidRPr="000D2909">
        <w:rPr>
          <w:rFonts w:ascii="Times New Roman" w:hAnsi="Times New Roman"/>
          <w:sz w:val="24"/>
          <w:szCs w:val="24"/>
        </w:rPr>
        <w:t>2.13. Конкурс признаётся несостоявшимся, если: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2141"/>
      <w:bookmarkEnd w:id="36"/>
      <w:r w:rsidRPr="000D2909">
        <w:rPr>
          <w:rFonts w:ascii="Times New Roman" w:hAnsi="Times New Roman"/>
          <w:sz w:val="24"/>
          <w:szCs w:val="24"/>
        </w:rPr>
        <w:t>1) на конкурс не было подано заявок или была принята только одна заявка кандидата;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2142"/>
      <w:bookmarkEnd w:id="37"/>
      <w:r w:rsidRPr="000D2909">
        <w:rPr>
          <w:rFonts w:ascii="Times New Roman" w:hAnsi="Times New Roman"/>
          <w:sz w:val="24"/>
          <w:szCs w:val="24"/>
        </w:rPr>
        <w:t>2) ни один из кандидатов не был допущен к третьему этапу конкурса;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2143"/>
      <w:bookmarkEnd w:id="38"/>
      <w:r w:rsidRPr="000D2909">
        <w:rPr>
          <w:rFonts w:ascii="Times New Roman" w:hAnsi="Times New Roman"/>
          <w:sz w:val="24"/>
          <w:szCs w:val="24"/>
        </w:rPr>
        <w:t>3) ни один из кандидатов не был рекомендован на должность руководителя образов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тельной организации.</w:t>
      </w:r>
    </w:p>
    <w:bookmarkEnd w:id="39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0" w:name="sub_1003"/>
      <w:r w:rsidRPr="000D2909">
        <w:rPr>
          <w:rFonts w:ascii="Times New Roman" w:hAnsi="Times New Roman"/>
          <w:b/>
          <w:bCs/>
          <w:sz w:val="24"/>
          <w:szCs w:val="24"/>
        </w:rPr>
        <w:t>3. Кадровый резерв</w:t>
      </w:r>
    </w:p>
    <w:bookmarkEnd w:id="40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31"/>
      <w:r w:rsidRPr="000D2909">
        <w:rPr>
          <w:rFonts w:ascii="Times New Roman" w:hAnsi="Times New Roman"/>
          <w:sz w:val="24"/>
          <w:szCs w:val="24"/>
        </w:rPr>
        <w:t>3.1. Кадровый резерв формируется для повышения эффективности управленческой деятельности на основе целенаправленного отбора и обучения наиболее перспективных сп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циалистов в сфере образования, повышения уровня их компетенций в целях своевременного и качественного замещения вакантных должностей руководителей.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32"/>
      <w:bookmarkEnd w:id="41"/>
      <w:r w:rsidRPr="000D2909">
        <w:rPr>
          <w:rFonts w:ascii="Times New Roman" w:hAnsi="Times New Roman"/>
          <w:sz w:val="24"/>
          <w:szCs w:val="24"/>
        </w:rPr>
        <w:t>3.2. Кадровый резерв представляет собой сформированный в порядке, установленном настоящим Положением, контингент специалистов, соответствующих установленным кв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лификационным требованиям, имеющих профессиональные и личностные качества для з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мещения вакантных должностей руководителей и обладающих потенциалом дальнейшего развития.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33"/>
      <w:bookmarkEnd w:id="42"/>
      <w:r w:rsidRPr="000D2909">
        <w:rPr>
          <w:rFonts w:ascii="Times New Roman" w:hAnsi="Times New Roman"/>
          <w:sz w:val="24"/>
          <w:szCs w:val="24"/>
        </w:rPr>
        <w:t>3.3. Основными принципами формирования кадрового резерва являются:</w:t>
      </w:r>
    </w:p>
    <w:bookmarkEnd w:id="43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приоритетное значение объективных показателей при отборе и оценке кандидатов в кадровый резерв;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целенаправленное планирование профессиональной карьеры лиц, состоящих в ка</w:t>
      </w:r>
      <w:r w:rsidRPr="000D2909">
        <w:rPr>
          <w:rFonts w:ascii="Times New Roman" w:hAnsi="Times New Roman"/>
          <w:sz w:val="24"/>
          <w:szCs w:val="24"/>
        </w:rPr>
        <w:t>д</w:t>
      </w:r>
      <w:r w:rsidRPr="000D2909">
        <w:rPr>
          <w:rFonts w:ascii="Times New Roman" w:hAnsi="Times New Roman"/>
          <w:sz w:val="24"/>
          <w:szCs w:val="24"/>
        </w:rPr>
        <w:t>ровом резерве, приоритетное инвестирование в их обучение.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34"/>
      <w:r w:rsidRPr="000D2909">
        <w:rPr>
          <w:rFonts w:ascii="Times New Roman" w:hAnsi="Times New Roman"/>
          <w:sz w:val="24"/>
          <w:szCs w:val="24"/>
        </w:rPr>
        <w:t>3.4. Формирование кадрового резерва осуществляется на конкурсной основе с учётом перспективных потребностей в руководящих кадрах.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35"/>
      <w:bookmarkEnd w:id="44"/>
      <w:r w:rsidRPr="000D2909">
        <w:rPr>
          <w:rFonts w:ascii="Times New Roman" w:hAnsi="Times New Roman"/>
          <w:sz w:val="24"/>
          <w:szCs w:val="24"/>
        </w:rPr>
        <w:t>3.5. Конкурс на включение в кадровый резерв проводится на основании распоряд</w:t>
      </w:r>
      <w:r w:rsidRPr="000D2909">
        <w:rPr>
          <w:rFonts w:ascii="Times New Roman" w:hAnsi="Times New Roman"/>
          <w:sz w:val="24"/>
          <w:szCs w:val="24"/>
        </w:rPr>
        <w:t>и</w:t>
      </w:r>
      <w:r w:rsidRPr="000D2909">
        <w:rPr>
          <w:rFonts w:ascii="Times New Roman" w:hAnsi="Times New Roman"/>
          <w:sz w:val="24"/>
          <w:szCs w:val="24"/>
        </w:rPr>
        <w:t xml:space="preserve">тельного акта администрации Чебоксарского района в соответствии с </w:t>
      </w:r>
      <w:hyperlink w:anchor="sub_26" w:history="1">
        <w:r w:rsidRPr="000D2909">
          <w:rPr>
            <w:rFonts w:ascii="Times New Roman" w:hAnsi="Times New Roman"/>
            <w:sz w:val="24"/>
            <w:szCs w:val="24"/>
          </w:rPr>
          <w:t>п.п. 2.4. - 2.6.</w:t>
        </w:r>
      </w:hyperlink>
      <w:r w:rsidRPr="000D2909">
        <w:rPr>
          <w:rFonts w:ascii="Times New Roman" w:hAnsi="Times New Roman"/>
          <w:sz w:val="24"/>
          <w:szCs w:val="24"/>
        </w:rPr>
        <w:t xml:space="preserve">, </w:t>
      </w:r>
      <w:hyperlink w:anchor="sub_28" w:history="1">
        <w:r w:rsidRPr="000D2909">
          <w:rPr>
            <w:rFonts w:ascii="Times New Roman" w:hAnsi="Times New Roman"/>
            <w:sz w:val="24"/>
            <w:szCs w:val="24"/>
          </w:rPr>
          <w:t>2.8 - 2.13.</w:t>
        </w:r>
      </w:hyperlink>
      <w:r w:rsidRPr="000D2909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bookmarkEnd w:id="45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lastRenderedPageBreak/>
        <w:t>Конкурс на включение в кадровый резерв проводится в два этапа: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351"/>
      <w:r w:rsidRPr="000D2909">
        <w:rPr>
          <w:rFonts w:ascii="Times New Roman" w:hAnsi="Times New Roman"/>
          <w:sz w:val="24"/>
          <w:szCs w:val="24"/>
        </w:rPr>
        <w:t>1) предварительное рассмотрение заявок кандидатов;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352"/>
      <w:bookmarkEnd w:id="46"/>
      <w:r w:rsidRPr="000D2909">
        <w:rPr>
          <w:rFonts w:ascii="Times New Roman" w:hAnsi="Times New Roman"/>
          <w:sz w:val="24"/>
          <w:szCs w:val="24"/>
        </w:rPr>
        <w:t>2) собеседование с кандидатами.</w:t>
      </w:r>
    </w:p>
    <w:bookmarkEnd w:id="47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Заявки кандидатов с прилагаемыми к ним документами принимаются секретарем к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миссии с обязательной отметкой в журнале учета поступивших для участия в конкурсе з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явок. Для участия в Конкурсе Кандидаты лично представляют секретарю комиссии, в уст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новленный в информационном сообщении срок, следующие документы: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- заявление согласно </w:t>
      </w:r>
      <w:hyperlink w:anchor="sub_1200" w:history="1">
        <w:r w:rsidRPr="000D2909">
          <w:rPr>
            <w:rFonts w:ascii="Times New Roman" w:hAnsi="Times New Roman"/>
            <w:sz w:val="24"/>
            <w:szCs w:val="24"/>
          </w:rPr>
          <w:t>приложению № 2</w:t>
        </w:r>
      </w:hyperlink>
      <w:r w:rsidRPr="000D2909">
        <w:rPr>
          <w:rFonts w:ascii="Times New Roman" w:hAnsi="Times New Roman"/>
          <w:sz w:val="24"/>
          <w:szCs w:val="24"/>
        </w:rPr>
        <w:t xml:space="preserve"> к настоящему Положению;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собственноручно заполненную и подписанную анкету с фотографией 3х4 см;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копию паспорта или заменяющего его документа;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копии документов, подтверждающих необходимое профессиональное образование, стаж работы и квалификацию, удостоверенные нотариально или кадровой службой по месту работы;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заверенную в установленном порядке копию трудовой книжки;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документы (по желанию гражданина) - о дополнительном профессиональном обр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зовании, о присвоении ученой степени, ученого звания;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медицинскую справку установленной законодательством формы;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сведения о доходах за год, об имуществе и обязательствах имущественного характ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t>ра;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- иные документы, предусмотренные в информационном сообщении.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Кандидат может по своему усмотрению представить дополнительно рекомендации, результаты тестирования, характеристики и другие документы. Не принимаются заявки и прилагаемые к ним документы, если они поступили после истечения срока приема заявок, указанного в информационном сообщении.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Тема собеседования определяется администрацией Чебоксарского района.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36"/>
      <w:r w:rsidRPr="000D2909">
        <w:rPr>
          <w:rFonts w:ascii="Times New Roman" w:hAnsi="Times New Roman"/>
          <w:sz w:val="24"/>
          <w:szCs w:val="24"/>
        </w:rPr>
        <w:t>3.6. По результатам конкурса на включение в кадровый резерв конкурсная комиссия принимает решение: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sub_361"/>
      <w:bookmarkEnd w:id="48"/>
      <w:r w:rsidRPr="000D2909">
        <w:rPr>
          <w:rFonts w:ascii="Times New Roman" w:hAnsi="Times New Roman"/>
          <w:sz w:val="24"/>
          <w:szCs w:val="24"/>
        </w:rPr>
        <w:t>1) рекомендовать кандидата на включение в кадровый резерв при условии аттестации на соответствие занимаемой должности;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sub_362"/>
      <w:bookmarkEnd w:id="49"/>
      <w:r w:rsidRPr="000D2909">
        <w:rPr>
          <w:rFonts w:ascii="Times New Roman" w:hAnsi="Times New Roman"/>
          <w:sz w:val="24"/>
          <w:szCs w:val="24"/>
        </w:rPr>
        <w:t>2) не рекомендовать кандидата на включение в кадровый резерв.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37"/>
      <w:bookmarkEnd w:id="50"/>
      <w:r w:rsidRPr="000D2909">
        <w:rPr>
          <w:rFonts w:ascii="Times New Roman" w:hAnsi="Times New Roman"/>
          <w:sz w:val="24"/>
          <w:szCs w:val="24"/>
        </w:rPr>
        <w:t>3.7. Решение конкурсной комиссии принимается в отсутствие кандидата открытым голосованием большинством голосов присутствующих на заседании членов комиссии. При равенстве голосов решающим является голос председателя конкурсной комиссии. Конкур</w:t>
      </w:r>
      <w:r w:rsidRPr="000D2909">
        <w:rPr>
          <w:rFonts w:ascii="Times New Roman" w:hAnsi="Times New Roman"/>
          <w:sz w:val="24"/>
          <w:szCs w:val="24"/>
        </w:rPr>
        <w:t>с</w:t>
      </w:r>
      <w:r w:rsidRPr="000D2909">
        <w:rPr>
          <w:rFonts w:ascii="Times New Roman" w:hAnsi="Times New Roman"/>
          <w:sz w:val="24"/>
          <w:szCs w:val="24"/>
        </w:rPr>
        <w:t>ная комиссия правомочна принимать решения, если на заседании присутствуют не менее двух третей от общего числа членов.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38"/>
      <w:bookmarkEnd w:id="51"/>
      <w:r w:rsidRPr="000D2909">
        <w:rPr>
          <w:rFonts w:ascii="Times New Roman" w:hAnsi="Times New Roman"/>
          <w:sz w:val="24"/>
          <w:szCs w:val="24"/>
        </w:rPr>
        <w:t>3.8. Решение конкурсной комиссии оформляется протоколами, которые подписыв</w:t>
      </w:r>
      <w:r w:rsidRPr="000D2909">
        <w:rPr>
          <w:rFonts w:ascii="Times New Roman" w:hAnsi="Times New Roman"/>
          <w:sz w:val="24"/>
          <w:szCs w:val="24"/>
        </w:rPr>
        <w:t>а</w:t>
      </w:r>
      <w:r w:rsidRPr="000D2909">
        <w:rPr>
          <w:rFonts w:ascii="Times New Roman" w:hAnsi="Times New Roman"/>
          <w:sz w:val="24"/>
          <w:szCs w:val="24"/>
        </w:rPr>
        <w:t>ются присутствующими на заседании членами конкурсной комиссии. При подписании пр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токолов мнение членов конкурсной комиссии выражается словами "за" и "против".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39"/>
      <w:bookmarkEnd w:id="52"/>
      <w:r w:rsidRPr="000D2909">
        <w:rPr>
          <w:rFonts w:ascii="Times New Roman" w:hAnsi="Times New Roman"/>
          <w:sz w:val="24"/>
          <w:szCs w:val="24"/>
        </w:rPr>
        <w:t>3.9. Конкурс на включение в кадровый резерв признается несостоявшимся, если: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391"/>
      <w:bookmarkEnd w:id="53"/>
      <w:r w:rsidRPr="000D2909">
        <w:rPr>
          <w:rFonts w:ascii="Times New Roman" w:hAnsi="Times New Roman"/>
          <w:sz w:val="24"/>
          <w:szCs w:val="24"/>
        </w:rPr>
        <w:t>1) на конкурс не было подано заявок;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sub_392"/>
      <w:bookmarkEnd w:id="54"/>
      <w:r w:rsidRPr="000D2909">
        <w:rPr>
          <w:rFonts w:ascii="Times New Roman" w:hAnsi="Times New Roman"/>
          <w:sz w:val="24"/>
          <w:szCs w:val="24"/>
        </w:rPr>
        <w:t>2) ни один из кандидатов не был допущен ко второму этапу конкурса;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sub_393"/>
      <w:bookmarkEnd w:id="55"/>
      <w:r w:rsidRPr="000D2909">
        <w:rPr>
          <w:rFonts w:ascii="Times New Roman" w:hAnsi="Times New Roman"/>
          <w:sz w:val="24"/>
          <w:szCs w:val="24"/>
        </w:rPr>
        <w:t>3) ни один из кандидатов не был рекомендован на включение в кадровый резерв.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sub_310"/>
      <w:bookmarkEnd w:id="56"/>
      <w:r w:rsidRPr="000D2909">
        <w:rPr>
          <w:rFonts w:ascii="Times New Roman" w:hAnsi="Times New Roman"/>
          <w:sz w:val="24"/>
          <w:szCs w:val="24"/>
        </w:rPr>
        <w:t>3.10. Кандидаты включаются в кадровый резерв сроком на 5 лет на основании реш</w:t>
      </w:r>
      <w:r w:rsidRPr="000D2909">
        <w:rPr>
          <w:rFonts w:ascii="Times New Roman" w:hAnsi="Times New Roman"/>
          <w:sz w:val="24"/>
          <w:szCs w:val="24"/>
        </w:rPr>
        <w:t>е</w:t>
      </w:r>
      <w:r w:rsidRPr="000D2909">
        <w:rPr>
          <w:rFonts w:ascii="Times New Roman" w:hAnsi="Times New Roman"/>
          <w:sz w:val="24"/>
          <w:szCs w:val="24"/>
        </w:rPr>
        <w:lastRenderedPageBreak/>
        <w:t>ния конкурсной</w:t>
      </w:r>
      <w:bookmarkStart w:id="58" w:name="sub_1237"/>
      <w:bookmarkEnd w:id="57"/>
      <w:r w:rsidRPr="000D2909">
        <w:rPr>
          <w:rFonts w:ascii="Times New Roman" w:hAnsi="Times New Roman"/>
          <w:sz w:val="24"/>
          <w:szCs w:val="24"/>
        </w:rPr>
        <w:t>.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sub_312"/>
      <w:bookmarkEnd w:id="58"/>
      <w:r w:rsidRPr="000D2909">
        <w:rPr>
          <w:rFonts w:ascii="Times New Roman" w:hAnsi="Times New Roman"/>
          <w:sz w:val="24"/>
          <w:szCs w:val="24"/>
        </w:rPr>
        <w:t>3.11. Гражданин исключается распорядительным актом администрации Чебоксарск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го района из кадрового резерва в случае: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0" w:name="sub_3121"/>
      <w:bookmarkEnd w:id="59"/>
      <w:r w:rsidRPr="000D2909">
        <w:rPr>
          <w:rFonts w:ascii="Times New Roman" w:hAnsi="Times New Roman"/>
          <w:sz w:val="24"/>
          <w:szCs w:val="24"/>
        </w:rPr>
        <w:t>1) назначение на должность руководителя образовательной организации;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1" w:name="sub_3122"/>
      <w:bookmarkEnd w:id="60"/>
      <w:r w:rsidRPr="000D2909">
        <w:rPr>
          <w:rFonts w:ascii="Times New Roman" w:hAnsi="Times New Roman"/>
          <w:sz w:val="24"/>
          <w:szCs w:val="24"/>
        </w:rPr>
        <w:t>2) истечение срока пребывания в кадровом резерве;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2" w:name="sub_3123"/>
      <w:bookmarkEnd w:id="61"/>
      <w:r w:rsidRPr="000D2909">
        <w:rPr>
          <w:rFonts w:ascii="Times New Roman" w:hAnsi="Times New Roman"/>
          <w:sz w:val="24"/>
          <w:szCs w:val="24"/>
        </w:rPr>
        <w:t>3) отказа без уважительной причины от выполнения индивидуального плана подг</w:t>
      </w:r>
      <w:r w:rsidRPr="000D2909">
        <w:rPr>
          <w:rFonts w:ascii="Times New Roman" w:hAnsi="Times New Roman"/>
          <w:sz w:val="24"/>
          <w:szCs w:val="24"/>
        </w:rPr>
        <w:t>о</w:t>
      </w:r>
      <w:r w:rsidRPr="000D2909">
        <w:rPr>
          <w:rFonts w:ascii="Times New Roman" w:hAnsi="Times New Roman"/>
          <w:sz w:val="24"/>
          <w:szCs w:val="24"/>
        </w:rPr>
        <w:t>товки;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3" w:name="sub_3124"/>
      <w:bookmarkEnd w:id="62"/>
      <w:r w:rsidRPr="000D2909">
        <w:rPr>
          <w:rFonts w:ascii="Times New Roman" w:hAnsi="Times New Roman"/>
          <w:sz w:val="24"/>
          <w:szCs w:val="24"/>
        </w:rPr>
        <w:t xml:space="preserve">4) выявления обстоятельств, которые в соответствии с </w:t>
      </w:r>
      <w:hyperlink r:id="rId11" w:history="1">
        <w:r w:rsidRPr="000D2909">
          <w:rPr>
            <w:rFonts w:ascii="Times New Roman" w:hAnsi="Times New Roman"/>
            <w:sz w:val="24"/>
            <w:szCs w:val="24"/>
          </w:rPr>
          <w:t>трудовым законодательством</w:t>
        </w:r>
      </w:hyperlink>
      <w:r w:rsidRPr="000D2909">
        <w:rPr>
          <w:rFonts w:ascii="Times New Roman" w:hAnsi="Times New Roman"/>
          <w:sz w:val="24"/>
          <w:szCs w:val="24"/>
        </w:rPr>
        <w:t xml:space="preserve"> являются основанием для отказа гражданину в допуске к педагогической деятельности.</w:t>
      </w:r>
    </w:p>
    <w:bookmarkEnd w:id="63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64" w:name="sub_1100"/>
      <w:r w:rsidRPr="000D2909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</w:t>
      </w:r>
      <w:r w:rsidRPr="000D2909">
        <w:rPr>
          <w:rFonts w:ascii="Times New Roman" w:hAnsi="Times New Roman"/>
          <w:b/>
          <w:bCs/>
          <w:sz w:val="24"/>
          <w:szCs w:val="24"/>
        </w:rPr>
        <w:t> 1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 xml:space="preserve">к </w:t>
      </w:r>
      <w:hyperlink w:anchor="sub_1000" w:history="1">
        <w:r w:rsidRPr="000D2909">
          <w:rPr>
            <w:rFonts w:ascii="Times New Roman" w:hAnsi="Times New Roman"/>
            <w:sz w:val="24"/>
            <w:szCs w:val="24"/>
          </w:rPr>
          <w:t>Положению</w:t>
        </w:r>
      </w:hyperlink>
      <w:r w:rsidRPr="000D2909">
        <w:rPr>
          <w:rFonts w:ascii="Times New Roman" w:hAnsi="Times New Roman"/>
          <w:b/>
          <w:bCs/>
          <w:sz w:val="24"/>
          <w:szCs w:val="24"/>
        </w:rPr>
        <w:t xml:space="preserve"> об организации и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проведении конкурса на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замещение вакантной должности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руководителя муниципальной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образовательной организации и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формирования резерва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управленческих кадров в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сфере образования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Чебоксарского района</w:t>
      </w:r>
    </w:p>
    <w:bookmarkEnd w:id="64"/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415" w:rsidRPr="000D2909" w:rsidTr="00490CBC">
        <w:tc>
          <w:tcPr>
            <w:tcW w:w="4785" w:type="dxa"/>
            <w:shd w:val="clear" w:color="auto" w:fill="auto"/>
          </w:tcPr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Председателю конкурсной комиссии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на замещение вакантной должности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руководителя муниципальной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проживающего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</w:tbl>
    <w:p w:rsidR="00554415" w:rsidRPr="000D2909" w:rsidRDefault="00554415" w:rsidP="005544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2909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Прошу допустить меня к участию в конкурсе на замещение вакантной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должности руководителя 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К заявлению прилагаются следующие документы: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1.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2.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3.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4.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5.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6.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lastRenderedPageBreak/>
        <w:t xml:space="preserve">     7.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8.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9.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Дата _______________ подпись 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65" w:name="sub_1200"/>
      <w:r w:rsidRPr="000D2909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</w:t>
      </w:r>
      <w:r w:rsidRPr="000D2909">
        <w:rPr>
          <w:rFonts w:ascii="Times New Roman" w:hAnsi="Times New Roman"/>
          <w:b/>
          <w:bCs/>
          <w:sz w:val="24"/>
          <w:szCs w:val="24"/>
        </w:rPr>
        <w:t> 2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 xml:space="preserve">к </w:t>
      </w:r>
      <w:hyperlink w:anchor="sub_1000" w:history="1">
        <w:r w:rsidRPr="000D2909">
          <w:rPr>
            <w:rFonts w:ascii="Times New Roman" w:hAnsi="Times New Roman"/>
            <w:sz w:val="24"/>
            <w:szCs w:val="24"/>
          </w:rPr>
          <w:t>Положению</w:t>
        </w:r>
      </w:hyperlink>
      <w:r w:rsidRPr="000D2909">
        <w:rPr>
          <w:rFonts w:ascii="Times New Roman" w:hAnsi="Times New Roman"/>
          <w:b/>
          <w:bCs/>
          <w:sz w:val="24"/>
          <w:szCs w:val="24"/>
        </w:rPr>
        <w:t xml:space="preserve"> об организации и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проведении конкурса на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замещение вакантной должности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руководителя муниципальной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образовательной организации и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формирования резерва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управленческих кадров в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сфере образования</w:t>
      </w:r>
      <w:r w:rsidRPr="000D2909">
        <w:rPr>
          <w:rFonts w:ascii="Times New Roman" w:hAnsi="Times New Roman"/>
          <w:b/>
          <w:bCs/>
          <w:sz w:val="24"/>
          <w:szCs w:val="24"/>
        </w:rPr>
        <w:br/>
        <w:t>Чебоксарского района</w:t>
      </w:r>
    </w:p>
    <w:bookmarkEnd w:id="6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415" w:rsidRPr="000D2909" w:rsidTr="00490CBC">
        <w:tc>
          <w:tcPr>
            <w:tcW w:w="4785" w:type="dxa"/>
            <w:shd w:val="clear" w:color="auto" w:fill="auto"/>
          </w:tcPr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Председателю конкурсной комиссии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на замещение вакантной должности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руководителя муниципальной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проживающего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4415" w:rsidRPr="000D2909" w:rsidRDefault="00554415" w:rsidP="004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0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</w:tbl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2909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Прошу допустить меня к участию в конкурсе на формирование резерва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управленческих кадров в сфере образования Чебоксарского района Чувашской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Республики 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К заявлению прилагаются следующие документы: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1.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2.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3.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4.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5.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6.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lastRenderedPageBreak/>
        <w:t xml:space="preserve">     7.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8.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 xml:space="preserve">     9. _________________________________________________________________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Дата _______________ подпись _____________________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54415" w:rsidRPr="000D2909" w:rsidRDefault="00554415" w:rsidP="005544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Чебоксарского района</w:t>
      </w:r>
    </w:p>
    <w:p w:rsidR="00554415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0D2909">
        <w:rPr>
          <w:rFonts w:ascii="Times New Roman" w:hAnsi="Times New Roman"/>
          <w:sz w:val="24"/>
          <w:szCs w:val="24"/>
        </w:rPr>
        <w:t>от _____________ г. № __</w:t>
      </w:r>
    </w:p>
    <w:p w:rsidR="00554415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54415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b/>
          <w:szCs w:val="26"/>
        </w:rPr>
      </w:pPr>
      <w:r w:rsidRPr="007853B4">
        <w:rPr>
          <w:rFonts w:ascii="Times New Roman" w:hAnsi="Times New Roman"/>
          <w:b/>
          <w:szCs w:val="26"/>
        </w:rPr>
        <w:t>Состав конкурсной комиссии для замещения вакантной должности руков</w:t>
      </w:r>
      <w:r w:rsidRPr="007853B4">
        <w:rPr>
          <w:rFonts w:ascii="Times New Roman" w:hAnsi="Times New Roman"/>
          <w:b/>
          <w:szCs w:val="26"/>
        </w:rPr>
        <w:t>о</w:t>
      </w:r>
      <w:r w:rsidRPr="007853B4">
        <w:rPr>
          <w:rFonts w:ascii="Times New Roman" w:hAnsi="Times New Roman"/>
          <w:b/>
          <w:szCs w:val="26"/>
        </w:rPr>
        <w:t>дителя муниципальной образовательной организации и формирования резерва управленческих кадров в сфере образования Чебоксарского района</w:t>
      </w:r>
    </w:p>
    <w:p w:rsidR="00554415" w:rsidRPr="007853B4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54415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80"/>
        <w:gridCol w:w="6692"/>
      </w:tblGrid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социальным вопросам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Чебоксарского района (председатель комиссии)</w:t>
            </w:r>
          </w:p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и молодежной политики образования администрации Чебоксарского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(замест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тель председателя комиссии);</w:t>
            </w:r>
          </w:p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управляющий делами - начальник управления организацио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 xml:space="preserve">но-контрольной, правовой и кадровой работы администрации Чебоксарского района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(член комиссии)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специалист-эксперт управления </w:t>
            </w:r>
            <w:r w:rsidRPr="0092658A">
              <w:rPr>
                <w:rFonts w:ascii="Times New Roman CYR" w:hAnsi="Times New Roman CYR" w:cs="Times New Roman CYR"/>
                <w:sz w:val="24"/>
                <w:szCs w:val="24"/>
              </w:rPr>
              <w:t>образования и мол</w:t>
            </w:r>
            <w:r w:rsidRPr="0092658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92658A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дежной политики образования администрации 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Чебоксарского района (секретарь комиссии);</w:t>
            </w:r>
          </w:p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начальник юридического отдела администрации Чебоксарск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го 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(член комиссии)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" w:hAnsi="Times New Roman"/>
                <w:sz w:val="24"/>
                <w:szCs w:val="24"/>
              </w:rPr>
              <w:t>председатель или член Совета руководителей образовател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ь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ных организаций Чебоксарского района по типу образов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а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тельной организации (общеобразовательных, дошкольных о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б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разовательных учреждений и учреждений дополнительного образования)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(член комиссии)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методист  службы качества образования и инновационного развития (член комиссии)</w:t>
            </w:r>
            <w:r w:rsidRPr="007853B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54415" w:rsidRPr="007853B4" w:rsidTr="00490CB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554415" w:rsidRPr="007853B4" w:rsidRDefault="00554415" w:rsidP="00490C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53B4">
              <w:rPr>
                <w:rFonts w:ascii="Times New Roman" w:hAnsi="Times New Roman"/>
                <w:sz w:val="24"/>
                <w:szCs w:val="24"/>
              </w:rPr>
              <w:t>председатель общественной организации работников образ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о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вания Чебоксарского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(член комиссии)</w:t>
            </w:r>
            <w:r w:rsidRPr="007853B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54415" w:rsidRPr="007853B4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554415" w:rsidRPr="000D2909" w:rsidRDefault="00554415" w:rsidP="00554415">
      <w:pPr>
        <w:shd w:val="clear" w:color="auto" w:fill="FFFFFF"/>
        <w:tabs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60B2" w:rsidRPr="005544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5544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5544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55441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DD" w:rsidRDefault="002F62DD">
      <w:r>
        <w:separator/>
      </w:r>
    </w:p>
  </w:endnote>
  <w:endnote w:type="continuationSeparator" w:id="0">
    <w:p w:rsidR="002F62DD" w:rsidRDefault="002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E" w:rsidRDefault="001637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F62DD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6374E">
      <w:rPr>
        <w:rFonts w:ascii="Times New Roman" w:hAnsi="Times New Roman"/>
        <w:noProof/>
        <w:snapToGrid w:val="0"/>
        <w:sz w:val="12"/>
      </w:rPr>
      <w:t>03.06.2022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F62DD">
      <w:rPr>
        <w:rFonts w:ascii="Times New Roman" w:hAnsi="Times New Roman"/>
        <w:noProof/>
        <w:snapToGrid w:val="0"/>
        <w:sz w:val="12"/>
        <w:lang w:val="en-US"/>
      </w:rPr>
      <w:t>Документ29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6374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6374E">
      <w:rPr>
        <w:rFonts w:ascii="Times New Roman" w:hAnsi="Times New Roman"/>
        <w:noProof/>
        <w:snapToGrid w:val="0"/>
        <w:sz w:val="12"/>
        <w:lang w:val="en-US"/>
      </w:rPr>
      <w:t>14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DD" w:rsidRDefault="002F62DD">
      <w:r>
        <w:separator/>
      </w:r>
    </w:p>
  </w:footnote>
  <w:footnote w:type="continuationSeparator" w:id="0">
    <w:p w:rsidR="002F62DD" w:rsidRDefault="002F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E" w:rsidRDefault="001637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E" w:rsidRDefault="001637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6374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6374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03.06.2022</w:t>
                </w:r>
                <w:bookmarkStart w:id="66" w:name="_GoBack"/>
                <w:bookmarkEnd w:id="66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6374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656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DD"/>
    <w:rsid w:val="000B2461"/>
    <w:rsid w:val="000D575A"/>
    <w:rsid w:val="000E2583"/>
    <w:rsid w:val="00107F11"/>
    <w:rsid w:val="001460B2"/>
    <w:rsid w:val="0016374E"/>
    <w:rsid w:val="0017767D"/>
    <w:rsid w:val="001A4D80"/>
    <w:rsid w:val="002863DC"/>
    <w:rsid w:val="002F62DD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5441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1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5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hebs.ca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275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14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2022-06-03T13:30:00Z</dcterms:created>
  <dcterms:modified xsi:type="dcterms:W3CDTF">2022-06-03T13:31:00Z</dcterms:modified>
</cp:coreProperties>
</file>