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E2" w:rsidRDefault="009A02E2">
      <w:pPr>
        <w:pStyle w:val="ConsPlusTitlePage"/>
      </w:pPr>
    </w:p>
    <w:p w:rsidR="009A02E2" w:rsidRPr="009A02E2" w:rsidRDefault="009A02E2">
      <w:pPr>
        <w:pStyle w:val="ConsPlusNormal"/>
        <w:jc w:val="both"/>
        <w:outlineLvl w:val="0"/>
        <w:rPr>
          <w:rFonts w:ascii="Times New Roman" w:hAnsi="Times New Roman" w:cs="Times New Roman"/>
          <w:sz w:val="24"/>
          <w:szCs w:val="24"/>
        </w:rPr>
      </w:pPr>
    </w:p>
    <w:p w:rsidR="006A1AA2" w:rsidRDefault="006A1AA2" w:rsidP="009A02E2">
      <w:pPr>
        <w:pStyle w:val="ConsPlusTitle"/>
        <w:jc w:val="right"/>
        <w:outlineLvl w:val="0"/>
        <w:rPr>
          <w:rFonts w:ascii="Times New Roman" w:hAnsi="Times New Roman" w:cs="Times New Roman"/>
          <w:sz w:val="24"/>
          <w:szCs w:val="24"/>
        </w:rPr>
      </w:pPr>
    </w:p>
    <w:tbl>
      <w:tblPr>
        <w:tblW w:w="10274" w:type="dxa"/>
        <w:tblInd w:w="-612" w:type="dxa"/>
        <w:tblLook w:val="01E0" w:firstRow="1" w:lastRow="1" w:firstColumn="1" w:lastColumn="1" w:noHBand="0" w:noVBand="0"/>
      </w:tblPr>
      <w:tblGrid>
        <w:gridCol w:w="4140"/>
        <w:gridCol w:w="1980"/>
        <w:gridCol w:w="4154"/>
      </w:tblGrid>
      <w:tr w:rsidR="006A1AA2" w:rsidRPr="006A1AA2" w:rsidTr="006A1AA2">
        <w:tc>
          <w:tcPr>
            <w:tcW w:w="4140" w:type="dxa"/>
          </w:tcPr>
          <w:p w:rsidR="006A1AA2" w:rsidRPr="006A1AA2" w:rsidRDefault="006A1AA2" w:rsidP="006A1AA2">
            <w:pPr>
              <w:keepNext/>
              <w:spacing w:after="60" w:line="240" w:lineRule="auto"/>
              <w:jc w:val="center"/>
              <w:outlineLvl w:val="0"/>
              <w:rPr>
                <w:rFonts w:ascii="TimesEC" w:eastAsia="Times New Roman" w:hAnsi="TimesEC" w:cs="Arial"/>
                <w:b/>
                <w:bCs/>
                <w:kern w:val="32"/>
                <w:sz w:val="27"/>
                <w:szCs w:val="27"/>
                <w:lang w:eastAsia="ru-RU"/>
              </w:rPr>
            </w:pPr>
            <w:r w:rsidRPr="006A1AA2">
              <w:rPr>
                <w:rFonts w:ascii="TimesEC" w:eastAsia="Times New Roman" w:hAnsi="TimesEC" w:cs="Arial"/>
                <w:b/>
                <w:bCs/>
                <w:kern w:val="32"/>
                <w:sz w:val="27"/>
                <w:szCs w:val="27"/>
                <w:lang w:eastAsia="ru-RU"/>
              </w:rPr>
              <w:t>Ч`ваш Республики</w:t>
            </w:r>
          </w:p>
          <w:p w:rsidR="006A1AA2" w:rsidRPr="006A1AA2" w:rsidRDefault="006A1AA2" w:rsidP="006A1AA2">
            <w:pPr>
              <w:spacing w:after="0" w:line="240" w:lineRule="auto"/>
              <w:jc w:val="center"/>
              <w:rPr>
                <w:rFonts w:ascii="TimesEC" w:eastAsia="Times New Roman" w:hAnsi="TimesEC" w:cs="Times New Roman"/>
                <w:b/>
                <w:sz w:val="27"/>
                <w:szCs w:val="27"/>
                <w:lang w:eastAsia="ru-RU"/>
              </w:rPr>
            </w:pPr>
            <w:r w:rsidRPr="006A1AA2">
              <w:rPr>
                <w:rFonts w:ascii="Cambria" w:eastAsia="Times New Roman" w:hAnsi="Cambria" w:cs="Cambria"/>
                <w:b/>
                <w:sz w:val="27"/>
                <w:szCs w:val="27"/>
                <w:lang w:eastAsia="ru-RU"/>
              </w:rPr>
              <w:t>Улат</w:t>
            </w:r>
            <w:r w:rsidRPr="006A1AA2">
              <w:rPr>
                <w:rFonts w:ascii="TimesEC" w:eastAsia="Times New Roman" w:hAnsi="TimesEC" w:cs="Times New Roman"/>
                <w:b/>
                <w:sz w:val="27"/>
                <w:szCs w:val="27"/>
                <w:lang w:eastAsia="ru-RU"/>
              </w:rPr>
              <w:t>`</w:t>
            </w:r>
            <w:r w:rsidRPr="006A1AA2">
              <w:rPr>
                <w:rFonts w:ascii="Cambria" w:eastAsia="Times New Roman" w:hAnsi="Cambria" w:cs="Cambria"/>
                <w:b/>
                <w:sz w:val="27"/>
                <w:szCs w:val="27"/>
                <w:lang w:eastAsia="ru-RU"/>
              </w:rPr>
              <w:t>р</w:t>
            </w:r>
            <w:r w:rsidRPr="006A1AA2">
              <w:rPr>
                <w:rFonts w:ascii="TimesEC" w:eastAsia="Times New Roman" w:hAnsi="TimesEC" w:cs="Times New Roman"/>
                <w:b/>
                <w:sz w:val="27"/>
                <w:szCs w:val="27"/>
                <w:lang w:eastAsia="ru-RU"/>
              </w:rPr>
              <w:t xml:space="preserve"> </w:t>
            </w:r>
            <w:r w:rsidRPr="006A1AA2">
              <w:rPr>
                <w:rFonts w:ascii="Cambria" w:eastAsia="Times New Roman" w:hAnsi="Cambria" w:cs="Cambria"/>
                <w:b/>
                <w:sz w:val="27"/>
                <w:szCs w:val="27"/>
                <w:lang w:eastAsia="ru-RU"/>
              </w:rPr>
              <w:t>хула</w:t>
            </w:r>
            <w:r w:rsidRPr="006A1AA2">
              <w:rPr>
                <w:rFonts w:ascii="TimesEC" w:eastAsia="Times New Roman" w:hAnsi="TimesEC" w:cs="Times New Roman"/>
                <w:b/>
                <w:sz w:val="27"/>
                <w:szCs w:val="27"/>
                <w:lang w:eastAsia="ru-RU"/>
              </w:rPr>
              <w:t xml:space="preserve"> </w:t>
            </w:r>
          </w:p>
          <w:p w:rsidR="006A1AA2" w:rsidRPr="006A1AA2" w:rsidRDefault="006A1AA2" w:rsidP="006A1AA2">
            <w:pPr>
              <w:spacing w:after="0" w:line="240" w:lineRule="auto"/>
              <w:jc w:val="center"/>
              <w:rPr>
                <w:rFonts w:ascii="TimesEC" w:eastAsia="Times New Roman" w:hAnsi="TimesEC" w:cs="Times New Roman"/>
                <w:b/>
                <w:sz w:val="27"/>
                <w:szCs w:val="27"/>
                <w:lang w:eastAsia="ru-RU"/>
              </w:rPr>
            </w:pPr>
            <w:r w:rsidRPr="006A1AA2">
              <w:rPr>
                <w:rFonts w:ascii="Cambria" w:eastAsia="Times New Roman" w:hAnsi="Cambria" w:cs="Cambria"/>
                <w:b/>
                <w:sz w:val="27"/>
                <w:szCs w:val="27"/>
                <w:lang w:eastAsia="ru-RU"/>
              </w:rPr>
              <w:t>АДМИНИСТРАЦИЙЕ</w:t>
            </w:r>
          </w:p>
          <w:p w:rsidR="006A1AA2" w:rsidRPr="006A1AA2" w:rsidRDefault="006A1AA2" w:rsidP="006A1AA2">
            <w:pPr>
              <w:spacing w:after="0" w:line="240" w:lineRule="auto"/>
              <w:jc w:val="center"/>
              <w:rPr>
                <w:rFonts w:ascii="TimesEC" w:eastAsia="Times New Roman" w:hAnsi="TimesEC" w:cs="Times New Roman"/>
                <w:bCs/>
                <w:sz w:val="27"/>
                <w:szCs w:val="27"/>
                <w:lang w:eastAsia="ru-RU"/>
              </w:rPr>
            </w:pPr>
          </w:p>
          <w:p w:rsidR="006A1AA2" w:rsidRPr="006A1AA2" w:rsidRDefault="006A1AA2" w:rsidP="006A1AA2">
            <w:pPr>
              <w:spacing w:after="0" w:line="240" w:lineRule="auto"/>
              <w:jc w:val="center"/>
              <w:rPr>
                <w:rFonts w:ascii="TimesEC" w:eastAsia="Times New Roman" w:hAnsi="TimesEC" w:cs="Times New Roman"/>
                <w:b/>
                <w:sz w:val="27"/>
                <w:szCs w:val="27"/>
                <w:lang w:eastAsia="ru-RU"/>
              </w:rPr>
            </w:pPr>
            <w:r w:rsidRPr="006A1AA2">
              <w:rPr>
                <w:rFonts w:ascii="Cambria" w:eastAsia="Times New Roman" w:hAnsi="Cambria" w:cs="Cambria"/>
                <w:b/>
                <w:sz w:val="27"/>
                <w:szCs w:val="27"/>
                <w:lang w:eastAsia="ru-RU"/>
              </w:rPr>
              <w:t>ЙЫШ</w:t>
            </w:r>
            <w:r w:rsidRPr="006A1AA2">
              <w:rPr>
                <w:rFonts w:ascii="TimesEC" w:eastAsia="Times New Roman" w:hAnsi="TimesEC" w:cs="Times New Roman"/>
                <w:b/>
                <w:sz w:val="27"/>
                <w:szCs w:val="27"/>
                <w:lang w:eastAsia="ru-RU"/>
              </w:rPr>
              <w:t>~</w:t>
            </w:r>
            <w:r w:rsidRPr="006A1AA2">
              <w:rPr>
                <w:rFonts w:ascii="Cambria" w:eastAsia="Times New Roman" w:hAnsi="Cambria" w:cs="Cambria"/>
                <w:b/>
                <w:sz w:val="27"/>
                <w:szCs w:val="27"/>
                <w:lang w:eastAsia="ru-RU"/>
              </w:rPr>
              <w:t>НУ</w:t>
            </w:r>
          </w:p>
          <w:p w:rsidR="006A1AA2" w:rsidRPr="006A1AA2" w:rsidRDefault="006A1AA2" w:rsidP="006A1AA2">
            <w:pPr>
              <w:spacing w:after="0" w:line="240" w:lineRule="auto"/>
              <w:jc w:val="center"/>
              <w:rPr>
                <w:rFonts w:ascii="TimesEC" w:eastAsia="Times New Roman" w:hAnsi="TimesEC" w:cs="Times New Roman"/>
                <w:sz w:val="24"/>
                <w:szCs w:val="24"/>
                <w:lang w:eastAsia="ru-RU"/>
              </w:rPr>
            </w:pPr>
          </w:p>
          <w:p w:rsidR="006A1AA2" w:rsidRPr="006A1AA2" w:rsidRDefault="006A1AA2" w:rsidP="006A1AA2">
            <w:pPr>
              <w:spacing w:after="0" w:line="240" w:lineRule="auto"/>
              <w:jc w:val="center"/>
              <w:rPr>
                <w:rFonts w:ascii="Times New Roman" w:eastAsia="Times New Roman" w:hAnsi="Times New Roman" w:cs="Times New Roman"/>
                <w:sz w:val="24"/>
                <w:szCs w:val="24"/>
                <w:lang w:eastAsia="ru-RU"/>
              </w:rPr>
            </w:pPr>
            <w:r w:rsidRPr="006A1AA2">
              <w:rPr>
                <w:rFonts w:ascii="TimesET" w:eastAsia="Times New Roman" w:hAnsi="TimesET" w:cs="Times New Roman"/>
                <w:sz w:val="24"/>
                <w:szCs w:val="24"/>
                <w:lang w:eastAsia="ru-RU"/>
              </w:rPr>
              <w:t>«</w:t>
            </w:r>
            <w:r w:rsidR="004A0717">
              <w:rPr>
                <w:rFonts w:ascii="Times New Roman" w:eastAsia="Times New Roman" w:hAnsi="Times New Roman" w:cs="Times New Roman"/>
                <w:sz w:val="24"/>
                <w:szCs w:val="24"/>
                <w:lang w:eastAsia="ru-RU"/>
              </w:rPr>
              <w:t>30</w:t>
            </w:r>
            <w:r w:rsidRPr="006A1AA2">
              <w:rPr>
                <w:rFonts w:ascii="TimesET" w:eastAsia="Times New Roman" w:hAnsi="TimesET" w:cs="Times New Roman"/>
                <w:sz w:val="24"/>
                <w:szCs w:val="24"/>
                <w:lang w:eastAsia="ru-RU"/>
              </w:rPr>
              <w:t>»</w:t>
            </w:r>
            <w:r w:rsidR="004A0717">
              <w:rPr>
                <w:rFonts w:eastAsia="Times New Roman" w:cs="Times New Roman"/>
                <w:sz w:val="24"/>
                <w:szCs w:val="24"/>
                <w:lang w:eastAsia="ru-RU"/>
              </w:rPr>
              <w:t>12</w:t>
            </w:r>
            <w:r w:rsidRPr="006A1AA2">
              <w:rPr>
                <w:rFonts w:ascii="TimesET" w:eastAsia="Times New Roman" w:hAnsi="TimesET" w:cs="Times New Roman"/>
                <w:sz w:val="24"/>
                <w:szCs w:val="24"/>
                <w:lang w:eastAsia="ru-RU"/>
              </w:rPr>
              <w:t>.</w:t>
            </w:r>
            <w:r w:rsidRPr="006A1AA2">
              <w:rPr>
                <w:rFonts w:ascii="Times New Roman" w:eastAsia="Times New Roman" w:hAnsi="Times New Roman" w:cs="Times New Roman"/>
                <w:sz w:val="24"/>
                <w:szCs w:val="24"/>
                <w:lang w:eastAsia="ru-RU"/>
              </w:rPr>
              <w:t>2</w:t>
            </w:r>
            <w:r w:rsidR="004A0717">
              <w:rPr>
                <w:rFonts w:ascii="TimesEC" w:eastAsia="Times New Roman" w:hAnsi="TimesEC" w:cs="Times New Roman"/>
                <w:sz w:val="24"/>
                <w:szCs w:val="24"/>
                <w:lang w:eastAsia="ru-RU"/>
              </w:rPr>
              <w:t>021</w:t>
            </w:r>
            <w:r w:rsidRPr="006A1AA2">
              <w:rPr>
                <w:rFonts w:ascii="TimesET" w:eastAsia="Times New Roman" w:hAnsi="TimesET" w:cs="Times New Roman"/>
                <w:sz w:val="24"/>
                <w:szCs w:val="24"/>
                <w:lang w:eastAsia="ru-RU"/>
              </w:rPr>
              <w:t xml:space="preserve"> г. № </w:t>
            </w:r>
            <w:r w:rsidR="004A0717">
              <w:rPr>
                <w:rFonts w:ascii="Times New Roman" w:eastAsia="Times New Roman" w:hAnsi="Times New Roman" w:cs="Times New Roman"/>
                <w:sz w:val="24"/>
                <w:szCs w:val="24"/>
                <w:lang w:eastAsia="ru-RU"/>
              </w:rPr>
              <w:t>811</w:t>
            </w:r>
          </w:p>
          <w:p w:rsidR="006A1AA2" w:rsidRPr="006A1AA2" w:rsidRDefault="006A1AA2" w:rsidP="006A1AA2">
            <w:pPr>
              <w:spacing w:after="0" w:line="240" w:lineRule="auto"/>
              <w:jc w:val="center"/>
              <w:rPr>
                <w:rFonts w:ascii="TimesET" w:eastAsia="Times New Roman" w:hAnsi="TimesET" w:cs="Times New Roman"/>
                <w:sz w:val="24"/>
                <w:szCs w:val="24"/>
                <w:lang w:eastAsia="ru-RU"/>
              </w:rPr>
            </w:pPr>
          </w:p>
          <w:p w:rsidR="006A1AA2" w:rsidRPr="006A1AA2" w:rsidRDefault="006A1AA2" w:rsidP="006A1AA2">
            <w:pPr>
              <w:spacing w:after="0" w:line="240" w:lineRule="auto"/>
              <w:jc w:val="center"/>
              <w:rPr>
                <w:rFonts w:ascii="TimesEC" w:eastAsia="Times New Roman" w:hAnsi="TimesEC" w:cs="Times New Roman"/>
                <w:sz w:val="24"/>
                <w:szCs w:val="24"/>
                <w:lang w:eastAsia="ru-RU"/>
              </w:rPr>
            </w:pPr>
            <w:r w:rsidRPr="006A1AA2">
              <w:rPr>
                <w:rFonts w:ascii="Cambria" w:eastAsia="Times New Roman" w:hAnsi="Cambria" w:cs="Cambria"/>
                <w:sz w:val="24"/>
                <w:szCs w:val="24"/>
                <w:lang w:eastAsia="ru-RU"/>
              </w:rPr>
              <w:t>Улат</w:t>
            </w:r>
            <w:r w:rsidRPr="006A1AA2">
              <w:rPr>
                <w:rFonts w:ascii="TimesEC" w:eastAsia="Times New Roman" w:hAnsi="TimesEC" w:cs="Times New Roman"/>
                <w:sz w:val="24"/>
                <w:szCs w:val="24"/>
                <w:lang w:eastAsia="ru-RU"/>
              </w:rPr>
              <w:t>`</w:t>
            </w:r>
            <w:r w:rsidRPr="006A1AA2">
              <w:rPr>
                <w:rFonts w:ascii="Cambria" w:eastAsia="Times New Roman" w:hAnsi="Cambria" w:cs="Cambria"/>
                <w:sz w:val="24"/>
                <w:szCs w:val="24"/>
                <w:lang w:eastAsia="ru-RU"/>
              </w:rPr>
              <w:t>р</w:t>
            </w:r>
            <w:r w:rsidRPr="006A1AA2">
              <w:rPr>
                <w:rFonts w:ascii="TimesEC" w:eastAsia="Times New Roman" w:hAnsi="TimesEC" w:cs="Times New Roman"/>
                <w:sz w:val="24"/>
                <w:szCs w:val="24"/>
                <w:lang w:eastAsia="ru-RU"/>
              </w:rPr>
              <w:t xml:space="preserve"> </w:t>
            </w:r>
            <w:r w:rsidRPr="006A1AA2">
              <w:rPr>
                <w:rFonts w:ascii="Cambria" w:eastAsia="Times New Roman" w:hAnsi="Cambria" w:cs="Cambria"/>
                <w:sz w:val="24"/>
                <w:szCs w:val="24"/>
                <w:lang w:eastAsia="ru-RU"/>
              </w:rPr>
              <w:t>хули</w:t>
            </w:r>
          </w:p>
          <w:p w:rsidR="006A1AA2" w:rsidRPr="006A1AA2" w:rsidRDefault="006A1AA2" w:rsidP="006A1AA2">
            <w:pPr>
              <w:numPr>
                <w:ilvl w:val="12"/>
                <w:numId w:val="0"/>
              </w:numPr>
              <w:spacing w:after="0" w:line="240" w:lineRule="auto"/>
              <w:ind w:right="-1"/>
              <w:jc w:val="both"/>
              <w:rPr>
                <w:rFonts w:ascii="Times New Roman" w:eastAsia="Times New Roman" w:hAnsi="Times New Roman" w:cs="Times New Roman"/>
                <w:b/>
                <w:sz w:val="28"/>
                <w:szCs w:val="28"/>
                <w:lang w:eastAsia="ru-RU"/>
              </w:rPr>
            </w:pPr>
          </w:p>
        </w:tc>
        <w:tc>
          <w:tcPr>
            <w:tcW w:w="1980" w:type="dxa"/>
          </w:tcPr>
          <w:p w:rsidR="006A1AA2" w:rsidRPr="006A1AA2" w:rsidRDefault="006A1AA2" w:rsidP="006A1AA2">
            <w:pPr>
              <w:numPr>
                <w:ilvl w:val="12"/>
                <w:numId w:val="0"/>
              </w:numPr>
              <w:spacing w:after="0" w:line="240" w:lineRule="auto"/>
              <w:ind w:right="-1"/>
              <w:jc w:val="center"/>
              <w:rPr>
                <w:rFonts w:ascii="Times New Roman" w:eastAsia="Times New Roman" w:hAnsi="Times New Roman" w:cs="Times New Roman"/>
                <w:b/>
                <w:sz w:val="28"/>
                <w:szCs w:val="28"/>
                <w:lang w:eastAsia="ru-RU"/>
              </w:rPr>
            </w:pPr>
            <w:r w:rsidRPr="006A1AA2">
              <w:rPr>
                <w:rFonts w:ascii="Times New Roman" w:eastAsia="Times New Roman" w:hAnsi="Times New Roman" w:cs="Times New Roman"/>
                <w:noProof/>
                <w:sz w:val="24"/>
                <w:szCs w:val="24"/>
                <w:lang w:eastAsia="ru-RU"/>
              </w:rPr>
              <w:drawing>
                <wp:inline distT="0" distB="0" distL="0" distR="0">
                  <wp:extent cx="904875" cy="1238250"/>
                  <wp:effectExtent l="0" t="0" r="0" b="0"/>
                  <wp:docPr id="2" name="Рисунок 2"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словой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38250"/>
                          </a:xfrm>
                          <a:prstGeom prst="rect">
                            <a:avLst/>
                          </a:prstGeom>
                          <a:noFill/>
                          <a:ln>
                            <a:noFill/>
                          </a:ln>
                        </pic:spPr>
                      </pic:pic>
                    </a:graphicData>
                  </a:graphic>
                </wp:inline>
              </w:drawing>
            </w:r>
          </w:p>
        </w:tc>
        <w:tc>
          <w:tcPr>
            <w:tcW w:w="4154" w:type="dxa"/>
          </w:tcPr>
          <w:p w:rsidR="006A1AA2" w:rsidRPr="006A1AA2" w:rsidRDefault="006A1AA2" w:rsidP="006A1AA2">
            <w:pPr>
              <w:spacing w:after="0" w:line="240" w:lineRule="auto"/>
              <w:jc w:val="center"/>
              <w:rPr>
                <w:rFonts w:ascii="Times New Roman" w:eastAsia="Times New Roman" w:hAnsi="Times New Roman" w:cs="Times New Roman"/>
                <w:b/>
                <w:sz w:val="24"/>
                <w:szCs w:val="24"/>
                <w:lang w:eastAsia="ru-RU"/>
              </w:rPr>
            </w:pPr>
            <w:r w:rsidRPr="006A1AA2">
              <w:rPr>
                <w:rFonts w:ascii="Times New Roman" w:eastAsia="Times New Roman" w:hAnsi="Times New Roman" w:cs="Times New Roman"/>
                <w:b/>
                <w:sz w:val="24"/>
                <w:szCs w:val="24"/>
                <w:lang w:eastAsia="ru-RU"/>
              </w:rPr>
              <w:t>ЧУВАШСКАЯ</w:t>
            </w:r>
            <w:r w:rsidRPr="006A1AA2">
              <w:rPr>
                <w:rFonts w:ascii="Times New Roman" w:eastAsia="Times New Roman" w:hAnsi="Times New Roman" w:cs="Times New Roman"/>
                <w:sz w:val="24"/>
                <w:szCs w:val="24"/>
                <w:lang w:eastAsia="ru-RU"/>
              </w:rPr>
              <w:t xml:space="preserve"> </w:t>
            </w:r>
            <w:r w:rsidRPr="006A1AA2">
              <w:rPr>
                <w:rFonts w:ascii="Times New Roman" w:eastAsia="Times New Roman" w:hAnsi="Times New Roman" w:cs="Times New Roman"/>
                <w:b/>
                <w:sz w:val="24"/>
                <w:szCs w:val="24"/>
                <w:lang w:eastAsia="ru-RU"/>
              </w:rPr>
              <w:t>РЕСПУБЛИКА</w:t>
            </w:r>
          </w:p>
          <w:p w:rsidR="006A1AA2" w:rsidRPr="006A1AA2" w:rsidRDefault="006A1AA2" w:rsidP="006A1AA2">
            <w:pPr>
              <w:spacing w:after="0" w:line="240" w:lineRule="auto"/>
              <w:jc w:val="center"/>
              <w:rPr>
                <w:rFonts w:ascii="Times New Roman" w:eastAsia="Times New Roman" w:hAnsi="Times New Roman" w:cs="Times New Roman"/>
                <w:b/>
                <w:sz w:val="24"/>
                <w:szCs w:val="24"/>
                <w:lang w:eastAsia="ru-RU"/>
              </w:rPr>
            </w:pPr>
            <w:r w:rsidRPr="006A1AA2">
              <w:rPr>
                <w:rFonts w:ascii="Times New Roman" w:eastAsia="Times New Roman" w:hAnsi="Times New Roman" w:cs="Times New Roman"/>
                <w:b/>
                <w:sz w:val="24"/>
                <w:szCs w:val="24"/>
                <w:lang w:eastAsia="ru-RU"/>
              </w:rPr>
              <w:t xml:space="preserve">АДМИНИСТРАЦИЯ </w:t>
            </w:r>
          </w:p>
          <w:p w:rsidR="006A1AA2" w:rsidRPr="006A1AA2" w:rsidRDefault="006A1AA2" w:rsidP="006A1AA2">
            <w:pPr>
              <w:spacing w:after="0" w:line="240" w:lineRule="auto"/>
              <w:jc w:val="center"/>
              <w:rPr>
                <w:rFonts w:ascii="TimesET" w:eastAsia="Times New Roman" w:hAnsi="TimesET" w:cs="Times New Roman"/>
                <w:sz w:val="24"/>
                <w:szCs w:val="24"/>
                <w:lang w:eastAsia="ru-RU"/>
              </w:rPr>
            </w:pPr>
            <w:r w:rsidRPr="006A1AA2">
              <w:rPr>
                <w:rFonts w:ascii="Times New Roman" w:eastAsia="Times New Roman" w:hAnsi="Times New Roman" w:cs="Times New Roman"/>
                <w:b/>
                <w:sz w:val="28"/>
                <w:szCs w:val="24"/>
                <w:lang w:eastAsia="ru-RU"/>
              </w:rPr>
              <w:t xml:space="preserve">города Алатыря </w:t>
            </w:r>
          </w:p>
          <w:p w:rsidR="006A1AA2" w:rsidRPr="006A1AA2" w:rsidRDefault="006A1AA2" w:rsidP="006A1AA2">
            <w:pPr>
              <w:spacing w:after="0" w:line="240" w:lineRule="auto"/>
              <w:jc w:val="center"/>
              <w:rPr>
                <w:rFonts w:ascii="TimesET" w:eastAsia="Times New Roman" w:hAnsi="TimesET" w:cs="Times New Roman"/>
                <w:sz w:val="24"/>
                <w:szCs w:val="24"/>
                <w:lang w:eastAsia="ru-RU"/>
              </w:rPr>
            </w:pPr>
          </w:p>
          <w:p w:rsidR="006A1AA2" w:rsidRPr="006A1AA2" w:rsidRDefault="006A1AA2" w:rsidP="006A1AA2">
            <w:pPr>
              <w:spacing w:after="0" w:line="240" w:lineRule="auto"/>
              <w:jc w:val="center"/>
              <w:rPr>
                <w:rFonts w:ascii="Times New Roman" w:eastAsia="Times New Roman" w:hAnsi="Times New Roman" w:cs="Times New Roman"/>
                <w:b/>
                <w:sz w:val="28"/>
                <w:szCs w:val="24"/>
                <w:lang w:eastAsia="ru-RU"/>
              </w:rPr>
            </w:pPr>
            <w:r w:rsidRPr="006A1AA2">
              <w:rPr>
                <w:rFonts w:ascii="Times New Roman" w:eastAsia="Times New Roman" w:hAnsi="Times New Roman" w:cs="Times New Roman"/>
                <w:b/>
                <w:sz w:val="28"/>
                <w:szCs w:val="24"/>
                <w:lang w:eastAsia="ru-RU"/>
              </w:rPr>
              <w:t>ПОСТАНОВЛЕНИЕ</w:t>
            </w:r>
          </w:p>
          <w:p w:rsidR="006A1AA2" w:rsidRPr="006A1AA2" w:rsidRDefault="006A1AA2" w:rsidP="006A1AA2">
            <w:pPr>
              <w:spacing w:after="0" w:line="240" w:lineRule="auto"/>
              <w:jc w:val="center"/>
              <w:rPr>
                <w:rFonts w:ascii="Journal Chv" w:eastAsia="Times New Roman" w:hAnsi="Journal Chv" w:cs="Times New Roman"/>
                <w:b/>
                <w:sz w:val="24"/>
                <w:szCs w:val="24"/>
                <w:lang w:eastAsia="ru-RU"/>
              </w:rPr>
            </w:pPr>
          </w:p>
          <w:p w:rsidR="006A1AA2" w:rsidRPr="006A1AA2" w:rsidRDefault="006A1AA2" w:rsidP="006A1AA2">
            <w:pPr>
              <w:spacing w:after="0"/>
              <w:jc w:val="both"/>
              <w:rPr>
                <w:rFonts w:ascii="Times New Roman" w:eastAsia="Times New Roman" w:hAnsi="Times New Roman" w:cs="Times New Roman"/>
                <w:sz w:val="24"/>
                <w:szCs w:val="24"/>
                <w:lang w:eastAsia="ru-RU"/>
              </w:rPr>
            </w:pPr>
            <w:r w:rsidRPr="006A1AA2">
              <w:rPr>
                <w:rFonts w:ascii="TimesET" w:eastAsia="Times New Roman" w:hAnsi="TimesET" w:cs="Times New Roman"/>
                <w:sz w:val="24"/>
                <w:szCs w:val="24"/>
                <w:lang w:eastAsia="ru-RU"/>
              </w:rPr>
              <w:t xml:space="preserve">       «</w:t>
            </w:r>
            <w:r w:rsidR="004A0717">
              <w:rPr>
                <w:rFonts w:ascii="Calibri" w:eastAsia="Times New Roman" w:hAnsi="Calibri" w:cs="Times New Roman"/>
                <w:sz w:val="24"/>
                <w:szCs w:val="24"/>
                <w:lang w:eastAsia="ru-RU"/>
              </w:rPr>
              <w:t>30</w:t>
            </w:r>
            <w:r w:rsidRPr="006A1AA2">
              <w:rPr>
                <w:rFonts w:ascii="TimesET" w:eastAsia="Times New Roman" w:hAnsi="TimesET" w:cs="Times New Roman"/>
                <w:sz w:val="24"/>
                <w:szCs w:val="24"/>
                <w:lang w:eastAsia="ru-RU"/>
              </w:rPr>
              <w:t>»</w:t>
            </w:r>
            <w:r w:rsidRPr="006A1AA2">
              <w:rPr>
                <w:rFonts w:ascii="Calibri" w:eastAsia="Times New Roman" w:hAnsi="Calibri" w:cs="Times New Roman"/>
                <w:sz w:val="24"/>
                <w:szCs w:val="24"/>
                <w:lang w:eastAsia="ru-RU"/>
              </w:rPr>
              <w:t xml:space="preserve"> </w:t>
            </w:r>
            <w:r w:rsidR="004A0717">
              <w:rPr>
                <w:rFonts w:ascii="TimesET" w:eastAsia="Times New Roman" w:hAnsi="TimesET" w:cs="Times New Roman"/>
                <w:sz w:val="24"/>
                <w:szCs w:val="24"/>
                <w:lang w:eastAsia="ru-RU"/>
              </w:rPr>
              <w:t>декабря</w:t>
            </w:r>
            <w:r>
              <w:rPr>
                <w:rFonts w:ascii="TimesET" w:eastAsia="Times New Roman" w:hAnsi="TimesET" w:cs="Times New Roman"/>
                <w:sz w:val="24"/>
                <w:szCs w:val="24"/>
                <w:lang w:eastAsia="ru-RU"/>
              </w:rPr>
              <w:t xml:space="preserve"> </w:t>
            </w:r>
            <w:r w:rsidRPr="006A1AA2">
              <w:rPr>
                <w:rFonts w:ascii="TimesET" w:eastAsia="Times New Roman" w:hAnsi="TimesET" w:cs="Times New Roman"/>
                <w:sz w:val="24"/>
                <w:szCs w:val="24"/>
                <w:lang w:eastAsia="ru-RU"/>
              </w:rPr>
              <w:t xml:space="preserve"> </w:t>
            </w:r>
            <w:r w:rsidRPr="006A1AA2">
              <w:rPr>
                <w:rFonts w:ascii="TimesEC" w:eastAsia="Times New Roman" w:hAnsi="TimesEC" w:cs="Times New Roman"/>
                <w:sz w:val="24"/>
                <w:szCs w:val="24"/>
                <w:lang w:eastAsia="ru-RU"/>
              </w:rPr>
              <w:t>2021</w:t>
            </w:r>
            <w:r w:rsidRPr="006A1AA2">
              <w:rPr>
                <w:rFonts w:ascii="TimesET" w:eastAsia="Times New Roman" w:hAnsi="TimesET" w:cs="Times New Roman"/>
                <w:sz w:val="24"/>
                <w:szCs w:val="24"/>
                <w:lang w:eastAsia="ru-RU"/>
              </w:rPr>
              <w:t xml:space="preserve"> г. № </w:t>
            </w:r>
            <w:r w:rsidR="004A0717">
              <w:rPr>
                <w:rFonts w:ascii="Times New Roman" w:eastAsia="Times New Roman" w:hAnsi="Times New Roman" w:cs="Times New Roman"/>
                <w:sz w:val="24"/>
                <w:szCs w:val="24"/>
                <w:lang w:eastAsia="ru-RU"/>
              </w:rPr>
              <w:t>811</w:t>
            </w:r>
          </w:p>
          <w:p w:rsidR="006A1AA2" w:rsidRPr="006A1AA2" w:rsidRDefault="006A1AA2" w:rsidP="006A1AA2">
            <w:pPr>
              <w:spacing w:after="0" w:line="240" w:lineRule="auto"/>
              <w:jc w:val="center"/>
              <w:rPr>
                <w:rFonts w:ascii="Times New Roman" w:eastAsia="Times New Roman" w:hAnsi="Times New Roman" w:cs="Times New Roman"/>
                <w:sz w:val="24"/>
                <w:szCs w:val="24"/>
                <w:lang w:eastAsia="ru-RU"/>
              </w:rPr>
            </w:pPr>
            <w:r w:rsidRPr="006A1AA2">
              <w:rPr>
                <w:rFonts w:ascii="Times New Roman" w:eastAsia="Times New Roman" w:hAnsi="Times New Roman" w:cs="Times New Roman"/>
                <w:sz w:val="24"/>
                <w:szCs w:val="24"/>
                <w:lang w:eastAsia="ru-RU"/>
              </w:rPr>
              <w:t>г. Алатырь</w:t>
            </w:r>
          </w:p>
          <w:p w:rsidR="006A1AA2" w:rsidRPr="006A1AA2" w:rsidRDefault="006A1AA2" w:rsidP="006A1AA2">
            <w:pPr>
              <w:numPr>
                <w:ilvl w:val="12"/>
                <w:numId w:val="0"/>
              </w:numPr>
              <w:spacing w:after="0" w:line="240" w:lineRule="auto"/>
              <w:ind w:right="-1"/>
              <w:jc w:val="both"/>
              <w:rPr>
                <w:rFonts w:ascii="Times New Roman" w:eastAsia="Times New Roman" w:hAnsi="Times New Roman" w:cs="Times New Roman"/>
                <w:b/>
                <w:sz w:val="28"/>
                <w:szCs w:val="28"/>
                <w:lang w:eastAsia="ru-RU"/>
              </w:rPr>
            </w:pPr>
          </w:p>
        </w:tc>
      </w:tr>
    </w:tbl>
    <w:p w:rsidR="00240023" w:rsidRPr="00240023" w:rsidRDefault="00240023" w:rsidP="00240023">
      <w:pPr>
        <w:overflowPunct w:val="0"/>
        <w:autoSpaceDE w:val="0"/>
        <w:autoSpaceDN w:val="0"/>
        <w:adjustRightInd w:val="0"/>
        <w:spacing w:after="0" w:line="240" w:lineRule="auto"/>
        <w:ind w:right="5669"/>
        <w:jc w:val="both"/>
        <w:textAlignment w:val="baseline"/>
        <w:rPr>
          <w:rFonts w:ascii="Times New Roman" w:eastAsia="Times New Roman" w:hAnsi="Times New Roman" w:cs="Times New Roman"/>
          <w:b/>
          <w:sz w:val="24"/>
          <w:szCs w:val="24"/>
          <w:lang w:eastAsia="ru-RU"/>
        </w:rPr>
      </w:pPr>
      <w:r w:rsidRPr="00240023">
        <w:rPr>
          <w:rFonts w:ascii="Times New Roman" w:eastAsia="Times New Roman" w:hAnsi="Times New Roman" w:cs="Times New Roman"/>
          <w:b/>
          <w:sz w:val="24"/>
          <w:szCs w:val="24"/>
          <w:lang w:eastAsia="ru-RU"/>
        </w:rPr>
        <w:t>О размещении нестационарных торговых объектов на территории города Алатыря Чувашской Республики</w:t>
      </w:r>
    </w:p>
    <w:p w:rsidR="009A02E2" w:rsidRPr="009A02E2" w:rsidRDefault="009A02E2">
      <w:pPr>
        <w:pStyle w:val="ConsPlusTitle"/>
        <w:jc w:val="center"/>
        <w:outlineLvl w:val="0"/>
        <w:rPr>
          <w:rFonts w:ascii="Times New Roman" w:hAnsi="Times New Roman" w:cs="Times New Roman"/>
          <w:sz w:val="24"/>
          <w:szCs w:val="24"/>
        </w:rPr>
      </w:pPr>
    </w:p>
    <w:p w:rsidR="008C2399" w:rsidRPr="00147633" w:rsidRDefault="00240023" w:rsidP="008C2399">
      <w:pPr>
        <w:spacing w:after="0" w:line="240" w:lineRule="auto"/>
        <w:ind w:firstLine="709"/>
        <w:jc w:val="both"/>
        <w:rPr>
          <w:rFonts w:ascii="Times New Roman" w:eastAsia="Times New Roman" w:hAnsi="Times New Roman" w:cs="Times New Roman"/>
          <w:sz w:val="24"/>
          <w:szCs w:val="24"/>
          <w:lang w:eastAsia="ru-RU"/>
        </w:rPr>
      </w:pPr>
      <w:r w:rsidRPr="00147633">
        <w:rPr>
          <w:rFonts w:ascii="Times New Roman" w:eastAsia="Times New Roman" w:hAnsi="Times New Roman" w:cs="Times New Roman"/>
          <w:sz w:val="24"/>
          <w:szCs w:val="24"/>
          <w:lang w:eastAsia="ru-RU"/>
        </w:rPr>
        <w:t>В соответствии с Ф</w:t>
      </w:r>
      <w:r w:rsidR="009A02E2" w:rsidRPr="00147633">
        <w:rPr>
          <w:rFonts w:ascii="Times New Roman" w:eastAsia="Times New Roman" w:hAnsi="Times New Roman" w:cs="Times New Roman"/>
          <w:sz w:val="24"/>
          <w:szCs w:val="24"/>
          <w:lang w:eastAsia="ru-RU"/>
        </w:rPr>
        <w:t>едеральными законами от 6 октября 2003 г. № 131-ФЗ «Об общих принципах организации местного самоуправления в Российской Федерации», от 28 декабря 2009 г. №</w:t>
      </w:r>
      <w:hyperlink r:id="rId8" w:history="1"/>
      <w:r w:rsidR="009A02E2" w:rsidRPr="00147633">
        <w:rPr>
          <w:rFonts w:ascii="Times New Roman" w:eastAsia="Times New Roman" w:hAnsi="Times New Roman" w:cs="Times New Roman"/>
          <w:sz w:val="24"/>
          <w:szCs w:val="24"/>
          <w:lang w:eastAsia="ru-RU"/>
        </w:rPr>
        <w:t xml:space="preserve"> 381-ФЗ  «Об основах государственного регулирования торговой деятельности в Российской Федерации», от 26 июля 2006 г. № 135-ФЗ «О защите конкуренции»,</w:t>
      </w:r>
      <w:r w:rsidRPr="00147633">
        <w:rPr>
          <w:rFonts w:ascii="Times New Roman" w:eastAsia="Times New Roman" w:hAnsi="Times New Roman" w:cs="Times New Roman"/>
          <w:sz w:val="24"/>
          <w:szCs w:val="24"/>
          <w:lang w:eastAsia="ru-RU"/>
        </w:rPr>
        <w:t xml:space="preserve"> </w:t>
      </w:r>
      <w:r w:rsidR="008C2399" w:rsidRPr="00147633">
        <w:rPr>
          <w:rFonts w:ascii="Times New Roman" w:eastAsia="Times New Roman" w:hAnsi="Times New Roman" w:cs="Times New Roman"/>
          <w:sz w:val="24"/>
          <w:szCs w:val="24"/>
          <w:lang w:eastAsia="ru-RU"/>
        </w:rPr>
        <w:t xml:space="preserve">постановлением Правительства Российской Федерации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147633">
        <w:rPr>
          <w:rFonts w:ascii="Times New Roman" w:eastAsia="Times New Roman" w:hAnsi="Times New Roman" w:cs="Times New Roman"/>
          <w:sz w:val="24"/>
          <w:szCs w:val="24"/>
          <w:lang w:eastAsia="ru-RU"/>
        </w:rPr>
        <w:t>распоряжением Правительства Российской Федерации от 30 января 2021 г. № 208-р</w:t>
      </w:r>
      <w:r w:rsidR="008C2399" w:rsidRPr="00147633">
        <w:rPr>
          <w:rFonts w:ascii="Times New Roman" w:eastAsia="Times New Roman" w:hAnsi="Times New Roman" w:cs="Times New Roman"/>
          <w:sz w:val="24"/>
          <w:szCs w:val="24"/>
          <w:lang w:eastAsia="ru-RU"/>
        </w:rPr>
        <w:t xml:space="preserve"> «</w:t>
      </w:r>
      <w:r w:rsidR="008C2399" w:rsidRPr="008C2399">
        <w:rPr>
          <w:rFonts w:ascii="Times New Roman" w:eastAsia="Times New Roman" w:hAnsi="Times New Roman" w:cs="Times New Roman"/>
          <w:sz w:val="24"/>
          <w:szCs w:val="24"/>
          <w:lang w:eastAsia="ru-RU"/>
        </w:rPr>
        <w:t>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8C2399" w:rsidRPr="00147633">
        <w:rPr>
          <w:rFonts w:ascii="Times New Roman" w:eastAsia="Times New Roman" w:hAnsi="Times New Roman" w:cs="Times New Roman"/>
          <w:sz w:val="24"/>
          <w:szCs w:val="24"/>
          <w:lang w:eastAsia="ru-RU"/>
        </w:rPr>
        <w:t>»</w:t>
      </w:r>
      <w:r w:rsidRPr="00147633">
        <w:rPr>
          <w:rFonts w:ascii="Times New Roman" w:hAnsi="Times New Roman" w:cs="Times New Roman"/>
          <w:sz w:val="24"/>
          <w:szCs w:val="24"/>
        </w:rPr>
        <w:t>,</w:t>
      </w:r>
      <w:r w:rsidR="009A02E2" w:rsidRPr="00147633">
        <w:rPr>
          <w:rFonts w:ascii="Times New Roman" w:hAnsi="Times New Roman" w:cs="Times New Roman"/>
          <w:sz w:val="24"/>
          <w:szCs w:val="24"/>
        </w:rPr>
        <w:t xml:space="preserve"> </w:t>
      </w:r>
      <w:r w:rsidRPr="00147633">
        <w:rPr>
          <w:rFonts w:ascii="Times New Roman" w:hAnsi="Times New Roman" w:cs="Times New Roman"/>
          <w:sz w:val="24"/>
          <w:szCs w:val="24"/>
        </w:rPr>
        <w:t>законом</w:t>
      </w:r>
      <w:r w:rsidR="00F76F17" w:rsidRPr="00147633">
        <w:rPr>
          <w:rFonts w:ascii="Times New Roman" w:hAnsi="Times New Roman" w:cs="Times New Roman"/>
          <w:sz w:val="24"/>
          <w:szCs w:val="24"/>
        </w:rPr>
        <w:t xml:space="preserve"> </w:t>
      </w:r>
      <w:r w:rsidRPr="00147633">
        <w:rPr>
          <w:rFonts w:ascii="Times New Roman" w:hAnsi="Times New Roman" w:cs="Times New Roman"/>
          <w:sz w:val="24"/>
          <w:szCs w:val="24"/>
        </w:rPr>
        <w:t xml:space="preserve">Чувашской Республики  от 13 июля 2010 года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r w:rsidR="006A1AA2" w:rsidRPr="00147633">
        <w:rPr>
          <w:rFonts w:ascii="Times New Roman" w:hAnsi="Times New Roman" w:cs="Times New Roman"/>
          <w:sz w:val="24"/>
          <w:szCs w:val="24"/>
        </w:rPr>
        <w:t xml:space="preserve">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w:t>
      </w:r>
      <w:r w:rsidRPr="00147633">
        <w:rPr>
          <w:rFonts w:ascii="Times New Roman" w:hAnsi="Times New Roman" w:cs="Times New Roman"/>
          <w:sz w:val="24"/>
          <w:szCs w:val="24"/>
        </w:rPr>
        <w:t>объектов»,</w:t>
      </w:r>
      <w:r w:rsidR="009A02E2" w:rsidRPr="00147633">
        <w:rPr>
          <w:rFonts w:ascii="Times New Roman" w:hAnsi="Times New Roman" w:cs="Times New Roman"/>
          <w:sz w:val="24"/>
          <w:szCs w:val="24"/>
        </w:rPr>
        <w:t xml:space="preserve"> </w:t>
      </w:r>
      <w:hyperlink r:id="rId9" w:history="1">
        <w:r w:rsidR="009A02E2" w:rsidRPr="00147633">
          <w:rPr>
            <w:rFonts w:ascii="Times New Roman" w:hAnsi="Times New Roman" w:cs="Times New Roman"/>
            <w:sz w:val="24"/>
            <w:szCs w:val="24"/>
          </w:rPr>
          <w:t>Уставом</w:t>
        </w:r>
      </w:hyperlink>
      <w:r w:rsidR="009A02E2" w:rsidRPr="00147633">
        <w:rPr>
          <w:rFonts w:ascii="Times New Roman" w:hAnsi="Times New Roman" w:cs="Times New Roman"/>
          <w:sz w:val="24"/>
          <w:szCs w:val="24"/>
        </w:rPr>
        <w:t xml:space="preserve"> </w:t>
      </w:r>
      <w:r w:rsidR="00AE7957" w:rsidRPr="00147633">
        <w:rPr>
          <w:rFonts w:ascii="Times New Roman" w:hAnsi="Times New Roman" w:cs="Times New Roman"/>
          <w:sz w:val="24"/>
          <w:szCs w:val="24"/>
        </w:rPr>
        <w:t xml:space="preserve">города Алатыря </w:t>
      </w:r>
      <w:r w:rsidR="009A02E2" w:rsidRPr="00147633">
        <w:rPr>
          <w:rFonts w:ascii="Times New Roman" w:hAnsi="Times New Roman" w:cs="Times New Roman"/>
          <w:sz w:val="24"/>
          <w:szCs w:val="24"/>
        </w:rPr>
        <w:t xml:space="preserve">Чувашской Республики и в целях обеспечения равных возможностей </w:t>
      </w:r>
      <w:r w:rsidRPr="00147633">
        <w:rPr>
          <w:rFonts w:ascii="Times New Roman" w:hAnsi="Times New Roman" w:cs="Times New Roman"/>
          <w:sz w:val="24"/>
          <w:szCs w:val="24"/>
        </w:rPr>
        <w:t xml:space="preserve">хозяйствующим субъектам: </w:t>
      </w:r>
      <w:r w:rsidR="009A02E2" w:rsidRPr="00147633">
        <w:rPr>
          <w:rFonts w:ascii="Times New Roman" w:hAnsi="Times New Roman" w:cs="Times New Roman"/>
          <w:sz w:val="24"/>
          <w:szCs w:val="24"/>
        </w:rPr>
        <w:t>юридическим лицам, индивидуальным предпринимателям</w:t>
      </w:r>
      <w:r w:rsidRPr="00147633">
        <w:rPr>
          <w:rFonts w:ascii="Times New Roman" w:hAnsi="Times New Roman" w:cs="Times New Roman"/>
          <w:sz w:val="24"/>
          <w:szCs w:val="24"/>
        </w:rPr>
        <w:t>, гражданам, применяющим специальный налоговый режим «Налог на профессиональный доход</w:t>
      </w:r>
      <w:r w:rsidR="008C2399" w:rsidRPr="00147633">
        <w:rPr>
          <w:rFonts w:ascii="Times New Roman" w:hAnsi="Times New Roman" w:cs="Times New Roman"/>
          <w:sz w:val="24"/>
          <w:szCs w:val="24"/>
        </w:rPr>
        <w:t>», физическим лицам</w:t>
      </w:r>
      <w:r w:rsidR="009A02E2" w:rsidRPr="00147633">
        <w:rPr>
          <w:rFonts w:ascii="Times New Roman" w:hAnsi="Times New Roman" w:cs="Times New Roman"/>
          <w:sz w:val="24"/>
          <w:szCs w:val="24"/>
        </w:rPr>
        <w:t xml:space="preserve"> в размещении нестационарных торговых объектов</w:t>
      </w:r>
      <w:r w:rsidR="008C2399" w:rsidRPr="00147633">
        <w:rPr>
          <w:rFonts w:ascii="Times New Roman" w:hAnsi="Times New Roman" w:cs="Times New Roman"/>
          <w:sz w:val="24"/>
          <w:szCs w:val="24"/>
        </w:rPr>
        <w:t>,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w:t>
      </w:r>
      <w:r w:rsidR="009A02E2" w:rsidRPr="00147633">
        <w:rPr>
          <w:rFonts w:ascii="Times New Roman" w:hAnsi="Times New Roman" w:cs="Times New Roman"/>
          <w:sz w:val="24"/>
          <w:szCs w:val="24"/>
        </w:rPr>
        <w:t xml:space="preserve"> </w:t>
      </w:r>
      <w:r w:rsidR="00707E33" w:rsidRPr="00147633">
        <w:rPr>
          <w:rFonts w:ascii="Times New Roman" w:hAnsi="Times New Roman" w:cs="Times New Roman"/>
          <w:sz w:val="24"/>
          <w:szCs w:val="24"/>
        </w:rPr>
        <w:t xml:space="preserve">(далее – НТО) </w:t>
      </w:r>
      <w:r w:rsidR="009A02E2" w:rsidRPr="00147633">
        <w:rPr>
          <w:rFonts w:ascii="Times New Roman" w:hAnsi="Times New Roman" w:cs="Times New Roman"/>
          <w:sz w:val="24"/>
          <w:szCs w:val="24"/>
        </w:rPr>
        <w:t xml:space="preserve">на территории </w:t>
      </w:r>
      <w:r w:rsidR="00AE7957" w:rsidRPr="00147633">
        <w:rPr>
          <w:rFonts w:ascii="Times New Roman" w:hAnsi="Times New Roman" w:cs="Times New Roman"/>
          <w:sz w:val="24"/>
          <w:szCs w:val="24"/>
        </w:rPr>
        <w:t>города Алатыря Чувашской Республики</w:t>
      </w:r>
      <w:r w:rsidR="008C2399" w:rsidRPr="00147633">
        <w:rPr>
          <w:rFonts w:ascii="Times New Roman" w:hAnsi="Times New Roman" w:cs="Times New Roman"/>
          <w:sz w:val="24"/>
          <w:szCs w:val="24"/>
        </w:rPr>
        <w:t>,</w:t>
      </w:r>
      <w:r w:rsidR="009A02E2" w:rsidRPr="00147633">
        <w:rPr>
          <w:rFonts w:ascii="Times New Roman" w:hAnsi="Times New Roman" w:cs="Times New Roman"/>
          <w:sz w:val="24"/>
          <w:szCs w:val="24"/>
        </w:rPr>
        <w:t xml:space="preserve"> администрация </w:t>
      </w:r>
      <w:r w:rsidR="00AE7957" w:rsidRPr="00147633">
        <w:rPr>
          <w:rFonts w:ascii="Times New Roman" w:hAnsi="Times New Roman" w:cs="Times New Roman"/>
          <w:sz w:val="24"/>
          <w:szCs w:val="24"/>
        </w:rPr>
        <w:t>города Алатыря Чувашской Республики</w:t>
      </w:r>
      <w:r w:rsidR="009A02E2" w:rsidRPr="00147633">
        <w:rPr>
          <w:rFonts w:ascii="Times New Roman" w:hAnsi="Times New Roman" w:cs="Times New Roman"/>
          <w:sz w:val="24"/>
          <w:szCs w:val="24"/>
        </w:rPr>
        <w:t xml:space="preserve"> </w:t>
      </w:r>
    </w:p>
    <w:p w:rsidR="008C2399" w:rsidRPr="00147633" w:rsidRDefault="008C2399" w:rsidP="00FC75A4">
      <w:pPr>
        <w:pStyle w:val="ConsPlusNormal"/>
        <w:ind w:firstLine="540"/>
        <w:jc w:val="both"/>
        <w:rPr>
          <w:rFonts w:ascii="Times New Roman" w:hAnsi="Times New Roman" w:cs="Times New Roman"/>
          <w:sz w:val="24"/>
          <w:szCs w:val="24"/>
        </w:rPr>
      </w:pPr>
    </w:p>
    <w:p w:rsidR="009A02E2" w:rsidRPr="00147633" w:rsidRDefault="008C2399" w:rsidP="008C2399">
      <w:pPr>
        <w:pStyle w:val="ConsPlusNormal"/>
        <w:ind w:firstLine="540"/>
        <w:jc w:val="center"/>
        <w:rPr>
          <w:rFonts w:ascii="Times New Roman" w:hAnsi="Times New Roman" w:cs="Times New Roman"/>
          <w:sz w:val="24"/>
          <w:szCs w:val="24"/>
        </w:rPr>
      </w:pPr>
      <w:r w:rsidRPr="00147633">
        <w:rPr>
          <w:rFonts w:ascii="Times New Roman" w:hAnsi="Times New Roman" w:cs="Times New Roman"/>
          <w:sz w:val="24"/>
          <w:szCs w:val="24"/>
        </w:rPr>
        <w:t xml:space="preserve">п </w:t>
      </w:r>
      <w:r w:rsidR="009A02E2" w:rsidRPr="00147633">
        <w:rPr>
          <w:rFonts w:ascii="Times New Roman" w:hAnsi="Times New Roman" w:cs="Times New Roman"/>
          <w:sz w:val="24"/>
          <w:szCs w:val="24"/>
        </w:rPr>
        <w:t>о</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с</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т</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а</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н</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о</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в</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л</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я</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е</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т</w:t>
      </w:r>
      <w:r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w:t>
      </w:r>
    </w:p>
    <w:p w:rsidR="008C2399" w:rsidRPr="00147633" w:rsidRDefault="008C2399" w:rsidP="00FC75A4">
      <w:pPr>
        <w:pStyle w:val="ConsPlusNormal"/>
        <w:ind w:firstLine="540"/>
        <w:jc w:val="both"/>
        <w:rPr>
          <w:rFonts w:ascii="Times New Roman" w:hAnsi="Times New Roman" w:cs="Times New Roman"/>
          <w:sz w:val="24"/>
          <w:szCs w:val="24"/>
        </w:rPr>
      </w:pP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1. Утвердить:</w:t>
      </w: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1.</w:t>
      </w:r>
      <w:r w:rsidR="00F76F17" w:rsidRPr="00147633">
        <w:rPr>
          <w:rFonts w:ascii="Times New Roman" w:hAnsi="Times New Roman" w:cs="Times New Roman"/>
          <w:sz w:val="24"/>
          <w:szCs w:val="24"/>
        </w:rPr>
        <w:t>1</w:t>
      </w:r>
      <w:r w:rsidRPr="00147633">
        <w:rPr>
          <w:rFonts w:ascii="Times New Roman" w:hAnsi="Times New Roman" w:cs="Times New Roman"/>
          <w:sz w:val="24"/>
          <w:szCs w:val="24"/>
        </w:rPr>
        <w:t xml:space="preserve">. Требования к размещению </w:t>
      </w:r>
      <w:r w:rsidR="008C2399" w:rsidRPr="00147633">
        <w:rPr>
          <w:rFonts w:ascii="Times New Roman" w:hAnsi="Times New Roman" w:cs="Times New Roman"/>
          <w:sz w:val="24"/>
          <w:szCs w:val="24"/>
        </w:rPr>
        <w:t>нестационарных торговых объектов</w:t>
      </w:r>
      <w:r w:rsidR="00707E33" w:rsidRPr="00147633">
        <w:rPr>
          <w:rFonts w:ascii="Times New Roman" w:hAnsi="Times New Roman" w:cs="Times New Roman"/>
          <w:sz w:val="24"/>
          <w:szCs w:val="24"/>
        </w:rPr>
        <w:t>,</w:t>
      </w:r>
      <w:r w:rsidRPr="00147633">
        <w:rPr>
          <w:rFonts w:ascii="Times New Roman" w:hAnsi="Times New Roman" w:cs="Times New Roman"/>
          <w:sz w:val="24"/>
          <w:szCs w:val="24"/>
        </w:rPr>
        <w:t xml:space="preserve"> объектов по оказанию услуг общественного питания</w:t>
      </w:r>
      <w:r w:rsidR="006245E6" w:rsidRPr="00147633">
        <w:rPr>
          <w:rFonts w:ascii="Times New Roman" w:hAnsi="Times New Roman" w:cs="Times New Roman"/>
          <w:sz w:val="24"/>
          <w:szCs w:val="24"/>
        </w:rPr>
        <w:t xml:space="preserve"> и</w:t>
      </w:r>
      <w:r w:rsidRPr="00147633">
        <w:rPr>
          <w:rFonts w:ascii="Times New Roman" w:hAnsi="Times New Roman" w:cs="Times New Roman"/>
          <w:sz w:val="24"/>
          <w:szCs w:val="24"/>
        </w:rPr>
        <w:t xml:space="preserve"> бытового обслуживания</w:t>
      </w:r>
      <w:r w:rsidR="00657149" w:rsidRPr="00147633">
        <w:rPr>
          <w:rFonts w:ascii="Times New Roman" w:hAnsi="Times New Roman" w:cs="Times New Roman"/>
          <w:sz w:val="24"/>
          <w:szCs w:val="24"/>
        </w:rPr>
        <w:t xml:space="preserve">, на территории города </w:t>
      </w:r>
      <w:r w:rsidR="00657149" w:rsidRPr="00147633">
        <w:rPr>
          <w:rFonts w:ascii="Times New Roman" w:hAnsi="Times New Roman" w:cs="Times New Roman"/>
          <w:sz w:val="24"/>
          <w:szCs w:val="24"/>
        </w:rPr>
        <w:lastRenderedPageBreak/>
        <w:t>Алатыря Чувашской Республики</w:t>
      </w:r>
      <w:r w:rsidRPr="00147633">
        <w:rPr>
          <w:rFonts w:ascii="Times New Roman" w:hAnsi="Times New Roman" w:cs="Times New Roman"/>
          <w:sz w:val="24"/>
          <w:szCs w:val="24"/>
        </w:rPr>
        <w:t xml:space="preserve"> согласно приложению </w:t>
      </w:r>
      <w:r w:rsidR="00F76F17" w:rsidRPr="00147633">
        <w:rPr>
          <w:rFonts w:ascii="Times New Roman" w:hAnsi="Times New Roman" w:cs="Times New Roman"/>
          <w:sz w:val="24"/>
          <w:szCs w:val="24"/>
        </w:rPr>
        <w:t>№</w:t>
      </w:r>
      <w:r w:rsidRPr="00147633">
        <w:rPr>
          <w:rFonts w:ascii="Times New Roman" w:hAnsi="Times New Roman" w:cs="Times New Roman"/>
          <w:sz w:val="24"/>
          <w:szCs w:val="24"/>
        </w:rPr>
        <w:t xml:space="preserve"> </w:t>
      </w:r>
      <w:r w:rsidR="00F76F17" w:rsidRPr="00147633">
        <w:rPr>
          <w:rFonts w:ascii="Times New Roman" w:hAnsi="Times New Roman" w:cs="Times New Roman"/>
          <w:sz w:val="24"/>
          <w:szCs w:val="24"/>
        </w:rPr>
        <w:t>1</w:t>
      </w:r>
      <w:r w:rsidRPr="00147633">
        <w:rPr>
          <w:rFonts w:ascii="Times New Roman" w:hAnsi="Times New Roman" w:cs="Times New Roman"/>
          <w:sz w:val="24"/>
          <w:szCs w:val="24"/>
        </w:rPr>
        <w:t xml:space="preserve"> к настоящему постановлению.</w:t>
      </w:r>
    </w:p>
    <w:p w:rsidR="004A7DEF" w:rsidRPr="00147633" w:rsidRDefault="004A7DEF" w:rsidP="004A7DEF">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1.2. Требования к размещению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 согласно приложению № 2 к настоящему постановлению.</w:t>
      </w: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1.</w:t>
      </w:r>
      <w:r w:rsidR="004A7DEF" w:rsidRPr="00147633">
        <w:rPr>
          <w:rFonts w:ascii="Times New Roman" w:hAnsi="Times New Roman" w:cs="Times New Roman"/>
          <w:sz w:val="24"/>
          <w:szCs w:val="24"/>
        </w:rPr>
        <w:t>3</w:t>
      </w:r>
      <w:r w:rsidRPr="00147633">
        <w:rPr>
          <w:rFonts w:ascii="Times New Roman" w:hAnsi="Times New Roman" w:cs="Times New Roman"/>
          <w:sz w:val="24"/>
          <w:szCs w:val="24"/>
        </w:rPr>
        <w:t xml:space="preserve">. Порядок организации и проведения аукциона на право размещения </w:t>
      </w:r>
      <w:r w:rsidR="008C2399"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147633">
        <w:rPr>
          <w:rFonts w:ascii="Times New Roman" w:hAnsi="Times New Roman" w:cs="Times New Roman"/>
          <w:sz w:val="24"/>
          <w:szCs w:val="24"/>
        </w:rPr>
        <w:t xml:space="preserve"> и заключения договора на размещение </w:t>
      </w:r>
      <w:r w:rsidR="008C2399"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w:t>
      </w:r>
      <w:r w:rsidR="006245E6"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w:t>
      </w:r>
      <w:r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 xml:space="preserve">Республики </w:t>
      </w:r>
      <w:r w:rsidRPr="00147633">
        <w:rPr>
          <w:rFonts w:ascii="Times New Roman" w:hAnsi="Times New Roman" w:cs="Times New Roman"/>
          <w:sz w:val="24"/>
          <w:szCs w:val="24"/>
        </w:rPr>
        <w:t xml:space="preserve">согласно приложению </w:t>
      </w:r>
      <w:r w:rsidR="004A7DEF" w:rsidRPr="00147633">
        <w:rPr>
          <w:rFonts w:ascii="Times New Roman" w:hAnsi="Times New Roman" w:cs="Times New Roman"/>
          <w:sz w:val="24"/>
          <w:szCs w:val="24"/>
        </w:rPr>
        <w:t>№ 3</w:t>
      </w:r>
      <w:r w:rsidRPr="00147633">
        <w:rPr>
          <w:rFonts w:ascii="Times New Roman" w:hAnsi="Times New Roman" w:cs="Times New Roman"/>
          <w:sz w:val="24"/>
          <w:szCs w:val="24"/>
        </w:rPr>
        <w:t xml:space="preserve"> к настоящему постановлению.</w:t>
      </w: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1.</w:t>
      </w:r>
      <w:r w:rsidR="004A7DEF" w:rsidRPr="00147633">
        <w:rPr>
          <w:rFonts w:ascii="Times New Roman" w:hAnsi="Times New Roman" w:cs="Times New Roman"/>
          <w:sz w:val="24"/>
          <w:szCs w:val="24"/>
        </w:rPr>
        <w:t>4</w:t>
      </w:r>
      <w:r w:rsidRPr="00147633">
        <w:rPr>
          <w:rFonts w:ascii="Times New Roman" w:hAnsi="Times New Roman" w:cs="Times New Roman"/>
          <w:sz w:val="24"/>
          <w:szCs w:val="24"/>
        </w:rPr>
        <w:t xml:space="preserve">. Типовую форму договора на размещение </w:t>
      </w:r>
      <w:r w:rsidR="008C2399" w:rsidRPr="00147633">
        <w:rPr>
          <w:rFonts w:ascii="Times New Roman" w:hAnsi="Times New Roman" w:cs="Times New Roman"/>
          <w:sz w:val="24"/>
          <w:szCs w:val="24"/>
        </w:rPr>
        <w:t>нестационарных торговых объектов</w:t>
      </w:r>
      <w:r w:rsidRPr="00147633">
        <w:rPr>
          <w:rFonts w:ascii="Times New Roman" w:hAnsi="Times New Roman" w:cs="Times New Roman"/>
          <w:sz w:val="24"/>
          <w:szCs w:val="24"/>
        </w:rPr>
        <w:t>,</w:t>
      </w:r>
      <w:r w:rsidR="004C2924" w:rsidRPr="00147633">
        <w:rPr>
          <w:rFonts w:ascii="Times New Roman" w:hAnsi="Times New Roman" w:cs="Times New Roman"/>
          <w:sz w:val="24"/>
          <w:szCs w:val="24"/>
        </w:rPr>
        <w:t xml:space="preserve">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w:t>
      </w:r>
      <w:r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 xml:space="preserve">Республики </w:t>
      </w:r>
      <w:r w:rsidRPr="00147633">
        <w:rPr>
          <w:rFonts w:ascii="Times New Roman" w:hAnsi="Times New Roman" w:cs="Times New Roman"/>
          <w:sz w:val="24"/>
          <w:szCs w:val="24"/>
        </w:rPr>
        <w:t xml:space="preserve">согласно приложению </w:t>
      </w:r>
      <w:r w:rsidR="004A7DEF" w:rsidRPr="00147633">
        <w:rPr>
          <w:rFonts w:ascii="Times New Roman" w:hAnsi="Times New Roman" w:cs="Times New Roman"/>
          <w:sz w:val="24"/>
          <w:szCs w:val="24"/>
        </w:rPr>
        <w:t>№ 4</w:t>
      </w:r>
      <w:r w:rsidRPr="00147633">
        <w:rPr>
          <w:rFonts w:ascii="Times New Roman" w:hAnsi="Times New Roman" w:cs="Times New Roman"/>
          <w:sz w:val="24"/>
          <w:szCs w:val="24"/>
        </w:rPr>
        <w:t xml:space="preserve"> к настоящему постановлению.</w:t>
      </w:r>
    </w:p>
    <w:p w:rsidR="009A02E2" w:rsidRPr="00147633" w:rsidRDefault="009A02E2" w:rsidP="00FC75A4">
      <w:pPr>
        <w:pStyle w:val="ConsPlusNormal"/>
        <w:ind w:firstLine="540"/>
        <w:jc w:val="both"/>
        <w:rPr>
          <w:rFonts w:ascii="Times New Roman" w:hAnsi="Times New Roman" w:cs="Times New Roman"/>
          <w:sz w:val="24"/>
          <w:szCs w:val="24"/>
        </w:rPr>
      </w:pPr>
      <w:bookmarkStart w:id="0" w:name="P20"/>
      <w:bookmarkEnd w:id="0"/>
      <w:r w:rsidRPr="00147633">
        <w:rPr>
          <w:rFonts w:ascii="Times New Roman" w:hAnsi="Times New Roman" w:cs="Times New Roman"/>
          <w:sz w:val="24"/>
          <w:szCs w:val="24"/>
        </w:rPr>
        <w:t>1.</w:t>
      </w:r>
      <w:r w:rsidR="00F7702A" w:rsidRPr="00147633">
        <w:rPr>
          <w:rFonts w:ascii="Times New Roman" w:hAnsi="Times New Roman" w:cs="Times New Roman"/>
          <w:sz w:val="24"/>
          <w:szCs w:val="24"/>
        </w:rPr>
        <w:t>5</w:t>
      </w:r>
      <w:r w:rsidRPr="00147633">
        <w:rPr>
          <w:rFonts w:ascii="Times New Roman" w:hAnsi="Times New Roman" w:cs="Times New Roman"/>
          <w:sz w:val="24"/>
          <w:szCs w:val="24"/>
        </w:rPr>
        <w:t xml:space="preserve">. Типовую форму разрешения на право размещения </w:t>
      </w:r>
      <w:r w:rsidR="008C2399"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w:t>
      </w:r>
      <w:r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 xml:space="preserve">Республики </w:t>
      </w:r>
      <w:r w:rsidRPr="00147633">
        <w:rPr>
          <w:rFonts w:ascii="Times New Roman" w:hAnsi="Times New Roman" w:cs="Times New Roman"/>
          <w:sz w:val="24"/>
          <w:szCs w:val="24"/>
        </w:rPr>
        <w:t xml:space="preserve">по предоставлению услуг при проведении культурно-массовых и спортивно-зрелищных мероприятий, согласно приложению </w:t>
      </w:r>
      <w:r w:rsidR="00F7702A" w:rsidRPr="00147633">
        <w:rPr>
          <w:rFonts w:ascii="Times New Roman" w:hAnsi="Times New Roman" w:cs="Times New Roman"/>
          <w:sz w:val="24"/>
          <w:szCs w:val="24"/>
        </w:rPr>
        <w:t>№ 5</w:t>
      </w:r>
      <w:r w:rsidRPr="00147633">
        <w:rPr>
          <w:rFonts w:ascii="Times New Roman" w:hAnsi="Times New Roman" w:cs="Times New Roman"/>
          <w:sz w:val="24"/>
          <w:szCs w:val="24"/>
        </w:rPr>
        <w:t xml:space="preserve"> к настоящему постановлению.</w:t>
      </w: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 xml:space="preserve">2. Поручить </w:t>
      </w:r>
      <w:r w:rsidR="00A94520" w:rsidRPr="00147633">
        <w:rPr>
          <w:rFonts w:ascii="Times New Roman" w:hAnsi="Times New Roman" w:cs="Times New Roman"/>
          <w:sz w:val="24"/>
          <w:szCs w:val="24"/>
        </w:rPr>
        <w:t>Отделу имущественных и земельных отношений администрации города Алатыря Чувашской Республики (В.О.Пилина):</w:t>
      </w:r>
    </w:p>
    <w:p w:rsidR="009A02E2" w:rsidRPr="00147633" w:rsidRDefault="009A02E2"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 xml:space="preserve">2.1. Осуществлять </w:t>
      </w:r>
      <w:r w:rsidR="00D90ABB" w:rsidRPr="00147633">
        <w:rPr>
          <w:rFonts w:ascii="Times New Roman" w:hAnsi="Times New Roman" w:cs="Times New Roman"/>
          <w:sz w:val="24"/>
          <w:szCs w:val="24"/>
        </w:rPr>
        <w:t xml:space="preserve">организацию и проведение аукционов, </w:t>
      </w:r>
      <w:r w:rsidRPr="00147633">
        <w:rPr>
          <w:rFonts w:ascii="Times New Roman" w:hAnsi="Times New Roman" w:cs="Times New Roman"/>
          <w:sz w:val="24"/>
          <w:szCs w:val="24"/>
        </w:rPr>
        <w:t>приемку заявлений и оформление договоров</w:t>
      </w:r>
      <w:r w:rsidR="00C44037" w:rsidRPr="00147633">
        <w:rPr>
          <w:rFonts w:ascii="Times New Roman" w:hAnsi="Times New Roman" w:cs="Times New Roman"/>
          <w:sz w:val="24"/>
          <w:szCs w:val="24"/>
        </w:rPr>
        <w:t xml:space="preserve"> </w:t>
      </w:r>
      <w:r w:rsidRPr="00147633">
        <w:rPr>
          <w:rFonts w:ascii="Times New Roman" w:hAnsi="Times New Roman" w:cs="Times New Roman"/>
          <w:sz w:val="24"/>
          <w:szCs w:val="24"/>
        </w:rPr>
        <w:t xml:space="preserve">на размещение </w:t>
      </w:r>
      <w:r w:rsidR="008C2399"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 объектов по оказанию услуг общественного питания и бытового обслуживания на территории города Алатыря Чувашской Республики</w:t>
      </w:r>
      <w:r w:rsidR="00C44037" w:rsidRPr="00147633">
        <w:rPr>
          <w:rFonts w:ascii="Times New Roman" w:hAnsi="Times New Roman" w:cs="Times New Roman"/>
          <w:sz w:val="24"/>
          <w:szCs w:val="24"/>
        </w:rPr>
        <w:t>, а также контролировать исполнение их условий в части оплаты</w:t>
      </w:r>
      <w:r w:rsidRPr="00147633">
        <w:rPr>
          <w:rFonts w:ascii="Times New Roman" w:hAnsi="Times New Roman" w:cs="Times New Roman"/>
          <w:sz w:val="24"/>
          <w:szCs w:val="24"/>
        </w:rPr>
        <w:t>.</w:t>
      </w:r>
    </w:p>
    <w:p w:rsidR="00905829" w:rsidRPr="00147633" w:rsidRDefault="00905829" w:rsidP="00905829">
      <w:pPr>
        <w:spacing w:after="0" w:line="240" w:lineRule="auto"/>
        <w:jc w:val="both"/>
        <w:rPr>
          <w:rFonts w:ascii="Times New Roman" w:eastAsia="Times New Roman" w:hAnsi="Times New Roman" w:cs="Times New Roman"/>
          <w:sz w:val="24"/>
          <w:szCs w:val="24"/>
          <w:lang w:eastAsia="ru-RU"/>
        </w:rPr>
      </w:pPr>
      <w:r w:rsidRPr="00147633">
        <w:rPr>
          <w:rFonts w:ascii="Times New Roman" w:eastAsia="Times New Roman" w:hAnsi="Times New Roman" w:cs="Times New Roman"/>
          <w:sz w:val="24"/>
          <w:szCs w:val="24"/>
          <w:lang w:eastAsia="ru-RU"/>
        </w:rPr>
        <w:t xml:space="preserve">         </w:t>
      </w:r>
      <w:r w:rsidR="00C44037" w:rsidRPr="00147633">
        <w:rPr>
          <w:rFonts w:ascii="Times New Roman" w:eastAsia="Times New Roman" w:hAnsi="Times New Roman" w:cs="Times New Roman"/>
          <w:sz w:val="24"/>
          <w:szCs w:val="24"/>
          <w:lang w:eastAsia="ru-RU"/>
        </w:rPr>
        <w:t>2.2</w:t>
      </w:r>
      <w:r w:rsidRPr="00147633">
        <w:rPr>
          <w:rFonts w:ascii="Times New Roman" w:eastAsia="Times New Roman" w:hAnsi="Times New Roman" w:cs="Times New Roman"/>
          <w:sz w:val="24"/>
          <w:szCs w:val="24"/>
          <w:lang w:eastAsia="ru-RU"/>
        </w:rPr>
        <w:t xml:space="preserve">. При оформлении договоров на размещении </w:t>
      </w:r>
      <w:r w:rsidR="008C2399" w:rsidRPr="00147633">
        <w:rPr>
          <w:rFonts w:ascii="Times New Roman" w:eastAsia="Times New Roman" w:hAnsi="Times New Roman" w:cs="Times New Roman"/>
          <w:sz w:val="24"/>
          <w:szCs w:val="24"/>
          <w:lang w:eastAsia="ru-RU"/>
        </w:rPr>
        <w:t>нестационарных торговых объектов</w:t>
      </w:r>
      <w:r w:rsidRPr="00147633">
        <w:rPr>
          <w:rFonts w:ascii="Times New Roman" w:eastAsia="Times New Roman" w:hAnsi="Times New Roman" w:cs="Times New Roman"/>
          <w:sz w:val="24"/>
          <w:szCs w:val="24"/>
          <w:lang w:eastAsia="ru-RU"/>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в зданиях, строениях, сооружениях, помещениях, являющиеся объектами муниципальной собственности и находящимися в оперативном управлении, руководствоваться порядками и типовыми формами, установленными настоящим постановлением.</w:t>
      </w:r>
    </w:p>
    <w:p w:rsidR="00905829" w:rsidRPr="00147633" w:rsidRDefault="00905829" w:rsidP="00905829">
      <w:pPr>
        <w:spacing w:after="0" w:line="240" w:lineRule="auto"/>
        <w:jc w:val="both"/>
        <w:rPr>
          <w:rFonts w:ascii="Times New Roman" w:eastAsia="Times New Roman" w:hAnsi="Times New Roman" w:cs="Times New Roman"/>
          <w:sz w:val="24"/>
          <w:szCs w:val="24"/>
          <w:lang w:eastAsia="ru-RU"/>
        </w:rPr>
      </w:pPr>
      <w:r w:rsidRPr="00147633">
        <w:rPr>
          <w:rFonts w:ascii="Times New Roman" w:eastAsia="Times New Roman" w:hAnsi="Times New Roman" w:cs="Times New Roman"/>
          <w:sz w:val="24"/>
          <w:szCs w:val="24"/>
          <w:lang w:eastAsia="ru-RU"/>
        </w:rPr>
        <w:t xml:space="preserve">         3. Отделу экономики администрации города Алатыря Чувашской Республики (Н.В.Марунина):</w:t>
      </w:r>
    </w:p>
    <w:p w:rsidR="00905829" w:rsidRPr="00147633" w:rsidRDefault="00905829" w:rsidP="0090582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 w:name="sub_310"/>
      <w:r w:rsidRPr="00147633">
        <w:rPr>
          <w:rFonts w:ascii="Times New Roman" w:eastAsia="Times New Roman" w:hAnsi="Times New Roman" w:cs="Times New Roman"/>
          <w:sz w:val="24"/>
          <w:szCs w:val="24"/>
          <w:lang w:eastAsia="ru-RU"/>
        </w:rPr>
        <w:t xml:space="preserve">3.1. Принимать в установленном порядке меры по привлечению к ответственности лиц, осуществляющих несанкционированную деятельность по размещению </w:t>
      </w:r>
      <w:r w:rsidR="008632E1" w:rsidRPr="00147633">
        <w:rPr>
          <w:rFonts w:ascii="Times New Roman" w:eastAsia="Times New Roman" w:hAnsi="Times New Roman" w:cs="Times New Roman"/>
          <w:sz w:val="24"/>
          <w:szCs w:val="24"/>
          <w:lang w:eastAsia="ru-RU"/>
        </w:rPr>
        <w:t>нестационарных торговых объектов</w:t>
      </w:r>
      <w:r w:rsidRPr="00147633">
        <w:rPr>
          <w:rFonts w:ascii="Times New Roman" w:eastAsia="Times New Roman" w:hAnsi="Times New Roman" w:cs="Times New Roman"/>
          <w:sz w:val="24"/>
          <w:szCs w:val="24"/>
          <w:lang w:eastAsia="ru-RU"/>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147633">
        <w:rPr>
          <w:rFonts w:ascii="Times New Roman" w:eastAsia="Times New Roman" w:hAnsi="Times New Roman" w:cs="Times New Roman"/>
          <w:sz w:val="24"/>
          <w:szCs w:val="24"/>
          <w:lang w:eastAsia="ru-RU"/>
        </w:rPr>
        <w:t>.</w:t>
      </w:r>
    </w:p>
    <w:p w:rsidR="00905829" w:rsidRPr="00147633" w:rsidRDefault="00905829" w:rsidP="0090582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2" w:name="sub_320"/>
      <w:bookmarkEnd w:id="1"/>
      <w:r w:rsidRPr="00147633">
        <w:rPr>
          <w:rFonts w:ascii="Times New Roman" w:eastAsia="Times New Roman" w:hAnsi="Times New Roman" w:cs="Times New Roman"/>
          <w:sz w:val="24"/>
          <w:szCs w:val="24"/>
          <w:lang w:eastAsia="ru-RU"/>
        </w:rPr>
        <w:t xml:space="preserve">3.2. Систематически анализировать оптимальность размещения </w:t>
      </w:r>
      <w:r w:rsidR="008632E1" w:rsidRPr="00147633">
        <w:rPr>
          <w:rFonts w:ascii="Times New Roman" w:eastAsia="Times New Roman" w:hAnsi="Times New Roman" w:cs="Times New Roman"/>
          <w:sz w:val="24"/>
          <w:szCs w:val="24"/>
          <w:lang w:eastAsia="ru-RU"/>
        </w:rPr>
        <w:t>нестационарных торговых объектов</w:t>
      </w:r>
      <w:r w:rsidRPr="00147633">
        <w:rPr>
          <w:rFonts w:ascii="Times New Roman" w:eastAsia="Times New Roman" w:hAnsi="Times New Roman" w:cs="Times New Roman"/>
          <w:sz w:val="24"/>
          <w:szCs w:val="24"/>
          <w:lang w:eastAsia="ru-RU"/>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147633">
        <w:rPr>
          <w:rFonts w:ascii="Times New Roman" w:eastAsia="Times New Roman" w:hAnsi="Times New Roman" w:cs="Times New Roman"/>
          <w:sz w:val="24"/>
          <w:szCs w:val="24"/>
          <w:lang w:eastAsia="ru-RU"/>
        </w:rPr>
        <w:t>.</w:t>
      </w:r>
    </w:p>
    <w:bookmarkEnd w:id="2"/>
    <w:p w:rsidR="00905829" w:rsidRPr="00147633" w:rsidRDefault="00905829" w:rsidP="0090582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147633">
        <w:rPr>
          <w:rFonts w:ascii="Times New Roman" w:eastAsia="Times New Roman" w:hAnsi="Times New Roman" w:cs="Times New Roman"/>
          <w:sz w:val="24"/>
          <w:szCs w:val="24"/>
          <w:lang w:eastAsia="ru-RU"/>
        </w:rPr>
        <w:lastRenderedPageBreak/>
        <w:t xml:space="preserve">3.3. Вносить предложения по упорядочению и оптимизации размещения </w:t>
      </w:r>
      <w:r w:rsidR="008632E1" w:rsidRPr="00147633">
        <w:rPr>
          <w:rFonts w:ascii="Times New Roman" w:eastAsia="Times New Roman" w:hAnsi="Times New Roman" w:cs="Times New Roman"/>
          <w:sz w:val="24"/>
          <w:szCs w:val="24"/>
          <w:lang w:eastAsia="ru-RU"/>
        </w:rPr>
        <w:t>нестационарных торговых объектов</w:t>
      </w:r>
      <w:r w:rsidRPr="00147633">
        <w:rPr>
          <w:rFonts w:ascii="Times New Roman" w:eastAsia="Times New Roman" w:hAnsi="Times New Roman" w:cs="Times New Roman"/>
          <w:sz w:val="24"/>
          <w:szCs w:val="24"/>
          <w:lang w:eastAsia="ru-RU"/>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147633">
        <w:rPr>
          <w:rFonts w:ascii="Times New Roman" w:eastAsia="Times New Roman" w:hAnsi="Times New Roman" w:cs="Times New Roman"/>
          <w:sz w:val="24"/>
          <w:szCs w:val="24"/>
          <w:lang w:eastAsia="ru-RU"/>
        </w:rPr>
        <w:t>.</w:t>
      </w:r>
    </w:p>
    <w:p w:rsidR="004C2924" w:rsidRPr="00147633" w:rsidRDefault="00905829" w:rsidP="004C292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4</w:t>
      </w:r>
      <w:r w:rsidR="009A02E2" w:rsidRPr="00147633">
        <w:rPr>
          <w:rFonts w:ascii="Times New Roman" w:hAnsi="Times New Roman" w:cs="Times New Roman"/>
          <w:sz w:val="24"/>
          <w:szCs w:val="24"/>
        </w:rPr>
        <w:t>. Установить, что</w:t>
      </w:r>
      <w:r w:rsidR="006A1040" w:rsidRPr="00147633">
        <w:rPr>
          <w:rFonts w:ascii="Times New Roman" w:hAnsi="Times New Roman" w:cs="Times New Roman"/>
          <w:sz w:val="24"/>
          <w:szCs w:val="24"/>
        </w:rPr>
        <w:t xml:space="preserve"> р</w:t>
      </w:r>
      <w:r w:rsidR="009A02E2" w:rsidRPr="00147633">
        <w:rPr>
          <w:rFonts w:ascii="Times New Roman" w:hAnsi="Times New Roman" w:cs="Times New Roman"/>
          <w:sz w:val="24"/>
          <w:szCs w:val="24"/>
        </w:rPr>
        <w:t xml:space="preserve">азмещение и использование </w:t>
      </w:r>
      <w:r w:rsidR="008632E1" w:rsidRPr="00147633">
        <w:rPr>
          <w:rFonts w:ascii="Times New Roman" w:hAnsi="Times New Roman" w:cs="Times New Roman"/>
          <w:sz w:val="24"/>
          <w:szCs w:val="24"/>
        </w:rPr>
        <w:t>нестационарных торговых объектов</w:t>
      </w:r>
      <w:r w:rsidR="009A6F2D"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w:t>
      </w:r>
      <w:r w:rsidR="009A02E2" w:rsidRPr="00147633">
        <w:rPr>
          <w:rFonts w:ascii="Times New Roman" w:hAnsi="Times New Roman" w:cs="Times New Roman"/>
          <w:sz w:val="24"/>
          <w:szCs w:val="24"/>
        </w:rPr>
        <w:t xml:space="preserve"> </w:t>
      </w:r>
      <w:r w:rsidR="00722B8F" w:rsidRPr="00147633">
        <w:rPr>
          <w:rFonts w:ascii="Times New Roman" w:hAnsi="Times New Roman" w:cs="Times New Roman"/>
          <w:sz w:val="24"/>
          <w:szCs w:val="24"/>
        </w:rPr>
        <w:t xml:space="preserve">Республики </w:t>
      </w:r>
      <w:r w:rsidR="009A02E2" w:rsidRPr="00147633">
        <w:rPr>
          <w:rFonts w:ascii="Times New Roman" w:hAnsi="Times New Roman" w:cs="Times New Roman"/>
          <w:sz w:val="24"/>
          <w:szCs w:val="24"/>
        </w:rPr>
        <w:t xml:space="preserve">осуществляется в строгом соответствии с требованиями, установленными законодательством Российской Федерации (в т.ч.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 а также рекомендациями </w:t>
      </w:r>
      <w:r w:rsidR="004C2924" w:rsidRPr="00147633">
        <w:rPr>
          <w:rFonts w:ascii="Times New Roman" w:hAnsi="Times New Roman" w:cs="Times New Roman"/>
          <w:sz w:val="24"/>
          <w:szCs w:val="24"/>
        </w:rPr>
        <w:t>отдела архитектуры, градостроительства, транспорта, природопользования и ЖКХ администрации города Алатыря Чувашской Республики</w:t>
      </w:r>
      <w:r w:rsidR="009A02E2" w:rsidRPr="00147633">
        <w:rPr>
          <w:rFonts w:ascii="Times New Roman" w:hAnsi="Times New Roman" w:cs="Times New Roman"/>
          <w:sz w:val="24"/>
          <w:szCs w:val="24"/>
        </w:rPr>
        <w:t xml:space="preserve"> в части художественного оформления </w:t>
      </w:r>
      <w:r w:rsidR="008632E1"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w:t>
      </w:r>
      <w:r w:rsidR="006245E6" w:rsidRPr="00147633">
        <w:rPr>
          <w:rFonts w:ascii="Times New Roman" w:hAnsi="Times New Roman" w:cs="Times New Roman"/>
          <w:sz w:val="24"/>
          <w:szCs w:val="24"/>
        </w:rPr>
        <w:t xml:space="preserve"> </w:t>
      </w:r>
      <w:r w:rsidR="009A02E2" w:rsidRPr="00147633">
        <w:rPr>
          <w:rFonts w:ascii="Times New Roman" w:hAnsi="Times New Roman" w:cs="Times New Roman"/>
          <w:sz w:val="24"/>
          <w:szCs w:val="24"/>
        </w:rPr>
        <w:t xml:space="preserve"> </w:t>
      </w:r>
      <w:r w:rsidR="004C2924" w:rsidRPr="00147633">
        <w:rPr>
          <w:rFonts w:ascii="Times New Roman" w:hAnsi="Times New Roman" w:cs="Times New Roman"/>
          <w:sz w:val="24"/>
          <w:szCs w:val="24"/>
        </w:rPr>
        <w:t>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C44037" w:rsidRPr="00147633" w:rsidRDefault="00C44037" w:rsidP="00C44037">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 xml:space="preserve">5. Отделу архитектуры, градостроительства, транспорта, природопользования и ЖКХ администрации города Алатыря Чувашской Республики (Колову К.И.) обеспечить контроль за выполнением юридическими лицами, индивидуальными предпринимателями условий, предусмотренных заключенными договорами размещения </w:t>
      </w:r>
      <w:r w:rsidR="008632E1" w:rsidRPr="00147633">
        <w:rPr>
          <w:rFonts w:ascii="Times New Roman" w:hAnsi="Times New Roman" w:cs="Times New Roman"/>
          <w:sz w:val="24"/>
          <w:szCs w:val="24"/>
        </w:rPr>
        <w:t>нестационарных торговых объектов,</w:t>
      </w:r>
      <w:r w:rsidRPr="00147633">
        <w:rPr>
          <w:rFonts w:ascii="Times New Roman" w:hAnsi="Times New Roman" w:cs="Times New Roman"/>
          <w:sz w:val="24"/>
          <w:szCs w:val="24"/>
        </w:rPr>
        <w:t xml:space="preserve">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 в части художественного оформления, </w:t>
      </w:r>
      <w:r w:rsidR="00D517A8" w:rsidRPr="00147633">
        <w:rPr>
          <w:rFonts w:ascii="Times New Roman" w:hAnsi="Times New Roman" w:cs="Times New Roman"/>
          <w:sz w:val="24"/>
          <w:szCs w:val="24"/>
        </w:rPr>
        <w:t xml:space="preserve">соблюдения </w:t>
      </w:r>
      <w:r w:rsidR="00794658" w:rsidRPr="00147633">
        <w:rPr>
          <w:rFonts w:ascii="Times New Roman" w:hAnsi="Times New Roman" w:cs="Times New Roman"/>
          <w:sz w:val="24"/>
          <w:szCs w:val="24"/>
        </w:rPr>
        <w:t>архитектурных</w:t>
      </w:r>
      <w:r w:rsidRPr="00147633">
        <w:rPr>
          <w:rFonts w:ascii="Times New Roman" w:hAnsi="Times New Roman" w:cs="Times New Roman"/>
          <w:sz w:val="24"/>
          <w:szCs w:val="24"/>
        </w:rPr>
        <w:t>, гра</w:t>
      </w:r>
      <w:r w:rsidR="00794658" w:rsidRPr="00147633">
        <w:rPr>
          <w:rFonts w:ascii="Times New Roman" w:hAnsi="Times New Roman" w:cs="Times New Roman"/>
          <w:sz w:val="24"/>
          <w:szCs w:val="24"/>
        </w:rPr>
        <w:t>достроительных, строительных</w:t>
      </w:r>
      <w:r w:rsidRPr="00147633">
        <w:rPr>
          <w:rFonts w:ascii="Times New Roman" w:hAnsi="Times New Roman" w:cs="Times New Roman"/>
          <w:sz w:val="24"/>
          <w:szCs w:val="24"/>
        </w:rPr>
        <w:t xml:space="preserve"> </w:t>
      </w:r>
      <w:r w:rsidR="00794658" w:rsidRPr="00147633">
        <w:rPr>
          <w:rFonts w:ascii="Times New Roman" w:hAnsi="Times New Roman" w:cs="Times New Roman"/>
          <w:sz w:val="24"/>
          <w:szCs w:val="24"/>
        </w:rPr>
        <w:t>норм и правил, проектов</w:t>
      </w:r>
      <w:r w:rsidRPr="00147633">
        <w:rPr>
          <w:rFonts w:ascii="Times New Roman" w:hAnsi="Times New Roman" w:cs="Times New Roman"/>
          <w:sz w:val="24"/>
          <w:szCs w:val="24"/>
        </w:rPr>
        <w:t xml:space="preserve"> планировк</w:t>
      </w:r>
      <w:r w:rsidR="00794658" w:rsidRPr="00147633">
        <w:rPr>
          <w:rFonts w:ascii="Times New Roman" w:hAnsi="Times New Roman" w:cs="Times New Roman"/>
          <w:sz w:val="24"/>
          <w:szCs w:val="24"/>
        </w:rPr>
        <w:t>и и благоустройства, санитарных, экологических требований, требований</w:t>
      </w:r>
      <w:r w:rsidRPr="00147633">
        <w:rPr>
          <w:rFonts w:ascii="Times New Roman" w:hAnsi="Times New Roman" w:cs="Times New Roman"/>
          <w:sz w:val="24"/>
          <w:szCs w:val="24"/>
        </w:rPr>
        <w:t xml:space="preserve"> безопасности для здоровья и жизни людей.</w:t>
      </w:r>
    </w:p>
    <w:p w:rsidR="009A6F2D" w:rsidRPr="00147633" w:rsidRDefault="00B56F78" w:rsidP="004C292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6</w:t>
      </w:r>
      <w:r w:rsidR="009A6F2D" w:rsidRPr="00147633">
        <w:rPr>
          <w:rFonts w:ascii="Times New Roman" w:hAnsi="Times New Roman" w:cs="Times New Roman"/>
          <w:sz w:val="24"/>
          <w:szCs w:val="24"/>
        </w:rPr>
        <w:t xml:space="preserve">. Рекомендовать муниципальным бюджетным и автономным учреждениям города Алатыря Чувашской Республики при размещении </w:t>
      </w:r>
      <w:r w:rsidR="008632E1" w:rsidRPr="00147633">
        <w:rPr>
          <w:rFonts w:ascii="Times New Roman" w:hAnsi="Times New Roman" w:cs="Times New Roman"/>
          <w:sz w:val="24"/>
          <w:szCs w:val="24"/>
        </w:rPr>
        <w:t>нестационарных торговых объектов</w:t>
      </w:r>
      <w:r w:rsidR="004C2924" w:rsidRPr="00147633">
        <w:rPr>
          <w:rFonts w:ascii="Times New Roman" w:hAnsi="Times New Roman" w:cs="Times New Roman"/>
          <w:sz w:val="24"/>
          <w:szCs w:val="24"/>
        </w:rPr>
        <w:t xml:space="preserve">, </w:t>
      </w:r>
      <w:r w:rsidR="00722B8F" w:rsidRPr="00147633">
        <w:rPr>
          <w:rFonts w:ascii="Times New Roman" w:hAnsi="Times New Roman" w:cs="Times New Roman"/>
          <w:sz w:val="24"/>
          <w:szCs w:val="24"/>
        </w:rPr>
        <w:t xml:space="preserve">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 </w:t>
      </w:r>
      <w:r w:rsidR="009A6F2D" w:rsidRPr="00147633">
        <w:rPr>
          <w:rFonts w:ascii="Times New Roman" w:hAnsi="Times New Roman" w:cs="Times New Roman"/>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в зданиях, строениях, сооружениях и помещениях, являющиеся объектами муниципальной собственности и находящимися в оперативном управлении, руководствоваться положениями, установленными настоящим постановлением.</w:t>
      </w:r>
    </w:p>
    <w:p w:rsidR="009A00FC" w:rsidRPr="00147633" w:rsidRDefault="00B56F78"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7</w:t>
      </w:r>
      <w:r w:rsidR="009A02E2" w:rsidRPr="00147633">
        <w:rPr>
          <w:rFonts w:ascii="Times New Roman" w:hAnsi="Times New Roman" w:cs="Times New Roman"/>
          <w:sz w:val="24"/>
          <w:szCs w:val="24"/>
        </w:rPr>
        <w:t>. Призна</w:t>
      </w:r>
      <w:r w:rsidR="009A00FC" w:rsidRPr="00147633">
        <w:rPr>
          <w:rFonts w:ascii="Times New Roman" w:hAnsi="Times New Roman" w:cs="Times New Roman"/>
          <w:sz w:val="24"/>
          <w:szCs w:val="24"/>
        </w:rPr>
        <w:t>ть утратившим силу постановления</w:t>
      </w:r>
      <w:r w:rsidR="009A02E2" w:rsidRPr="00147633">
        <w:rPr>
          <w:rFonts w:ascii="Times New Roman" w:hAnsi="Times New Roman" w:cs="Times New Roman"/>
          <w:sz w:val="24"/>
          <w:szCs w:val="24"/>
        </w:rPr>
        <w:t xml:space="preserve"> администрации </w:t>
      </w:r>
      <w:r w:rsidR="00B574E5" w:rsidRPr="00147633">
        <w:rPr>
          <w:rFonts w:ascii="Times New Roman" w:hAnsi="Times New Roman" w:cs="Times New Roman"/>
          <w:sz w:val="24"/>
          <w:szCs w:val="24"/>
        </w:rPr>
        <w:t xml:space="preserve">города Алатыря </w:t>
      </w:r>
      <w:r w:rsidR="009A02E2" w:rsidRPr="00147633">
        <w:rPr>
          <w:rFonts w:ascii="Times New Roman" w:hAnsi="Times New Roman" w:cs="Times New Roman"/>
          <w:sz w:val="24"/>
          <w:szCs w:val="24"/>
        </w:rPr>
        <w:t>Чувашской Республики</w:t>
      </w:r>
      <w:r w:rsidR="009A00FC" w:rsidRPr="00147633">
        <w:rPr>
          <w:rFonts w:ascii="Times New Roman" w:hAnsi="Times New Roman" w:cs="Times New Roman"/>
          <w:sz w:val="24"/>
          <w:szCs w:val="24"/>
        </w:rPr>
        <w:t>:</w:t>
      </w:r>
    </w:p>
    <w:p w:rsidR="009A00FC" w:rsidRPr="00147633" w:rsidRDefault="009A00FC"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w:t>
      </w:r>
      <w:r w:rsidR="009A02E2" w:rsidRPr="00147633">
        <w:rPr>
          <w:rFonts w:ascii="Times New Roman" w:hAnsi="Times New Roman" w:cs="Times New Roman"/>
          <w:sz w:val="24"/>
          <w:szCs w:val="24"/>
        </w:rPr>
        <w:t xml:space="preserve"> от </w:t>
      </w:r>
      <w:r w:rsidR="00B574E5" w:rsidRPr="00147633">
        <w:rPr>
          <w:rFonts w:ascii="Times New Roman" w:hAnsi="Times New Roman" w:cs="Times New Roman"/>
          <w:sz w:val="24"/>
          <w:szCs w:val="24"/>
        </w:rPr>
        <w:t xml:space="preserve">20 ноября 2019 года </w:t>
      </w:r>
      <w:r w:rsidR="006A1040" w:rsidRPr="00147633">
        <w:rPr>
          <w:rFonts w:ascii="Times New Roman" w:hAnsi="Times New Roman" w:cs="Times New Roman"/>
          <w:sz w:val="24"/>
          <w:szCs w:val="24"/>
        </w:rPr>
        <w:t>№</w:t>
      </w:r>
      <w:r w:rsidR="00B574E5" w:rsidRPr="00147633">
        <w:rPr>
          <w:rFonts w:ascii="Times New Roman" w:hAnsi="Times New Roman" w:cs="Times New Roman"/>
          <w:sz w:val="24"/>
          <w:szCs w:val="24"/>
        </w:rPr>
        <w:t xml:space="preserve"> 805 «О размещении нестационарных торговых объектов на территории города Алатыря Чувашской Республики»</w:t>
      </w:r>
      <w:r w:rsidRPr="00147633">
        <w:rPr>
          <w:rFonts w:ascii="Times New Roman" w:hAnsi="Times New Roman" w:cs="Times New Roman"/>
          <w:sz w:val="24"/>
          <w:szCs w:val="24"/>
        </w:rPr>
        <w:t>;</w:t>
      </w:r>
    </w:p>
    <w:p w:rsidR="006A1040" w:rsidRPr="00147633" w:rsidRDefault="009A00FC"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 от 15 июня 2021 года № 379 «О внесении изменений в постановление администрации города Алатыря Чувашской Республики от 20 ноября 2019 г. N 805 "О размещении нестационарных торговых объектов на территории города Алатыря Чувашской Республики»</w:t>
      </w:r>
      <w:r w:rsidR="006A1040" w:rsidRPr="00147633">
        <w:rPr>
          <w:rFonts w:ascii="Times New Roman" w:hAnsi="Times New Roman" w:cs="Times New Roman"/>
          <w:sz w:val="24"/>
          <w:szCs w:val="24"/>
        </w:rPr>
        <w:t>.</w:t>
      </w:r>
    </w:p>
    <w:p w:rsidR="009A02E2" w:rsidRPr="00147633" w:rsidRDefault="00B56F78"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8</w:t>
      </w:r>
      <w:r w:rsidR="009A02E2" w:rsidRPr="00147633">
        <w:rPr>
          <w:rFonts w:ascii="Times New Roman" w:hAnsi="Times New Roman" w:cs="Times New Roman"/>
          <w:sz w:val="24"/>
          <w:szCs w:val="24"/>
        </w:rPr>
        <w:t xml:space="preserve">. </w:t>
      </w:r>
      <w:r w:rsidR="00B574E5" w:rsidRPr="00147633">
        <w:rPr>
          <w:rFonts w:ascii="Times New Roman" w:hAnsi="Times New Roman" w:cs="Times New Roman"/>
          <w:sz w:val="24"/>
          <w:szCs w:val="24"/>
        </w:rPr>
        <w:t>Отделу культуры, по делам национальностей, туризма</w:t>
      </w:r>
      <w:r w:rsidR="00B574E5" w:rsidRPr="00147633">
        <w:rPr>
          <w:rFonts w:ascii="Times New Roman" w:hAnsi="Times New Roman" w:cs="Times New Roman"/>
          <w:bCs/>
          <w:sz w:val="24"/>
          <w:szCs w:val="24"/>
        </w:rPr>
        <w:t xml:space="preserve"> и архивного дела администрации города Алатыря Чувашской Республики (Кандрашин В.А.) разместить настоящее постановление на официальном сайте администрации города Алатыря </w:t>
      </w:r>
      <w:r w:rsidR="00B574E5" w:rsidRPr="00147633">
        <w:rPr>
          <w:rFonts w:ascii="Times New Roman" w:hAnsi="Times New Roman" w:cs="Times New Roman"/>
          <w:bCs/>
          <w:sz w:val="24"/>
          <w:szCs w:val="24"/>
        </w:rPr>
        <w:lastRenderedPageBreak/>
        <w:t>Чувашской Республики и опубликовать в периодическом печатном издании «Бюллетень города Алатыря Чувашской Республики».</w:t>
      </w:r>
    </w:p>
    <w:p w:rsidR="009A02E2" w:rsidRPr="00147633" w:rsidRDefault="00B56F78" w:rsidP="00FC75A4">
      <w:pPr>
        <w:pStyle w:val="ConsPlusNormal"/>
        <w:ind w:firstLine="540"/>
        <w:jc w:val="both"/>
        <w:rPr>
          <w:rFonts w:ascii="Times New Roman" w:hAnsi="Times New Roman" w:cs="Times New Roman"/>
          <w:sz w:val="24"/>
          <w:szCs w:val="24"/>
        </w:rPr>
      </w:pPr>
      <w:r w:rsidRPr="00147633">
        <w:rPr>
          <w:rFonts w:ascii="Times New Roman" w:hAnsi="Times New Roman" w:cs="Times New Roman"/>
          <w:sz w:val="24"/>
          <w:szCs w:val="24"/>
        </w:rPr>
        <w:t>9</w:t>
      </w:r>
      <w:r w:rsidR="009A02E2" w:rsidRPr="00147633">
        <w:rPr>
          <w:rFonts w:ascii="Times New Roman" w:hAnsi="Times New Roman" w:cs="Times New Roman"/>
          <w:sz w:val="24"/>
          <w:szCs w:val="24"/>
        </w:rPr>
        <w:t xml:space="preserve">. Контроль за исполнением настоящего постановления </w:t>
      </w:r>
      <w:r w:rsidR="00B574E5" w:rsidRPr="00147633">
        <w:rPr>
          <w:rFonts w:ascii="Times New Roman" w:hAnsi="Times New Roman" w:cs="Times New Roman"/>
          <w:sz w:val="24"/>
          <w:szCs w:val="24"/>
        </w:rPr>
        <w:t>оставляю за собой.</w:t>
      </w:r>
    </w:p>
    <w:p w:rsidR="009A02E2" w:rsidRPr="00147633" w:rsidRDefault="009A02E2" w:rsidP="00FC75A4">
      <w:pPr>
        <w:pStyle w:val="ConsPlusNormal"/>
        <w:jc w:val="both"/>
        <w:rPr>
          <w:rFonts w:ascii="Times New Roman" w:hAnsi="Times New Roman" w:cs="Times New Roman"/>
          <w:sz w:val="24"/>
          <w:szCs w:val="24"/>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rsidR="00B574E5" w:rsidRPr="00147633" w:rsidRDefault="00B574E5"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147633">
        <w:rPr>
          <w:rFonts w:ascii="Times New Roman" w:eastAsia="Times New Roman" w:hAnsi="Times New Roman" w:cs="Times New Roman"/>
          <w:bCs/>
          <w:sz w:val="24"/>
          <w:szCs w:val="24"/>
          <w:lang w:eastAsia="ru-RU"/>
        </w:rPr>
        <w:t xml:space="preserve">Глава администрации города Алатыря                                 </w:t>
      </w:r>
      <w:r w:rsidR="008632E1" w:rsidRPr="00147633">
        <w:rPr>
          <w:rFonts w:ascii="Times New Roman" w:eastAsia="Times New Roman" w:hAnsi="Times New Roman" w:cs="Times New Roman"/>
          <w:bCs/>
          <w:sz w:val="24"/>
          <w:szCs w:val="24"/>
          <w:lang w:eastAsia="ru-RU"/>
        </w:rPr>
        <w:t xml:space="preserve">         </w:t>
      </w:r>
      <w:r w:rsidR="00147633">
        <w:rPr>
          <w:rFonts w:ascii="Times New Roman" w:eastAsia="Times New Roman" w:hAnsi="Times New Roman" w:cs="Times New Roman"/>
          <w:bCs/>
          <w:sz w:val="24"/>
          <w:szCs w:val="24"/>
          <w:lang w:eastAsia="ru-RU"/>
        </w:rPr>
        <w:t xml:space="preserve">                      </w:t>
      </w:r>
      <w:r w:rsidR="008632E1" w:rsidRPr="00147633">
        <w:rPr>
          <w:rFonts w:ascii="Times New Roman" w:eastAsia="Times New Roman" w:hAnsi="Times New Roman" w:cs="Times New Roman"/>
          <w:bCs/>
          <w:sz w:val="24"/>
          <w:szCs w:val="24"/>
          <w:lang w:eastAsia="ru-RU"/>
        </w:rPr>
        <w:t xml:space="preserve"> </w:t>
      </w:r>
      <w:r w:rsidRPr="00147633">
        <w:rPr>
          <w:rFonts w:ascii="Times New Roman" w:eastAsia="Times New Roman" w:hAnsi="Times New Roman" w:cs="Times New Roman"/>
          <w:bCs/>
          <w:sz w:val="24"/>
          <w:szCs w:val="24"/>
          <w:lang w:eastAsia="ru-RU"/>
        </w:rPr>
        <w:t>С.А. Лукишин</w:t>
      </w:r>
    </w:p>
    <w:p w:rsidR="00B574E5" w:rsidRPr="008632E1" w:rsidRDefault="00B574E5"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5A3BFF" w:rsidRDefault="005A3BFF"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5A3BFF" w:rsidRDefault="005A3BFF"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147633" w:rsidRDefault="00147633"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rsidR="00B574E5" w:rsidRPr="00B574E5" w:rsidRDefault="003E6C9A" w:rsidP="00B574E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0"/>
          <w:szCs w:val="20"/>
          <w:lang w:eastAsia="ru-RU"/>
        </w:rPr>
        <w:t>Буженинова К.В.</w:t>
      </w:r>
      <w:r w:rsidR="00B574E5" w:rsidRPr="00B574E5">
        <w:rPr>
          <w:rFonts w:ascii="Times New Roman" w:eastAsia="Times New Roman" w:hAnsi="Times New Roman" w:cs="Times New Roman"/>
          <w:bCs/>
          <w:color w:val="FF0000"/>
          <w:sz w:val="20"/>
          <w:szCs w:val="20"/>
          <w:lang w:eastAsia="ru-RU"/>
        </w:rPr>
        <w:t xml:space="preserve"> </w:t>
      </w:r>
      <w:r>
        <w:rPr>
          <w:rFonts w:ascii="Times New Roman" w:eastAsia="Times New Roman" w:hAnsi="Times New Roman" w:cs="Times New Roman"/>
          <w:bCs/>
          <w:sz w:val="20"/>
          <w:szCs w:val="20"/>
          <w:lang w:eastAsia="ru-RU"/>
        </w:rPr>
        <w:t>(83531)2-01-06</w:t>
      </w:r>
    </w:p>
    <w:p w:rsidR="00B574E5" w:rsidRPr="00B574E5" w:rsidRDefault="00B574E5" w:rsidP="00B574E5">
      <w:pPr>
        <w:overflowPunct w:val="0"/>
        <w:autoSpaceDE w:val="0"/>
        <w:autoSpaceDN w:val="0"/>
        <w:adjustRightInd w:val="0"/>
        <w:spacing w:after="0" w:line="240" w:lineRule="auto"/>
        <w:ind w:left="5670"/>
        <w:jc w:val="center"/>
        <w:textAlignment w:val="baseline"/>
        <w:rPr>
          <w:rFonts w:ascii="Times New Roman" w:eastAsia="Times New Roman" w:hAnsi="Times New Roman" w:cs="Times New Roman"/>
          <w:sz w:val="20"/>
          <w:szCs w:val="20"/>
          <w:lang w:eastAsia="ru-RU"/>
        </w:rPr>
        <w:sectPr w:rsidR="00B574E5" w:rsidRPr="00B574E5" w:rsidSect="00654F78">
          <w:pgSz w:w="11905" w:h="16837"/>
          <w:pgMar w:top="1134" w:right="850" w:bottom="1134" w:left="1701" w:header="720" w:footer="720" w:gutter="0"/>
          <w:cols w:space="60"/>
          <w:noEndnote/>
          <w:docGrid w:linePitch="326"/>
        </w:sectPr>
      </w:pPr>
    </w:p>
    <w:p w:rsidR="006A1040" w:rsidRPr="009A02E2" w:rsidRDefault="00803287" w:rsidP="006A1040">
      <w:pPr>
        <w:pStyle w:val="ConsPlusNormal"/>
        <w:jc w:val="right"/>
        <w:outlineLvl w:val="0"/>
        <w:rPr>
          <w:rFonts w:ascii="Times New Roman" w:hAnsi="Times New Roman" w:cs="Times New Roman"/>
          <w:sz w:val="24"/>
          <w:szCs w:val="24"/>
        </w:rPr>
      </w:pPr>
      <w:bookmarkStart w:id="3" w:name="P49"/>
      <w:bookmarkEnd w:id="3"/>
      <w:r>
        <w:rPr>
          <w:rFonts w:ascii="Times New Roman" w:hAnsi="Times New Roman" w:cs="Times New Roman"/>
          <w:sz w:val="24"/>
          <w:szCs w:val="24"/>
        </w:rPr>
        <w:t>УТВЕРЖДЕНЫ</w:t>
      </w:r>
    </w:p>
    <w:p w:rsidR="009A02E2" w:rsidRPr="009A02E2" w:rsidRDefault="00803287">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4A7DEF" w:rsidRDefault="00803287" w:rsidP="0080328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A02E2" w:rsidRPr="009A02E2">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4A7DEF">
        <w:rPr>
          <w:rFonts w:ascii="Times New Roman" w:hAnsi="Times New Roman" w:cs="Times New Roman"/>
          <w:sz w:val="24"/>
          <w:szCs w:val="24"/>
        </w:rPr>
        <w:t>города Алатыря</w:t>
      </w:r>
    </w:p>
    <w:p w:rsidR="009A02E2" w:rsidRPr="009A02E2" w:rsidRDefault="004A7D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9A02E2" w:rsidRPr="009A02E2" w:rsidRDefault="004A0717">
      <w:pPr>
        <w:pStyle w:val="ConsPlusNormal"/>
        <w:jc w:val="right"/>
        <w:rPr>
          <w:rFonts w:ascii="Times New Roman" w:hAnsi="Times New Roman" w:cs="Times New Roman"/>
          <w:sz w:val="24"/>
          <w:szCs w:val="24"/>
        </w:rPr>
      </w:pPr>
      <w:r>
        <w:rPr>
          <w:rFonts w:ascii="Times New Roman" w:hAnsi="Times New Roman" w:cs="Times New Roman"/>
          <w:sz w:val="24"/>
          <w:szCs w:val="24"/>
        </w:rPr>
        <w:t>от 30 декабря 2021 № 811</w:t>
      </w:r>
    </w:p>
    <w:p w:rsidR="00803287" w:rsidRDefault="00803287" w:rsidP="0080328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риложение </w:t>
      </w:r>
      <w:r>
        <w:rPr>
          <w:rFonts w:ascii="Times New Roman" w:hAnsi="Times New Roman" w:cs="Times New Roman"/>
          <w:sz w:val="24"/>
          <w:szCs w:val="24"/>
        </w:rPr>
        <w:t>№ 1</w:t>
      </w:r>
    </w:p>
    <w:p w:rsidR="00803287" w:rsidRPr="009A02E2" w:rsidRDefault="00803287">
      <w:pPr>
        <w:pStyle w:val="ConsPlusNormal"/>
        <w:jc w:val="both"/>
        <w:rPr>
          <w:rFonts w:ascii="Times New Roman" w:hAnsi="Times New Roman" w:cs="Times New Roman"/>
          <w:sz w:val="24"/>
          <w:szCs w:val="24"/>
        </w:rPr>
      </w:pPr>
    </w:p>
    <w:p w:rsidR="009A02E2" w:rsidRPr="009A02E2" w:rsidRDefault="009A02E2">
      <w:pPr>
        <w:pStyle w:val="ConsPlusTitle"/>
        <w:jc w:val="center"/>
        <w:rPr>
          <w:rFonts w:ascii="Times New Roman" w:hAnsi="Times New Roman" w:cs="Times New Roman"/>
          <w:sz w:val="24"/>
          <w:szCs w:val="24"/>
        </w:rPr>
      </w:pPr>
      <w:bookmarkStart w:id="4" w:name="P194"/>
      <w:bookmarkEnd w:id="4"/>
      <w:r w:rsidRPr="009A02E2">
        <w:rPr>
          <w:rFonts w:ascii="Times New Roman" w:hAnsi="Times New Roman" w:cs="Times New Roman"/>
          <w:sz w:val="24"/>
          <w:szCs w:val="24"/>
        </w:rPr>
        <w:t>ТРЕБОВАНИЯ</w:t>
      </w:r>
    </w:p>
    <w:p w:rsidR="009A02E2" w:rsidRPr="009A02E2" w:rsidRDefault="009A02E2">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 xml:space="preserve">К РАЗМЕЩЕНИЮ </w:t>
      </w:r>
      <w:r w:rsidR="00803287">
        <w:rPr>
          <w:rFonts w:ascii="Times New Roman" w:hAnsi="Times New Roman" w:cs="Times New Roman"/>
          <w:sz w:val="24"/>
          <w:szCs w:val="24"/>
        </w:rPr>
        <w:t xml:space="preserve">НЕСТАЦИОНАРНЫХ </w:t>
      </w:r>
      <w:r w:rsidRPr="009A02E2">
        <w:rPr>
          <w:rFonts w:ascii="Times New Roman" w:hAnsi="Times New Roman" w:cs="Times New Roman"/>
          <w:sz w:val="24"/>
          <w:szCs w:val="24"/>
        </w:rPr>
        <w:t>ТОРГОВЫХ ОБЪЕКТОВ</w:t>
      </w:r>
      <w:r w:rsidR="00707E33">
        <w:rPr>
          <w:rFonts w:ascii="Times New Roman" w:hAnsi="Times New Roman" w:cs="Times New Roman"/>
          <w:sz w:val="24"/>
          <w:szCs w:val="24"/>
        </w:rPr>
        <w:t xml:space="preserve">, </w:t>
      </w:r>
      <w:r w:rsidRPr="009A02E2">
        <w:rPr>
          <w:rFonts w:ascii="Times New Roman" w:hAnsi="Times New Roman" w:cs="Times New Roman"/>
          <w:sz w:val="24"/>
          <w:szCs w:val="24"/>
        </w:rPr>
        <w:t>ОБЪЕКТОВ</w:t>
      </w:r>
    </w:p>
    <w:p w:rsidR="009A02E2" w:rsidRPr="009A02E2" w:rsidRDefault="009A02E2">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ПО ОКАЗАН</w:t>
      </w:r>
      <w:r w:rsidR="00707E33">
        <w:rPr>
          <w:rFonts w:ascii="Times New Roman" w:hAnsi="Times New Roman" w:cs="Times New Roman"/>
          <w:sz w:val="24"/>
          <w:szCs w:val="24"/>
        </w:rPr>
        <w:t xml:space="preserve">ИЮ УСЛУГ ОБЩЕСТВЕННОГО ПИТАНИЯ </w:t>
      </w:r>
      <w:r w:rsidRPr="009A02E2">
        <w:rPr>
          <w:rFonts w:ascii="Times New Roman" w:hAnsi="Times New Roman" w:cs="Times New Roman"/>
          <w:sz w:val="24"/>
          <w:szCs w:val="24"/>
        </w:rPr>
        <w:t>И БЫТОВОГО ОБСЛУЖИВАНИЯ НА ТЕРРИТОРИИ</w:t>
      </w:r>
    </w:p>
    <w:p w:rsidR="009A02E2" w:rsidRPr="009A02E2" w:rsidRDefault="004A7DEF">
      <w:pPr>
        <w:pStyle w:val="ConsPlusTitle"/>
        <w:jc w:val="center"/>
        <w:rPr>
          <w:rFonts w:ascii="Times New Roman" w:hAnsi="Times New Roman" w:cs="Times New Roman"/>
          <w:sz w:val="24"/>
          <w:szCs w:val="24"/>
        </w:rPr>
      </w:pPr>
      <w:r>
        <w:rPr>
          <w:rFonts w:ascii="Times New Roman" w:hAnsi="Times New Roman" w:cs="Times New Roman"/>
          <w:sz w:val="24"/>
          <w:szCs w:val="24"/>
        </w:rPr>
        <w:t>ГОРОДА АЛАТЫРЯ</w:t>
      </w:r>
      <w:r w:rsidR="009A1BA5">
        <w:rPr>
          <w:rFonts w:ascii="Times New Roman" w:hAnsi="Times New Roman" w:cs="Times New Roman"/>
          <w:sz w:val="24"/>
          <w:szCs w:val="24"/>
        </w:rPr>
        <w:t xml:space="preserve"> </w:t>
      </w:r>
      <w:r w:rsidR="009A02E2" w:rsidRPr="009A02E2">
        <w:rPr>
          <w:rFonts w:ascii="Times New Roman" w:hAnsi="Times New Roman" w:cs="Times New Roman"/>
          <w:sz w:val="24"/>
          <w:szCs w:val="24"/>
        </w:rPr>
        <w:t>ЧУВАШСКОЙ РЕСПУБЛИКИ</w:t>
      </w:r>
    </w:p>
    <w:p w:rsidR="009A02E2" w:rsidRPr="009A02E2" w:rsidRDefault="009A02E2">
      <w:pPr>
        <w:pStyle w:val="ConsPlusNormal"/>
        <w:jc w:val="both"/>
        <w:rPr>
          <w:rFonts w:ascii="Times New Roman" w:hAnsi="Times New Roman" w:cs="Times New Roman"/>
          <w:sz w:val="24"/>
          <w:szCs w:val="24"/>
        </w:rPr>
      </w:pPr>
    </w:p>
    <w:p w:rsidR="009A1BA5" w:rsidRDefault="009A02E2" w:rsidP="0013761C">
      <w:pPr>
        <w:pStyle w:val="ConsPlusNormal"/>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 </w:t>
      </w:r>
      <w:r w:rsidRPr="009A1BA5">
        <w:rPr>
          <w:rFonts w:ascii="Times New Roman" w:hAnsi="Times New Roman" w:cs="Times New Roman"/>
          <w:sz w:val="24"/>
          <w:szCs w:val="24"/>
        </w:rPr>
        <w:t xml:space="preserve">Настоящие требования к размещению </w:t>
      </w:r>
      <w:r w:rsidR="0013761C">
        <w:rPr>
          <w:rFonts w:ascii="Times New Roman" w:hAnsi="Times New Roman" w:cs="Times New Roman"/>
          <w:sz w:val="24"/>
          <w:szCs w:val="24"/>
        </w:rPr>
        <w:t xml:space="preserve">нестационарных </w:t>
      </w:r>
      <w:r w:rsidRPr="009A1BA5">
        <w:rPr>
          <w:rFonts w:ascii="Times New Roman" w:hAnsi="Times New Roman" w:cs="Times New Roman"/>
          <w:sz w:val="24"/>
          <w:szCs w:val="24"/>
        </w:rPr>
        <w:t>торговых объектов</w:t>
      </w:r>
      <w:r w:rsidR="0013761C">
        <w:rPr>
          <w:rFonts w:ascii="Times New Roman" w:hAnsi="Times New Roman" w:cs="Times New Roman"/>
          <w:sz w:val="24"/>
          <w:szCs w:val="24"/>
        </w:rPr>
        <w:t>,</w:t>
      </w:r>
      <w:r w:rsidRPr="009A1BA5">
        <w:rPr>
          <w:rFonts w:ascii="Times New Roman" w:hAnsi="Times New Roman" w:cs="Times New Roman"/>
          <w:sz w:val="24"/>
          <w:szCs w:val="24"/>
        </w:rPr>
        <w:t xml:space="preserve"> </w:t>
      </w:r>
      <w:r w:rsidR="0013761C" w:rsidRPr="0013761C">
        <w:rPr>
          <w:rFonts w:ascii="Times New Roman" w:hAnsi="Times New Roman" w:cs="Times New Roman"/>
          <w:sz w:val="24"/>
          <w:szCs w:val="24"/>
        </w:rPr>
        <w:t xml:space="preserve">в том числе на </w:t>
      </w:r>
      <w:r w:rsidR="00364BAC">
        <w:rPr>
          <w:rFonts w:ascii="Times New Roman" w:hAnsi="Times New Roman" w:cs="Times New Roman"/>
          <w:sz w:val="24"/>
          <w:szCs w:val="24"/>
        </w:rPr>
        <w:t xml:space="preserve">нестационарные </w:t>
      </w:r>
      <w:r w:rsidR="0013761C" w:rsidRPr="0013761C">
        <w:rPr>
          <w:rFonts w:ascii="Times New Roman" w:hAnsi="Times New Roman" w:cs="Times New Roman"/>
          <w:sz w:val="24"/>
          <w:szCs w:val="24"/>
        </w:rPr>
        <w:t xml:space="preserve">объекты общественного питания и </w:t>
      </w:r>
      <w:r w:rsidR="00364BAC">
        <w:rPr>
          <w:rFonts w:ascii="Times New Roman" w:hAnsi="Times New Roman" w:cs="Times New Roman"/>
          <w:sz w:val="24"/>
          <w:szCs w:val="24"/>
        </w:rPr>
        <w:t xml:space="preserve">нестационарные </w:t>
      </w:r>
      <w:r w:rsidR="0013761C" w:rsidRPr="0013761C">
        <w:rPr>
          <w:rFonts w:ascii="Times New Roman" w:hAnsi="Times New Roman" w:cs="Times New Roman"/>
          <w:sz w:val="24"/>
          <w:szCs w:val="24"/>
        </w:rPr>
        <w:t>объ</w:t>
      </w:r>
      <w:r w:rsidR="00364BAC">
        <w:rPr>
          <w:rFonts w:ascii="Times New Roman" w:hAnsi="Times New Roman" w:cs="Times New Roman"/>
          <w:sz w:val="24"/>
          <w:szCs w:val="24"/>
        </w:rPr>
        <w:t xml:space="preserve">екты по оказанию бытовых услуг </w:t>
      </w:r>
      <w:r w:rsidRPr="009A1BA5">
        <w:rPr>
          <w:rFonts w:ascii="Times New Roman" w:hAnsi="Times New Roman" w:cs="Times New Roman"/>
          <w:sz w:val="24"/>
          <w:szCs w:val="24"/>
        </w:rPr>
        <w:t xml:space="preserve">на территории </w:t>
      </w:r>
      <w:r w:rsidR="004A7DEF">
        <w:rPr>
          <w:rFonts w:ascii="Times New Roman" w:hAnsi="Times New Roman" w:cs="Times New Roman"/>
          <w:sz w:val="24"/>
          <w:szCs w:val="24"/>
        </w:rPr>
        <w:t xml:space="preserve">города Алатыря Чувашской Республики </w:t>
      </w:r>
      <w:r w:rsidRPr="009A1BA5">
        <w:rPr>
          <w:rFonts w:ascii="Times New Roman" w:hAnsi="Times New Roman" w:cs="Times New Roman"/>
          <w:sz w:val="24"/>
          <w:szCs w:val="24"/>
        </w:rPr>
        <w:t xml:space="preserve">(далее </w:t>
      </w:r>
      <w:r w:rsidR="009A1BA5" w:rsidRPr="009A1BA5">
        <w:rPr>
          <w:rFonts w:ascii="Times New Roman" w:hAnsi="Times New Roman" w:cs="Times New Roman"/>
          <w:sz w:val="24"/>
          <w:szCs w:val="24"/>
        </w:rPr>
        <w:t>–</w:t>
      </w:r>
      <w:r w:rsidRPr="009A1BA5">
        <w:rPr>
          <w:rFonts w:ascii="Times New Roman" w:hAnsi="Times New Roman" w:cs="Times New Roman"/>
          <w:sz w:val="24"/>
          <w:szCs w:val="24"/>
        </w:rPr>
        <w:t xml:space="preserve"> Требования) разработаны в соответствии с </w:t>
      </w:r>
      <w:r w:rsidR="00803287" w:rsidRPr="00147633">
        <w:rPr>
          <w:rFonts w:ascii="Times New Roman" w:hAnsi="Times New Roman" w:cs="Times New Roman"/>
          <w:sz w:val="24"/>
          <w:szCs w:val="24"/>
        </w:rPr>
        <w:t>Федеральными законами от 6 октября 2003 г. № 131-ФЗ «Об общих принципах организации местного самоуправления в Российской Федерации», от 28 декабря 2009 г. №</w:t>
      </w:r>
      <w:hyperlink r:id="rId10" w:history="1"/>
      <w:r w:rsidR="00803287" w:rsidRPr="00147633">
        <w:rPr>
          <w:rFonts w:ascii="Times New Roman" w:hAnsi="Times New Roman" w:cs="Times New Roman"/>
          <w:sz w:val="24"/>
          <w:szCs w:val="24"/>
        </w:rPr>
        <w:t xml:space="preserve"> 381-ФЗ  «Об основах государственного регулирования торговой деятельности в Российской Федерации», от 26 июля 2006 г. № 135-ФЗ «О защите конкуренции», постановлением Правительства Российской Федерации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распоряжением Правительства Российской Федерации от 30 января 2021 г. № 208-р «</w:t>
      </w:r>
      <w:r w:rsidR="00803287" w:rsidRPr="008C2399">
        <w:rPr>
          <w:rFonts w:ascii="Times New Roman" w:hAnsi="Times New Roman" w:cs="Times New Roman"/>
          <w:sz w:val="24"/>
          <w:szCs w:val="24"/>
        </w:rPr>
        <w:t>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803287" w:rsidRPr="00147633">
        <w:rPr>
          <w:rFonts w:ascii="Times New Roman" w:hAnsi="Times New Roman" w:cs="Times New Roman"/>
          <w:sz w:val="24"/>
          <w:szCs w:val="24"/>
        </w:rPr>
        <w:t>», законом Чувашской Республики  от 13 июля 2010 года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654F78">
        <w:rPr>
          <w:rFonts w:ascii="Times New Roman" w:hAnsi="Times New Roman" w:cs="Times New Roman"/>
          <w:sz w:val="24"/>
          <w:szCs w:val="24"/>
        </w:rPr>
        <w:t>, Национальным стандартом РФ ГОСТ Р 51303-2013 «Торговля. Термины и определения» (утвержден приказом Федерального агентства по техническому регулированию и метрологии от 28 августа 2013 г. № 582-ст), Национальным стандартом РФ ГОСТ Р 54608-2011 «Услуги торговли. Общие требования к объектам мелкорозничной торговли» (утвержден приказом Федерального агентства по техническому регулированию и метрологии от 8 декабря 2011 г. № 742-ст)</w:t>
      </w:r>
      <w:r w:rsidR="009A1BA5" w:rsidRPr="009A1BA5">
        <w:rPr>
          <w:rFonts w:ascii="Times New Roman" w:hAnsi="Times New Roman" w:cs="Times New Roman"/>
          <w:sz w:val="24"/>
          <w:szCs w:val="24"/>
        </w:rPr>
        <w:t xml:space="preserve"> </w:t>
      </w:r>
      <w:r w:rsidRPr="009A02E2">
        <w:rPr>
          <w:rFonts w:ascii="Times New Roman" w:hAnsi="Times New Roman" w:cs="Times New Roman"/>
          <w:sz w:val="24"/>
          <w:szCs w:val="24"/>
        </w:rPr>
        <w:t xml:space="preserve">и в целях создания условий по обеспечению жителей </w:t>
      </w:r>
      <w:r w:rsidR="004A7DEF">
        <w:rPr>
          <w:rFonts w:ascii="Times New Roman" w:hAnsi="Times New Roman" w:cs="Times New Roman"/>
          <w:sz w:val="24"/>
          <w:szCs w:val="24"/>
        </w:rPr>
        <w:t>города Алатыря Чувашской Республики</w:t>
      </w:r>
      <w:r w:rsidRPr="009A02E2">
        <w:rPr>
          <w:rFonts w:ascii="Times New Roman" w:hAnsi="Times New Roman" w:cs="Times New Roman"/>
          <w:sz w:val="24"/>
          <w:szCs w:val="24"/>
        </w:rPr>
        <w:t xml:space="preserve"> услугами т</w:t>
      </w:r>
      <w:r w:rsidR="00A45CBE">
        <w:rPr>
          <w:rFonts w:ascii="Times New Roman" w:hAnsi="Times New Roman" w:cs="Times New Roman"/>
          <w:sz w:val="24"/>
          <w:szCs w:val="24"/>
        </w:rPr>
        <w:t>орговли, общественного питания и</w:t>
      </w:r>
      <w:r w:rsidRPr="009A02E2">
        <w:rPr>
          <w:rFonts w:ascii="Times New Roman" w:hAnsi="Times New Roman" w:cs="Times New Roman"/>
          <w:sz w:val="24"/>
          <w:szCs w:val="24"/>
        </w:rPr>
        <w:t xml:space="preserve"> бытового обслуживания</w:t>
      </w:r>
      <w:r w:rsidR="009A1BA5">
        <w:rPr>
          <w:rFonts w:ascii="Times New Roman" w:hAnsi="Times New Roman" w:cs="Times New Roman"/>
          <w:sz w:val="24"/>
          <w:szCs w:val="24"/>
        </w:rPr>
        <w:t>.</w:t>
      </w:r>
    </w:p>
    <w:p w:rsidR="003922A4" w:rsidRDefault="003922A4" w:rsidP="0013761C">
      <w:pPr>
        <w:pStyle w:val="ConsPlusNormal"/>
        <w:ind w:firstLine="540"/>
        <w:jc w:val="both"/>
        <w:rPr>
          <w:rFonts w:ascii="Times New Roman" w:hAnsi="Times New Roman" w:cs="Times New Roman"/>
          <w:sz w:val="24"/>
          <w:szCs w:val="24"/>
        </w:rPr>
      </w:pPr>
    </w:p>
    <w:p w:rsidR="007953BC" w:rsidRDefault="007953BC" w:rsidP="001376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Настоящие Требования направлены на формирование единых правил размещения нестационарных торговых объектов, </w:t>
      </w:r>
      <w:r w:rsidRPr="009A02E2">
        <w:rPr>
          <w:rFonts w:ascii="Times New Roman" w:hAnsi="Times New Roman" w:cs="Times New Roman"/>
          <w:sz w:val="24"/>
          <w:szCs w:val="24"/>
        </w:rPr>
        <w:t>объектов по оказанию услуг общественного питания</w:t>
      </w:r>
      <w:r>
        <w:rPr>
          <w:rFonts w:ascii="Times New Roman" w:hAnsi="Times New Roman" w:cs="Times New Roman"/>
          <w:sz w:val="24"/>
          <w:szCs w:val="24"/>
        </w:rPr>
        <w:t xml:space="preserve"> и</w:t>
      </w:r>
      <w:r w:rsidRPr="009A02E2">
        <w:rPr>
          <w:rFonts w:ascii="Times New Roman" w:hAnsi="Times New Roman" w:cs="Times New Roman"/>
          <w:sz w:val="24"/>
          <w:szCs w:val="24"/>
        </w:rPr>
        <w:t xml:space="preserve"> бытового обслуживания</w:t>
      </w:r>
      <w:r w:rsidR="00B67A2A">
        <w:rPr>
          <w:rFonts w:ascii="Times New Roman" w:hAnsi="Times New Roman" w:cs="Times New Roman"/>
          <w:sz w:val="24"/>
          <w:szCs w:val="24"/>
        </w:rPr>
        <w:t xml:space="preserve"> (далее – НТО) </w:t>
      </w:r>
      <w:r>
        <w:rPr>
          <w:rFonts w:ascii="Times New Roman CYR" w:hAnsi="Times New Roman CYR" w:cs="Times New Roman CYR"/>
          <w:sz w:val="24"/>
          <w:szCs w:val="24"/>
        </w:rPr>
        <w:t>на территории города Алатыря Чувашской Республики</w:t>
      </w:r>
      <w:r>
        <w:rPr>
          <w:rFonts w:ascii="Times New Roman" w:hAnsi="Times New Roman" w:cs="Times New Roman"/>
          <w:sz w:val="24"/>
          <w:szCs w:val="24"/>
        </w:rPr>
        <w:t xml:space="preserve"> и определяет порядо</w:t>
      </w:r>
      <w:r w:rsidR="005D534A">
        <w:rPr>
          <w:rFonts w:ascii="Times New Roman" w:hAnsi="Times New Roman" w:cs="Times New Roman"/>
          <w:sz w:val="24"/>
          <w:szCs w:val="24"/>
        </w:rPr>
        <w:t xml:space="preserve">к организации и размещения НТО на </w:t>
      </w:r>
      <w:r>
        <w:rPr>
          <w:rFonts w:ascii="Times New Roman CYR" w:hAnsi="Times New Roman CYR" w:cs="Times New Roman CYR"/>
          <w:sz w:val="24"/>
          <w:szCs w:val="24"/>
        </w:rPr>
        <w:t xml:space="preserve">территории города Алатыря Чувашской Республики в соответствии с утвержденной схемой, требования к размещению и эксплуатации </w:t>
      </w:r>
      <w:r w:rsidR="005D534A">
        <w:rPr>
          <w:rFonts w:ascii="Times New Roman" w:hAnsi="Times New Roman" w:cs="Times New Roman"/>
          <w:sz w:val="24"/>
          <w:szCs w:val="24"/>
        </w:rPr>
        <w:t xml:space="preserve">НТО </w:t>
      </w:r>
      <w:r>
        <w:rPr>
          <w:rFonts w:ascii="Times New Roman CYR" w:hAnsi="Times New Roman CYR" w:cs="Times New Roman CYR"/>
          <w:sz w:val="24"/>
          <w:szCs w:val="24"/>
        </w:rPr>
        <w:t>на территории города Алатыря Чувашской Республики.</w:t>
      </w:r>
    </w:p>
    <w:p w:rsidR="000848BB" w:rsidRDefault="000848B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CYR" w:hAnsi="Times New Roman CYR" w:cs="Times New Roman CYR"/>
          <w:sz w:val="24"/>
          <w:szCs w:val="24"/>
        </w:rPr>
        <w:t>. Нестационарные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9A02E2" w:rsidRPr="009A02E2" w:rsidRDefault="007900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A02E2" w:rsidRPr="009A02E2">
        <w:rPr>
          <w:rFonts w:ascii="Times New Roman" w:hAnsi="Times New Roman" w:cs="Times New Roman"/>
          <w:sz w:val="24"/>
          <w:szCs w:val="24"/>
        </w:rPr>
        <w:t>. К нестационарн</w:t>
      </w:r>
      <w:r w:rsidR="00B67A2A">
        <w:rPr>
          <w:rFonts w:ascii="Times New Roman" w:hAnsi="Times New Roman" w:cs="Times New Roman"/>
          <w:sz w:val="24"/>
          <w:szCs w:val="24"/>
        </w:rPr>
        <w:t>ым торговым объектам</w:t>
      </w:r>
      <w:r w:rsidR="00364BAC">
        <w:rPr>
          <w:rFonts w:ascii="Times New Roman" w:hAnsi="Times New Roman" w:cs="Times New Roman"/>
          <w:sz w:val="24"/>
          <w:szCs w:val="24"/>
        </w:rPr>
        <w:t xml:space="preserve"> </w:t>
      </w:r>
      <w:r w:rsidR="009A02E2" w:rsidRPr="009A02E2">
        <w:rPr>
          <w:rFonts w:ascii="Times New Roman" w:hAnsi="Times New Roman" w:cs="Times New Roman"/>
          <w:sz w:val="24"/>
          <w:szCs w:val="24"/>
        </w:rPr>
        <w:t>относятся торговые объекты</w:t>
      </w:r>
      <w:r w:rsidR="00AC27B7">
        <w:rPr>
          <w:rFonts w:ascii="Times New Roman" w:hAnsi="Times New Roman" w:cs="Times New Roman"/>
          <w:sz w:val="24"/>
          <w:szCs w:val="24"/>
        </w:rPr>
        <w:t xml:space="preserve"> </w:t>
      </w:r>
      <w:r w:rsidR="00AC27B7" w:rsidRPr="00AC27B7">
        <w:rPr>
          <w:rFonts w:ascii="Times New Roman" w:hAnsi="Times New Roman" w:cs="Times New Roman"/>
          <w:sz w:val="24"/>
          <w:szCs w:val="24"/>
        </w:rPr>
        <w:t>(за исключением мобильных торговых объектов)</w:t>
      </w:r>
      <w:r w:rsidR="009A02E2" w:rsidRPr="009A02E2">
        <w:rPr>
          <w:rFonts w:ascii="Times New Roman" w:hAnsi="Times New Roman" w:cs="Times New Roman"/>
          <w:sz w:val="24"/>
          <w:szCs w:val="24"/>
        </w:rPr>
        <w:t xml:space="preserve">, </w:t>
      </w:r>
      <w:r w:rsidR="00364BAC" w:rsidRPr="00364BAC">
        <w:rPr>
          <w:rFonts w:ascii="Times New Roman" w:hAnsi="Times New Roman" w:cs="Times New Roman"/>
          <w:sz w:val="24"/>
          <w:szCs w:val="24"/>
        </w:rPr>
        <w:t>нестационарные объекты общественного питания</w:t>
      </w:r>
      <w:r w:rsidR="00364BAC">
        <w:rPr>
          <w:rFonts w:ascii="Times New Roman" w:hAnsi="Times New Roman" w:cs="Times New Roman"/>
          <w:sz w:val="24"/>
          <w:szCs w:val="24"/>
        </w:rPr>
        <w:t>,</w:t>
      </w:r>
      <w:r w:rsidR="00364BAC" w:rsidRPr="00364BAC">
        <w:rPr>
          <w:rFonts w:ascii="Times New Roman" w:hAnsi="Times New Roman" w:cs="Times New Roman"/>
          <w:sz w:val="24"/>
          <w:szCs w:val="24"/>
        </w:rPr>
        <w:t xml:space="preserve"> нестационарные объекты по оказанию бытовых услуг</w:t>
      </w:r>
      <w:r w:rsidR="00364BAC">
        <w:rPr>
          <w:rFonts w:ascii="Times New Roman" w:hAnsi="Times New Roman" w:cs="Times New Roman"/>
          <w:sz w:val="24"/>
          <w:szCs w:val="24"/>
        </w:rPr>
        <w:t>,</w:t>
      </w:r>
      <w:r w:rsidR="00364BAC" w:rsidRPr="00364BAC">
        <w:rPr>
          <w:rFonts w:ascii="Times New Roman" w:hAnsi="Times New Roman" w:cs="Times New Roman"/>
          <w:sz w:val="24"/>
          <w:szCs w:val="24"/>
        </w:rPr>
        <w:t xml:space="preserve"> </w:t>
      </w:r>
      <w:r w:rsidR="009A02E2" w:rsidRPr="009A02E2">
        <w:rPr>
          <w:rFonts w:ascii="Times New Roman" w:hAnsi="Times New Roman" w:cs="Times New Roman"/>
          <w:sz w:val="24"/>
          <w:szCs w:val="24"/>
        </w:rPr>
        <w:t xml:space="preserve">представляющие собой временные сооружения или временные конструкции, </w:t>
      </w:r>
      <w:r w:rsidR="0013761C" w:rsidRPr="0013761C">
        <w:rPr>
          <w:rFonts w:ascii="Times New Roman" w:hAnsi="Times New Roman" w:cs="Times New Roman"/>
          <w:sz w:val="24"/>
          <w:szCs w:val="24"/>
        </w:rPr>
        <w:t>не связанные прочно с земельным участком вне зависимости от наличия или отсутствия подключения (технологического присоединения) к сетям инж</w:t>
      </w:r>
      <w:r w:rsidR="0013761C">
        <w:rPr>
          <w:rFonts w:ascii="Times New Roman" w:hAnsi="Times New Roman" w:cs="Times New Roman"/>
          <w:sz w:val="24"/>
          <w:szCs w:val="24"/>
        </w:rPr>
        <w:t>енерно-технического обеспечения</w:t>
      </w:r>
      <w:r w:rsidR="009A02E2" w:rsidRPr="009A02E2">
        <w:rPr>
          <w:rFonts w:ascii="Times New Roman" w:hAnsi="Times New Roman" w:cs="Times New Roman"/>
          <w:sz w:val="24"/>
          <w:szCs w:val="24"/>
        </w:rPr>
        <w:t>:</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киоск </w:t>
      </w:r>
      <w:r>
        <w:rPr>
          <w:rFonts w:ascii="Times New Roman" w:hAnsi="Times New Roman" w:cs="Times New Roman"/>
          <w:sz w:val="24"/>
          <w:szCs w:val="24"/>
        </w:rPr>
        <w:t>–</w:t>
      </w:r>
      <w:r w:rsidRPr="00AC1235">
        <w:rPr>
          <w:rFonts w:ascii="Times New Roman" w:hAnsi="Times New Roman" w:cs="Times New Roman"/>
          <w:sz w:val="24"/>
          <w:szCs w:val="24"/>
        </w:rPr>
        <w:t xml:space="preserve"> оснащенное торговым оборудованием временное сооружение общей площадью не более 20 кв.м., не имеющее торгового зала, перемещение которого на другое место предусматривается без демонтажа его конструкций</w:t>
      </w:r>
      <w:r w:rsidR="005D534A" w:rsidRPr="005D534A">
        <w:rPr>
          <w:rFonts w:ascii="Arial" w:hAnsi="Arial" w:cs="Arial"/>
          <w:color w:val="222222"/>
          <w:sz w:val="26"/>
          <w:szCs w:val="26"/>
          <w:shd w:val="clear" w:color="auto" w:fill="FFFFFF"/>
        </w:rPr>
        <w:t xml:space="preserve"> </w:t>
      </w:r>
      <w:r w:rsidR="005D534A" w:rsidRPr="005D534A">
        <w:rPr>
          <w:rFonts w:ascii="Times New Roman" w:hAnsi="Times New Roman" w:cs="Times New Roman"/>
          <w:sz w:val="24"/>
          <w:szCs w:val="24"/>
        </w:rPr>
        <w:t>и рассчитано на одно рабочее место продавца;</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торговый автомат – передвижное оборудование или передвижное сооружение, оснащённое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павильон </w:t>
      </w:r>
      <w:r>
        <w:rPr>
          <w:rFonts w:ascii="Times New Roman" w:hAnsi="Times New Roman" w:cs="Times New Roman"/>
          <w:sz w:val="24"/>
          <w:szCs w:val="24"/>
        </w:rPr>
        <w:t>–</w:t>
      </w:r>
      <w:r w:rsidRPr="00AC1235">
        <w:rPr>
          <w:rFonts w:ascii="Times New Roman" w:hAnsi="Times New Roman" w:cs="Times New Roman"/>
          <w:sz w:val="24"/>
          <w:szCs w:val="24"/>
        </w:rPr>
        <w:t xml:space="preserve"> </w:t>
      </w:r>
      <w:r w:rsidR="00136C44">
        <w:rPr>
          <w:rFonts w:ascii="Times New Roman" w:hAnsi="Times New Roman" w:cs="Times New Roman"/>
          <w:sz w:val="24"/>
          <w:szCs w:val="24"/>
        </w:rPr>
        <w:t>НТО</w:t>
      </w:r>
      <w:r w:rsidRPr="00AC1235">
        <w:rPr>
          <w:rFonts w:ascii="Times New Roman" w:hAnsi="Times New Roman" w:cs="Times New Roman"/>
          <w:sz w:val="24"/>
          <w:szCs w:val="24"/>
        </w:rPr>
        <w:t xml:space="preserve"> с замкнутым пространством, имеющий торговый зал (зал обслуживания посетителей), предназначенный для обслуживания потребителей внутри торгового объекта, перемещение которого, как правило, невозможно без демонтажа его конструкций;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лоток (палатка) </w:t>
      </w:r>
      <w:r>
        <w:rPr>
          <w:rFonts w:ascii="Times New Roman" w:hAnsi="Times New Roman" w:cs="Times New Roman"/>
          <w:sz w:val="24"/>
          <w:szCs w:val="24"/>
        </w:rPr>
        <w:t>–</w:t>
      </w:r>
      <w:r w:rsidRPr="00AC1235">
        <w:rPr>
          <w:rFonts w:ascii="Times New Roman" w:hAnsi="Times New Roman" w:cs="Times New Roman"/>
          <w:sz w:val="24"/>
          <w:szCs w:val="24"/>
        </w:rPr>
        <w:t xml:space="preserve"> </w:t>
      </w:r>
      <w:r w:rsidR="00136C44">
        <w:rPr>
          <w:rFonts w:ascii="Times New Roman" w:hAnsi="Times New Roman" w:cs="Times New Roman"/>
          <w:sz w:val="24"/>
          <w:szCs w:val="24"/>
        </w:rPr>
        <w:t>НТО</w:t>
      </w:r>
      <w:r w:rsidRPr="00AC1235">
        <w:rPr>
          <w:rFonts w:ascii="Times New Roman" w:hAnsi="Times New Roman" w:cs="Times New Roman"/>
          <w:sz w:val="24"/>
          <w:szCs w:val="24"/>
        </w:rPr>
        <w:t xml:space="preserve">, представляющий собой оснащенную прилавком легковозводимую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 демонтируемую по окончании рабочего дня;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временная торговая площадка – </w:t>
      </w:r>
      <w:r w:rsidR="00136C44">
        <w:rPr>
          <w:rFonts w:ascii="Times New Roman" w:hAnsi="Times New Roman" w:cs="Times New Roman"/>
          <w:sz w:val="24"/>
          <w:szCs w:val="24"/>
        </w:rPr>
        <w:t>НТО</w:t>
      </w:r>
      <w:r w:rsidRPr="00AC1235">
        <w:rPr>
          <w:rFonts w:ascii="Times New Roman" w:hAnsi="Times New Roman" w:cs="Times New Roman"/>
          <w:sz w:val="24"/>
          <w:szCs w:val="24"/>
        </w:rPr>
        <w:t>, представляющий собой место, в том числе оборудованное сборно-разборными конструкциями, для осуществления временной, в том числе сезонной, торговли</w:t>
      </w:r>
      <w:r w:rsidR="00C245DA">
        <w:rPr>
          <w:rFonts w:ascii="Times New Roman" w:hAnsi="Times New Roman" w:cs="Times New Roman"/>
          <w:sz w:val="24"/>
          <w:szCs w:val="24"/>
        </w:rPr>
        <w:t>, расположенная</w:t>
      </w:r>
      <w:r w:rsidR="00C245DA" w:rsidRPr="00C245DA">
        <w:rPr>
          <w:rFonts w:ascii="Times New Roman" w:hAnsi="Times New Roman" w:cs="Times New Roman"/>
          <w:sz w:val="24"/>
          <w:szCs w:val="24"/>
        </w:rPr>
        <w:t xml:space="preserve"> на земельном участке</w:t>
      </w:r>
      <w:r w:rsidRPr="00AC1235">
        <w:rPr>
          <w:rFonts w:ascii="Times New Roman" w:hAnsi="Times New Roman" w:cs="Times New Roman"/>
          <w:sz w:val="24"/>
          <w:szCs w:val="24"/>
        </w:rPr>
        <w:t xml:space="preserve">. К временным торговым площадкам относятся бахчевые развалы, елочные базары, площадки по продаже рассады и саженцев, а также другие подобные площадки;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объект общественного питания – объект хозяйственной деятельности, предназначенный для изготовления продукции общественного питания, создания условий для потребления и реализации продукции общественного питания и покупных товаров (в том числе пищевых продуктов промышленного изготовления), как на месте изготовления, так и вне его по заказам; </w:t>
      </w:r>
    </w:p>
    <w:p w:rsidR="005D534A"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объект оказания бытовых услуг – </w:t>
      </w:r>
      <w:r w:rsidR="00136C44">
        <w:rPr>
          <w:rFonts w:ascii="Times New Roman" w:hAnsi="Times New Roman" w:cs="Times New Roman"/>
          <w:sz w:val="24"/>
          <w:szCs w:val="24"/>
        </w:rPr>
        <w:t>НТО</w:t>
      </w:r>
      <w:r w:rsidRPr="00AC1235">
        <w:rPr>
          <w:rFonts w:ascii="Times New Roman" w:hAnsi="Times New Roman" w:cs="Times New Roman"/>
          <w:sz w:val="24"/>
          <w:szCs w:val="24"/>
        </w:rPr>
        <w:t>, представляющий собой специально оборудованное временное сооружение, предназначенное для удовлетворения потребнос</w:t>
      </w:r>
      <w:r w:rsidR="005D534A">
        <w:rPr>
          <w:rFonts w:ascii="Times New Roman" w:hAnsi="Times New Roman" w:cs="Times New Roman"/>
          <w:sz w:val="24"/>
          <w:szCs w:val="24"/>
        </w:rPr>
        <w:t>тей населения в бытовых услугах;</w:t>
      </w:r>
    </w:p>
    <w:p w:rsidR="005D534A" w:rsidRDefault="005D534A" w:rsidP="005D534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НТО</w:t>
      </w:r>
      <w:r w:rsidRPr="00AC1235">
        <w:rPr>
          <w:rFonts w:ascii="Times New Roman" w:hAnsi="Times New Roman" w:cs="Times New Roman"/>
          <w:sz w:val="24"/>
          <w:szCs w:val="24"/>
        </w:rPr>
        <w:t xml:space="preserve"> сезонного (временного) размещения – нестационарный торговый объект, размещаемый на определенный сезон (сезоны), период</w:t>
      </w:r>
      <w:r>
        <w:rPr>
          <w:rFonts w:ascii="Times New Roman" w:hAnsi="Times New Roman" w:cs="Times New Roman"/>
          <w:sz w:val="24"/>
          <w:szCs w:val="24"/>
        </w:rPr>
        <w:t>ы в году, с иной периодичностью;</w:t>
      </w:r>
    </w:p>
    <w:p w:rsidR="00AC1235" w:rsidRDefault="005D534A" w:rsidP="00AC123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Термины, используемые в настоящих Требованиях:</w:t>
      </w:r>
      <w:r w:rsidR="00AC1235" w:rsidRPr="00AC1235">
        <w:rPr>
          <w:rFonts w:ascii="Times New Roman" w:hAnsi="Times New Roman" w:cs="Times New Roman"/>
          <w:sz w:val="24"/>
          <w:szCs w:val="24"/>
        </w:rPr>
        <w:t xml:space="preserve">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холодильный прилавок </w:t>
      </w:r>
      <w:r>
        <w:rPr>
          <w:rFonts w:ascii="Times New Roman" w:hAnsi="Times New Roman" w:cs="Times New Roman"/>
          <w:sz w:val="24"/>
          <w:szCs w:val="24"/>
        </w:rPr>
        <w:t>–</w:t>
      </w:r>
      <w:r w:rsidRPr="00AC1235">
        <w:rPr>
          <w:rFonts w:ascii="Times New Roman" w:hAnsi="Times New Roman" w:cs="Times New Roman"/>
          <w:sz w:val="24"/>
          <w:szCs w:val="24"/>
        </w:rPr>
        <w:t xml:space="preserve">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тентовым покрытием, навесом-зонтом, электроосвещением; </w:t>
      </w:r>
    </w:p>
    <w:p w:rsidR="00AC1235" w:rsidRDefault="00AC1235" w:rsidP="00AC1235">
      <w:pPr>
        <w:pStyle w:val="ConsPlusNormal"/>
        <w:spacing w:before="220"/>
        <w:ind w:firstLine="540"/>
        <w:jc w:val="both"/>
        <w:rPr>
          <w:rFonts w:ascii="Times New Roman" w:hAnsi="Times New Roman" w:cs="Times New Roman"/>
          <w:sz w:val="24"/>
          <w:szCs w:val="24"/>
        </w:rPr>
      </w:pPr>
      <w:r w:rsidRPr="00AC1235">
        <w:rPr>
          <w:rFonts w:ascii="Times New Roman" w:hAnsi="Times New Roman" w:cs="Times New Roman"/>
          <w:sz w:val="24"/>
          <w:szCs w:val="24"/>
        </w:rPr>
        <w:t xml:space="preserve">социально значимая (приоритетная) специализация </w:t>
      </w:r>
      <w:r w:rsidR="00136C44">
        <w:rPr>
          <w:rFonts w:ascii="Times New Roman" w:hAnsi="Times New Roman" w:cs="Times New Roman"/>
          <w:sz w:val="24"/>
          <w:szCs w:val="24"/>
        </w:rPr>
        <w:t xml:space="preserve">НТО </w:t>
      </w:r>
      <w:r>
        <w:rPr>
          <w:rFonts w:ascii="Times New Roman" w:hAnsi="Times New Roman" w:cs="Times New Roman"/>
          <w:sz w:val="24"/>
          <w:szCs w:val="24"/>
        </w:rPr>
        <w:t>–</w:t>
      </w:r>
      <w:r w:rsidRPr="00AC1235">
        <w:rPr>
          <w:rFonts w:ascii="Times New Roman" w:hAnsi="Times New Roman" w:cs="Times New Roman"/>
          <w:sz w:val="24"/>
          <w:szCs w:val="24"/>
        </w:rPr>
        <w:t xml:space="preserve"> ассортиментная специфика, при которой восемьдесят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составляют товары (услуги) одной из перечисленных групп</w:t>
      </w:r>
      <w:r>
        <w:rPr>
          <w:rFonts w:ascii="Times New Roman" w:hAnsi="Times New Roman" w:cs="Times New Roman"/>
          <w:sz w:val="24"/>
          <w:szCs w:val="24"/>
        </w:rPr>
        <w:t xml:space="preserve">: </w:t>
      </w:r>
      <w:r w:rsidRPr="00AC1235">
        <w:rPr>
          <w:rFonts w:ascii="Times New Roman" w:hAnsi="Times New Roman" w:cs="Times New Roman"/>
          <w:sz w:val="24"/>
          <w:szCs w:val="24"/>
        </w:rPr>
        <w:t xml:space="preserve">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w:t>
      </w:r>
      <w:r w:rsidR="00F078A6">
        <w:rPr>
          <w:rFonts w:ascii="Times New Roman" w:hAnsi="Times New Roman" w:cs="Times New Roman"/>
          <w:sz w:val="24"/>
          <w:szCs w:val="24"/>
        </w:rPr>
        <w:t>торговля печатной продукцией</w:t>
      </w:r>
      <w:r w:rsidRPr="00AC1235">
        <w:rPr>
          <w:rFonts w:ascii="Times New Roman" w:hAnsi="Times New Roman" w:cs="Times New Roman"/>
          <w:sz w:val="24"/>
          <w:szCs w:val="24"/>
        </w:rPr>
        <w:t>.</w:t>
      </w:r>
      <w:r>
        <w:rPr>
          <w:rFonts w:ascii="Times New Roman" w:hAnsi="Times New Roman" w:cs="Times New Roman"/>
          <w:sz w:val="24"/>
          <w:szCs w:val="24"/>
        </w:rPr>
        <w:t xml:space="preserve"> </w:t>
      </w:r>
      <w:r w:rsidRPr="00AC1235">
        <w:rPr>
          <w:rFonts w:ascii="Times New Roman" w:hAnsi="Times New Roman" w:cs="Times New Roman"/>
          <w:sz w:val="24"/>
          <w:szCs w:val="24"/>
        </w:rPr>
        <w:t xml:space="preserve">Специализация </w:t>
      </w:r>
      <w:r w:rsidR="00F078A6">
        <w:rPr>
          <w:rFonts w:ascii="Times New Roman" w:hAnsi="Times New Roman" w:cs="Times New Roman"/>
          <w:sz w:val="24"/>
          <w:szCs w:val="24"/>
        </w:rPr>
        <w:t>НТО</w:t>
      </w:r>
      <w:r w:rsidRPr="00AC1235">
        <w:rPr>
          <w:rFonts w:ascii="Times New Roman" w:hAnsi="Times New Roman" w:cs="Times New Roman"/>
          <w:sz w:val="24"/>
          <w:szCs w:val="24"/>
        </w:rPr>
        <w:t xml:space="preserve"> по реализации печатной продукции </w:t>
      </w:r>
      <w:r>
        <w:rPr>
          <w:rFonts w:ascii="Times New Roman" w:hAnsi="Times New Roman" w:cs="Times New Roman"/>
          <w:sz w:val="24"/>
          <w:szCs w:val="24"/>
        </w:rPr>
        <w:t>–</w:t>
      </w:r>
      <w:r w:rsidRPr="00AC1235">
        <w:rPr>
          <w:rFonts w:ascii="Times New Roman" w:hAnsi="Times New Roman" w:cs="Times New Roman"/>
          <w:sz w:val="24"/>
          <w:szCs w:val="24"/>
        </w:rPr>
        <w:t xml:space="preserve"> ассортиментная специфика, при которой пятьдесят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составляет печатная продукция; </w:t>
      </w:r>
    </w:p>
    <w:p w:rsidR="00AC27B7" w:rsidRDefault="00AC27B7" w:rsidP="00AC1235">
      <w:pPr>
        <w:pStyle w:val="ConsPlusNormal"/>
        <w:spacing w:before="220"/>
        <w:ind w:firstLine="540"/>
        <w:jc w:val="both"/>
        <w:rPr>
          <w:rFonts w:ascii="Times New Roman" w:hAnsi="Times New Roman" w:cs="Times New Roman"/>
          <w:sz w:val="24"/>
          <w:szCs w:val="24"/>
        </w:rPr>
      </w:pPr>
      <w:r w:rsidRPr="00AC27B7">
        <w:rPr>
          <w:rFonts w:ascii="Times New Roman" w:hAnsi="Times New Roman" w:cs="Times New Roman"/>
          <w:sz w:val="24"/>
          <w:szCs w:val="24"/>
        </w:rPr>
        <w:t>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мототранспортные средства),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используемое для о</w:t>
      </w:r>
      <w:r w:rsidR="003473F6">
        <w:rPr>
          <w:rFonts w:ascii="Times New Roman" w:hAnsi="Times New Roman" w:cs="Times New Roman"/>
          <w:sz w:val="24"/>
          <w:szCs w:val="24"/>
        </w:rPr>
        <w:t>существления развозной торговли;</w:t>
      </w:r>
    </w:p>
    <w:p w:rsidR="003473F6" w:rsidRDefault="003473F6" w:rsidP="00AC1235">
      <w:pPr>
        <w:pStyle w:val="ConsPlusNormal"/>
        <w:spacing w:before="220"/>
        <w:ind w:firstLine="540"/>
        <w:jc w:val="both"/>
        <w:rPr>
          <w:rFonts w:ascii="Times New Roman" w:hAnsi="Times New Roman" w:cs="Times New Roman"/>
          <w:sz w:val="24"/>
          <w:szCs w:val="24"/>
        </w:rPr>
      </w:pPr>
      <w:r w:rsidRPr="003473F6">
        <w:rPr>
          <w:rFonts w:ascii="Times New Roman" w:hAnsi="Times New Roman" w:cs="Times New Roman"/>
          <w:sz w:val="24"/>
          <w:szCs w:val="24"/>
        </w:rPr>
        <w:t xml:space="preserve">места размещения нестационарных и мобильных торговых объектов </w:t>
      </w:r>
      <w:r>
        <w:rPr>
          <w:rFonts w:ascii="Times New Roman" w:hAnsi="Times New Roman" w:cs="Times New Roman"/>
          <w:sz w:val="24"/>
          <w:szCs w:val="24"/>
        </w:rPr>
        <w:t xml:space="preserve">– </w:t>
      </w:r>
      <w:r w:rsidRPr="003473F6">
        <w:rPr>
          <w:rFonts w:ascii="Times New Roman" w:hAnsi="Times New Roman" w:cs="Times New Roman"/>
          <w:sz w:val="24"/>
          <w:szCs w:val="24"/>
        </w:rPr>
        <w:t>отдельные места размещения нестационарных и мобильных торговых объектов, маршруты движения мобильных торговых объектов, зоны размещения мобильных торговых объектов, а также иные варианты размещения мобильных торговых объектов</w:t>
      </w:r>
      <w:r>
        <w:rPr>
          <w:rFonts w:ascii="Times New Roman" w:hAnsi="Times New Roman" w:cs="Times New Roman"/>
          <w:sz w:val="24"/>
          <w:szCs w:val="24"/>
        </w:rPr>
        <w:t>.</w:t>
      </w:r>
    </w:p>
    <w:p w:rsidR="00787BFE" w:rsidRPr="00787BFE" w:rsidRDefault="007900BF" w:rsidP="00787B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787BFE">
        <w:rPr>
          <w:rFonts w:ascii="Times New Roman" w:hAnsi="Times New Roman" w:cs="Times New Roman"/>
          <w:sz w:val="24"/>
          <w:szCs w:val="24"/>
        </w:rPr>
        <w:t xml:space="preserve">. </w:t>
      </w:r>
      <w:r w:rsidR="00787BFE" w:rsidRPr="00787BFE">
        <w:rPr>
          <w:rFonts w:ascii="Times New Roman" w:hAnsi="Times New Roman" w:cs="Times New Roman"/>
          <w:sz w:val="24"/>
          <w:szCs w:val="24"/>
        </w:rPr>
        <w:t xml:space="preserve">Действие настоящего </w:t>
      </w:r>
      <w:r w:rsidR="00787BFE">
        <w:rPr>
          <w:rFonts w:ascii="Times New Roman" w:hAnsi="Times New Roman" w:cs="Times New Roman"/>
          <w:sz w:val="24"/>
          <w:szCs w:val="24"/>
        </w:rPr>
        <w:t xml:space="preserve">постановления </w:t>
      </w:r>
      <w:r w:rsidR="00787BFE" w:rsidRPr="00787BFE">
        <w:rPr>
          <w:rFonts w:ascii="Times New Roman" w:hAnsi="Times New Roman" w:cs="Times New Roman"/>
          <w:sz w:val="24"/>
          <w:szCs w:val="24"/>
        </w:rPr>
        <w:t xml:space="preserve">в </w:t>
      </w:r>
      <w:r w:rsidR="00B67A2A">
        <w:rPr>
          <w:rFonts w:ascii="Times New Roman" w:hAnsi="Times New Roman" w:cs="Times New Roman"/>
          <w:sz w:val="24"/>
          <w:szCs w:val="24"/>
        </w:rPr>
        <w:t xml:space="preserve">части требований к </w:t>
      </w:r>
      <w:r w:rsidR="00787BFE" w:rsidRPr="00787BFE">
        <w:rPr>
          <w:rFonts w:ascii="Times New Roman" w:hAnsi="Times New Roman" w:cs="Times New Roman"/>
          <w:sz w:val="24"/>
          <w:szCs w:val="24"/>
        </w:rPr>
        <w:t xml:space="preserve">организации розничной торговли с использованием </w:t>
      </w:r>
      <w:r w:rsidR="00136C44">
        <w:rPr>
          <w:rFonts w:ascii="Times New Roman" w:hAnsi="Times New Roman" w:cs="Times New Roman"/>
          <w:sz w:val="24"/>
          <w:szCs w:val="24"/>
        </w:rPr>
        <w:t>НТО</w:t>
      </w:r>
      <w:r w:rsidR="00787BFE" w:rsidRPr="00787BFE">
        <w:rPr>
          <w:rFonts w:ascii="Times New Roman" w:hAnsi="Times New Roman" w:cs="Times New Roman"/>
          <w:sz w:val="24"/>
          <w:szCs w:val="24"/>
        </w:rPr>
        <w:t xml:space="preserve"> и развозной торговли, не распространяется:</w:t>
      </w:r>
    </w:p>
    <w:p w:rsidR="00787BFE" w:rsidRPr="00787BFE" w:rsidRDefault="00F35901" w:rsidP="00787B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787BFE" w:rsidRPr="00787BFE">
        <w:rPr>
          <w:rFonts w:ascii="Times New Roman" w:hAnsi="Times New Roman" w:cs="Times New Roman"/>
          <w:sz w:val="24"/>
          <w:szCs w:val="24"/>
        </w:rPr>
        <w:t>) на специально оборудованную предназначенную для обслуживания потребителей часть зала (открытую пл</w:t>
      </w:r>
      <w:r w:rsidR="000848BB">
        <w:rPr>
          <w:rFonts w:ascii="Times New Roman" w:hAnsi="Times New Roman" w:cs="Times New Roman"/>
          <w:sz w:val="24"/>
          <w:szCs w:val="24"/>
        </w:rPr>
        <w:t xml:space="preserve">ощадку), примыкающую к зданию, </w:t>
      </w:r>
      <w:r w:rsidR="00787BFE" w:rsidRPr="00787BFE">
        <w:rPr>
          <w:rFonts w:ascii="Times New Roman" w:hAnsi="Times New Roman" w:cs="Times New Roman"/>
          <w:sz w:val="24"/>
          <w:szCs w:val="24"/>
        </w:rPr>
        <w:t>строению или сооружению либо расположенную на расстоянии не более 5 метров от зда</w:t>
      </w:r>
      <w:r w:rsidR="000848BB">
        <w:rPr>
          <w:rFonts w:ascii="Times New Roman" w:hAnsi="Times New Roman" w:cs="Times New Roman"/>
          <w:sz w:val="24"/>
          <w:szCs w:val="24"/>
        </w:rPr>
        <w:t xml:space="preserve">ния, строения, сооружения, </w:t>
      </w:r>
      <w:r w:rsidR="00787BFE" w:rsidRPr="00787BFE">
        <w:rPr>
          <w:rFonts w:ascii="Times New Roman" w:hAnsi="Times New Roman" w:cs="Times New Roman"/>
          <w:sz w:val="24"/>
          <w:szCs w:val="24"/>
        </w:rPr>
        <w:t xml:space="preserve">в котором осуществляет свою деятельность организация общественного питания </w:t>
      </w:r>
      <w:r w:rsidR="000848BB">
        <w:rPr>
          <w:rFonts w:ascii="Times New Roman" w:hAnsi="Times New Roman" w:cs="Times New Roman"/>
          <w:i/>
          <w:sz w:val="24"/>
          <w:szCs w:val="24"/>
        </w:rPr>
        <w:t xml:space="preserve">(если иное не установлено </w:t>
      </w:r>
      <w:r w:rsidR="00787BFE" w:rsidRPr="00AC27B7">
        <w:rPr>
          <w:rFonts w:ascii="Times New Roman" w:hAnsi="Times New Roman" w:cs="Times New Roman"/>
          <w:i/>
          <w:sz w:val="24"/>
          <w:szCs w:val="24"/>
        </w:rPr>
        <w:t>нормативным правовым актом органа местного самоуправления</w:t>
      </w:r>
      <w:r w:rsidR="00AC27B7">
        <w:rPr>
          <w:rFonts w:ascii="Times New Roman" w:hAnsi="Times New Roman" w:cs="Times New Roman"/>
          <w:i/>
          <w:sz w:val="24"/>
          <w:szCs w:val="24"/>
        </w:rPr>
        <w:t>)</w:t>
      </w:r>
      <w:r w:rsidR="00787BFE" w:rsidRPr="00787BFE">
        <w:rPr>
          <w:rFonts w:ascii="Times New Roman" w:hAnsi="Times New Roman" w:cs="Times New Roman"/>
          <w:sz w:val="24"/>
          <w:szCs w:val="24"/>
        </w:rPr>
        <w:t>;</w:t>
      </w:r>
    </w:p>
    <w:p w:rsidR="00787BFE" w:rsidRPr="00787BFE" w:rsidRDefault="00F35901" w:rsidP="00787B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7BFE" w:rsidRPr="00787BFE">
        <w:rPr>
          <w:rFonts w:ascii="Times New Roman" w:hAnsi="Times New Roman" w:cs="Times New Roman"/>
          <w:sz w:val="24"/>
          <w:szCs w:val="24"/>
        </w:rPr>
        <w:t xml:space="preserve">) на отношения, связанные с временным размещением </w:t>
      </w:r>
      <w:r w:rsidR="009947EF">
        <w:rPr>
          <w:rFonts w:ascii="Times New Roman" w:hAnsi="Times New Roman" w:cs="Times New Roman"/>
          <w:sz w:val="24"/>
          <w:szCs w:val="24"/>
        </w:rPr>
        <w:t>НТО</w:t>
      </w:r>
      <w:r w:rsidR="00787BFE" w:rsidRPr="00787BFE">
        <w:rPr>
          <w:rFonts w:ascii="Times New Roman" w:hAnsi="Times New Roman" w:cs="Times New Roman"/>
          <w:sz w:val="24"/>
          <w:szCs w:val="24"/>
        </w:rPr>
        <w:t xml:space="preserve"> и мобильных торговых объектов при проведении массовых праздничных, общественно-политических, культурно-массовых и спортивно</w:t>
      </w:r>
      <w:r w:rsidR="00BC63E5">
        <w:rPr>
          <w:rFonts w:ascii="Times New Roman" w:hAnsi="Times New Roman" w:cs="Times New Roman"/>
          <w:sz w:val="24"/>
          <w:szCs w:val="24"/>
        </w:rPr>
        <w:t>-</w:t>
      </w:r>
      <w:r w:rsidR="00787BFE" w:rsidRPr="00787BFE">
        <w:rPr>
          <w:rFonts w:ascii="Times New Roman" w:hAnsi="Times New Roman" w:cs="Times New Roman"/>
          <w:sz w:val="24"/>
          <w:szCs w:val="24"/>
        </w:rPr>
        <w:t xml:space="preserve">массовых мероприятий, проводимых по решению </w:t>
      </w:r>
      <w:r w:rsidR="00BC63E5">
        <w:rPr>
          <w:rFonts w:ascii="Times New Roman" w:hAnsi="Times New Roman" w:cs="Times New Roman"/>
          <w:sz w:val="24"/>
          <w:szCs w:val="24"/>
        </w:rPr>
        <w:t xml:space="preserve">администрации </w:t>
      </w:r>
      <w:r w:rsidR="000848BB">
        <w:rPr>
          <w:rFonts w:ascii="Times New Roman" w:hAnsi="Times New Roman" w:cs="Times New Roman"/>
          <w:sz w:val="24"/>
          <w:szCs w:val="24"/>
        </w:rPr>
        <w:t>города Алатыря Чувашской Республики</w:t>
      </w:r>
      <w:r w:rsidR="00BC63E5">
        <w:rPr>
          <w:rFonts w:ascii="Times New Roman" w:hAnsi="Times New Roman" w:cs="Times New Roman"/>
          <w:sz w:val="24"/>
          <w:szCs w:val="24"/>
        </w:rPr>
        <w:t>,</w:t>
      </w:r>
      <w:r w:rsidR="00787BFE" w:rsidRPr="00787BFE">
        <w:rPr>
          <w:rFonts w:ascii="Times New Roman" w:hAnsi="Times New Roman" w:cs="Times New Roman"/>
          <w:sz w:val="24"/>
          <w:szCs w:val="24"/>
        </w:rPr>
        <w:t xml:space="preserve"> либо согласованных с ними в установленном порядке; </w:t>
      </w:r>
    </w:p>
    <w:p w:rsidR="00787BFE" w:rsidRDefault="00F35901" w:rsidP="009947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787BFE" w:rsidRPr="00787BFE">
        <w:rPr>
          <w:rFonts w:ascii="Times New Roman" w:hAnsi="Times New Roman" w:cs="Times New Roman"/>
          <w:sz w:val="24"/>
          <w:szCs w:val="24"/>
        </w:rPr>
        <w:t xml:space="preserve">) на отношения, связанные с временным размещением </w:t>
      </w:r>
      <w:r w:rsidR="009947EF">
        <w:rPr>
          <w:rFonts w:ascii="Times New Roman" w:hAnsi="Times New Roman" w:cs="Times New Roman"/>
          <w:sz w:val="24"/>
          <w:szCs w:val="24"/>
        </w:rPr>
        <w:t>НТО</w:t>
      </w:r>
      <w:r w:rsidR="00787BFE" w:rsidRPr="00787BFE">
        <w:rPr>
          <w:rFonts w:ascii="Times New Roman" w:hAnsi="Times New Roman" w:cs="Times New Roman"/>
          <w:sz w:val="24"/>
          <w:szCs w:val="24"/>
        </w:rPr>
        <w:t xml:space="preserve"> и мобильных торговых объектов на ярмарках</w:t>
      </w:r>
      <w:r w:rsidR="00F37BFA">
        <w:rPr>
          <w:rFonts w:ascii="Times New Roman" w:hAnsi="Times New Roman" w:cs="Times New Roman"/>
          <w:sz w:val="24"/>
          <w:szCs w:val="24"/>
        </w:rPr>
        <w:t>, выставках и розничных рынках</w:t>
      </w:r>
      <w:r w:rsidR="00787BFE" w:rsidRPr="00787BFE">
        <w:rPr>
          <w:rFonts w:ascii="Times New Roman" w:hAnsi="Times New Roman" w:cs="Times New Roman"/>
          <w:sz w:val="24"/>
          <w:szCs w:val="24"/>
        </w:rPr>
        <w:t>.</w:t>
      </w:r>
    </w:p>
    <w:p w:rsidR="005272C0" w:rsidRPr="004B69EA" w:rsidRDefault="005272C0" w:rsidP="009947EF">
      <w:pPr>
        <w:pStyle w:val="ConsPlusNormal"/>
        <w:spacing w:before="220"/>
        <w:ind w:firstLine="540"/>
        <w:jc w:val="both"/>
        <w:rPr>
          <w:rFonts w:ascii="Times New Roman" w:hAnsi="Times New Roman" w:cs="Times New Roman"/>
          <w:sz w:val="24"/>
          <w:szCs w:val="24"/>
        </w:rPr>
      </w:pPr>
      <w:r w:rsidRPr="004B69EA">
        <w:rPr>
          <w:rFonts w:ascii="Times New Roman" w:hAnsi="Times New Roman" w:cs="Times New Roman"/>
          <w:sz w:val="24"/>
          <w:szCs w:val="24"/>
        </w:rPr>
        <w:t xml:space="preserve">Размещение </w:t>
      </w:r>
      <w:r w:rsidR="00A63C5F">
        <w:rPr>
          <w:rFonts w:ascii="Times New Roman" w:hAnsi="Times New Roman" w:cs="Times New Roman"/>
          <w:sz w:val="24"/>
          <w:szCs w:val="24"/>
        </w:rPr>
        <w:t>вышеназванных</w:t>
      </w:r>
      <w:r w:rsidRPr="004B69EA">
        <w:rPr>
          <w:rFonts w:ascii="Times New Roman" w:hAnsi="Times New Roman" w:cs="Times New Roman"/>
          <w:sz w:val="24"/>
          <w:szCs w:val="24"/>
        </w:rPr>
        <w:t xml:space="preserve"> объектов осуществляется в соответствии с правилами благоустройства.</w:t>
      </w:r>
    </w:p>
    <w:p w:rsidR="009A02E2" w:rsidRPr="009A02E2" w:rsidRDefault="007900BF" w:rsidP="00AC123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AC1235">
        <w:rPr>
          <w:rFonts w:ascii="Times New Roman" w:hAnsi="Times New Roman" w:cs="Times New Roman"/>
          <w:sz w:val="24"/>
          <w:szCs w:val="24"/>
        </w:rPr>
        <w:t xml:space="preserve">. </w:t>
      </w:r>
      <w:r w:rsidR="009A02E2" w:rsidRPr="009A02E2">
        <w:rPr>
          <w:rFonts w:ascii="Times New Roman" w:hAnsi="Times New Roman" w:cs="Times New Roman"/>
          <w:sz w:val="24"/>
          <w:szCs w:val="24"/>
        </w:rPr>
        <w:t xml:space="preserve">Размещение </w:t>
      </w:r>
      <w:r w:rsidR="00BC63E5">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w:t>
      </w:r>
      <w:r w:rsidR="00F35901">
        <w:rPr>
          <w:rFonts w:ascii="Times New Roman" w:hAnsi="Times New Roman" w:cs="Times New Roman"/>
          <w:sz w:val="24"/>
          <w:szCs w:val="24"/>
        </w:rPr>
        <w:t>н</w:t>
      </w:r>
      <w:r w:rsidR="00F35901" w:rsidRPr="00F35901">
        <w:rPr>
          <w:rFonts w:ascii="Times New Roman" w:hAnsi="Times New Roman" w:cs="Times New Roman"/>
          <w:sz w:val="24"/>
          <w:szCs w:val="24"/>
        </w:rPr>
        <w:t>а земельных участках, в зданиях, строениях, сооружениях, находящихся в муниципальной собственности,</w:t>
      </w:r>
      <w:r w:rsidR="009A02E2" w:rsidRPr="009A02E2">
        <w:rPr>
          <w:rFonts w:ascii="Times New Roman" w:hAnsi="Times New Roman" w:cs="Times New Roman"/>
          <w:sz w:val="24"/>
          <w:szCs w:val="24"/>
        </w:rPr>
        <w:t xml:space="preserve">на территории </w:t>
      </w:r>
      <w:r w:rsidR="000848BB">
        <w:rPr>
          <w:rFonts w:ascii="Times New Roman" w:hAnsi="Times New Roman" w:cs="Times New Roman"/>
          <w:sz w:val="24"/>
          <w:szCs w:val="24"/>
        </w:rPr>
        <w:t>города Алатыря Чувашской Республики</w:t>
      </w:r>
      <w:r w:rsidR="009A02E2" w:rsidRPr="009A02E2">
        <w:rPr>
          <w:rFonts w:ascii="Times New Roman" w:hAnsi="Times New Roman" w:cs="Times New Roman"/>
          <w:sz w:val="24"/>
          <w:szCs w:val="24"/>
        </w:rPr>
        <w:t xml:space="preserve"> осуществляется в соответствии со схемой размещения </w:t>
      </w:r>
      <w:r w:rsidR="00A63C5F">
        <w:rPr>
          <w:rFonts w:ascii="Times New Roman" w:hAnsi="Times New Roman" w:cs="Times New Roman"/>
          <w:sz w:val="24"/>
          <w:szCs w:val="24"/>
        </w:rPr>
        <w:t xml:space="preserve">НТО </w:t>
      </w:r>
      <w:r w:rsidR="00916F62" w:rsidRPr="00F35901">
        <w:rPr>
          <w:rFonts w:ascii="Times New Roman" w:hAnsi="Times New Roman" w:cs="Times New Roman"/>
          <w:sz w:val="24"/>
          <w:szCs w:val="24"/>
        </w:rPr>
        <w:t>(далее – Схемой размещения)</w:t>
      </w:r>
      <w:r w:rsidR="009A02E2" w:rsidRPr="009A02E2">
        <w:rPr>
          <w:rFonts w:ascii="Times New Roman" w:hAnsi="Times New Roman" w:cs="Times New Roman"/>
          <w:sz w:val="24"/>
          <w:szCs w:val="24"/>
        </w:rPr>
        <w:t xml:space="preserve">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9A02E2" w:rsidRPr="009A02E2" w:rsidRDefault="007900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A02E2" w:rsidRPr="009A02E2">
        <w:rPr>
          <w:rFonts w:ascii="Times New Roman" w:hAnsi="Times New Roman" w:cs="Times New Roman"/>
          <w:sz w:val="24"/>
          <w:szCs w:val="24"/>
        </w:rPr>
        <w:t xml:space="preserve">. Схемой размещения должно предусматриваться размещение не менее чем шестьдесят процентов </w:t>
      </w:r>
      <w:r w:rsidR="003473F6">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используемых субъектами малого или среднего предпринимательства, осуществляющими торговую деятельность, от общего количества </w:t>
      </w:r>
      <w:r w:rsidR="003473F6">
        <w:rPr>
          <w:rFonts w:ascii="Times New Roman" w:hAnsi="Times New Roman" w:cs="Times New Roman"/>
          <w:sz w:val="24"/>
          <w:szCs w:val="24"/>
        </w:rPr>
        <w:t>НТО</w:t>
      </w:r>
      <w:r w:rsidR="009A02E2" w:rsidRPr="009A02E2">
        <w:rPr>
          <w:rFonts w:ascii="Times New Roman" w:hAnsi="Times New Roman" w:cs="Times New Roman"/>
          <w:sz w:val="24"/>
          <w:szCs w:val="24"/>
        </w:rPr>
        <w:t>.</w:t>
      </w:r>
    </w:p>
    <w:p w:rsidR="009A02E2" w:rsidRDefault="007900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9A02E2" w:rsidRPr="009A02E2">
        <w:rPr>
          <w:rFonts w:ascii="Times New Roman" w:hAnsi="Times New Roman" w:cs="Times New Roman"/>
          <w:sz w:val="24"/>
          <w:szCs w:val="24"/>
        </w:rPr>
        <w:t xml:space="preserve">. Размещение </w:t>
      </w:r>
      <w:r w:rsidR="003473F6">
        <w:rPr>
          <w:rFonts w:ascii="Times New Roman" w:hAnsi="Times New Roman" w:cs="Times New Roman"/>
          <w:sz w:val="24"/>
          <w:szCs w:val="24"/>
        </w:rPr>
        <w:t xml:space="preserve">НТО </w:t>
      </w:r>
      <w:r w:rsidR="009A02E2" w:rsidRPr="009A02E2">
        <w:rPr>
          <w:rFonts w:ascii="Times New Roman" w:hAnsi="Times New Roman" w:cs="Times New Roman"/>
          <w:sz w:val="24"/>
          <w:szCs w:val="24"/>
        </w:rPr>
        <w:t xml:space="preserve">осуществляется для </w:t>
      </w:r>
      <w:r w:rsidR="003473F6">
        <w:rPr>
          <w:rFonts w:ascii="Times New Roman" w:hAnsi="Times New Roman" w:cs="Times New Roman"/>
          <w:sz w:val="24"/>
          <w:szCs w:val="24"/>
        </w:rPr>
        <w:t xml:space="preserve">НТО </w:t>
      </w:r>
      <w:r w:rsidR="009A02E2" w:rsidRPr="009A02E2">
        <w:rPr>
          <w:rFonts w:ascii="Times New Roman" w:hAnsi="Times New Roman" w:cs="Times New Roman"/>
          <w:sz w:val="24"/>
          <w:szCs w:val="24"/>
        </w:rPr>
        <w:t xml:space="preserve"> на земельных участках </w:t>
      </w:r>
      <w:r w:rsidR="0013761C">
        <w:rPr>
          <w:rFonts w:ascii="Times New Roman" w:hAnsi="Times New Roman" w:cs="Times New Roman"/>
          <w:sz w:val="24"/>
          <w:szCs w:val="24"/>
        </w:rPr>
        <w:t>–</w:t>
      </w:r>
      <w:r w:rsidR="009A02E2" w:rsidRPr="009A02E2">
        <w:rPr>
          <w:rFonts w:ascii="Times New Roman" w:hAnsi="Times New Roman" w:cs="Times New Roman"/>
          <w:sz w:val="24"/>
          <w:szCs w:val="24"/>
        </w:rPr>
        <w:t xml:space="preserve"> на основании договора на размещение </w:t>
      </w:r>
      <w:r w:rsidR="003473F6">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в соответс</w:t>
      </w:r>
      <w:r w:rsidR="0013761C">
        <w:rPr>
          <w:rFonts w:ascii="Times New Roman" w:hAnsi="Times New Roman" w:cs="Times New Roman"/>
          <w:sz w:val="24"/>
          <w:szCs w:val="24"/>
        </w:rPr>
        <w:t>твии с настоящим постановлением.</w:t>
      </w:r>
    </w:p>
    <w:p w:rsidR="003C410D" w:rsidRDefault="007900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9A02E2" w:rsidRPr="009A02E2">
        <w:rPr>
          <w:rFonts w:ascii="Times New Roman" w:hAnsi="Times New Roman" w:cs="Times New Roman"/>
          <w:sz w:val="24"/>
          <w:szCs w:val="24"/>
        </w:rPr>
        <w:t xml:space="preserve">. Заключение договоров на размещение </w:t>
      </w:r>
      <w:r w:rsidR="003473F6">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города Алатыря Чувашской Республики </w:t>
      </w:r>
      <w:r w:rsidR="009A02E2" w:rsidRPr="009A02E2">
        <w:rPr>
          <w:rFonts w:ascii="Times New Roman" w:hAnsi="Times New Roman" w:cs="Times New Roman"/>
          <w:sz w:val="24"/>
          <w:szCs w:val="24"/>
        </w:rPr>
        <w:t xml:space="preserve">между администрацией </w:t>
      </w:r>
      <w:r>
        <w:rPr>
          <w:rFonts w:ascii="Times New Roman" w:hAnsi="Times New Roman" w:cs="Times New Roman"/>
          <w:sz w:val="24"/>
          <w:szCs w:val="24"/>
        </w:rPr>
        <w:t>города Алатыря Чувашской Республики</w:t>
      </w:r>
      <w:r w:rsidR="009D4D8C">
        <w:rPr>
          <w:rFonts w:ascii="Times New Roman" w:hAnsi="Times New Roman" w:cs="Times New Roman"/>
          <w:sz w:val="24"/>
          <w:szCs w:val="24"/>
        </w:rPr>
        <w:t xml:space="preserve"> </w:t>
      </w:r>
      <w:r w:rsidR="009A02E2" w:rsidRPr="009A02E2">
        <w:rPr>
          <w:rFonts w:ascii="Times New Roman" w:hAnsi="Times New Roman" w:cs="Times New Roman"/>
          <w:sz w:val="24"/>
          <w:szCs w:val="24"/>
        </w:rPr>
        <w:t>и хозяйствующими субъектами осуществляется по результатам аукциона</w:t>
      </w:r>
      <w:r w:rsidR="003C22AF">
        <w:rPr>
          <w:rFonts w:ascii="Times New Roman" w:hAnsi="Times New Roman" w:cs="Times New Roman"/>
          <w:sz w:val="24"/>
          <w:szCs w:val="24"/>
        </w:rPr>
        <w:t xml:space="preserve">. </w:t>
      </w:r>
    </w:p>
    <w:p w:rsidR="003C410D" w:rsidRPr="0027012C" w:rsidRDefault="003C410D">
      <w:pPr>
        <w:pStyle w:val="ConsPlusNormal"/>
        <w:spacing w:before="220"/>
        <w:ind w:firstLine="540"/>
        <w:jc w:val="both"/>
        <w:rPr>
          <w:rFonts w:ascii="Times New Roman" w:hAnsi="Times New Roman" w:cs="Times New Roman"/>
          <w:sz w:val="24"/>
          <w:szCs w:val="24"/>
        </w:rPr>
      </w:pPr>
      <w:r w:rsidRPr="0027012C">
        <w:rPr>
          <w:rFonts w:ascii="Times New Roman" w:hAnsi="Times New Roman" w:cs="Times New Roman"/>
          <w:sz w:val="24"/>
          <w:szCs w:val="24"/>
        </w:rPr>
        <w:t>Решение о проведении торгов на право заключения договора на размещение нестационарного торгового объекта (далее - торги)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w:t>
      </w:r>
    </w:p>
    <w:p w:rsidR="003C410D" w:rsidRPr="0027012C" w:rsidRDefault="003C410D">
      <w:pPr>
        <w:pStyle w:val="ConsPlusNormal"/>
        <w:spacing w:before="220"/>
        <w:ind w:firstLine="540"/>
        <w:jc w:val="both"/>
        <w:rPr>
          <w:rFonts w:ascii="Times New Roman" w:hAnsi="Times New Roman" w:cs="Times New Roman"/>
          <w:sz w:val="24"/>
          <w:szCs w:val="24"/>
        </w:rPr>
      </w:pPr>
      <w:r w:rsidRPr="0027012C">
        <w:rPr>
          <w:rFonts w:ascii="Times New Roman" w:hAnsi="Times New Roman" w:cs="Times New Roman"/>
          <w:sz w:val="24"/>
          <w:szCs w:val="24"/>
        </w:rPr>
        <w:t>Решение о заключении договора без проведения торгов принимается органом местного самоуправления на основании заявления хозяйствующего субъекта о заключении договора без проведения торгов.</w:t>
      </w:r>
    </w:p>
    <w:p w:rsidR="006245E6" w:rsidRDefault="003C22AF">
      <w:pPr>
        <w:pStyle w:val="ConsPlusNormal"/>
        <w:spacing w:before="220"/>
        <w:ind w:firstLine="540"/>
        <w:jc w:val="both"/>
        <w:rPr>
          <w:rFonts w:ascii="Times New Roman" w:hAnsi="Times New Roman" w:cs="Times New Roman"/>
          <w:sz w:val="24"/>
          <w:szCs w:val="24"/>
        </w:rPr>
      </w:pPr>
      <w:r w:rsidRPr="0027012C">
        <w:rPr>
          <w:rFonts w:ascii="Times New Roman" w:hAnsi="Times New Roman" w:cs="Times New Roman"/>
          <w:sz w:val="24"/>
          <w:szCs w:val="24"/>
        </w:rPr>
        <w:t>Без проведения торгов предоставляются</w:t>
      </w:r>
      <w:r>
        <w:rPr>
          <w:rFonts w:ascii="Times New Roman" w:hAnsi="Times New Roman" w:cs="Times New Roman"/>
          <w:sz w:val="24"/>
          <w:szCs w:val="24"/>
        </w:rPr>
        <w:t xml:space="preserve"> места на основании заявления под размещение НТО</w:t>
      </w:r>
      <w:r w:rsidR="006245E6">
        <w:rPr>
          <w:rFonts w:ascii="Times New Roman" w:hAnsi="Times New Roman" w:cs="Times New Roman"/>
          <w:sz w:val="24"/>
          <w:szCs w:val="24"/>
        </w:rPr>
        <w:t>:</w:t>
      </w:r>
    </w:p>
    <w:p w:rsidR="0067479A" w:rsidRPr="0067479A" w:rsidRDefault="00AB2525" w:rsidP="0067479A">
      <w:pPr>
        <w:pStyle w:val="s1"/>
        <w:shd w:val="clear" w:color="auto" w:fill="FFFFFF"/>
        <w:jc w:val="both"/>
      </w:pPr>
      <w:r>
        <w:t xml:space="preserve">          </w:t>
      </w:r>
      <w:r w:rsidR="0067479A" w:rsidRPr="0067479A">
        <w:t xml:space="preserve">размещения на новый срок </w:t>
      </w:r>
      <w:r w:rsidR="00395847">
        <w:t>НТО</w:t>
      </w:r>
      <w:r w:rsidR="0067479A" w:rsidRPr="0067479A">
        <w:t>, размещенного по действующему договору в соответствии со схемой размещения, хозя</w:t>
      </w:r>
      <w:r w:rsidR="0067479A">
        <w:t xml:space="preserve">йствующим субъектом, надлежащим </w:t>
      </w:r>
      <w:r w:rsidR="0067479A" w:rsidRPr="0067479A">
        <w:t>образом исполняющим свои обязанности по действующему договору;</w:t>
      </w:r>
    </w:p>
    <w:p w:rsidR="0067479A" w:rsidRPr="0067479A" w:rsidRDefault="00AB2525" w:rsidP="0067479A">
      <w:pPr>
        <w:pStyle w:val="s1"/>
        <w:shd w:val="clear" w:color="auto" w:fill="FFFFFF"/>
        <w:jc w:val="both"/>
      </w:pPr>
      <w:r>
        <w:t xml:space="preserve">         </w:t>
      </w:r>
      <w:r w:rsidR="0067479A" w:rsidRPr="0067479A">
        <w:t xml:space="preserve">размещения на новый срок </w:t>
      </w:r>
      <w:r w:rsidR="00395847">
        <w:t>НТО</w:t>
      </w:r>
      <w:r w:rsidR="0067479A" w:rsidRPr="0067479A">
        <w:t>, размещенного в соответствии со схемой размещения, хозя</w:t>
      </w:r>
      <w:r w:rsidR="0067479A">
        <w:t xml:space="preserve">йствующим субъектом, надлежащим </w:t>
      </w:r>
      <w:r w:rsidR="0067479A" w:rsidRPr="0067479A">
        <w:t xml:space="preserve">образом исполняющим свои обязательства по действующему договору аренды земельного участка, заключенному до 1 марта 2015 года и предусматривающему размещение </w:t>
      </w:r>
      <w:r w:rsidR="00395847">
        <w:t>НТО</w:t>
      </w:r>
      <w:r w:rsidR="0067479A" w:rsidRPr="0067479A">
        <w:t>;</w:t>
      </w:r>
    </w:p>
    <w:p w:rsidR="0067479A" w:rsidRPr="0067479A" w:rsidRDefault="00AB2525" w:rsidP="0067479A">
      <w:pPr>
        <w:pStyle w:val="s1"/>
        <w:shd w:val="clear" w:color="auto" w:fill="FFFFFF"/>
        <w:jc w:val="both"/>
      </w:pPr>
      <w:r>
        <w:t xml:space="preserve">         </w:t>
      </w:r>
      <w:r w:rsidR="0067479A" w:rsidRPr="0067479A">
        <w:t>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67479A" w:rsidRPr="0067479A" w:rsidRDefault="00AB2525" w:rsidP="0067479A">
      <w:pPr>
        <w:pStyle w:val="s1"/>
        <w:shd w:val="clear" w:color="auto" w:fill="FFFFFF"/>
        <w:jc w:val="both"/>
      </w:pPr>
      <w:r>
        <w:t xml:space="preserve">         </w:t>
      </w:r>
      <w:r w:rsidR="0067479A" w:rsidRPr="0067479A">
        <w:t xml:space="preserve">о необходимости ремонта и (или) реконструкции автомобильных дорог в случае, если нахождение </w:t>
      </w:r>
      <w:r w:rsidR="00395847">
        <w:t>НТО</w:t>
      </w:r>
      <w:r w:rsidR="0067479A" w:rsidRPr="0067479A">
        <w:t xml:space="preserve"> препятствует осуществлению указанных работ;</w:t>
      </w:r>
    </w:p>
    <w:p w:rsidR="0067479A" w:rsidRPr="0067479A" w:rsidRDefault="00AB2525" w:rsidP="0067479A">
      <w:pPr>
        <w:pStyle w:val="s1"/>
        <w:shd w:val="clear" w:color="auto" w:fill="FFFFFF"/>
        <w:jc w:val="both"/>
      </w:pPr>
      <w:r>
        <w:t xml:space="preserve">        </w:t>
      </w:r>
      <w:r w:rsidR="0067479A" w:rsidRPr="0067479A">
        <w:t xml:space="preserve"> об использовании территории, занимаемой </w:t>
      </w:r>
      <w:r w:rsidR="00395847">
        <w:t>НТО</w:t>
      </w:r>
      <w:r w:rsidR="0067479A" w:rsidRPr="0067479A">
        <w:t>,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67479A" w:rsidRDefault="00AB2525" w:rsidP="00AB2525">
      <w:pPr>
        <w:pStyle w:val="s1"/>
        <w:shd w:val="clear" w:color="auto" w:fill="FFFFFF"/>
        <w:jc w:val="both"/>
      </w:pPr>
      <w:r>
        <w:t xml:space="preserve">        </w:t>
      </w:r>
      <w:r w:rsidR="0067479A" w:rsidRPr="0067479A">
        <w:t xml:space="preserve"> о размещении объе</w:t>
      </w:r>
      <w:r>
        <w:t>ктов капитального строительства;</w:t>
      </w:r>
    </w:p>
    <w:p w:rsidR="003C410D" w:rsidRPr="003C410D" w:rsidRDefault="003C410D" w:rsidP="003C410D">
      <w:pPr>
        <w:pStyle w:val="s1"/>
        <w:shd w:val="clear" w:color="auto" w:fill="FFFFFF"/>
        <w:jc w:val="both"/>
      </w:pPr>
      <w:r>
        <w:t xml:space="preserve">        </w:t>
      </w:r>
      <w:r w:rsidRPr="003C410D">
        <w:t>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w:t>
      </w:r>
    </w:p>
    <w:p w:rsidR="003C410D" w:rsidRPr="003C410D" w:rsidRDefault="003C410D" w:rsidP="003C410D">
      <w:pPr>
        <w:pStyle w:val="s1"/>
        <w:shd w:val="clear" w:color="auto" w:fill="FFFFFF"/>
        <w:jc w:val="both"/>
      </w:pPr>
      <w:r w:rsidRPr="003C410D">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3C410D" w:rsidRPr="003C410D" w:rsidRDefault="003C410D" w:rsidP="003C410D">
      <w:pPr>
        <w:pStyle w:val="s1"/>
        <w:shd w:val="clear" w:color="auto" w:fill="FFFFFF"/>
        <w:jc w:val="both"/>
      </w:pPr>
      <w:r w:rsidRPr="003C410D">
        <w:t xml:space="preserve">о месте размещения </w:t>
      </w:r>
      <w:r w:rsidR="00437BDC">
        <w:t>НТО</w:t>
      </w:r>
      <w:r w:rsidRPr="003C410D">
        <w:t xml:space="preserve"> и его площади;</w:t>
      </w:r>
    </w:p>
    <w:p w:rsidR="003C410D" w:rsidRPr="003C410D" w:rsidRDefault="003C410D" w:rsidP="003C410D">
      <w:pPr>
        <w:pStyle w:val="s1"/>
        <w:shd w:val="clear" w:color="auto" w:fill="FFFFFF"/>
        <w:jc w:val="both"/>
      </w:pPr>
      <w:r w:rsidRPr="003C410D">
        <w:t xml:space="preserve">о требованиях к внешнему виду </w:t>
      </w:r>
      <w:r w:rsidR="00437BDC">
        <w:t>НТО</w:t>
      </w:r>
      <w:r w:rsidRPr="003C410D">
        <w:t>;</w:t>
      </w:r>
    </w:p>
    <w:p w:rsidR="003C410D" w:rsidRPr="003C410D" w:rsidRDefault="003C410D" w:rsidP="003C410D">
      <w:pPr>
        <w:pStyle w:val="s1"/>
        <w:shd w:val="clear" w:color="auto" w:fill="FFFFFF"/>
        <w:jc w:val="both"/>
      </w:pPr>
      <w:r w:rsidRPr="003C410D">
        <w:t xml:space="preserve">о специализации и виде </w:t>
      </w:r>
      <w:r w:rsidR="00437BDC">
        <w:t>НТО</w:t>
      </w:r>
      <w:r w:rsidRPr="003C410D">
        <w:t>;</w:t>
      </w:r>
    </w:p>
    <w:p w:rsidR="003C410D" w:rsidRPr="003C410D" w:rsidRDefault="003C410D" w:rsidP="003C410D">
      <w:pPr>
        <w:pStyle w:val="s1"/>
        <w:shd w:val="clear" w:color="auto" w:fill="FFFFFF"/>
        <w:jc w:val="both"/>
      </w:pPr>
      <w:r w:rsidRPr="003C410D">
        <w:t xml:space="preserve">о порядке, об условиях и о сроках внесения платы за размещение </w:t>
      </w:r>
      <w:r w:rsidR="00437BDC">
        <w:t>НТО</w:t>
      </w:r>
      <w:r w:rsidRPr="003C410D">
        <w:t>;</w:t>
      </w:r>
    </w:p>
    <w:p w:rsidR="003C410D" w:rsidRPr="003C410D" w:rsidRDefault="003C410D" w:rsidP="003C410D">
      <w:pPr>
        <w:pStyle w:val="s1"/>
        <w:shd w:val="clear" w:color="auto" w:fill="FFFFFF"/>
        <w:jc w:val="both"/>
      </w:pPr>
      <w:r w:rsidRPr="003C410D">
        <w:t xml:space="preserve">об обязательствах хозяйствующего субъекта соблюдать требования к осуществлению деятельности в </w:t>
      </w:r>
      <w:r w:rsidR="00395847">
        <w:t>НТО</w:t>
      </w:r>
      <w:r w:rsidRPr="003C410D">
        <w:t>;</w:t>
      </w:r>
    </w:p>
    <w:p w:rsidR="003C410D" w:rsidRDefault="003C410D" w:rsidP="003C410D">
      <w:pPr>
        <w:pStyle w:val="s1"/>
        <w:shd w:val="clear" w:color="auto" w:fill="FFFFFF"/>
        <w:jc w:val="both"/>
      </w:pPr>
      <w:r w:rsidRPr="003C410D">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63530A" w:rsidRPr="0063530A" w:rsidRDefault="00974A05" w:rsidP="0063530A">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530A" w:rsidRPr="0063530A">
        <w:rPr>
          <w:rFonts w:ascii="Times New Roman" w:eastAsia="Times New Roman" w:hAnsi="Times New Roman" w:cs="Times New Roman"/>
          <w:sz w:val="24"/>
          <w:szCs w:val="24"/>
          <w:lang w:eastAsia="ru-RU"/>
        </w:rPr>
        <w:t xml:space="preserve"> В течение 3 рабочих дней после принятия Решения о заключении д</w:t>
      </w:r>
      <w:r w:rsidR="007E1AD5">
        <w:rPr>
          <w:rFonts w:ascii="Times New Roman" w:eastAsia="Times New Roman" w:hAnsi="Times New Roman" w:cs="Times New Roman"/>
          <w:sz w:val="24"/>
          <w:szCs w:val="24"/>
          <w:lang w:eastAsia="ru-RU"/>
        </w:rPr>
        <w:t>оговора без проведения торгов, а</w:t>
      </w:r>
      <w:r w:rsidR="0063530A" w:rsidRPr="0063530A">
        <w:rPr>
          <w:rFonts w:ascii="Times New Roman" w:eastAsia="Times New Roman" w:hAnsi="Times New Roman" w:cs="Times New Roman"/>
          <w:sz w:val="24"/>
          <w:szCs w:val="24"/>
          <w:lang w:eastAsia="ru-RU"/>
        </w:rPr>
        <w:t xml:space="preserve">дминистрация </w:t>
      </w:r>
      <w:r w:rsidR="007E1AD5">
        <w:rPr>
          <w:rFonts w:ascii="Times New Roman" w:eastAsia="Times New Roman" w:hAnsi="Times New Roman" w:cs="Times New Roman"/>
          <w:sz w:val="24"/>
          <w:szCs w:val="24"/>
          <w:lang w:eastAsia="ru-RU"/>
        </w:rPr>
        <w:t xml:space="preserve">города Алатыря Чувашской Республики </w:t>
      </w:r>
      <w:r w:rsidR="0063530A" w:rsidRPr="0063530A">
        <w:rPr>
          <w:rFonts w:ascii="Times New Roman" w:eastAsia="Times New Roman" w:hAnsi="Times New Roman" w:cs="Times New Roman"/>
          <w:sz w:val="24"/>
          <w:szCs w:val="24"/>
          <w:lang w:eastAsia="ru-RU"/>
        </w:rPr>
        <w:t xml:space="preserve">направляет </w:t>
      </w:r>
      <w:r w:rsidR="00EB5426">
        <w:rPr>
          <w:rFonts w:ascii="Times New Roman" w:eastAsia="Times New Roman" w:hAnsi="Times New Roman" w:cs="Times New Roman"/>
          <w:sz w:val="24"/>
          <w:szCs w:val="24"/>
          <w:lang w:eastAsia="ru-RU"/>
        </w:rPr>
        <w:t>хозяйствующему субъекту</w:t>
      </w:r>
      <w:r w:rsidR="0063530A" w:rsidRPr="0063530A">
        <w:rPr>
          <w:rFonts w:ascii="Times New Roman" w:eastAsia="Times New Roman" w:hAnsi="Times New Roman" w:cs="Times New Roman"/>
          <w:sz w:val="24"/>
          <w:szCs w:val="24"/>
          <w:lang w:eastAsia="ru-RU"/>
        </w:rPr>
        <w:t>, обратившемуся с заявлением о заключении договора без проведения торгов, проект Договора, который необходимо в течение 3 рабочих дней с момента п</w:t>
      </w:r>
      <w:r w:rsidR="007E1AD5">
        <w:rPr>
          <w:rFonts w:ascii="Times New Roman" w:eastAsia="Times New Roman" w:hAnsi="Times New Roman" w:cs="Times New Roman"/>
          <w:sz w:val="24"/>
          <w:szCs w:val="24"/>
          <w:lang w:eastAsia="ru-RU"/>
        </w:rPr>
        <w:t>олучения подписать и вернуть в а</w:t>
      </w:r>
      <w:r w:rsidR="0063530A" w:rsidRPr="0063530A">
        <w:rPr>
          <w:rFonts w:ascii="Times New Roman" w:eastAsia="Times New Roman" w:hAnsi="Times New Roman" w:cs="Times New Roman"/>
          <w:sz w:val="24"/>
          <w:szCs w:val="24"/>
          <w:lang w:eastAsia="ru-RU"/>
        </w:rPr>
        <w:t>дминистрацию</w:t>
      </w:r>
      <w:r w:rsidR="007E1AD5">
        <w:rPr>
          <w:rFonts w:ascii="Times New Roman" w:eastAsia="Times New Roman" w:hAnsi="Times New Roman" w:cs="Times New Roman"/>
          <w:sz w:val="24"/>
          <w:szCs w:val="24"/>
          <w:lang w:eastAsia="ru-RU"/>
        </w:rPr>
        <w:t xml:space="preserve"> города Алатыря Чувашской Республики</w:t>
      </w:r>
      <w:r w:rsidR="0063530A" w:rsidRPr="0063530A">
        <w:rPr>
          <w:rFonts w:ascii="Times New Roman" w:eastAsia="Times New Roman" w:hAnsi="Times New Roman" w:cs="Times New Roman"/>
          <w:sz w:val="24"/>
          <w:szCs w:val="24"/>
          <w:lang w:eastAsia="ru-RU"/>
        </w:rPr>
        <w:t xml:space="preserve">. В случае не подписания </w:t>
      </w:r>
      <w:r w:rsidR="00EB5426">
        <w:rPr>
          <w:rFonts w:ascii="Times New Roman" w:eastAsia="Times New Roman" w:hAnsi="Times New Roman" w:cs="Times New Roman"/>
          <w:sz w:val="24"/>
          <w:szCs w:val="24"/>
          <w:lang w:eastAsia="ru-RU"/>
        </w:rPr>
        <w:t>хозяйствующим субъектом</w:t>
      </w:r>
      <w:r w:rsidR="0063530A" w:rsidRPr="0063530A">
        <w:rPr>
          <w:rFonts w:ascii="Times New Roman" w:eastAsia="Times New Roman" w:hAnsi="Times New Roman" w:cs="Times New Roman"/>
          <w:sz w:val="24"/>
          <w:szCs w:val="24"/>
          <w:lang w:eastAsia="ru-RU"/>
        </w:rPr>
        <w:t xml:space="preserve"> проекта Договора в установленный срок, разрешение аннулируется. </w:t>
      </w:r>
    </w:p>
    <w:p w:rsidR="003C22AF" w:rsidRDefault="00974A05" w:rsidP="003C22A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003C22AF" w:rsidRPr="003C22AF">
        <w:rPr>
          <w:rFonts w:ascii="Times New Roman" w:hAnsi="Times New Roman" w:cs="Times New Roman"/>
          <w:sz w:val="24"/>
          <w:szCs w:val="24"/>
        </w:rPr>
        <w:t xml:space="preserve">. </w:t>
      </w:r>
      <w:r w:rsidR="00707E33">
        <w:rPr>
          <w:rFonts w:ascii="Times New Roman" w:hAnsi="Times New Roman" w:cs="Times New Roman"/>
          <w:sz w:val="24"/>
          <w:szCs w:val="24"/>
        </w:rPr>
        <w:t>С</w:t>
      </w:r>
      <w:r w:rsidR="00707E33" w:rsidRPr="003C22AF">
        <w:rPr>
          <w:rFonts w:ascii="Times New Roman" w:hAnsi="Times New Roman" w:cs="Times New Roman"/>
          <w:sz w:val="24"/>
          <w:szCs w:val="24"/>
        </w:rPr>
        <w:t xml:space="preserve">пециализация НТО </w:t>
      </w:r>
      <w:r w:rsidR="00707E33">
        <w:rPr>
          <w:rFonts w:ascii="Times New Roman" w:hAnsi="Times New Roman" w:cs="Times New Roman"/>
          <w:sz w:val="24"/>
          <w:szCs w:val="24"/>
        </w:rPr>
        <w:t>п</w:t>
      </w:r>
      <w:r w:rsidR="003C22AF" w:rsidRPr="003C22AF">
        <w:rPr>
          <w:rFonts w:ascii="Times New Roman" w:hAnsi="Times New Roman" w:cs="Times New Roman"/>
          <w:sz w:val="24"/>
          <w:szCs w:val="24"/>
        </w:rPr>
        <w:t>ри осуществлении хозяйственной деятельности может меняться с учетом рентабельности деятельности, за исключением специализации НТО, которые размещены без проведения торгов.</w:t>
      </w:r>
    </w:p>
    <w:p w:rsidR="003473F6" w:rsidRDefault="00974A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009A02E2" w:rsidRPr="009A02E2">
        <w:rPr>
          <w:rFonts w:ascii="Times New Roman" w:hAnsi="Times New Roman" w:cs="Times New Roman"/>
          <w:sz w:val="24"/>
          <w:szCs w:val="24"/>
        </w:rPr>
        <w:t xml:space="preserve">. Договоры на размещение </w:t>
      </w:r>
      <w:r w:rsidR="00916F62">
        <w:rPr>
          <w:rFonts w:ascii="Times New Roman" w:hAnsi="Times New Roman" w:cs="Times New Roman"/>
          <w:sz w:val="24"/>
          <w:szCs w:val="24"/>
        </w:rPr>
        <w:t xml:space="preserve">НТО </w:t>
      </w:r>
      <w:r w:rsidR="009A02E2" w:rsidRPr="009A02E2">
        <w:rPr>
          <w:rFonts w:ascii="Times New Roman" w:hAnsi="Times New Roman" w:cs="Times New Roman"/>
          <w:sz w:val="24"/>
          <w:szCs w:val="24"/>
        </w:rPr>
        <w:t xml:space="preserve">на территории </w:t>
      </w:r>
      <w:r w:rsidR="007900BF">
        <w:rPr>
          <w:rFonts w:ascii="Times New Roman" w:hAnsi="Times New Roman" w:cs="Times New Roman"/>
          <w:sz w:val="24"/>
          <w:szCs w:val="24"/>
        </w:rPr>
        <w:t xml:space="preserve">города Алатыря Чувашской Республики </w:t>
      </w:r>
      <w:r w:rsidR="009A02E2" w:rsidRPr="009A02E2">
        <w:rPr>
          <w:rFonts w:ascii="Times New Roman" w:hAnsi="Times New Roman" w:cs="Times New Roman"/>
          <w:sz w:val="24"/>
          <w:szCs w:val="24"/>
        </w:rPr>
        <w:t xml:space="preserve">между администрацией </w:t>
      </w:r>
      <w:r w:rsidR="007900BF">
        <w:rPr>
          <w:rFonts w:ascii="Times New Roman" w:hAnsi="Times New Roman" w:cs="Times New Roman"/>
          <w:sz w:val="24"/>
          <w:szCs w:val="24"/>
        </w:rPr>
        <w:t>города Алатыря Чувашской Республики</w:t>
      </w:r>
      <w:r w:rsidR="009A02E2" w:rsidRPr="009A02E2">
        <w:rPr>
          <w:rFonts w:ascii="Times New Roman" w:hAnsi="Times New Roman" w:cs="Times New Roman"/>
          <w:sz w:val="24"/>
          <w:szCs w:val="24"/>
        </w:rPr>
        <w:t xml:space="preserve"> и хозяйствующими субъектами заключаются </w:t>
      </w:r>
      <w:r w:rsidR="00C21A25">
        <w:rPr>
          <w:rFonts w:ascii="Times New Roman" w:hAnsi="Times New Roman" w:cs="Times New Roman"/>
          <w:sz w:val="24"/>
          <w:szCs w:val="24"/>
        </w:rPr>
        <w:t xml:space="preserve">на срок </w:t>
      </w:r>
      <w:r w:rsidR="00F078A6">
        <w:rPr>
          <w:rFonts w:ascii="Times New Roman" w:hAnsi="Times New Roman" w:cs="Times New Roman"/>
          <w:sz w:val="24"/>
          <w:szCs w:val="24"/>
        </w:rPr>
        <w:t xml:space="preserve">не </w:t>
      </w:r>
      <w:r w:rsidR="00EB5426">
        <w:rPr>
          <w:rFonts w:ascii="Times New Roman" w:hAnsi="Times New Roman" w:cs="Times New Roman"/>
          <w:sz w:val="24"/>
          <w:szCs w:val="24"/>
        </w:rPr>
        <w:t>менее пяти лет и могут</w:t>
      </w:r>
      <w:r w:rsidR="003473F6" w:rsidRPr="003473F6">
        <w:rPr>
          <w:rFonts w:ascii="Times New Roman" w:hAnsi="Times New Roman" w:cs="Times New Roman"/>
          <w:sz w:val="24"/>
          <w:szCs w:val="24"/>
        </w:rPr>
        <w:t xml:space="preserve"> продлеваться на новый срок без проведения торгов по заявлению соответствующего </w:t>
      </w:r>
      <w:r w:rsidR="00EB5426">
        <w:rPr>
          <w:rFonts w:ascii="Times New Roman" w:hAnsi="Times New Roman" w:cs="Times New Roman"/>
          <w:sz w:val="24"/>
          <w:szCs w:val="24"/>
        </w:rPr>
        <w:t>хозяйствующего субъекта</w:t>
      </w:r>
      <w:r w:rsidR="003473F6" w:rsidRPr="003473F6">
        <w:rPr>
          <w:rFonts w:ascii="Times New Roman" w:hAnsi="Times New Roman" w:cs="Times New Roman"/>
          <w:sz w:val="24"/>
          <w:szCs w:val="24"/>
        </w:rPr>
        <w:t>.</w:t>
      </w:r>
    </w:p>
    <w:p w:rsidR="00C21A25" w:rsidRDefault="00974A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4D5DB0" w:rsidRPr="004D5DB0">
        <w:rPr>
          <w:rFonts w:ascii="Times New Roman" w:hAnsi="Times New Roman" w:cs="Times New Roman"/>
          <w:sz w:val="24"/>
          <w:szCs w:val="24"/>
        </w:rPr>
        <w:t>.</w:t>
      </w:r>
      <w:r w:rsidR="004D5DB0">
        <w:rPr>
          <w:rFonts w:ascii="Times New Roman" w:hAnsi="Times New Roman" w:cs="Times New Roman"/>
          <w:sz w:val="24"/>
          <w:szCs w:val="24"/>
        </w:rPr>
        <w:t xml:space="preserve"> </w:t>
      </w:r>
      <w:r w:rsidR="004D5DB0" w:rsidRPr="004D5DB0">
        <w:rPr>
          <w:rFonts w:ascii="Times New Roman" w:hAnsi="Times New Roman" w:cs="Times New Roman"/>
          <w:sz w:val="24"/>
          <w:szCs w:val="24"/>
        </w:rPr>
        <w:t xml:space="preserve">Требования к внешнему виду </w:t>
      </w:r>
      <w:r w:rsidR="00D36AD8">
        <w:rPr>
          <w:rFonts w:ascii="Times New Roman" w:hAnsi="Times New Roman" w:cs="Times New Roman"/>
          <w:sz w:val="24"/>
          <w:szCs w:val="24"/>
        </w:rPr>
        <w:t>НТО</w:t>
      </w:r>
      <w:r w:rsidR="004D5DB0" w:rsidRPr="004D5DB0">
        <w:rPr>
          <w:rFonts w:ascii="Times New Roman" w:hAnsi="Times New Roman" w:cs="Times New Roman"/>
          <w:sz w:val="24"/>
          <w:szCs w:val="24"/>
        </w:rPr>
        <w:t xml:space="preserve">, </w:t>
      </w:r>
      <w:r w:rsidR="00916F62">
        <w:rPr>
          <w:rFonts w:ascii="Times New Roman" w:hAnsi="Times New Roman" w:cs="Times New Roman"/>
          <w:sz w:val="24"/>
          <w:szCs w:val="24"/>
        </w:rPr>
        <w:t xml:space="preserve">установленные </w:t>
      </w:r>
      <w:r w:rsidR="007E1AD5">
        <w:rPr>
          <w:rFonts w:ascii="Times New Roman" w:hAnsi="Times New Roman" w:cs="Times New Roman"/>
          <w:sz w:val="24"/>
          <w:szCs w:val="24"/>
        </w:rPr>
        <w:t>нормативным правовым актом</w:t>
      </w:r>
      <w:r w:rsidR="00D36AD8">
        <w:rPr>
          <w:rFonts w:ascii="Times New Roman" w:hAnsi="Times New Roman" w:cs="Times New Roman"/>
          <w:sz w:val="24"/>
          <w:szCs w:val="24"/>
        </w:rPr>
        <w:t xml:space="preserve"> администрации </w:t>
      </w:r>
      <w:r w:rsidR="00916F62">
        <w:rPr>
          <w:rFonts w:ascii="Times New Roman" w:hAnsi="Times New Roman" w:cs="Times New Roman"/>
          <w:sz w:val="24"/>
          <w:szCs w:val="24"/>
        </w:rPr>
        <w:t>города Алатыря Чувашской Республики</w:t>
      </w:r>
      <w:r w:rsidR="00D36AD8">
        <w:rPr>
          <w:rFonts w:ascii="Times New Roman" w:hAnsi="Times New Roman" w:cs="Times New Roman"/>
          <w:sz w:val="24"/>
          <w:szCs w:val="24"/>
        </w:rPr>
        <w:t xml:space="preserve">, </w:t>
      </w:r>
      <w:r w:rsidR="004D5DB0" w:rsidRPr="004D5DB0">
        <w:rPr>
          <w:rFonts w:ascii="Times New Roman" w:hAnsi="Times New Roman" w:cs="Times New Roman"/>
          <w:sz w:val="24"/>
          <w:szCs w:val="24"/>
        </w:rPr>
        <w:t xml:space="preserve">а также изменение указанных требований, утвержденные после размещения </w:t>
      </w:r>
      <w:r w:rsidR="00D36AD8">
        <w:rPr>
          <w:rFonts w:ascii="Times New Roman" w:hAnsi="Times New Roman" w:cs="Times New Roman"/>
          <w:sz w:val="24"/>
          <w:szCs w:val="24"/>
        </w:rPr>
        <w:t>НТО</w:t>
      </w:r>
      <w:r w:rsidR="004D5DB0" w:rsidRPr="004D5DB0">
        <w:rPr>
          <w:rFonts w:ascii="Times New Roman" w:hAnsi="Times New Roman" w:cs="Times New Roman"/>
          <w:sz w:val="24"/>
          <w:szCs w:val="24"/>
        </w:rPr>
        <w:t xml:space="preserve">, не применяются к </w:t>
      </w:r>
      <w:r w:rsidR="00D36AD8">
        <w:rPr>
          <w:rFonts w:ascii="Times New Roman" w:hAnsi="Times New Roman" w:cs="Times New Roman"/>
          <w:sz w:val="24"/>
          <w:szCs w:val="24"/>
        </w:rPr>
        <w:t>НТО</w:t>
      </w:r>
      <w:r w:rsidR="004D5DB0" w:rsidRPr="004D5DB0">
        <w:rPr>
          <w:rFonts w:ascii="Times New Roman" w:hAnsi="Times New Roman" w:cs="Times New Roman"/>
          <w:sz w:val="24"/>
          <w:szCs w:val="24"/>
        </w:rPr>
        <w:t xml:space="preserve"> до окончания срока их размещения.</w:t>
      </w:r>
    </w:p>
    <w:p w:rsidR="004D5DB0" w:rsidRPr="004D5DB0" w:rsidRDefault="004D5DB0" w:rsidP="004D5DB0">
      <w:pPr>
        <w:pStyle w:val="ConsPlusNormal"/>
        <w:spacing w:before="220"/>
        <w:ind w:firstLine="540"/>
        <w:jc w:val="both"/>
        <w:rPr>
          <w:rFonts w:ascii="Times New Roman" w:hAnsi="Times New Roman" w:cs="Times New Roman"/>
          <w:sz w:val="24"/>
          <w:szCs w:val="24"/>
        </w:rPr>
      </w:pPr>
      <w:r w:rsidRPr="004D5DB0">
        <w:rPr>
          <w:rFonts w:ascii="Times New Roman" w:hAnsi="Times New Roman" w:cs="Times New Roman"/>
          <w:sz w:val="24"/>
          <w:szCs w:val="24"/>
        </w:rPr>
        <w:t>1</w:t>
      </w:r>
      <w:r w:rsidR="00974A05">
        <w:rPr>
          <w:rFonts w:ascii="Times New Roman" w:hAnsi="Times New Roman" w:cs="Times New Roman"/>
          <w:sz w:val="24"/>
          <w:szCs w:val="24"/>
        </w:rPr>
        <w:t>4</w:t>
      </w:r>
      <w:r w:rsidRPr="004D5DB0">
        <w:rPr>
          <w:rFonts w:ascii="Times New Roman" w:hAnsi="Times New Roman" w:cs="Times New Roman"/>
          <w:sz w:val="24"/>
          <w:szCs w:val="24"/>
        </w:rPr>
        <w:t>.</w:t>
      </w:r>
      <w:r w:rsidR="00D36AD8">
        <w:rPr>
          <w:rFonts w:ascii="Times New Roman" w:hAnsi="Times New Roman" w:cs="Times New Roman"/>
          <w:sz w:val="24"/>
          <w:szCs w:val="24"/>
        </w:rPr>
        <w:t xml:space="preserve"> </w:t>
      </w:r>
      <w:r w:rsidRPr="004D5DB0">
        <w:rPr>
          <w:rFonts w:ascii="Times New Roman" w:hAnsi="Times New Roman" w:cs="Times New Roman"/>
          <w:sz w:val="24"/>
          <w:szCs w:val="24"/>
        </w:rPr>
        <w:t xml:space="preserve">В случае исключения места размещения нестационарного или мобильного торгового объекта из схемы размещения, </w:t>
      </w:r>
      <w:r w:rsidR="00EB5426">
        <w:rPr>
          <w:rFonts w:ascii="Times New Roman" w:hAnsi="Times New Roman" w:cs="Times New Roman"/>
          <w:sz w:val="24"/>
          <w:szCs w:val="24"/>
        </w:rPr>
        <w:t>хозяйствующему субъекту</w:t>
      </w:r>
      <w:r w:rsidRPr="004D5DB0">
        <w:rPr>
          <w:rFonts w:ascii="Times New Roman" w:hAnsi="Times New Roman" w:cs="Times New Roman"/>
          <w:sz w:val="24"/>
          <w:szCs w:val="24"/>
        </w:rPr>
        <w:t xml:space="preserve"> предоставляется компенсационное место в пределах срока размещения.</w:t>
      </w:r>
    </w:p>
    <w:p w:rsidR="004D5DB0" w:rsidRPr="004D5DB0" w:rsidRDefault="00EB5426" w:rsidP="00D36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Хозяйствующий субъект</w:t>
      </w:r>
      <w:r w:rsidR="004D5DB0" w:rsidRPr="004D5DB0">
        <w:rPr>
          <w:rFonts w:ascii="Times New Roman" w:hAnsi="Times New Roman" w:cs="Times New Roman"/>
          <w:sz w:val="24"/>
          <w:szCs w:val="24"/>
        </w:rPr>
        <w:t xml:space="preserve"> вправе самостоятельно предложить новое компенсационное место для размещения в по</w:t>
      </w:r>
      <w:r w:rsidR="00D36AD8">
        <w:rPr>
          <w:rFonts w:ascii="Times New Roman" w:hAnsi="Times New Roman" w:cs="Times New Roman"/>
          <w:sz w:val="24"/>
          <w:szCs w:val="24"/>
        </w:rPr>
        <w:t>рядке, установленным на территории Чувашской Республики.</w:t>
      </w:r>
    </w:p>
    <w:p w:rsidR="004D5DB0" w:rsidRPr="004D5DB0" w:rsidRDefault="004D5DB0" w:rsidP="004D5DB0">
      <w:pPr>
        <w:pStyle w:val="ConsPlusNormal"/>
        <w:spacing w:before="220"/>
        <w:ind w:firstLine="540"/>
        <w:jc w:val="both"/>
        <w:rPr>
          <w:rFonts w:ascii="Times New Roman" w:hAnsi="Times New Roman" w:cs="Times New Roman"/>
          <w:sz w:val="24"/>
          <w:szCs w:val="24"/>
        </w:rPr>
      </w:pPr>
      <w:r w:rsidRPr="004D5DB0">
        <w:rPr>
          <w:rFonts w:ascii="Times New Roman" w:hAnsi="Times New Roman" w:cs="Times New Roman"/>
          <w:sz w:val="24"/>
          <w:szCs w:val="24"/>
        </w:rPr>
        <w:t xml:space="preserve"> Компенсационным местом признается место размещения </w:t>
      </w:r>
      <w:r w:rsidR="00D36AD8">
        <w:rPr>
          <w:rFonts w:ascii="Times New Roman" w:hAnsi="Times New Roman" w:cs="Times New Roman"/>
          <w:sz w:val="24"/>
          <w:szCs w:val="24"/>
        </w:rPr>
        <w:t xml:space="preserve">НТО </w:t>
      </w:r>
      <w:r w:rsidRPr="004D5DB0">
        <w:rPr>
          <w:rFonts w:ascii="Times New Roman" w:hAnsi="Times New Roman" w:cs="Times New Roman"/>
          <w:sz w:val="24"/>
          <w:szCs w:val="24"/>
        </w:rPr>
        <w:t xml:space="preserve">или мобильного торгового объекта, при условии, если такое место размещения сопоставимо по местоположению и площади с местом размещения, исключенным из схемы размещения. </w:t>
      </w:r>
    </w:p>
    <w:p w:rsidR="00C21A25" w:rsidRDefault="004D5DB0" w:rsidP="004D5DB0">
      <w:pPr>
        <w:pStyle w:val="ConsPlusNormal"/>
        <w:spacing w:before="220"/>
        <w:ind w:firstLine="540"/>
        <w:jc w:val="both"/>
        <w:rPr>
          <w:rFonts w:ascii="Times New Roman" w:hAnsi="Times New Roman" w:cs="Times New Roman"/>
          <w:sz w:val="24"/>
          <w:szCs w:val="24"/>
        </w:rPr>
      </w:pPr>
      <w:r w:rsidRPr="004D5DB0">
        <w:rPr>
          <w:rFonts w:ascii="Times New Roman" w:hAnsi="Times New Roman" w:cs="Times New Roman"/>
          <w:sz w:val="24"/>
          <w:szCs w:val="24"/>
        </w:rPr>
        <w:t xml:space="preserve"> 1</w:t>
      </w:r>
      <w:r w:rsidR="00974A05">
        <w:rPr>
          <w:rFonts w:ascii="Times New Roman" w:hAnsi="Times New Roman" w:cs="Times New Roman"/>
          <w:sz w:val="24"/>
          <w:szCs w:val="24"/>
        </w:rPr>
        <w:t>5</w:t>
      </w:r>
      <w:r w:rsidRPr="004D5DB0">
        <w:rPr>
          <w:rFonts w:ascii="Times New Roman" w:hAnsi="Times New Roman" w:cs="Times New Roman"/>
          <w:sz w:val="24"/>
          <w:szCs w:val="24"/>
        </w:rPr>
        <w:t xml:space="preserve">. Схемой размещения могут предусматриваться места размещения мобильных торговых объектов, в которых развозная торговля осуществляется любыми </w:t>
      </w:r>
      <w:r w:rsidR="00EB5426">
        <w:rPr>
          <w:rFonts w:ascii="Times New Roman" w:hAnsi="Times New Roman" w:cs="Times New Roman"/>
          <w:sz w:val="24"/>
          <w:szCs w:val="24"/>
        </w:rPr>
        <w:t>хозяйствующими субъектами</w:t>
      </w:r>
      <w:r w:rsidRPr="004D5DB0">
        <w:rPr>
          <w:rFonts w:ascii="Times New Roman" w:hAnsi="Times New Roman" w:cs="Times New Roman"/>
          <w:sz w:val="24"/>
          <w:szCs w:val="24"/>
        </w:rPr>
        <w:t xml:space="preserve">. </w:t>
      </w:r>
      <w:r w:rsidR="00D36AD8">
        <w:rPr>
          <w:rFonts w:ascii="Times New Roman" w:hAnsi="Times New Roman" w:cs="Times New Roman"/>
          <w:sz w:val="24"/>
          <w:szCs w:val="24"/>
        </w:rPr>
        <w:t xml:space="preserve"> </w:t>
      </w:r>
      <w:r w:rsidR="00916F62">
        <w:rPr>
          <w:rFonts w:ascii="Times New Roman" w:hAnsi="Times New Roman" w:cs="Times New Roman"/>
          <w:sz w:val="24"/>
          <w:szCs w:val="24"/>
        </w:rPr>
        <w:t xml:space="preserve">Проведение </w:t>
      </w:r>
      <w:r w:rsidRPr="004D5DB0">
        <w:rPr>
          <w:rFonts w:ascii="Times New Roman" w:hAnsi="Times New Roman" w:cs="Times New Roman"/>
          <w:sz w:val="24"/>
          <w:szCs w:val="24"/>
        </w:rPr>
        <w:t>торгов для размещения таких мобильных объектов не требуется.</w:t>
      </w:r>
    </w:p>
    <w:p w:rsidR="009A02E2" w:rsidRPr="009A02E2" w:rsidRDefault="00974A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9A02E2" w:rsidRPr="009A02E2">
        <w:rPr>
          <w:rFonts w:ascii="Times New Roman" w:hAnsi="Times New Roman" w:cs="Times New Roman"/>
          <w:sz w:val="24"/>
          <w:szCs w:val="24"/>
        </w:rPr>
        <w:t xml:space="preserve">. Период размещения </w:t>
      </w:r>
      <w:r w:rsidR="00D36AD8">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устанавливается с учетом следующих особенностей в отношении размещения отдельных видов </w:t>
      </w:r>
      <w:r w:rsidR="00D36AD8">
        <w:rPr>
          <w:rFonts w:ascii="Times New Roman" w:hAnsi="Times New Roman" w:cs="Times New Roman"/>
          <w:sz w:val="24"/>
          <w:szCs w:val="24"/>
        </w:rPr>
        <w:t>НТО</w:t>
      </w:r>
      <w:r w:rsidR="009A02E2"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 для мест размещения передвижных сооружений по реализации цветов, овощей, фруктов, мороженого, прохладительных напитков, кваса, в том числе в розлив, период размещения устанавливается с 1</w:t>
      </w:r>
      <w:r w:rsidR="00273BAB">
        <w:rPr>
          <w:rFonts w:ascii="Times New Roman" w:hAnsi="Times New Roman" w:cs="Times New Roman"/>
          <w:sz w:val="24"/>
          <w:szCs w:val="24"/>
        </w:rPr>
        <w:t>5 апреля</w:t>
      </w:r>
      <w:r w:rsidRPr="009A02E2">
        <w:rPr>
          <w:rFonts w:ascii="Times New Roman" w:hAnsi="Times New Roman" w:cs="Times New Roman"/>
          <w:sz w:val="24"/>
          <w:szCs w:val="24"/>
        </w:rPr>
        <w:t xml:space="preserve"> по 1</w:t>
      </w:r>
      <w:r w:rsidR="00273BAB">
        <w:rPr>
          <w:rFonts w:ascii="Times New Roman" w:hAnsi="Times New Roman" w:cs="Times New Roman"/>
          <w:sz w:val="24"/>
          <w:szCs w:val="24"/>
        </w:rPr>
        <w:t>5</w:t>
      </w:r>
      <w:r w:rsidRPr="009A02E2">
        <w:rPr>
          <w:rFonts w:ascii="Times New Roman" w:hAnsi="Times New Roman" w:cs="Times New Roman"/>
          <w:sz w:val="24"/>
          <w:szCs w:val="24"/>
        </w:rPr>
        <w:t xml:space="preserve"> октября;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для мест размещения елочных базаров период</w:t>
      </w:r>
      <w:r w:rsidR="00273BAB">
        <w:rPr>
          <w:rFonts w:ascii="Times New Roman" w:hAnsi="Times New Roman" w:cs="Times New Roman"/>
          <w:sz w:val="24"/>
          <w:szCs w:val="24"/>
        </w:rPr>
        <w:t xml:space="preserve"> размещения устанавливается с 01</w:t>
      </w:r>
      <w:r w:rsidRPr="009A02E2">
        <w:rPr>
          <w:rFonts w:ascii="Times New Roman" w:hAnsi="Times New Roman" w:cs="Times New Roman"/>
          <w:sz w:val="24"/>
          <w:szCs w:val="24"/>
        </w:rPr>
        <w:t xml:space="preserve"> по 31 декабря;</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3) для мест размещения бахчевых развалов период размещения устанавливается с 1 июля по 1</w:t>
      </w:r>
      <w:r w:rsidR="00273BAB">
        <w:rPr>
          <w:rFonts w:ascii="Times New Roman" w:hAnsi="Times New Roman" w:cs="Times New Roman"/>
          <w:sz w:val="24"/>
          <w:szCs w:val="24"/>
        </w:rPr>
        <w:t>5 октября;</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w:t>
      </w:r>
      <w:r w:rsidR="00974A05">
        <w:rPr>
          <w:rFonts w:ascii="Times New Roman" w:hAnsi="Times New Roman" w:cs="Times New Roman"/>
          <w:sz w:val="24"/>
          <w:szCs w:val="24"/>
        </w:rPr>
        <w:t>7</w:t>
      </w:r>
      <w:r w:rsidRPr="009A02E2">
        <w:rPr>
          <w:rFonts w:ascii="Times New Roman" w:hAnsi="Times New Roman" w:cs="Times New Roman"/>
          <w:sz w:val="24"/>
          <w:szCs w:val="24"/>
        </w:rPr>
        <w:t xml:space="preserve">. В случаях размещения </w:t>
      </w:r>
      <w:r w:rsidR="008E3963">
        <w:rPr>
          <w:rFonts w:ascii="Times New Roman" w:hAnsi="Times New Roman" w:cs="Times New Roman"/>
          <w:sz w:val="24"/>
          <w:szCs w:val="24"/>
        </w:rPr>
        <w:t>НТО</w:t>
      </w:r>
      <w:r w:rsidRPr="009A02E2">
        <w:rPr>
          <w:rFonts w:ascii="Times New Roman" w:hAnsi="Times New Roman" w:cs="Times New Roman"/>
          <w:sz w:val="24"/>
          <w:szCs w:val="24"/>
        </w:rPr>
        <w:t xml:space="preserve"> в пределах красных линий улиц и дорог их размещение возможно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 элемента объекта до края проезжей части не менее 1,5 метров.</w:t>
      </w:r>
    </w:p>
    <w:p w:rsidR="003428BE" w:rsidRDefault="00974A05" w:rsidP="003428BE">
      <w:pPr>
        <w:pStyle w:val="s1"/>
        <w:shd w:val="clear" w:color="auto" w:fill="FFFFFF"/>
        <w:jc w:val="both"/>
      </w:pPr>
      <w:r>
        <w:t xml:space="preserve">         18</w:t>
      </w:r>
      <w:r w:rsidR="003428BE">
        <w:t xml:space="preserve">. </w:t>
      </w:r>
      <w:r w:rsidR="003428BE" w:rsidRPr="00AE7ED6">
        <w:t xml:space="preserve">Размещение </w:t>
      </w:r>
      <w:r w:rsidR="003428BE">
        <w:t>НТО</w:t>
      </w:r>
      <w:r w:rsidR="003428BE" w:rsidRPr="00AE7ED6">
        <w:t xml:space="preserve"> должно обеспечивать свободное движение пешеходов и доступ потребителей к торговым объектам, в том числе беспрепятственный доступ инвалидов и иных маломобильных групп населения, а также беспрепятственный подъезд спецтранспорта при чрезвычайных ситуациях.</w:t>
      </w:r>
    </w:p>
    <w:p w:rsidR="003428BE" w:rsidRPr="00AE7ED6" w:rsidRDefault="00974A05" w:rsidP="003428BE">
      <w:pPr>
        <w:pStyle w:val="s1"/>
        <w:shd w:val="clear" w:color="auto" w:fill="FFFFFF"/>
        <w:jc w:val="both"/>
      </w:pPr>
      <w:r>
        <w:t xml:space="preserve">         19</w:t>
      </w:r>
      <w:r w:rsidR="003428BE">
        <w:t xml:space="preserve">. </w:t>
      </w:r>
      <w:r w:rsidR="003428BE" w:rsidRPr="00AE7ED6">
        <w:t xml:space="preserve">Расстояние от остановочного пункта общественного транспорта до </w:t>
      </w:r>
      <w:r w:rsidR="00B44AAE">
        <w:t>НТО</w:t>
      </w:r>
      <w:r w:rsidR="003428BE" w:rsidRPr="00AE7ED6">
        <w:t xml:space="preserve"> должно составлять не менее 50 м.</w:t>
      </w:r>
      <w:r w:rsidR="003428BE">
        <w:t xml:space="preserve"> </w:t>
      </w:r>
      <w:r w:rsidR="003428BE" w:rsidRPr="00AE7ED6">
        <w:t xml:space="preserve">Расстояние от края проезжей части до </w:t>
      </w:r>
      <w:r w:rsidR="00B44AAE">
        <w:t>НТО</w:t>
      </w:r>
      <w:r w:rsidR="003428BE" w:rsidRPr="00AE7ED6">
        <w:t xml:space="preserve"> должно составлять не менее 3,0 м.</w:t>
      </w:r>
    </w:p>
    <w:p w:rsidR="00AE7ED6" w:rsidRPr="00AE7ED6" w:rsidRDefault="00AE7ED6" w:rsidP="00AE7ED6">
      <w:pPr>
        <w:pStyle w:val="s1"/>
        <w:shd w:val="clear" w:color="auto" w:fill="FFFFFF"/>
        <w:jc w:val="both"/>
      </w:pPr>
      <w:r>
        <w:t xml:space="preserve">         </w:t>
      </w:r>
      <w:r w:rsidR="00974A05">
        <w:t>20</w:t>
      </w:r>
      <w:r>
        <w:t>. НТО</w:t>
      </w:r>
      <w:r w:rsidRPr="00AE7ED6">
        <w:t xml:space="preserve"> должны быть изготовлены в заводских условиях. Монтаж их должен осуществляться из модульных или быстровозводимых конструкций. Не разрешается устройство заглубленных фундаментов.</w:t>
      </w:r>
      <w:r w:rsidR="0053563A">
        <w:t xml:space="preserve"> </w:t>
      </w:r>
      <w:r w:rsidRPr="00AE7ED6">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rsidR="00AE7ED6" w:rsidRPr="00AE7ED6" w:rsidRDefault="0053563A" w:rsidP="00AE7ED6">
      <w:pPr>
        <w:pStyle w:val="s1"/>
        <w:shd w:val="clear" w:color="auto" w:fill="FFFFFF"/>
        <w:jc w:val="both"/>
      </w:pPr>
      <w:r>
        <w:t xml:space="preserve">         </w:t>
      </w:r>
      <w:r w:rsidR="00974A05">
        <w:t>21</w:t>
      </w:r>
      <w:r>
        <w:t xml:space="preserve">. </w:t>
      </w:r>
      <w:r w:rsidR="00AE7ED6" w:rsidRPr="00AE7ED6">
        <w:t xml:space="preserve">При размещении </w:t>
      </w:r>
      <w:r w:rsidR="003428BE">
        <w:t>НТО</w:t>
      </w:r>
      <w:r w:rsidR="00AE7ED6" w:rsidRPr="00AE7ED6">
        <w:t xml:space="preserve"> не допускаются вырубка кустарниковой, древесной растительности, асфальтирование и сплошное мощение приствольных кругов в радиусе ближе полутора метров от ствола. Для деревьев, расположенных в зоне мощения,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AE7ED6" w:rsidRDefault="00974A05" w:rsidP="00AE7ED6">
      <w:pPr>
        <w:pStyle w:val="s1"/>
        <w:shd w:val="clear" w:color="auto" w:fill="FFFFFF"/>
        <w:jc w:val="both"/>
      </w:pPr>
      <w:r>
        <w:t xml:space="preserve">         22</w:t>
      </w:r>
      <w:r w:rsidR="003428BE">
        <w:t xml:space="preserve">. </w:t>
      </w:r>
      <w:r w:rsidR="00AE7ED6" w:rsidRPr="00AE7ED6">
        <w:t xml:space="preserve">Площадки для размещения </w:t>
      </w:r>
      <w:r w:rsidR="00225FFB">
        <w:t>НТО</w:t>
      </w:r>
      <w:r w:rsidR="00AE7ED6" w:rsidRPr="00AE7ED6">
        <w:t xml:space="preserve"> и прилегающая территория должны быть благоустроены (иметь твёрдое покрытие, контейнеры для сбора мусора).</w:t>
      </w:r>
    </w:p>
    <w:p w:rsidR="006D0283" w:rsidRPr="006D0283" w:rsidRDefault="006D0283" w:rsidP="006D0283">
      <w:pPr>
        <w:pStyle w:val="s1"/>
        <w:shd w:val="clear" w:color="auto" w:fill="FFFFFF"/>
        <w:jc w:val="both"/>
      </w:pPr>
      <w:r>
        <w:t xml:space="preserve">         </w:t>
      </w:r>
      <w:r w:rsidR="00974A05">
        <w:t>23</w:t>
      </w:r>
      <w:r w:rsidRPr="006D0283">
        <w:t xml:space="preserve">. При размещении </w:t>
      </w:r>
      <w:r w:rsidR="00225FFB">
        <w:t>НТО</w:t>
      </w:r>
      <w:r w:rsidRPr="006D0283">
        <w:t xml:space="preserve">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и газон.</w:t>
      </w:r>
    </w:p>
    <w:p w:rsidR="006D0283" w:rsidRPr="006D0283" w:rsidRDefault="00974A05" w:rsidP="006D0283">
      <w:pPr>
        <w:pStyle w:val="s1"/>
        <w:shd w:val="clear" w:color="auto" w:fill="FFFFFF"/>
        <w:jc w:val="both"/>
      </w:pPr>
      <w:r>
        <w:t xml:space="preserve">         24</w:t>
      </w:r>
      <w:r w:rsidR="006D0283">
        <w:t xml:space="preserve">. </w:t>
      </w:r>
      <w:r w:rsidR="006D0283" w:rsidRPr="006D0283">
        <w:t xml:space="preserve">Размещаемые </w:t>
      </w:r>
      <w:r w:rsidR="00225FFB">
        <w:t>НТО</w:t>
      </w:r>
      <w:r w:rsidR="006D0283" w:rsidRPr="006D0283">
        <w:t xml:space="preserve"> не должны препятствовать доступу пожарных подразделений к существующим зданиям и сооружениям.</w:t>
      </w:r>
    </w:p>
    <w:p w:rsidR="006D0283" w:rsidRPr="006D0283" w:rsidRDefault="00974A05" w:rsidP="006D0283">
      <w:pPr>
        <w:pStyle w:val="s1"/>
        <w:shd w:val="clear" w:color="auto" w:fill="FFFFFF"/>
        <w:jc w:val="both"/>
      </w:pPr>
      <w:r>
        <w:t xml:space="preserve">         25</w:t>
      </w:r>
      <w:r w:rsidR="006D0283">
        <w:t xml:space="preserve">. </w:t>
      </w:r>
      <w:r w:rsidR="006D0283" w:rsidRPr="006D0283">
        <w:t xml:space="preserve">Допускается в период с 15 апреля по 15 октября размещение у </w:t>
      </w:r>
      <w:r w:rsidR="00B44AAE">
        <w:t>НТО</w:t>
      </w:r>
      <w:r w:rsidR="006D0283" w:rsidRPr="00F0329A">
        <w:t xml:space="preserve">, специализирующегося на продаже продовольственных товаров, не более одной единицы холодильного </w:t>
      </w:r>
      <w:r w:rsidR="00F0329A">
        <w:t>прилавка</w:t>
      </w:r>
      <w:r w:rsidR="006D0283" w:rsidRPr="00F0329A">
        <w:t xml:space="preserve"> </w:t>
      </w:r>
      <w:r w:rsidR="00F0329A">
        <w:t xml:space="preserve">(оборудования) </w:t>
      </w:r>
      <w:r w:rsidR="006D0283" w:rsidRPr="00F0329A">
        <w:t>в соответствии с утвержденной схемой размещения</w:t>
      </w:r>
      <w:r w:rsidR="00F0329A">
        <w:t>. Холодильный прилавок (оборудование) должен быть размещен</w:t>
      </w:r>
      <w:r w:rsidR="006D0283" w:rsidRPr="00F0329A">
        <w:t xml:space="preserve"> на одной линии с фасадом нестационарного торгового объекта вплотную к нему. При этом не допускается установка холодильного </w:t>
      </w:r>
      <w:r w:rsidR="00F0329A">
        <w:t>прилавка (оборудования)</w:t>
      </w:r>
      <w:r w:rsidR="006D0283" w:rsidRPr="00F0329A">
        <w:t>, если это ведет</w:t>
      </w:r>
      <w:r w:rsidR="006D0283" w:rsidRPr="006D0283">
        <w:t xml:space="preserve"> к сужению тротуара до ширины менее 1,5 метра, препятствует свободному передвижению пешеходов.</w:t>
      </w:r>
      <w:r w:rsidR="00F0329A">
        <w:t xml:space="preserve"> </w:t>
      </w:r>
      <w:r w:rsidR="006D0283" w:rsidRPr="006D0283">
        <w:t xml:space="preserve">В местах, где установка холодильного </w:t>
      </w:r>
      <w:r w:rsidR="00F0329A">
        <w:t>прилавка (</w:t>
      </w:r>
      <w:r w:rsidR="006D0283" w:rsidRPr="006D0283">
        <w:t>оборудования</w:t>
      </w:r>
      <w:r w:rsidR="00F0329A">
        <w:t>)</w:t>
      </w:r>
      <w:r w:rsidR="006D0283" w:rsidRPr="006D0283">
        <w:t xml:space="preserve"> указанным способом невозможна, разрешается установка </w:t>
      </w:r>
      <w:r w:rsidR="00640753">
        <w:t>холодильного прилавка (</w:t>
      </w:r>
      <w:r w:rsidR="006D0283" w:rsidRPr="006D0283">
        <w:t>витрины-холодильника</w:t>
      </w:r>
      <w:r w:rsidR="00640753">
        <w:t>)</w:t>
      </w:r>
      <w:r w:rsidR="006D0283" w:rsidRPr="006D0283">
        <w:t xml:space="preserve"> непосредственно вплотную с фасадной стороной нестационарного торгового объекта.</w:t>
      </w:r>
      <w:r w:rsidR="00F0329A">
        <w:t xml:space="preserve"> </w:t>
      </w:r>
      <w:r w:rsidR="006D0283" w:rsidRPr="006D0283">
        <w:t xml:space="preserve">Не допускается установка </w:t>
      </w:r>
      <w:r w:rsidR="00640753">
        <w:t>холодильного прилавка (</w:t>
      </w:r>
      <w:r w:rsidR="006D0283" w:rsidRPr="006D0283">
        <w:t>витрин-холодильников</w:t>
      </w:r>
      <w:r w:rsidR="00640753">
        <w:t>)</w:t>
      </w:r>
      <w:r w:rsidR="006D0283" w:rsidRPr="006D0283">
        <w:t xml:space="preserve"> на проезжей части и газонах.</w:t>
      </w:r>
    </w:p>
    <w:p w:rsidR="006D0283" w:rsidRPr="006D0283" w:rsidRDefault="00974A05" w:rsidP="006D0283">
      <w:pPr>
        <w:pStyle w:val="s1"/>
        <w:shd w:val="clear" w:color="auto" w:fill="FFFFFF"/>
        <w:jc w:val="both"/>
      </w:pPr>
      <w:r>
        <w:t xml:space="preserve">        26</w:t>
      </w:r>
      <w:r w:rsidR="00F0329A">
        <w:t xml:space="preserve">. </w:t>
      </w:r>
      <w:r w:rsidR="00225FFB">
        <w:t>НТО</w:t>
      </w:r>
      <w:r w:rsidR="006D0283" w:rsidRPr="006D0283">
        <w:t>, объекты общественного питания,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6D0283" w:rsidRPr="006D0283" w:rsidRDefault="00974A05" w:rsidP="006D0283">
      <w:pPr>
        <w:pStyle w:val="s1"/>
        <w:shd w:val="clear" w:color="auto" w:fill="FFFFFF"/>
        <w:jc w:val="both"/>
      </w:pPr>
      <w:r>
        <w:t xml:space="preserve">        27</w:t>
      </w:r>
      <w:r w:rsidR="00640753">
        <w:t xml:space="preserve">. </w:t>
      </w:r>
      <w:r w:rsidR="006D0283" w:rsidRPr="006D0283">
        <w:t xml:space="preserve">Уборка территорий, прилегающей к </w:t>
      </w:r>
      <w:r w:rsidR="00640753">
        <w:t>НТО</w:t>
      </w:r>
      <w:r w:rsidR="006D0283" w:rsidRPr="006D0283">
        <w:t xml:space="preserve">, должна производиться ежедневно по мере накопления загрязнений хозяйствующими субъектами, заключившими договор на размещение </w:t>
      </w:r>
      <w:r w:rsidR="00225FFB">
        <w:t>НТО</w:t>
      </w:r>
      <w:r w:rsidR="006D0283" w:rsidRPr="006D0283">
        <w:t xml:space="preserve">. Границы уборки территории не могут быть менее 10 метров от границ земельного участка, занимаемого </w:t>
      </w:r>
      <w:r w:rsidR="00225FFB">
        <w:t>НТО</w:t>
      </w:r>
      <w:r w:rsidR="006D0283" w:rsidRPr="006D0283">
        <w:t xml:space="preserve"> на основании Договора.</w:t>
      </w:r>
      <w:r w:rsidR="00640753">
        <w:t xml:space="preserve"> </w:t>
      </w:r>
      <w:r w:rsidR="006D0283" w:rsidRPr="006D0283">
        <w:t xml:space="preserve">Не допускается осуществлять складирование товара, упаковок, мусора на элементах благоустройства, крышах </w:t>
      </w:r>
      <w:r w:rsidR="00225FFB">
        <w:t>НТО</w:t>
      </w:r>
      <w:r w:rsidR="006D0283" w:rsidRPr="006D0283">
        <w:t>, а также на прилегающей территории.</w:t>
      </w:r>
    </w:p>
    <w:p w:rsidR="006D0283" w:rsidRDefault="00640753" w:rsidP="006D0283">
      <w:pPr>
        <w:pStyle w:val="s1"/>
        <w:shd w:val="clear" w:color="auto" w:fill="FFFFFF"/>
        <w:jc w:val="both"/>
      </w:pPr>
      <w:r>
        <w:t xml:space="preserve">       </w:t>
      </w:r>
      <w:r w:rsidR="00225FFB">
        <w:t xml:space="preserve"> </w:t>
      </w:r>
      <w:r w:rsidR="00974A05">
        <w:t>28</w:t>
      </w:r>
      <w:r>
        <w:t xml:space="preserve">. </w:t>
      </w:r>
      <w:r w:rsidR="006D0283" w:rsidRPr="006D0283">
        <w:t xml:space="preserve">Окраска и ремонт </w:t>
      </w:r>
      <w:r w:rsidR="00225FFB">
        <w:t>НТО</w:t>
      </w:r>
      <w:r w:rsidR="006D0283" w:rsidRPr="006D0283">
        <w:t xml:space="preserve"> должны производиться по мере необходимости, но не реже 1 раза в год.</w:t>
      </w:r>
    </w:p>
    <w:p w:rsidR="00781EE2" w:rsidRPr="00781EE2" w:rsidRDefault="00781EE2" w:rsidP="00781EE2">
      <w:pPr>
        <w:pStyle w:val="s1"/>
        <w:shd w:val="clear" w:color="auto" w:fill="FFFFFF"/>
        <w:jc w:val="both"/>
      </w:pPr>
      <w:r>
        <w:t xml:space="preserve">      </w:t>
      </w:r>
      <w:r w:rsidR="00225FFB">
        <w:t xml:space="preserve">  </w:t>
      </w:r>
      <w:r w:rsidR="00974A05">
        <w:t>29</w:t>
      </w:r>
      <w:r>
        <w:t>.</w:t>
      </w:r>
      <w:r w:rsidRPr="00781EE2">
        <w:t xml:space="preserve"> На </w:t>
      </w:r>
      <w:r w:rsidR="00225FFB">
        <w:t>НТО</w:t>
      </w:r>
      <w:r w:rsidRPr="00781EE2">
        <w:t xml:space="preserve"> должна располагаться вывеска с указанием фирменного наименования хозяйствующего субъекта, место его нахождения (адрес) и режим </w:t>
      </w:r>
      <w:r w:rsidR="00225FFB">
        <w:t xml:space="preserve">работы. Хозяйствующие субъекты </w:t>
      </w:r>
      <w:r w:rsidRPr="00781EE2">
        <w:t>определяют режим работы самостоятельно, за исключением случаев, установленных законодательством Российской Федерации.</w:t>
      </w:r>
      <w:r w:rsidR="00225FFB">
        <w:t xml:space="preserve"> </w:t>
      </w:r>
      <w:r w:rsidRPr="00781EE2">
        <w:t>При определении (установлении) режима работы должна учитываться необходимость соблюдения тишины и покоя граждан.</w:t>
      </w:r>
    </w:p>
    <w:p w:rsidR="00781EE2" w:rsidRPr="00781EE2" w:rsidRDefault="00974A05" w:rsidP="00781EE2">
      <w:pPr>
        <w:pStyle w:val="s1"/>
        <w:shd w:val="clear" w:color="auto" w:fill="FFFFFF"/>
        <w:jc w:val="both"/>
      </w:pPr>
      <w:r>
        <w:t xml:space="preserve">        30</w:t>
      </w:r>
      <w:r w:rsidR="00225FFB">
        <w:t xml:space="preserve">. </w:t>
      </w:r>
      <w:r w:rsidR="00781EE2" w:rsidRPr="00781EE2">
        <w:t xml:space="preserve">При эксплуатации </w:t>
      </w:r>
      <w:r w:rsidR="00B44AAE">
        <w:t>НТО</w:t>
      </w:r>
      <w:r w:rsidR="00781EE2" w:rsidRPr="00781EE2">
        <w:t xml:space="preserve">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781EE2" w:rsidRPr="00781EE2" w:rsidRDefault="00974A05" w:rsidP="00781EE2">
      <w:pPr>
        <w:pStyle w:val="s1"/>
        <w:shd w:val="clear" w:color="auto" w:fill="FFFFFF"/>
        <w:jc w:val="both"/>
      </w:pPr>
      <w:r>
        <w:t xml:space="preserve">       31</w:t>
      </w:r>
      <w:r w:rsidR="00225FFB">
        <w:t xml:space="preserve">. </w:t>
      </w:r>
      <w:r w:rsidR="00781EE2" w:rsidRPr="00781EE2">
        <w:t xml:space="preserve">Транспортное обслуживание </w:t>
      </w:r>
      <w:r w:rsidR="00225FFB">
        <w:t>НТО</w:t>
      </w:r>
      <w:r w:rsidR="00781EE2" w:rsidRPr="00781EE2">
        <w:t xml:space="preserve"> и загрузка их товарами не должны затруднять и снижать безопасность движения транспорта и пешеходов.</w:t>
      </w:r>
      <w:r w:rsidR="00225FFB">
        <w:t xml:space="preserve"> </w:t>
      </w:r>
      <w:r w:rsidR="00781EE2" w:rsidRPr="00781EE2">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r w:rsidR="00225FFB">
        <w:t xml:space="preserve"> </w:t>
      </w:r>
      <w:r w:rsidR="00781EE2" w:rsidRPr="00781EE2">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781EE2" w:rsidRPr="00781EE2" w:rsidRDefault="00974A05" w:rsidP="00781EE2">
      <w:pPr>
        <w:pStyle w:val="s1"/>
        <w:shd w:val="clear" w:color="auto" w:fill="FFFFFF"/>
        <w:jc w:val="both"/>
      </w:pPr>
      <w:r>
        <w:t xml:space="preserve">       32</w:t>
      </w:r>
      <w:r w:rsidR="00225FFB">
        <w:t xml:space="preserve">. </w:t>
      </w:r>
      <w:r w:rsidR="00781EE2" w:rsidRPr="00781EE2">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781EE2" w:rsidRPr="00781EE2" w:rsidRDefault="00974A05" w:rsidP="00781EE2">
      <w:pPr>
        <w:pStyle w:val="s1"/>
        <w:shd w:val="clear" w:color="auto" w:fill="FFFFFF"/>
        <w:jc w:val="both"/>
      </w:pPr>
      <w:r>
        <w:t xml:space="preserve">       33</w:t>
      </w:r>
      <w:r w:rsidR="00225FFB">
        <w:t xml:space="preserve">. </w:t>
      </w:r>
      <w:r w:rsidR="00781EE2" w:rsidRPr="00781EE2">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p w:rsidR="00781EE2" w:rsidRPr="00781EE2" w:rsidRDefault="00781EE2" w:rsidP="00781EE2">
      <w:pPr>
        <w:pStyle w:val="s1"/>
        <w:shd w:val="clear" w:color="auto" w:fill="FFFFFF"/>
        <w:jc w:val="both"/>
      </w:pPr>
      <w:r w:rsidRPr="00781EE2">
        <w:t>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781EE2" w:rsidRPr="00781EE2" w:rsidRDefault="00781EE2" w:rsidP="00781EE2">
      <w:pPr>
        <w:pStyle w:val="s1"/>
        <w:shd w:val="clear" w:color="auto" w:fill="FFFFFF"/>
        <w:jc w:val="both"/>
      </w:pPr>
      <w:r w:rsidRPr="00781EE2">
        <w:t xml:space="preserve">При размещении передвижных пунктов быстрого питания необходимо обеспечить размещение туалетов, расположенных в радиусе не более 100 м от таких передвижных пунктов; в местах размещения таких </w:t>
      </w:r>
      <w:r w:rsidR="00225FFB">
        <w:t>НТО</w:t>
      </w:r>
      <w:r w:rsidRPr="00781EE2">
        <w:t xml:space="preserve"> регулярно проводятся мероприятия по дезинфекции и дератизации торговых объектов и прилегающей территории.</w:t>
      </w:r>
    </w:p>
    <w:p w:rsidR="00781EE2" w:rsidRPr="00781EE2" w:rsidRDefault="00974A05" w:rsidP="00781EE2">
      <w:pPr>
        <w:pStyle w:val="s1"/>
        <w:shd w:val="clear" w:color="auto" w:fill="FFFFFF"/>
        <w:jc w:val="both"/>
      </w:pPr>
      <w:r>
        <w:t xml:space="preserve">       34</w:t>
      </w:r>
      <w:r w:rsidR="00225FFB">
        <w:t xml:space="preserve">. </w:t>
      </w:r>
      <w:r w:rsidR="00781EE2" w:rsidRPr="00781EE2">
        <w:t xml:space="preserve">Передвижные </w:t>
      </w:r>
      <w:r w:rsidR="00225FFB">
        <w:t>НТО</w:t>
      </w:r>
      <w:r w:rsidR="00781EE2" w:rsidRPr="00781EE2">
        <w:t xml:space="preserve"> размещаются в местах с твердым покрытием, оборудованные осветительным оборудованием, урнами и малыми контейнерами для мусора.</w:t>
      </w:r>
    </w:p>
    <w:p w:rsidR="00781EE2" w:rsidRPr="00781EE2" w:rsidRDefault="00974A05" w:rsidP="00781EE2">
      <w:pPr>
        <w:pStyle w:val="s1"/>
        <w:shd w:val="clear" w:color="auto" w:fill="FFFFFF"/>
        <w:jc w:val="both"/>
      </w:pPr>
      <w:r>
        <w:t xml:space="preserve">       35</w:t>
      </w:r>
      <w:r w:rsidR="00225FFB">
        <w:t xml:space="preserve">. </w:t>
      </w:r>
      <w:r w:rsidR="00781EE2" w:rsidRPr="00781EE2">
        <w:t>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781EE2" w:rsidRPr="00781EE2" w:rsidRDefault="00974A05" w:rsidP="00781EE2">
      <w:pPr>
        <w:pStyle w:val="s1"/>
        <w:shd w:val="clear" w:color="auto" w:fill="FFFFFF"/>
        <w:jc w:val="both"/>
      </w:pPr>
      <w:r>
        <w:t xml:space="preserve">       36</w:t>
      </w:r>
      <w:r w:rsidR="00225FFB">
        <w:t xml:space="preserve">. </w:t>
      </w:r>
      <w:r w:rsidR="00781EE2" w:rsidRPr="00781EE2">
        <w:t xml:space="preserve">В </w:t>
      </w:r>
      <w:r w:rsidR="002370AE">
        <w:t>НТО</w:t>
      </w:r>
      <w:r w:rsidR="00781EE2" w:rsidRPr="00781EE2">
        <w:t xml:space="preserve">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781EE2" w:rsidRPr="00781EE2" w:rsidRDefault="00974A05" w:rsidP="00781EE2">
      <w:pPr>
        <w:pStyle w:val="s1"/>
        <w:shd w:val="clear" w:color="auto" w:fill="FFFFFF"/>
        <w:jc w:val="both"/>
      </w:pPr>
      <w:r>
        <w:t xml:space="preserve">       37</w:t>
      </w:r>
      <w:r w:rsidR="002370AE">
        <w:t xml:space="preserve">. </w:t>
      </w:r>
      <w:r w:rsidR="00781EE2" w:rsidRPr="00781EE2">
        <w:t xml:space="preserve">При реализации товаров в </w:t>
      </w:r>
      <w:r w:rsidR="002370AE">
        <w:t>НТО</w:t>
      </w:r>
      <w:r w:rsidR="00781EE2" w:rsidRPr="00781EE2">
        <w:t xml:space="preserve"> объекте должны быть документы, подтверждающие качество и безопасность продукции в соответствии с законодательством Российской Федерации.</w:t>
      </w:r>
    </w:p>
    <w:p w:rsidR="00781EE2" w:rsidRPr="00781EE2" w:rsidRDefault="00974A05" w:rsidP="00781EE2">
      <w:pPr>
        <w:pStyle w:val="s1"/>
        <w:shd w:val="clear" w:color="auto" w:fill="FFFFFF"/>
        <w:jc w:val="both"/>
      </w:pPr>
      <w:r>
        <w:t xml:space="preserve">       38</w:t>
      </w:r>
      <w:r w:rsidR="002370AE">
        <w:t xml:space="preserve">. </w:t>
      </w:r>
      <w:r w:rsidR="00781EE2" w:rsidRPr="00781EE2">
        <w:t xml:space="preserve">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материально-ответственного лица или </w:t>
      </w:r>
      <w:r w:rsidR="00F5627A">
        <w:t>хозяйствующего субъекта</w:t>
      </w:r>
      <w:r w:rsidR="00781EE2" w:rsidRPr="00781EE2">
        <w:t>.</w:t>
      </w:r>
    </w:p>
    <w:p w:rsidR="00781EE2" w:rsidRPr="00781EE2" w:rsidRDefault="00974A05" w:rsidP="00781EE2">
      <w:pPr>
        <w:pStyle w:val="s1"/>
        <w:shd w:val="clear" w:color="auto" w:fill="FFFFFF"/>
        <w:jc w:val="both"/>
      </w:pPr>
      <w:r>
        <w:t xml:space="preserve">      39</w:t>
      </w:r>
      <w:r w:rsidR="002370AE">
        <w:t xml:space="preserve">. </w:t>
      </w:r>
      <w:r w:rsidR="00781EE2" w:rsidRPr="00781EE2">
        <w:t>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продуктов лишь в промышленной упаковке.</w:t>
      </w:r>
    </w:p>
    <w:p w:rsidR="00781EE2" w:rsidRPr="00781EE2" w:rsidRDefault="00974A05" w:rsidP="00781EE2">
      <w:pPr>
        <w:pStyle w:val="s1"/>
        <w:shd w:val="clear" w:color="auto" w:fill="FFFFFF"/>
        <w:jc w:val="both"/>
      </w:pPr>
      <w:r>
        <w:t xml:space="preserve">     40</w:t>
      </w:r>
      <w:r w:rsidR="002370AE">
        <w:t xml:space="preserve">. </w:t>
      </w:r>
      <w:r w:rsidR="00781EE2" w:rsidRPr="00781EE2">
        <w:t>Не допускается реализация картофеля, свежей плодоовощной продукции с земли, а также продажа бахчевых культур с земли частями и с надрезами.</w:t>
      </w:r>
    </w:p>
    <w:p w:rsidR="00781EE2" w:rsidRPr="00781EE2" w:rsidRDefault="00974A05" w:rsidP="00781EE2">
      <w:pPr>
        <w:pStyle w:val="s1"/>
        <w:shd w:val="clear" w:color="auto" w:fill="FFFFFF"/>
        <w:jc w:val="both"/>
      </w:pPr>
      <w:r>
        <w:t xml:space="preserve">     41</w:t>
      </w:r>
      <w:r w:rsidR="002370AE">
        <w:t xml:space="preserve">. </w:t>
      </w:r>
      <w:r w:rsidR="00781EE2" w:rsidRPr="00781EE2">
        <w:t xml:space="preserve">Работники </w:t>
      </w:r>
      <w:r w:rsidR="002370AE">
        <w:t>НТО</w:t>
      </w:r>
      <w:r w:rsidR="00781EE2" w:rsidRPr="00781EE2">
        <w:t xml:space="preserve"> обязаны:</w:t>
      </w:r>
    </w:p>
    <w:p w:rsidR="00781EE2" w:rsidRPr="00781EE2" w:rsidRDefault="00781EE2" w:rsidP="00781EE2">
      <w:pPr>
        <w:pStyle w:val="s1"/>
        <w:shd w:val="clear" w:color="auto" w:fill="FFFFFF"/>
        <w:jc w:val="both"/>
      </w:pPr>
      <w:r w:rsidRPr="00781EE2">
        <w:t>- выполнять требования пожарной безопасности, соблюдать требования законодательства Российской Федерации, </w:t>
      </w:r>
      <w:hyperlink r:id="rId11" w:anchor="/document/12115118/entry/3" w:history="1">
        <w:r w:rsidRPr="00781EE2">
          <w:t>законодательства</w:t>
        </w:r>
      </w:hyperlink>
      <w:r w:rsidRPr="00781EE2">
        <w:t>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781EE2" w:rsidRPr="00781EE2" w:rsidRDefault="00781EE2" w:rsidP="00781EE2">
      <w:pPr>
        <w:pStyle w:val="s1"/>
        <w:shd w:val="clear" w:color="auto" w:fill="FFFFFF"/>
        <w:jc w:val="both"/>
      </w:pPr>
      <w:r w:rsidRPr="00781EE2">
        <w:t xml:space="preserve">- содержать </w:t>
      </w:r>
      <w:r w:rsidR="002370AE">
        <w:t>НТО</w:t>
      </w:r>
      <w:r w:rsidRPr="00781EE2">
        <w:t>, торговое оборудование в чистоте;</w:t>
      </w:r>
    </w:p>
    <w:p w:rsidR="00781EE2" w:rsidRPr="00781EE2" w:rsidRDefault="00781EE2" w:rsidP="00781EE2">
      <w:pPr>
        <w:pStyle w:val="s1"/>
        <w:shd w:val="clear" w:color="auto" w:fill="FFFFFF"/>
        <w:jc w:val="both"/>
      </w:pPr>
      <w:r w:rsidRPr="00781EE2">
        <w:t>- предохранять товары от пыли, загрязнения;</w:t>
      </w:r>
    </w:p>
    <w:p w:rsidR="00781EE2" w:rsidRPr="00781EE2" w:rsidRDefault="00781EE2" w:rsidP="00781EE2">
      <w:pPr>
        <w:pStyle w:val="s1"/>
        <w:shd w:val="clear" w:color="auto" w:fill="FFFFFF"/>
        <w:jc w:val="both"/>
      </w:pPr>
      <w:r w:rsidRPr="00781EE2">
        <w:t>- иметь чистую форменную одежду;</w:t>
      </w:r>
    </w:p>
    <w:p w:rsidR="00781EE2" w:rsidRPr="00781EE2" w:rsidRDefault="00781EE2" w:rsidP="00781EE2">
      <w:pPr>
        <w:pStyle w:val="s1"/>
        <w:shd w:val="clear" w:color="auto" w:fill="FFFFFF"/>
        <w:jc w:val="both"/>
      </w:pPr>
      <w:r w:rsidRPr="00781EE2">
        <w:t>- соблюдать правила личной гигиены и санитарного содержания прилегающей территории, иметь медицинскую книжку;</w:t>
      </w:r>
    </w:p>
    <w:p w:rsidR="00781EE2" w:rsidRPr="00781EE2" w:rsidRDefault="00781EE2" w:rsidP="00781EE2">
      <w:pPr>
        <w:pStyle w:val="s1"/>
        <w:shd w:val="clear" w:color="auto" w:fill="FFFFFF"/>
        <w:jc w:val="both"/>
      </w:pPr>
      <w:r w:rsidRPr="00781EE2">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781EE2" w:rsidRPr="00781EE2" w:rsidRDefault="00974A05" w:rsidP="00781EE2">
      <w:pPr>
        <w:pStyle w:val="s1"/>
        <w:shd w:val="clear" w:color="auto" w:fill="FFFFFF"/>
        <w:jc w:val="both"/>
      </w:pPr>
      <w:r>
        <w:t xml:space="preserve">       42</w:t>
      </w:r>
      <w:r w:rsidR="002370AE">
        <w:t xml:space="preserve">. </w:t>
      </w:r>
      <w:r w:rsidR="00781EE2" w:rsidRPr="00781EE2">
        <w:t>Запрещается:</w:t>
      </w:r>
    </w:p>
    <w:p w:rsidR="00781EE2" w:rsidRPr="00781EE2" w:rsidRDefault="00781EE2" w:rsidP="00781EE2">
      <w:pPr>
        <w:pStyle w:val="s1"/>
        <w:shd w:val="clear" w:color="auto" w:fill="FFFFFF"/>
        <w:jc w:val="both"/>
      </w:pPr>
      <w:r w:rsidRPr="00781EE2">
        <w:t xml:space="preserve">- заглубление фундаментов для размещения </w:t>
      </w:r>
      <w:r w:rsidR="002370AE">
        <w:t>НТО</w:t>
      </w:r>
      <w:r w:rsidRPr="00781EE2">
        <w:t xml:space="preserve"> и применение капитальных строительных конструкций для их сооружения;</w:t>
      </w:r>
    </w:p>
    <w:p w:rsidR="00781EE2" w:rsidRPr="00781EE2" w:rsidRDefault="00781EE2" w:rsidP="00781EE2">
      <w:pPr>
        <w:pStyle w:val="s1"/>
        <w:shd w:val="clear" w:color="auto" w:fill="FFFFFF"/>
        <w:jc w:val="both"/>
      </w:pPr>
      <w:r w:rsidRPr="00781EE2">
        <w:t xml:space="preserve">- раскладка товаров, а также складирование тары и запаса продуктов на прилегающей к </w:t>
      </w:r>
      <w:r w:rsidR="002370AE">
        <w:t>НТО</w:t>
      </w:r>
      <w:r w:rsidRPr="00781EE2">
        <w:t xml:space="preserve"> территории;</w:t>
      </w:r>
    </w:p>
    <w:p w:rsidR="00781EE2" w:rsidRPr="00781EE2" w:rsidRDefault="00781EE2" w:rsidP="00781EE2">
      <w:pPr>
        <w:pStyle w:val="s1"/>
        <w:shd w:val="clear" w:color="auto" w:fill="FFFFFF"/>
        <w:jc w:val="both"/>
      </w:pPr>
      <w:r w:rsidRPr="00781EE2">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781EE2" w:rsidRPr="00781EE2" w:rsidRDefault="00781EE2" w:rsidP="00781EE2">
      <w:pPr>
        <w:pStyle w:val="s1"/>
        <w:shd w:val="clear" w:color="auto" w:fill="FFFFFF"/>
        <w:jc w:val="both"/>
      </w:pPr>
      <w:r w:rsidRPr="00781EE2">
        <w:t>- реализация скоропортящихся пищевых проду</w:t>
      </w:r>
      <w:r w:rsidR="002370AE">
        <w:t>ктов при отсутствии холодильной витрины</w:t>
      </w:r>
      <w:r w:rsidRPr="00781EE2">
        <w:t xml:space="preserve"> для их хранения и реализации.</w:t>
      </w:r>
    </w:p>
    <w:p w:rsidR="00781EE2" w:rsidRPr="00781EE2" w:rsidRDefault="00974A05" w:rsidP="00781EE2">
      <w:pPr>
        <w:pStyle w:val="s1"/>
        <w:shd w:val="clear" w:color="auto" w:fill="FFFFFF"/>
        <w:jc w:val="both"/>
      </w:pPr>
      <w:r>
        <w:t xml:space="preserve">        43</w:t>
      </w:r>
      <w:r w:rsidR="002370AE">
        <w:t>. Выносная холодильная</w:t>
      </w:r>
      <w:r w:rsidR="00781EE2" w:rsidRPr="00781EE2">
        <w:t xml:space="preserve"> </w:t>
      </w:r>
      <w:r w:rsidR="002370AE">
        <w:t>витрина (оборудование)</w:t>
      </w:r>
      <w:r w:rsidR="00781EE2" w:rsidRPr="00781EE2">
        <w:t xml:space="preserve"> размещается в соответствии со схемой и может использоваться для реализации мороженого, соков и прохладительных напитков.</w:t>
      </w:r>
    </w:p>
    <w:p w:rsidR="00781EE2" w:rsidRPr="00781EE2" w:rsidRDefault="00974A05" w:rsidP="00781EE2">
      <w:pPr>
        <w:pStyle w:val="s1"/>
        <w:shd w:val="clear" w:color="auto" w:fill="FFFFFF"/>
        <w:jc w:val="both"/>
      </w:pPr>
      <w:r>
        <w:t xml:space="preserve">        44</w:t>
      </w:r>
      <w:r w:rsidR="002370AE">
        <w:t>.</w:t>
      </w:r>
      <w:r w:rsidR="00781EE2" w:rsidRPr="00781EE2">
        <w:t xml:space="preserve"> Право на размещение </w:t>
      </w:r>
      <w:r w:rsidR="00F5627A">
        <w:t>НТО</w:t>
      </w:r>
      <w:r w:rsidR="00781EE2" w:rsidRPr="00781EE2">
        <w:t xml:space="preserve">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rsidR="00781EE2" w:rsidRPr="00781EE2" w:rsidRDefault="00974A05" w:rsidP="00781EE2">
      <w:pPr>
        <w:pStyle w:val="s1"/>
        <w:shd w:val="clear" w:color="auto" w:fill="FFFFFF"/>
        <w:jc w:val="both"/>
      </w:pPr>
      <w:r>
        <w:t xml:space="preserve">        45</w:t>
      </w:r>
      <w:r w:rsidR="002370AE">
        <w:t>.</w:t>
      </w:r>
      <w:r w:rsidR="00781EE2" w:rsidRPr="00781EE2">
        <w:t xml:space="preserve"> Администрация города Алатыря Чувашской Республики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p w:rsidR="00781EE2" w:rsidRPr="00781EE2" w:rsidRDefault="00781EE2" w:rsidP="00781EE2">
      <w:pPr>
        <w:pStyle w:val="s1"/>
        <w:shd w:val="clear" w:color="auto" w:fill="FFFFFF"/>
        <w:jc w:val="both"/>
      </w:pPr>
      <w:r w:rsidRPr="00781EE2">
        <w:t xml:space="preserve">- о необходимости ремонта и (или) реконструкции автомобильных дорог в случае, если нахождение </w:t>
      </w:r>
      <w:r w:rsidR="002370AE">
        <w:t>НТО</w:t>
      </w:r>
      <w:r w:rsidRPr="00781EE2">
        <w:t xml:space="preserve"> препятствует осуществлению указанных работ;</w:t>
      </w:r>
    </w:p>
    <w:p w:rsidR="00781EE2" w:rsidRPr="00781EE2" w:rsidRDefault="00781EE2" w:rsidP="00781EE2">
      <w:pPr>
        <w:pStyle w:val="s1"/>
        <w:shd w:val="clear" w:color="auto" w:fill="FFFFFF"/>
        <w:jc w:val="both"/>
      </w:pPr>
      <w:r w:rsidRPr="00781EE2">
        <w:t xml:space="preserve">- об использовании территории, занимаемой </w:t>
      </w:r>
      <w:r w:rsidR="002370AE">
        <w:t>НТО</w:t>
      </w:r>
      <w:r w:rsidRPr="00781EE2">
        <w:t>,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81EE2" w:rsidRPr="00781EE2" w:rsidRDefault="00781EE2" w:rsidP="00781EE2">
      <w:pPr>
        <w:pStyle w:val="s1"/>
        <w:shd w:val="clear" w:color="auto" w:fill="FFFFFF"/>
        <w:jc w:val="both"/>
      </w:pPr>
      <w:r w:rsidRPr="00781EE2">
        <w:t>- о размещении объектов капитального строительства регионального и муниципального значения;</w:t>
      </w:r>
    </w:p>
    <w:p w:rsidR="00781EE2" w:rsidRPr="00781EE2" w:rsidRDefault="00781EE2" w:rsidP="00781EE2">
      <w:pPr>
        <w:pStyle w:val="s1"/>
        <w:shd w:val="clear" w:color="auto" w:fill="FFFFFF"/>
        <w:jc w:val="both"/>
      </w:pPr>
      <w:r w:rsidRPr="00781EE2">
        <w:t xml:space="preserve">- о заключении договора о развитии застроенных территорий в случае, если нахождение </w:t>
      </w:r>
      <w:r w:rsidR="002370AE">
        <w:t>НТО</w:t>
      </w:r>
      <w:r w:rsidRPr="00781EE2">
        <w:t xml:space="preserve"> препятствует реализации указанного договора.</w:t>
      </w:r>
    </w:p>
    <w:p w:rsidR="00781EE2" w:rsidRPr="00781EE2" w:rsidRDefault="00974A05" w:rsidP="00781EE2">
      <w:pPr>
        <w:pStyle w:val="s1"/>
        <w:shd w:val="clear" w:color="auto" w:fill="FFFFFF"/>
        <w:jc w:val="both"/>
      </w:pPr>
      <w:r>
        <w:t xml:space="preserve">        46</w:t>
      </w:r>
      <w:r w:rsidR="002370AE">
        <w:t>.</w:t>
      </w:r>
      <w:r w:rsidR="00781EE2" w:rsidRPr="00781EE2">
        <w:t xml:space="preserve"> Основаниями для демонтажа </w:t>
      </w:r>
      <w:r w:rsidR="002370AE">
        <w:t>НТО</w:t>
      </w:r>
      <w:r w:rsidR="00781EE2" w:rsidRPr="00781EE2">
        <w:t xml:space="preserve"> являются:</w:t>
      </w:r>
    </w:p>
    <w:p w:rsidR="00781EE2" w:rsidRPr="00781EE2" w:rsidRDefault="00781EE2" w:rsidP="00781EE2">
      <w:pPr>
        <w:pStyle w:val="s1"/>
        <w:shd w:val="clear" w:color="auto" w:fill="FFFFFF"/>
        <w:jc w:val="both"/>
      </w:pPr>
      <w:r w:rsidRPr="00781EE2">
        <w:t xml:space="preserve">1) самовольная установка </w:t>
      </w:r>
      <w:r w:rsidR="002370AE">
        <w:t>НТО</w:t>
      </w:r>
      <w:r w:rsidRPr="00781EE2">
        <w:t>;</w:t>
      </w:r>
    </w:p>
    <w:p w:rsidR="00781EE2" w:rsidRPr="00781EE2" w:rsidRDefault="00781EE2" w:rsidP="00781EE2">
      <w:pPr>
        <w:pStyle w:val="s1"/>
        <w:shd w:val="clear" w:color="auto" w:fill="FFFFFF"/>
        <w:jc w:val="both"/>
      </w:pPr>
      <w:r w:rsidRPr="00781EE2">
        <w:t xml:space="preserve">2) расторжение договора на размещение </w:t>
      </w:r>
      <w:r w:rsidR="002370AE">
        <w:t>НТО</w:t>
      </w:r>
      <w:r w:rsidRPr="00781EE2">
        <w:t>;</w:t>
      </w:r>
    </w:p>
    <w:p w:rsidR="00781EE2" w:rsidRPr="00781EE2" w:rsidRDefault="00781EE2" w:rsidP="00781EE2">
      <w:pPr>
        <w:pStyle w:val="s1"/>
        <w:shd w:val="clear" w:color="auto" w:fill="FFFFFF"/>
        <w:jc w:val="both"/>
      </w:pPr>
      <w:r w:rsidRPr="00781EE2">
        <w:t xml:space="preserve">3) изъятие участка, на котором расположен </w:t>
      </w:r>
      <w:r w:rsidR="002370AE">
        <w:t>НТО</w:t>
      </w:r>
      <w:r w:rsidRPr="00781EE2">
        <w:t>, для муниципальных нужд;</w:t>
      </w:r>
    </w:p>
    <w:p w:rsidR="00781EE2" w:rsidRPr="00781EE2" w:rsidRDefault="00781EE2" w:rsidP="00781EE2">
      <w:pPr>
        <w:pStyle w:val="s1"/>
        <w:shd w:val="clear" w:color="auto" w:fill="FFFFFF"/>
        <w:jc w:val="both"/>
      </w:pPr>
      <w:r w:rsidRPr="00781EE2">
        <w:t xml:space="preserve">4) установка </w:t>
      </w:r>
      <w:r w:rsidR="002370AE">
        <w:t>НТО</w:t>
      </w:r>
      <w:r w:rsidRPr="00781EE2">
        <w:t xml:space="preserve"> с нарушением условий договора на размещение </w:t>
      </w:r>
      <w:r w:rsidR="002370AE">
        <w:t>НТО</w:t>
      </w:r>
      <w:r w:rsidRPr="00781EE2">
        <w:t>;</w:t>
      </w:r>
    </w:p>
    <w:p w:rsidR="00781EE2" w:rsidRPr="00781EE2" w:rsidRDefault="00781EE2" w:rsidP="00781EE2">
      <w:pPr>
        <w:pStyle w:val="s1"/>
        <w:shd w:val="clear" w:color="auto" w:fill="FFFFFF"/>
        <w:jc w:val="both"/>
      </w:pPr>
      <w:r w:rsidRPr="00781EE2">
        <w:t xml:space="preserve">5) окончание срока действия договора на размещение </w:t>
      </w:r>
      <w:r w:rsidR="002370AE">
        <w:t>НТО</w:t>
      </w:r>
      <w:r w:rsidRPr="00781EE2">
        <w:t>.</w:t>
      </w:r>
    </w:p>
    <w:p w:rsidR="00781EE2" w:rsidRPr="00781EE2" w:rsidRDefault="00974A05" w:rsidP="00781EE2">
      <w:pPr>
        <w:pStyle w:val="s1"/>
        <w:shd w:val="clear" w:color="auto" w:fill="FFFFFF"/>
        <w:jc w:val="both"/>
      </w:pPr>
      <w:r>
        <w:t xml:space="preserve">        47</w:t>
      </w:r>
      <w:r w:rsidR="002370AE">
        <w:t xml:space="preserve">. </w:t>
      </w:r>
      <w:r w:rsidR="00781EE2" w:rsidRPr="00781EE2">
        <w:t xml:space="preserve">По истечении срока эксплуатации </w:t>
      </w:r>
      <w:r w:rsidR="002370AE">
        <w:t>НТО</w:t>
      </w:r>
      <w:r w:rsidR="00781EE2" w:rsidRPr="00781EE2">
        <w:t xml:space="preserve"> производится демонтаж всех его конструкций и оборудования с восстановлением разрушенного благоустройства.</w:t>
      </w:r>
    </w:p>
    <w:p w:rsidR="00781EE2" w:rsidRPr="00781EE2" w:rsidRDefault="00974A05" w:rsidP="00781EE2">
      <w:pPr>
        <w:pStyle w:val="s1"/>
        <w:shd w:val="clear" w:color="auto" w:fill="FFFFFF"/>
        <w:jc w:val="both"/>
      </w:pPr>
      <w:r>
        <w:t xml:space="preserve">        48</w:t>
      </w:r>
      <w:r w:rsidR="002370AE">
        <w:t xml:space="preserve">. После </w:t>
      </w:r>
      <w:r w:rsidR="00781EE2" w:rsidRPr="00781EE2">
        <w:t xml:space="preserve">демонтажа </w:t>
      </w:r>
      <w:r w:rsidR="002370AE">
        <w:t>НТО</w:t>
      </w:r>
      <w:r w:rsidR="00781EE2" w:rsidRPr="00781EE2">
        <w:t xml:space="preserve"> по основаниям, предусмотренным настоящим Положением и действующим законодательством, хозяйствующий субъект за свой счет обязан произвести благоустройство территории, на которой был размещен </w:t>
      </w:r>
      <w:r w:rsidR="001A13D7">
        <w:t>НТО</w:t>
      </w:r>
      <w:r w:rsidR="00781EE2" w:rsidRPr="00781EE2">
        <w:t xml:space="preserve">. Работы по благоустройству территории должны быть выполнены в 15-дневный срок (при демонтаже </w:t>
      </w:r>
      <w:r w:rsidR="001A13D7">
        <w:t>НТО</w:t>
      </w:r>
      <w:r w:rsidR="00781EE2" w:rsidRPr="00781EE2">
        <w:t xml:space="preserve"> в осенне-зимний период, работы по благоустройству выполняются в ближайший весенний период).</w:t>
      </w:r>
    </w:p>
    <w:p w:rsidR="00781EE2" w:rsidRPr="00781EE2" w:rsidRDefault="00974A05" w:rsidP="00781EE2">
      <w:pPr>
        <w:pStyle w:val="s1"/>
        <w:shd w:val="clear" w:color="auto" w:fill="FFFFFF"/>
        <w:jc w:val="both"/>
      </w:pPr>
      <w:r>
        <w:t xml:space="preserve">        49</w:t>
      </w:r>
      <w:r w:rsidR="00D53341">
        <w:t xml:space="preserve"> </w:t>
      </w:r>
      <w:r w:rsidR="001A13D7">
        <w:t>.</w:t>
      </w:r>
      <w:r w:rsidR="00781EE2" w:rsidRPr="00781EE2">
        <w:t xml:space="preserve"> Эксплуатация </w:t>
      </w:r>
      <w:r w:rsidR="001A13D7">
        <w:t>НТО</w:t>
      </w:r>
      <w:r w:rsidR="00781EE2" w:rsidRPr="00781EE2">
        <w:t>, разрешительная документация на размещение которых была выдана до утверждения настоящего Положения, осуществляется до истечения срока их действия.</w:t>
      </w:r>
    </w:p>
    <w:p w:rsidR="00781EE2" w:rsidRDefault="001A13D7" w:rsidP="00781EE2">
      <w:pPr>
        <w:pStyle w:val="s1"/>
        <w:shd w:val="clear" w:color="auto" w:fill="FFFFFF"/>
        <w:jc w:val="both"/>
      </w:pPr>
      <w:r>
        <w:t xml:space="preserve">        </w:t>
      </w:r>
    </w:p>
    <w:p w:rsidR="00DC2122" w:rsidRDefault="00DC2122" w:rsidP="00781EE2">
      <w:pPr>
        <w:pStyle w:val="s1"/>
        <w:shd w:val="clear" w:color="auto" w:fill="FFFFFF"/>
        <w:jc w:val="both"/>
      </w:pPr>
    </w:p>
    <w:p w:rsidR="00DC2122" w:rsidRDefault="00DC2122" w:rsidP="00781EE2">
      <w:pPr>
        <w:pStyle w:val="s1"/>
        <w:shd w:val="clear" w:color="auto" w:fill="FFFFFF"/>
        <w:jc w:val="both"/>
      </w:pPr>
    </w:p>
    <w:p w:rsidR="00DC2122" w:rsidRPr="009A02E2" w:rsidRDefault="00DC2122" w:rsidP="00DC212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DC2122" w:rsidRPr="009A02E2" w:rsidRDefault="00DC2122" w:rsidP="00DC2122">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DC2122" w:rsidRDefault="00DC2122" w:rsidP="00DC212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9A02E2">
        <w:rPr>
          <w:rFonts w:ascii="Times New Roman" w:hAnsi="Times New Roman" w:cs="Times New Roman"/>
          <w:sz w:val="24"/>
          <w:szCs w:val="24"/>
        </w:rPr>
        <w:t>администрации</w:t>
      </w:r>
      <w:r>
        <w:rPr>
          <w:rFonts w:ascii="Times New Roman" w:hAnsi="Times New Roman" w:cs="Times New Roman"/>
          <w:sz w:val="24"/>
          <w:szCs w:val="24"/>
        </w:rPr>
        <w:t xml:space="preserve"> города Алатыря</w:t>
      </w:r>
    </w:p>
    <w:p w:rsidR="00DC2122" w:rsidRPr="009A02E2" w:rsidRDefault="00DC2122" w:rsidP="00DC212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DC2122" w:rsidRPr="009A02E2" w:rsidRDefault="004A0717" w:rsidP="00DC2122">
      <w:pPr>
        <w:pStyle w:val="ConsPlusNormal"/>
        <w:jc w:val="right"/>
        <w:rPr>
          <w:rFonts w:ascii="Times New Roman" w:hAnsi="Times New Roman" w:cs="Times New Roman"/>
          <w:sz w:val="24"/>
          <w:szCs w:val="24"/>
        </w:rPr>
      </w:pPr>
      <w:r>
        <w:rPr>
          <w:rFonts w:ascii="Times New Roman" w:hAnsi="Times New Roman" w:cs="Times New Roman"/>
          <w:sz w:val="24"/>
          <w:szCs w:val="24"/>
        </w:rPr>
        <w:t>от 30 декабря 2021 г. № 811</w:t>
      </w:r>
    </w:p>
    <w:p w:rsidR="00DC2122" w:rsidRDefault="00DC2122" w:rsidP="00DC212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риложение </w:t>
      </w:r>
      <w:r>
        <w:rPr>
          <w:rFonts w:ascii="Times New Roman" w:hAnsi="Times New Roman" w:cs="Times New Roman"/>
          <w:sz w:val="24"/>
          <w:szCs w:val="24"/>
        </w:rPr>
        <w:t>№ 2</w:t>
      </w:r>
    </w:p>
    <w:p w:rsidR="00273BAB" w:rsidRDefault="00273BAB" w:rsidP="0027012C">
      <w:pPr>
        <w:pStyle w:val="ConsPlusNormal"/>
        <w:spacing w:before="220"/>
        <w:ind w:firstLine="540"/>
        <w:jc w:val="both"/>
        <w:rPr>
          <w:rFonts w:ascii="Times New Roman" w:hAnsi="Times New Roman" w:cs="Times New Roman"/>
          <w:sz w:val="24"/>
          <w:szCs w:val="24"/>
        </w:rPr>
      </w:pPr>
    </w:p>
    <w:p w:rsidR="0027012C" w:rsidRDefault="0027012C" w:rsidP="0027012C">
      <w:pPr>
        <w:pStyle w:val="ConsPlusTitle"/>
        <w:jc w:val="center"/>
        <w:rPr>
          <w:rFonts w:ascii="Times New Roman" w:hAnsi="Times New Roman" w:cs="Times New Roman"/>
          <w:sz w:val="24"/>
          <w:szCs w:val="24"/>
        </w:rPr>
      </w:pPr>
    </w:p>
    <w:p w:rsidR="0027012C" w:rsidRDefault="0027012C" w:rsidP="0027012C">
      <w:pPr>
        <w:pStyle w:val="ConsPlusTitle"/>
        <w:jc w:val="center"/>
        <w:rPr>
          <w:rFonts w:ascii="Times New Roman" w:hAnsi="Times New Roman" w:cs="Times New Roman"/>
          <w:sz w:val="24"/>
          <w:szCs w:val="24"/>
        </w:rPr>
      </w:pPr>
    </w:p>
    <w:p w:rsidR="0027012C" w:rsidRPr="009A02E2" w:rsidRDefault="0027012C" w:rsidP="0027012C">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ТРЕБОВАНИЯ</w:t>
      </w:r>
    </w:p>
    <w:p w:rsidR="0027012C" w:rsidRPr="009A02E2" w:rsidRDefault="0027012C" w:rsidP="0027012C">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 xml:space="preserve">К РАЗМЕЩЕНИЮ </w:t>
      </w:r>
      <w:r>
        <w:rPr>
          <w:rFonts w:ascii="Times New Roman" w:hAnsi="Times New Roman" w:cs="Times New Roman"/>
          <w:sz w:val="24"/>
          <w:szCs w:val="24"/>
        </w:rPr>
        <w:t xml:space="preserve">НЕСТАЦИОНАРНЫХ АТТРАКЦИОНОВ, БАТУТОВ, ПЕРЕДВИДНЫХ ЦИРКОВ И ЗООПАРКОВ, А ТАКЖЕ ДРУГОГО РАЗВЛЕКАТЕЛЬНОГО ОБОРУДОВАНИЯ </w:t>
      </w:r>
      <w:r w:rsidRPr="009A02E2">
        <w:rPr>
          <w:rFonts w:ascii="Times New Roman" w:hAnsi="Times New Roman" w:cs="Times New Roman"/>
          <w:sz w:val="24"/>
          <w:szCs w:val="24"/>
        </w:rPr>
        <w:t>НА ТЕРРИТОРИИ</w:t>
      </w:r>
    </w:p>
    <w:p w:rsidR="0027012C" w:rsidRDefault="0027012C" w:rsidP="0027012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ГОРОДА АЛАТЫРЯ </w:t>
      </w:r>
      <w:r w:rsidRPr="009A02E2">
        <w:rPr>
          <w:rFonts w:ascii="Times New Roman" w:hAnsi="Times New Roman" w:cs="Times New Roman"/>
          <w:sz w:val="24"/>
          <w:szCs w:val="24"/>
        </w:rPr>
        <w:t>ЧУВАШСКОЙ РЕСПУБЛИКИ</w:t>
      </w:r>
    </w:p>
    <w:p w:rsidR="0027012C" w:rsidRPr="009A02E2" w:rsidRDefault="0027012C" w:rsidP="0027012C">
      <w:pPr>
        <w:pStyle w:val="ConsPlusTitle"/>
        <w:jc w:val="center"/>
        <w:rPr>
          <w:rFonts w:ascii="Times New Roman" w:hAnsi="Times New Roman" w:cs="Times New Roman"/>
          <w:sz w:val="24"/>
          <w:szCs w:val="24"/>
        </w:rPr>
      </w:pPr>
    </w:p>
    <w:p w:rsidR="00B04D2A" w:rsidRDefault="0027012C" w:rsidP="00B04D2A">
      <w:pPr>
        <w:pStyle w:val="ConsPlusNormal"/>
        <w:ind w:firstLine="540"/>
        <w:jc w:val="both"/>
        <w:rPr>
          <w:rFonts w:ascii="Times New Roman" w:hAnsi="Times New Roman" w:cs="Times New Roman"/>
          <w:sz w:val="24"/>
          <w:szCs w:val="24"/>
        </w:rPr>
      </w:pPr>
      <w:bookmarkStart w:id="5" w:name="sub_11"/>
      <w:r>
        <w:rPr>
          <w:rFonts w:ascii="Times New Roman CYR" w:hAnsi="Times New Roman CYR" w:cs="Times New Roman CYR"/>
          <w:sz w:val="24"/>
          <w:szCs w:val="24"/>
        </w:rPr>
        <w:t xml:space="preserve">1. </w:t>
      </w:r>
      <w:r w:rsidR="00B04D2A" w:rsidRPr="009A1BA5">
        <w:rPr>
          <w:rFonts w:ascii="Times New Roman" w:hAnsi="Times New Roman" w:cs="Times New Roman"/>
          <w:sz w:val="24"/>
          <w:szCs w:val="24"/>
        </w:rPr>
        <w:t xml:space="preserve">Настоящие требования к размещению </w:t>
      </w:r>
      <w:r w:rsidR="00904BE8" w:rsidRPr="00657149">
        <w:rPr>
          <w:rFonts w:ascii="Times New Roman CYR" w:hAnsi="Times New Roman CYR" w:cs="Times New Roman CYR"/>
          <w:sz w:val="24"/>
          <w:szCs w:val="24"/>
        </w:rPr>
        <w:t>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00904BE8" w:rsidRPr="009A1BA5">
        <w:rPr>
          <w:rFonts w:ascii="Times New Roman" w:hAnsi="Times New Roman" w:cs="Times New Roman"/>
          <w:sz w:val="24"/>
          <w:szCs w:val="24"/>
        </w:rPr>
        <w:t xml:space="preserve"> </w:t>
      </w:r>
      <w:r w:rsidR="00B04D2A" w:rsidRPr="009A1BA5">
        <w:rPr>
          <w:rFonts w:ascii="Times New Roman" w:hAnsi="Times New Roman" w:cs="Times New Roman"/>
          <w:sz w:val="24"/>
          <w:szCs w:val="24"/>
        </w:rPr>
        <w:t xml:space="preserve">(далее – Требования) разработаны в соответствии </w:t>
      </w:r>
      <w:r w:rsidR="00904BE8" w:rsidRPr="00904BE8">
        <w:rPr>
          <w:rFonts w:ascii="Times New Roman" w:hAnsi="Times New Roman" w:cs="Times New Roman"/>
          <w:sz w:val="24"/>
          <w:szCs w:val="24"/>
        </w:rPr>
        <w:t xml:space="preserve">в  соответствии с </w:t>
      </w:r>
      <w:r w:rsidR="00DC2122" w:rsidRPr="00147633">
        <w:rPr>
          <w:rFonts w:ascii="Times New Roman" w:hAnsi="Times New Roman" w:cs="Times New Roman"/>
          <w:sz w:val="24"/>
          <w:szCs w:val="24"/>
        </w:rPr>
        <w:t>Федеральными законами от 6 октября 2003 г. № 131-ФЗ «Об общих принципах организации местного самоуправления в Российской Федерации», от 28 декабря 2009 г. №</w:t>
      </w:r>
      <w:hyperlink r:id="rId12" w:history="1"/>
      <w:r w:rsidR="00DC2122" w:rsidRPr="00147633">
        <w:rPr>
          <w:rFonts w:ascii="Times New Roman" w:hAnsi="Times New Roman" w:cs="Times New Roman"/>
          <w:sz w:val="24"/>
          <w:szCs w:val="24"/>
        </w:rPr>
        <w:t xml:space="preserve"> 381-ФЗ  «Об основах государственного регулирования торговой деятельности в Российской Федерации», от 26 июля 2006 г. № 135-ФЗ «О защите конкуренции», постановлением Правительства Российской Федерации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распоряжением Правительства Российской Федерации от 30 января 2021 г. № 208-р «</w:t>
      </w:r>
      <w:r w:rsidR="00DC2122" w:rsidRPr="008C2399">
        <w:rPr>
          <w:rFonts w:ascii="Times New Roman" w:hAnsi="Times New Roman" w:cs="Times New Roman"/>
          <w:sz w:val="24"/>
          <w:szCs w:val="24"/>
        </w:rPr>
        <w:t>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DC2122" w:rsidRPr="00147633">
        <w:rPr>
          <w:rFonts w:ascii="Times New Roman" w:hAnsi="Times New Roman" w:cs="Times New Roman"/>
          <w:sz w:val="24"/>
          <w:szCs w:val="24"/>
        </w:rPr>
        <w:t>», законом Чувашской Республики  от 13 июля 2010 года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B04D2A" w:rsidRPr="009A1BA5">
        <w:rPr>
          <w:rFonts w:ascii="Times New Roman" w:hAnsi="Times New Roman" w:cs="Times New Roman"/>
          <w:sz w:val="24"/>
          <w:szCs w:val="24"/>
        </w:rPr>
        <w:t xml:space="preserve"> </w:t>
      </w:r>
      <w:r w:rsidR="00B04D2A" w:rsidRPr="009A02E2">
        <w:rPr>
          <w:rFonts w:ascii="Times New Roman" w:hAnsi="Times New Roman" w:cs="Times New Roman"/>
          <w:sz w:val="24"/>
          <w:szCs w:val="24"/>
        </w:rPr>
        <w:t xml:space="preserve">и в целях создания условий по обеспечению жителей </w:t>
      </w:r>
      <w:r w:rsidR="00B04D2A">
        <w:rPr>
          <w:rFonts w:ascii="Times New Roman" w:hAnsi="Times New Roman" w:cs="Times New Roman"/>
          <w:sz w:val="24"/>
          <w:szCs w:val="24"/>
        </w:rPr>
        <w:t>города Алатыря Чувашской Республики</w:t>
      </w:r>
      <w:r w:rsidR="00B04D2A" w:rsidRPr="009A02E2">
        <w:rPr>
          <w:rFonts w:ascii="Times New Roman" w:hAnsi="Times New Roman" w:cs="Times New Roman"/>
          <w:sz w:val="24"/>
          <w:szCs w:val="24"/>
        </w:rPr>
        <w:t xml:space="preserve"> </w:t>
      </w:r>
      <w:r w:rsidR="002704F7">
        <w:rPr>
          <w:rFonts w:ascii="Times New Roman CYR" w:hAnsi="Times New Roman CYR" w:cs="Times New Roman CYR"/>
          <w:sz w:val="24"/>
          <w:szCs w:val="24"/>
        </w:rPr>
        <w:t>нестационарными аттракционами, батутами, передвижными цирками и зоопарками, а также другим развлекательным</w:t>
      </w:r>
      <w:r w:rsidR="00B04D2A" w:rsidRPr="00657149">
        <w:rPr>
          <w:rFonts w:ascii="Times New Roman CYR" w:hAnsi="Times New Roman CYR" w:cs="Times New Roman CYR"/>
          <w:sz w:val="24"/>
          <w:szCs w:val="24"/>
        </w:rPr>
        <w:t xml:space="preserve"> оборудов</w:t>
      </w:r>
      <w:r w:rsidR="002704F7">
        <w:rPr>
          <w:rFonts w:ascii="Times New Roman CYR" w:hAnsi="Times New Roman CYR" w:cs="Times New Roman CYR"/>
          <w:sz w:val="24"/>
          <w:szCs w:val="24"/>
        </w:rPr>
        <w:t>анием</w:t>
      </w:r>
      <w:r w:rsidR="00B04D2A" w:rsidRPr="00657149">
        <w:rPr>
          <w:rFonts w:ascii="Times New Roman CYR" w:hAnsi="Times New Roman CYR" w:cs="Times New Roman CYR"/>
          <w:sz w:val="24"/>
          <w:szCs w:val="24"/>
        </w:rPr>
        <w:t xml:space="preserve"> на территории города Алатыря Чувашской Республики</w:t>
      </w:r>
      <w:r w:rsidR="00B04D2A">
        <w:rPr>
          <w:rFonts w:ascii="Times New Roman CYR" w:hAnsi="Times New Roman CYR" w:cs="Times New Roman CYR"/>
          <w:sz w:val="24"/>
          <w:szCs w:val="24"/>
        </w:rPr>
        <w:t>.</w:t>
      </w:r>
    </w:p>
    <w:p w:rsidR="00904BE8" w:rsidRDefault="00904BE8" w:rsidP="0027012C">
      <w:pPr>
        <w:widowControl w:val="0"/>
        <w:ind w:firstLine="720"/>
        <w:jc w:val="both"/>
        <w:rPr>
          <w:rFonts w:ascii="Times New Roman CYR" w:hAnsi="Times New Roman CYR" w:cs="Times New Roman CYR"/>
          <w:sz w:val="24"/>
          <w:szCs w:val="24"/>
        </w:rPr>
      </w:pPr>
    </w:p>
    <w:p w:rsidR="0027012C" w:rsidRPr="00EA44DC" w:rsidRDefault="00B04D2A" w:rsidP="0027012C">
      <w:pPr>
        <w:widowControl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27012C">
        <w:rPr>
          <w:rFonts w:ascii="Times New Roman CYR" w:hAnsi="Times New Roman CYR" w:cs="Times New Roman CYR"/>
          <w:sz w:val="24"/>
          <w:szCs w:val="24"/>
        </w:rPr>
        <w:t>Настоящие требования</w:t>
      </w:r>
      <w:r w:rsidR="0027012C" w:rsidRPr="00EA44DC">
        <w:rPr>
          <w:rFonts w:ascii="Times New Roman CYR" w:hAnsi="Times New Roman CYR" w:cs="Times New Roman CYR"/>
          <w:sz w:val="24"/>
          <w:szCs w:val="24"/>
        </w:rPr>
        <w:t xml:space="preserve">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w:t>
      </w:r>
      <w:r w:rsidR="0027012C">
        <w:rPr>
          <w:rFonts w:ascii="Times New Roman CYR" w:hAnsi="Times New Roman CYR" w:cs="Times New Roman CYR"/>
          <w:sz w:val="24"/>
          <w:szCs w:val="24"/>
        </w:rPr>
        <w:t>города Алатыря</w:t>
      </w:r>
      <w:r w:rsidR="0027012C" w:rsidRPr="00EA44DC">
        <w:rPr>
          <w:rFonts w:ascii="Times New Roman CYR" w:hAnsi="Times New Roman CYR" w:cs="Times New Roman CYR"/>
          <w:sz w:val="24"/>
          <w:szCs w:val="24"/>
        </w:rPr>
        <w:t xml:space="preserve"> Чувашск</w:t>
      </w:r>
      <w:r w:rsidR="0027012C">
        <w:rPr>
          <w:rFonts w:ascii="Times New Roman CYR" w:hAnsi="Times New Roman CYR" w:cs="Times New Roman CYR"/>
          <w:sz w:val="24"/>
          <w:szCs w:val="24"/>
        </w:rPr>
        <w:t>ой Республики (далее - Требования) регулирую</w:t>
      </w:r>
      <w:r w:rsidR="0027012C" w:rsidRPr="00EA44DC">
        <w:rPr>
          <w:rFonts w:ascii="Times New Roman CYR" w:hAnsi="Times New Roman CYR" w:cs="Times New Roman CYR"/>
          <w:sz w:val="24"/>
          <w:szCs w:val="24"/>
        </w:rPr>
        <w:t xml:space="preserve">т отношения, связанные с размещением на территории </w:t>
      </w:r>
      <w:r w:rsidR="0027012C">
        <w:rPr>
          <w:rFonts w:ascii="Times New Roman CYR" w:hAnsi="Times New Roman CYR" w:cs="Times New Roman CYR"/>
          <w:sz w:val="24"/>
          <w:szCs w:val="24"/>
        </w:rPr>
        <w:t>города</w:t>
      </w:r>
      <w:r w:rsidR="0027012C" w:rsidRPr="00EA44DC">
        <w:rPr>
          <w:rFonts w:ascii="Times New Roman CYR" w:hAnsi="Times New Roman CYR" w:cs="Times New Roman CYR"/>
          <w:sz w:val="24"/>
          <w:szCs w:val="24"/>
        </w:rPr>
        <w:t xml:space="preserve"> нестационарных аттракционов, батутов, передвижных цирков и зоопарков, а также другого развлекательного оборудования (далее - Объекты развлечения).</w:t>
      </w:r>
    </w:p>
    <w:p w:rsidR="0027012C" w:rsidRPr="00EA44DC" w:rsidRDefault="00904BE8" w:rsidP="0027012C">
      <w:pPr>
        <w:widowControl w:val="0"/>
        <w:ind w:firstLine="720"/>
        <w:jc w:val="both"/>
        <w:rPr>
          <w:rFonts w:ascii="Times New Roman CYR" w:hAnsi="Times New Roman CYR" w:cs="Times New Roman CYR"/>
          <w:sz w:val="24"/>
          <w:szCs w:val="24"/>
        </w:rPr>
      </w:pPr>
      <w:bookmarkStart w:id="6" w:name="sub_12"/>
      <w:bookmarkEnd w:id="5"/>
      <w:r>
        <w:rPr>
          <w:rFonts w:ascii="Times New Roman CYR" w:hAnsi="Times New Roman CYR" w:cs="Times New Roman CYR"/>
          <w:sz w:val="24"/>
          <w:szCs w:val="24"/>
        </w:rPr>
        <w:t>3</w:t>
      </w:r>
      <w:r w:rsidR="0027012C" w:rsidRPr="00EA44DC">
        <w:rPr>
          <w:rFonts w:ascii="Times New Roman CYR" w:hAnsi="Times New Roman CYR" w:cs="Times New Roman CYR"/>
          <w:sz w:val="24"/>
          <w:szCs w:val="24"/>
        </w:rPr>
        <w:t xml:space="preserve">. </w:t>
      </w:r>
      <w:r w:rsidR="0027012C">
        <w:rPr>
          <w:rFonts w:ascii="Times New Roman CYR" w:hAnsi="Times New Roman CYR" w:cs="Times New Roman CYR"/>
          <w:sz w:val="24"/>
          <w:szCs w:val="24"/>
        </w:rPr>
        <w:t>Настоящие требования</w:t>
      </w:r>
      <w:r w:rsidR="0027012C" w:rsidRPr="00EA44DC">
        <w:rPr>
          <w:rFonts w:ascii="Times New Roman CYR" w:hAnsi="Times New Roman CYR" w:cs="Times New Roman CYR"/>
          <w:sz w:val="24"/>
          <w:szCs w:val="24"/>
        </w:rPr>
        <w:t xml:space="preserve"> распространяются на Объекты развлечения, размещаемые или планируемые к размещению на земельных участках, </w:t>
      </w:r>
      <w:r w:rsidR="00F62666">
        <w:rPr>
          <w:rFonts w:ascii="Times New Roman CYR" w:hAnsi="Times New Roman CYR" w:cs="Times New Roman CYR"/>
          <w:sz w:val="24"/>
          <w:szCs w:val="24"/>
        </w:rPr>
        <w:t>находящихся в</w:t>
      </w:r>
      <w:r w:rsidR="0027012C" w:rsidRPr="00EA44DC">
        <w:rPr>
          <w:rFonts w:ascii="Times New Roman CYR" w:hAnsi="Times New Roman CYR" w:cs="Times New Roman CYR"/>
          <w:sz w:val="24"/>
          <w:szCs w:val="24"/>
        </w:rPr>
        <w:t xml:space="preserve"> муниципальной собственности </w:t>
      </w:r>
      <w:r w:rsidR="00F62666">
        <w:rPr>
          <w:rFonts w:ascii="Times New Roman CYR" w:hAnsi="Times New Roman CYR" w:cs="Times New Roman CYR"/>
          <w:sz w:val="24"/>
          <w:szCs w:val="24"/>
        </w:rPr>
        <w:t>города Алатыря</w:t>
      </w:r>
      <w:r w:rsidR="0027012C">
        <w:rPr>
          <w:rFonts w:ascii="Times New Roman CYR" w:hAnsi="Times New Roman CYR" w:cs="Times New Roman CYR"/>
          <w:sz w:val="24"/>
          <w:szCs w:val="24"/>
        </w:rPr>
        <w:t xml:space="preserve"> Чувашской Республики </w:t>
      </w:r>
      <w:r w:rsidR="0027012C" w:rsidRPr="00EA44DC">
        <w:rPr>
          <w:rFonts w:ascii="Times New Roman CYR" w:hAnsi="Times New Roman CYR" w:cs="Times New Roman CYR"/>
          <w:sz w:val="24"/>
          <w:szCs w:val="24"/>
        </w:rPr>
        <w:t>или на земельных участках, на которые государственная собственность не разграничена.</w:t>
      </w:r>
    </w:p>
    <w:p w:rsidR="0027012C" w:rsidRPr="00EA44DC" w:rsidRDefault="00904BE8" w:rsidP="0027012C">
      <w:pPr>
        <w:widowControl w:val="0"/>
        <w:ind w:firstLine="720"/>
        <w:jc w:val="both"/>
        <w:rPr>
          <w:rFonts w:ascii="Times New Roman CYR" w:hAnsi="Times New Roman CYR" w:cs="Times New Roman CYR"/>
          <w:sz w:val="24"/>
          <w:szCs w:val="24"/>
        </w:rPr>
      </w:pPr>
      <w:bookmarkStart w:id="7" w:name="sub_13"/>
      <w:bookmarkEnd w:id="6"/>
      <w:r>
        <w:rPr>
          <w:rFonts w:ascii="Times New Roman CYR" w:hAnsi="Times New Roman CYR" w:cs="Times New Roman CYR"/>
          <w:sz w:val="24"/>
          <w:szCs w:val="24"/>
        </w:rPr>
        <w:t>4</w:t>
      </w:r>
      <w:r w:rsidR="0027012C" w:rsidRPr="00EA44DC">
        <w:rPr>
          <w:rFonts w:ascii="Times New Roman CYR" w:hAnsi="Times New Roman CYR" w:cs="Times New Roman CYR"/>
          <w:sz w:val="24"/>
          <w:szCs w:val="24"/>
        </w:rPr>
        <w:t xml:space="preserve">. Размещение Объектов </w:t>
      </w:r>
      <w:r w:rsidR="0027012C" w:rsidRPr="008858EE">
        <w:rPr>
          <w:rFonts w:ascii="Times New Roman CYR" w:hAnsi="Times New Roman CYR" w:cs="Times New Roman CYR"/>
          <w:sz w:val="24"/>
          <w:szCs w:val="24"/>
        </w:rPr>
        <w:t>развлечения осуществляется при наличии физической возможности размещения Объекта развлечения без нарушения санитарно-экологического состояния территории</w:t>
      </w:r>
      <w:r w:rsidR="0027012C" w:rsidRPr="00EA44DC">
        <w:rPr>
          <w:rFonts w:ascii="Times New Roman CYR" w:hAnsi="Times New Roman CYR" w:cs="Times New Roman CYR"/>
          <w:sz w:val="24"/>
          <w:szCs w:val="24"/>
        </w:rPr>
        <w:t>.</w:t>
      </w:r>
    </w:p>
    <w:p w:rsidR="0027012C" w:rsidRPr="00EA44DC" w:rsidRDefault="00904BE8" w:rsidP="0027012C">
      <w:pPr>
        <w:widowControl w:val="0"/>
        <w:ind w:firstLine="720"/>
        <w:jc w:val="both"/>
        <w:rPr>
          <w:rFonts w:ascii="Times New Roman CYR" w:hAnsi="Times New Roman CYR" w:cs="Times New Roman CYR"/>
          <w:sz w:val="24"/>
          <w:szCs w:val="24"/>
        </w:rPr>
      </w:pPr>
      <w:bookmarkStart w:id="8" w:name="sub_14"/>
      <w:bookmarkEnd w:id="7"/>
      <w:r>
        <w:rPr>
          <w:rFonts w:ascii="Times New Roman CYR" w:hAnsi="Times New Roman CYR" w:cs="Times New Roman CYR"/>
          <w:sz w:val="24"/>
          <w:szCs w:val="24"/>
        </w:rPr>
        <w:t>5</w:t>
      </w:r>
      <w:r w:rsidR="0027012C" w:rsidRPr="00EA44DC">
        <w:rPr>
          <w:rFonts w:ascii="Times New Roman CYR" w:hAnsi="Times New Roman CYR" w:cs="Times New Roman CYR"/>
          <w:sz w:val="24"/>
          <w:szCs w:val="24"/>
        </w:rPr>
        <w:t xml:space="preserve">. При выборе площадок под размещение </w:t>
      </w:r>
      <w:r w:rsidR="00F62666">
        <w:rPr>
          <w:rFonts w:ascii="Times New Roman CYR" w:hAnsi="Times New Roman CYR" w:cs="Times New Roman CYR"/>
          <w:sz w:val="24"/>
          <w:szCs w:val="24"/>
        </w:rPr>
        <w:t>Объектов развлечения</w:t>
      </w:r>
      <w:r w:rsidR="0027012C" w:rsidRPr="00EA44DC">
        <w:rPr>
          <w:rFonts w:ascii="Times New Roman CYR" w:hAnsi="Times New Roman CYR" w:cs="Times New Roman CYR"/>
          <w:sz w:val="24"/>
          <w:szCs w:val="24"/>
        </w:rPr>
        <w:t xml:space="preserve"> учитывается:</w:t>
      </w:r>
    </w:p>
    <w:bookmarkEnd w:id="8"/>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габариты и вид размещаемых объектов, с учетом соблюдения необходимых зон безопасности;</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пригодность покрытия площадок для размещения объектов, с учетом специфики оказываемых населению услуг (асфальт, брусчатка, травяной покров и пр.);</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наличие на площадках или вблизи от них источника электроэнергии, необходимого для функционирования объекта.</w:t>
      </w:r>
    </w:p>
    <w:p w:rsidR="0027012C" w:rsidRPr="00EA44DC" w:rsidRDefault="00904BE8" w:rsidP="0027012C">
      <w:pPr>
        <w:widowControl w:val="0"/>
        <w:ind w:firstLine="720"/>
        <w:jc w:val="both"/>
        <w:rPr>
          <w:rFonts w:ascii="Times New Roman CYR" w:hAnsi="Times New Roman CYR" w:cs="Times New Roman CYR"/>
          <w:sz w:val="24"/>
          <w:szCs w:val="24"/>
        </w:rPr>
      </w:pPr>
      <w:bookmarkStart w:id="9" w:name="sub_15"/>
      <w:r>
        <w:rPr>
          <w:rFonts w:ascii="Times New Roman CYR" w:hAnsi="Times New Roman CYR" w:cs="Times New Roman CYR"/>
          <w:sz w:val="24"/>
          <w:szCs w:val="24"/>
        </w:rPr>
        <w:t>6</w:t>
      </w:r>
      <w:r w:rsidR="0027012C" w:rsidRPr="00EA44DC">
        <w:rPr>
          <w:rFonts w:ascii="Times New Roman CYR" w:hAnsi="Times New Roman CYR" w:cs="Times New Roman CYR"/>
          <w:sz w:val="24"/>
          <w:szCs w:val="24"/>
        </w:rPr>
        <w:t xml:space="preserve">. Размещение Объектов развлечения осуществляется за плату, размер которой определяется </w:t>
      </w:r>
      <w:r w:rsidR="0027012C">
        <w:rPr>
          <w:rFonts w:ascii="Times New Roman CYR" w:hAnsi="Times New Roman CYR" w:cs="Times New Roman CYR"/>
          <w:sz w:val="24"/>
          <w:szCs w:val="24"/>
        </w:rPr>
        <w:t>по результатам рыночной оценки в соответствии с Федеральным законом от 29 июля 1998 г. № 135-ФЗ «Об оценочной деятельности в Российской Федерации»</w:t>
      </w:r>
      <w:r w:rsidR="0027012C" w:rsidRPr="00EA44DC">
        <w:rPr>
          <w:rFonts w:ascii="Times New Roman CYR" w:hAnsi="Times New Roman CYR" w:cs="Times New Roman CYR"/>
          <w:sz w:val="24"/>
          <w:szCs w:val="24"/>
        </w:rPr>
        <w:t>.</w:t>
      </w:r>
    </w:p>
    <w:p w:rsidR="0027012C" w:rsidRPr="00EA44DC" w:rsidRDefault="00904BE8" w:rsidP="0027012C">
      <w:pPr>
        <w:widowControl w:val="0"/>
        <w:ind w:firstLine="720"/>
        <w:jc w:val="both"/>
        <w:rPr>
          <w:rFonts w:ascii="Times New Roman CYR" w:hAnsi="Times New Roman CYR" w:cs="Times New Roman CYR"/>
          <w:sz w:val="24"/>
          <w:szCs w:val="24"/>
        </w:rPr>
      </w:pPr>
      <w:bookmarkStart w:id="10" w:name="sub_16"/>
      <w:bookmarkEnd w:id="9"/>
      <w:r>
        <w:rPr>
          <w:rFonts w:ascii="Times New Roman CYR" w:hAnsi="Times New Roman CYR" w:cs="Times New Roman CYR"/>
          <w:sz w:val="24"/>
          <w:szCs w:val="24"/>
        </w:rPr>
        <w:t>7</w:t>
      </w:r>
      <w:r w:rsidR="0027012C">
        <w:rPr>
          <w:rFonts w:ascii="Times New Roman CYR" w:hAnsi="Times New Roman CYR" w:cs="Times New Roman CYR"/>
          <w:sz w:val="24"/>
          <w:szCs w:val="24"/>
        </w:rPr>
        <w:t xml:space="preserve">. Настоящие требования </w:t>
      </w:r>
      <w:r w:rsidR="0027012C" w:rsidRPr="00EA44DC">
        <w:rPr>
          <w:rFonts w:ascii="Times New Roman CYR" w:hAnsi="Times New Roman CYR" w:cs="Times New Roman CYR"/>
          <w:sz w:val="24"/>
          <w:szCs w:val="24"/>
        </w:rPr>
        <w:t>не распространяются на отношения, связанные с размещением Объектов развлечения при проведении праздничных, общественно-политических, культурно-массовых мероприятий, имеющих однодневный характер.</w:t>
      </w:r>
    </w:p>
    <w:p w:rsidR="0027012C" w:rsidRPr="00EA44DC" w:rsidRDefault="00724A97" w:rsidP="0027012C">
      <w:pPr>
        <w:widowControl w:val="0"/>
        <w:ind w:firstLine="720"/>
        <w:jc w:val="both"/>
        <w:rPr>
          <w:rFonts w:ascii="Times New Roman CYR" w:hAnsi="Times New Roman CYR" w:cs="Times New Roman CYR"/>
          <w:sz w:val="24"/>
          <w:szCs w:val="24"/>
        </w:rPr>
      </w:pPr>
      <w:bookmarkStart w:id="11" w:name="sub_17"/>
      <w:bookmarkEnd w:id="10"/>
      <w:r>
        <w:rPr>
          <w:rFonts w:ascii="Times New Roman CYR" w:hAnsi="Times New Roman CYR" w:cs="Times New Roman CYR"/>
          <w:sz w:val="24"/>
          <w:szCs w:val="24"/>
        </w:rPr>
        <w:t>8</w:t>
      </w:r>
      <w:r w:rsidR="0027012C" w:rsidRPr="00EA44DC">
        <w:rPr>
          <w:rFonts w:ascii="Times New Roman CYR" w:hAnsi="Times New Roman CYR" w:cs="Times New Roman CYR"/>
          <w:sz w:val="24"/>
          <w:szCs w:val="24"/>
        </w:rPr>
        <w:t>. Основные понятия, ис</w:t>
      </w:r>
      <w:r w:rsidR="0027012C">
        <w:rPr>
          <w:rFonts w:ascii="Times New Roman CYR" w:hAnsi="Times New Roman CYR" w:cs="Times New Roman CYR"/>
          <w:sz w:val="24"/>
          <w:szCs w:val="24"/>
        </w:rPr>
        <w:t>пользуемые в настоящих Требованиях</w:t>
      </w:r>
      <w:r w:rsidR="0027012C" w:rsidRPr="00EA44DC">
        <w:rPr>
          <w:rFonts w:ascii="Times New Roman CYR" w:hAnsi="Times New Roman CYR" w:cs="Times New Roman CYR"/>
          <w:sz w:val="24"/>
          <w:szCs w:val="24"/>
        </w:rPr>
        <w:t>:</w:t>
      </w:r>
    </w:p>
    <w:bookmarkEnd w:id="11"/>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дислокация</w:t>
      </w:r>
      <w:r w:rsidRPr="00EA44DC">
        <w:rPr>
          <w:rFonts w:ascii="Times New Roman CYR" w:hAnsi="Times New Roman CYR" w:cs="Times New Roman CYR"/>
          <w:sz w:val="24"/>
          <w:szCs w:val="24"/>
        </w:rPr>
        <w:t xml:space="preserve"> - место, где предусмотрено размещение </w:t>
      </w:r>
      <w:r w:rsidR="00F62666">
        <w:rPr>
          <w:rFonts w:ascii="Times New Roman CYR" w:hAnsi="Times New Roman CYR" w:cs="Times New Roman CYR"/>
          <w:sz w:val="24"/>
          <w:szCs w:val="24"/>
        </w:rPr>
        <w:t>Объектов развлечения</w:t>
      </w:r>
      <w:r w:rsidRPr="00EA44DC">
        <w:rPr>
          <w:rFonts w:ascii="Times New Roman CYR" w:hAnsi="Times New Roman CYR" w:cs="Times New Roman CYR"/>
          <w:sz w:val="24"/>
          <w:szCs w:val="24"/>
        </w:rPr>
        <w:t xml:space="preserve"> на территории </w:t>
      </w:r>
      <w:r>
        <w:rPr>
          <w:rFonts w:ascii="Times New Roman CYR" w:hAnsi="Times New Roman CYR" w:cs="Times New Roman CYR"/>
          <w:sz w:val="24"/>
          <w:szCs w:val="24"/>
        </w:rPr>
        <w:t>города Алатыря Чувашской Республики</w:t>
      </w:r>
      <w:r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нестационарный аттракцион</w:t>
      </w:r>
      <w:r w:rsidRPr="00EA44DC">
        <w:rPr>
          <w:rFonts w:ascii="Times New Roman CYR" w:hAnsi="Times New Roman CYR" w:cs="Times New Roman CYR"/>
          <w:sz w:val="24"/>
          <w:szCs w:val="24"/>
        </w:rPr>
        <w:t xml:space="preserve"> - оборудование и приспособления передвижного характера для коллективного или индивидуального пользования в развлекательных целях;</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батут (горка)</w:t>
      </w:r>
      <w:r w:rsidRPr="00EA44DC">
        <w:rPr>
          <w:rFonts w:ascii="Times New Roman CYR" w:hAnsi="Times New Roman CYR" w:cs="Times New Roman CYR"/>
          <w:sz w:val="24"/>
          <w:szCs w:val="24"/>
        </w:rPr>
        <w:t xml:space="preserve"> - аттракцион надувной, мобильный немеханизированный, в котором используются пневматические устройства для обеспечения их функционирования.</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аттракцион с использованием животных</w:t>
      </w:r>
      <w:r w:rsidRPr="00EA44DC">
        <w:rPr>
          <w:rFonts w:ascii="Times New Roman CYR" w:hAnsi="Times New Roman CYR" w:cs="Times New Roman CYR"/>
          <w:sz w:val="24"/>
          <w:szCs w:val="24"/>
        </w:rPr>
        <w:t xml:space="preserve"> - вид деятельности по обеспечению досуга населения, связанный с организацией верховых поездок и перевозок гужевым транспортом с привлечением животных: лошадей, верблюдов, ослов и т.п., организация выставок с участием животных и птиц (уличный цирк, зоопарк);</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передвижной цирк</w:t>
      </w:r>
      <w:r w:rsidRPr="00EA44DC">
        <w:rPr>
          <w:rFonts w:ascii="Times New Roman CYR" w:hAnsi="Times New Roman CYR" w:cs="Times New Roman CYR"/>
          <w:sz w:val="24"/>
          <w:szCs w:val="24"/>
        </w:rPr>
        <w:t xml:space="preserve"> - сооружение, представляющее собой шатер круглой формы с высоким куполом (шапито), внутри которого размещается манеж и сидячие места для зрителей, расположенные амфитеатром;</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передвижной зоопарк</w:t>
      </w:r>
      <w:r w:rsidRPr="00EA44DC">
        <w:rPr>
          <w:rFonts w:ascii="Times New Roman CYR" w:hAnsi="Times New Roman CYR" w:cs="Times New Roman CYR"/>
          <w:sz w:val="24"/>
          <w:szCs w:val="24"/>
        </w:rPr>
        <w:t xml:space="preserve"> - совокупность сооружений (клеток, вольеров, манежей), предназначенных для перевозки, содержания, а также для показа и разведения диких животных;</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луна-парк</w:t>
      </w:r>
      <w:r w:rsidRPr="00EA44DC">
        <w:rPr>
          <w:rFonts w:ascii="Times New Roman CYR" w:hAnsi="Times New Roman CYR" w:cs="Times New Roman CYR"/>
          <w:sz w:val="24"/>
          <w:szCs w:val="24"/>
        </w:rPr>
        <w:t xml:space="preserve"> - совокупность передвижных аттракционов и иных устройств для развлечений, деятельность которых носит гастрольный характер;</w:t>
      </w:r>
    </w:p>
    <w:p w:rsidR="0027012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w:t>
      </w:r>
      <w:r w:rsidRPr="00EA44DC">
        <w:rPr>
          <w:rFonts w:ascii="Times New Roman CYR" w:hAnsi="Times New Roman CYR" w:cs="Times New Roman CYR"/>
          <w:b/>
          <w:bCs/>
          <w:color w:val="26282F"/>
          <w:sz w:val="24"/>
          <w:szCs w:val="24"/>
        </w:rPr>
        <w:t xml:space="preserve">разрешение на размещение </w:t>
      </w:r>
      <w:r w:rsidR="00F62666">
        <w:rPr>
          <w:rFonts w:ascii="Times New Roman CYR" w:hAnsi="Times New Roman CYR" w:cs="Times New Roman CYR"/>
          <w:b/>
          <w:bCs/>
          <w:color w:val="26282F"/>
          <w:sz w:val="24"/>
          <w:szCs w:val="24"/>
        </w:rPr>
        <w:t>Объектов развлечения</w:t>
      </w:r>
      <w:r w:rsidRPr="00EA44DC">
        <w:rPr>
          <w:rFonts w:ascii="Times New Roman CYR" w:hAnsi="Times New Roman CYR" w:cs="Times New Roman CYR"/>
          <w:sz w:val="24"/>
          <w:szCs w:val="24"/>
        </w:rPr>
        <w:t xml:space="preserve"> - документ, являющийся основанием для устан</w:t>
      </w:r>
      <w:r w:rsidR="00B8639B">
        <w:rPr>
          <w:rFonts w:ascii="Times New Roman CYR" w:hAnsi="Times New Roman CYR" w:cs="Times New Roman CYR"/>
          <w:sz w:val="24"/>
          <w:szCs w:val="24"/>
        </w:rPr>
        <w:t>овки и эксплуатации аттракциона;</w:t>
      </w:r>
    </w:p>
    <w:p w:rsidR="00B8639B" w:rsidRPr="00EA44DC" w:rsidRDefault="00B8639B" w:rsidP="0027012C">
      <w:pPr>
        <w:widowControl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B8639B">
        <w:rPr>
          <w:rFonts w:ascii="Times New Roman CYR" w:hAnsi="Times New Roman CYR" w:cs="Times New Roman CYR"/>
          <w:b/>
          <w:bCs/>
          <w:color w:val="26282F"/>
          <w:sz w:val="24"/>
          <w:szCs w:val="24"/>
        </w:rPr>
        <w:t>хозяйствующие субъекты</w:t>
      </w:r>
      <w:r>
        <w:rPr>
          <w:rFonts w:ascii="Times New Roman CYR" w:hAnsi="Times New Roman CYR" w:cs="Times New Roman CYR"/>
          <w:sz w:val="24"/>
          <w:szCs w:val="24"/>
        </w:rPr>
        <w:t xml:space="preserve"> - </w:t>
      </w:r>
      <w:r>
        <w:rPr>
          <w:rFonts w:ascii="Times New Roman" w:hAnsi="Times New Roman" w:cs="Times New Roman"/>
          <w:sz w:val="24"/>
          <w:szCs w:val="24"/>
        </w:rPr>
        <w:t>юридические лица, индивидуальные предприниматели, граждане, применяющие</w:t>
      </w:r>
      <w:r w:rsidRPr="00147633">
        <w:rPr>
          <w:rFonts w:ascii="Times New Roman" w:hAnsi="Times New Roman" w:cs="Times New Roman"/>
          <w:sz w:val="24"/>
          <w:szCs w:val="24"/>
        </w:rPr>
        <w:t xml:space="preserve"> специальный налоговый режим «Налог на профессиональный доход</w:t>
      </w:r>
      <w:r>
        <w:rPr>
          <w:rFonts w:ascii="Times New Roman" w:hAnsi="Times New Roman" w:cs="Times New Roman"/>
          <w:sz w:val="24"/>
          <w:szCs w:val="24"/>
        </w:rPr>
        <w:t>», физические лица.</w:t>
      </w:r>
    </w:p>
    <w:p w:rsidR="0027012C" w:rsidRDefault="00724A97" w:rsidP="0027012C">
      <w:pPr>
        <w:widowControl w:val="0"/>
        <w:ind w:firstLine="720"/>
        <w:jc w:val="both"/>
        <w:rPr>
          <w:rFonts w:ascii="Times New Roman CYR" w:hAnsi="Times New Roman CYR" w:cs="Times New Roman CYR"/>
          <w:sz w:val="24"/>
          <w:szCs w:val="24"/>
        </w:rPr>
      </w:pPr>
      <w:bookmarkStart w:id="12" w:name="sub_18"/>
      <w:r>
        <w:rPr>
          <w:rFonts w:ascii="Times New Roman CYR" w:hAnsi="Times New Roman CYR" w:cs="Times New Roman CYR"/>
          <w:sz w:val="24"/>
          <w:szCs w:val="24"/>
        </w:rPr>
        <w:t>9</w:t>
      </w:r>
      <w:r w:rsidR="0027012C" w:rsidRPr="00EA44DC">
        <w:rPr>
          <w:rFonts w:ascii="Times New Roman CYR" w:hAnsi="Times New Roman CYR" w:cs="Times New Roman CYR"/>
          <w:sz w:val="24"/>
          <w:szCs w:val="24"/>
        </w:rPr>
        <w:t>. Прием, рас</w:t>
      </w:r>
      <w:r w:rsidR="00F62666">
        <w:rPr>
          <w:rFonts w:ascii="Times New Roman CYR" w:hAnsi="Times New Roman CYR" w:cs="Times New Roman CYR"/>
          <w:sz w:val="24"/>
          <w:szCs w:val="24"/>
        </w:rPr>
        <w:t>смотрение, проверку документов на размещение</w:t>
      </w:r>
      <w:r w:rsidR="0027012C" w:rsidRPr="00EA44DC">
        <w:rPr>
          <w:rFonts w:ascii="Times New Roman CYR" w:hAnsi="Times New Roman CYR" w:cs="Times New Roman CYR"/>
          <w:sz w:val="24"/>
          <w:szCs w:val="24"/>
        </w:rPr>
        <w:t xml:space="preserve"> Объектов развлечения на территории </w:t>
      </w:r>
      <w:r w:rsidR="0027012C">
        <w:rPr>
          <w:rFonts w:ascii="Times New Roman CYR" w:hAnsi="Times New Roman CYR" w:cs="Times New Roman CYR"/>
          <w:sz w:val="24"/>
          <w:szCs w:val="24"/>
        </w:rPr>
        <w:t>города Алатыря Чувашской Республики</w:t>
      </w:r>
      <w:r w:rsidR="0027012C" w:rsidRPr="00EA44DC">
        <w:rPr>
          <w:rFonts w:ascii="Times New Roman CYR" w:hAnsi="Times New Roman CYR" w:cs="Times New Roman CYR"/>
          <w:sz w:val="24"/>
          <w:szCs w:val="24"/>
        </w:rPr>
        <w:t xml:space="preserve"> осуществляет </w:t>
      </w:r>
      <w:r w:rsidR="0027012C">
        <w:rPr>
          <w:rFonts w:ascii="Times New Roman CYR" w:hAnsi="Times New Roman CYR" w:cs="Times New Roman CYR"/>
          <w:sz w:val="24"/>
          <w:szCs w:val="24"/>
        </w:rPr>
        <w:t>отдел имущественных и земельных отношений администрации города Алатыря Чувашской Республики. П</w:t>
      </w:r>
      <w:r w:rsidR="0027012C" w:rsidRPr="00EA44DC">
        <w:rPr>
          <w:rFonts w:ascii="Times New Roman CYR" w:hAnsi="Times New Roman CYR" w:cs="Times New Roman CYR"/>
          <w:sz w:val="24"/>
          <w:szCs w:val="24"/>
        </w:rPr>
        <w:t>ринятие решений</w:t>
      </w:r>
      <w:r w:rsidR="0027012C">
        <w:rPr>
          <w:rFonts w:ascii="Times New Roman CYR" w:hAnsi="Times New Roman CYR" w:cs="Times New Roman CYR"/>
          <w:sz w:val="24"/>
          <w:szCs w:val="24"/>
        </w:rPr>
        <w:t xml:space="preserve"> </w:t>
      </w:r>
      <w:r w:rsidR="0027012C" w:rsidRPr="00EA44DC">
        <w:rPr>
          <w:rFonts w:ascii="Times New Roman CYR" w:hAnsi="Times New Roman CYR" w:cs="Times New Roman CYR"/>
          <w:sz w:val="24"/>
          <w:szCs w:val="24"/>
        </w:rPr>
        <w:t xml:space="preserve">о размещении Объектов развлечения в определенном месте на территории </w:t>
      </w:r>
      <w:r w:rsidR="0027012C">
        <w:rPr>
          <w:rFonts w:ascii="Times New Roman CYR" w:hAnsi="Times New Roman CYR" w:cs="Times New Roman CYR"/>
          <w:sz w:val="24"/>
          <w:szCs w:val="24"/>
        </w:rPr>
        <w:t>города Алатыря Чувашской Республики осуществляет отдел архитектуры, градостроительства, тран</w:t>
      </w:r>
      <w:r w:rsidR="00B8639B">
        <w:rPr>
          <w:rFonts w:ascii="Times New Roman CYR" w:hAnsi="Times New Roman CYR" w:cs="Times New Roman CYR"/>
          <w:sz w:val="24"/>
          <w:szCs w:val="24"/>
        </w:rPr>
        <w:t>спорта, природопользования и жилищно-коммунального хозяйства</w:t>
      </w:r>
      <w:r w:rsidR="0027012C" w:rsidRPr="007D1B7D">
        <w:rPr>
          <w:rFonts w:ascii="Times New Roman CYR" w:hAnsi="Times New Roman CYR" w:cs="Times New Roman CYR"/>
          <w:sz w:val="24"/>
          <w:szCs w:val="24"/>
        </w:rPr>
        <w:t xml:space="preserve"> </w:t>
      </w:r>
      <w:r w:rsidR="0027012C">
        <w:rPr>
          <w:rFonts w:ascii="Times New Roman CYR" w:hAnsi="Times New Roman CYR" w:cs="Times New Roman CYR"/>
          <w:sz w:val="24"/>
          <w:szCs w:val="24"/>
        </w:rPr>
        <w:t>администрации города Алатыря Чувашской Республики по результатам заседания Градостроительного совета</w:t>
      </w:r>
      <w:r w:rsidR="0027012C" w:rsidRPr="00EA44DC">
        <w:rPr>
          <w:rFonts w:ascii="Times New Roman CYR" w:hAnsi="Times New Roman CYR" w:cs="Times New Roman CYR"/>
          <w:sz w:val="24"/>
          <w:szCs w:val="24"/>
        </w:rPr>
        <w:t>.</w:t>
      </w:r>
    </w:p>
    <w:p w:rsidR="0027012C" w:rsidRPr="00632118" w:rsidRDefault="00724A97" w:rsidP="0027012C">
      <w:pPr>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27012C">
        <w:rPr>
          <w:rFonts w:ascii="Times New Roman CYR" w:hAnsi="Times New Roman CYR" w:cs="Times New Roman CYR"/>
          <w:sz w:val="24"/>
          <w:szCs w:val="24"/>
        </w:rPr>
        <w:t xml:space="preserve">. Размещение </w:t>
      </w:r>
      <w:r w:rsidR="00B8639B">
        <w:rPr>
          <w:rFonts w:ascii="Times New Roman CYR" w:hAnsi="Times New Roman CYR" w:cs="Times New Roman CYR"/>
          <w:sz w:val="24"/>
          <w:szCs w:val="24"/>
        </w:rPr>
        <w:t>Объектов развлечения</w:t>
      </w:r>
      <w:r w:rsidR="0027012C" w:rsidRPr="00AB74FA">
        <w:rPr>
          <w:rFonts w:ascii="Times New Roman CYR" w:hAnsi="Times New Roman CYR" w:cs="Times New Roman CYR"/>
          <w:sz w:val="24"/>
          <w:szCs w:val="24"/>
        </w:rPr>
        <w:t xml:space="preserve"> на территории </w:t>
      </w:r>
      <w:r w:rsidR="0027012C">
        <w:rPr>
          <w:rFonts w:ascii="Times New Roman CYR" w:hAnsi="Times New Roman CYR" w:cs="Times New Roman CYR"/>
          <w:sz w:val="24"/>
          <w:szCs w:val="24"/>
        </w:rPr>
        <w:t>города Алатыря</w:t>
      </w:r>
      <w:r w:rsidR="0027012C" w:rsidRPr="00AB74FA">
        <w:rPr>
          <w:rFonts w:ascii="Times New Roman CYR" w:hAnsi="Times New Roman CYR" w:cs="Times New Roman CYR"/>
          <w:sz w:val="24"/>
          <w:szCs w:val="24"/>
        </w:rPr>
        <w:t xml:space="preserve"> Чувашской Республики</w:t>
      </w:r>
      <w:r w:rsidR="0027012C">
        <w:rPr>
          <w:rFonts w:ascii="Times New Roman CYR" w:hAnsi="Times New Roman CYR" w:cs="Times New Roman CYR"/>
          <w:sz w:val="24"/>
          <w:szCs w:val="24"/>
        </w:rPr>
        <w:t xml:space="preserve"> допускается только при наличии согласования </w:t>
      </w:r>
      <w:r w:rsidR="0027012C" w:rsidRPr="00632118">
        <w:rPr>
          <w:rFonts w:ascii="Times New Roman CYR" w:hAnsi="Times New Roman CYR" w:cs="Times New Roman CYR"/>
          <w:sz w:val="24"/>
          <w:szCs w:val="24"/>
        </w:rPr>
        <w:t>Государственной инспекции по надзору за техническим состоянием самоходных машин и других в</w:t>
      </w:r>
      <w:r w:rsidR="0027012C">
        <w:rPr>
          <w:rFonts w:ascii="Times New Roman CYR" w:hAnsi="Times New Roman CYR" w:cs="Times New Roman CYR"/>
          <w:sz w:val="24"/>
          <w:szCs w:val="24"/>
        </w:rPr>
        <w:t>идов техники Порецкого и Алатырского районов Чувашской Республики.</w:t>
      </w:r>
    </w:p>
    <w:p w:rsidR="0027012C" w:rsidRPr="00EA44DC" w:rsidRDefault="0027012C" w:rsidP="0027012C">
      <w:pPr>
        <w:widowControl w:val="0"/>
        <w:ind w:firstLine="720"/>
        <w:jc w:val="both"/>
        <w:rPr>
          <w:rFonts w:ascii="Times New Roman CYR" w:hAnsi="Times New Roman CYR" w:cs="Times New Roman CYR"/>
          <w:sz w:val="24"/>
          <w:szCs w:val="24"/>
        </w:rPr>
      </w:pPr>
      <w:bookmarkStart w:id="13" w:name="sub_21"/>
      <w:bookmarkEnd w:id="12"/>
      <w:r w:rsidRPr="00EA44DC">
        <w:rPr>
          <w:rFonts w:ascii="Times New Roman CYR" w:hAnsi="Times New Roman CYR" w:cs="Times New Roman CYR"/>
          <w:sz w:val="24"/>
          <w:szCs w:val="24"/>
        </w:rPr>
        <w:t>1</w:t>
      </w:r>
      <w:r w:rsidR="00724A97">
        <w:rPr>
          <w:rFonts w:ascii="Times New Roman CYR" w:hAnsi="Times New Roman CYR" w:cs="Times New Roman CYR"/>
          <w:sz w:val="24"/>
          <w:szCs w:val="24"/>
        </w:rPr>
        <w:t>1</w:t>
      </w:r>
      <w:r w:rsidRPr="00EA44DC">
        <w:rPr>
          <w:rFonts w:ascii="Times New Roman CYR" w:hAnsi="Times New Roman CYR" w:cs="Times New Roman CYR"/>
          <w:sz w:val="24"/>
          <w:szCs w:val="24"/>
        </w:rPr>
        <w:t xml:space="preserve">. Для размещения Объектов развлечения на территории </w:t>
      </w:r>
      <w:r>
        <w:rPr>
          <w:rFonts w:ascii="Times New Roman CYR" w:hAnsi="Times New Roman CYR" w:cs="Times New Roman CYR"/>
          <w:sz w:val="24"/>
          <w:szCs w:val="24"/>
        </w:rPr>
        <w:t>города Алатыря Чувашской Республики</w:t>
      </w:r>
      <w:r w:rsidRPr="00EA44DC">
        <w:rPr>
          <w:rFonts w:ascii="Times New Roman CYR" w:hAnsi="Times New Roman CYR" w:cs="Times New Roman CYR"/>
          <w:sz w:val="24"/>
          <w:szCs w:val="24"/>
        </w:rPr>
        <w:t xml:space="preserve"> </w:t>
      </w:r>
      <w:r w:rsidR="00B8639B">
        <w:rPr>
          <w:rFonts w:ascii="Times New Roman CYR" w:hAnsi="Times New Roman CYR" w:cs="Times New Roman CYR"/>
          <w:sz w:val="24"/>
          <w:szCs w:val="24"/>
        </w:rPr>
        <w:t>хозяйствующие субъекты</w:t>
      </w:r>
      <w:r w:rsidRPr="00EA44DC">
        <w:rPr>
          <w:rFonts w:ascii="Times New Roman CYR" w:hAnsi="Times New Roman CYR" w:cs="Times New Roman CYR"/>
          <w:sz w:val="24"/>
          <w:szCs w:val="24"/>
        </w:rPr>
        <w:t xml:space="preserve"> представляют в </w:t>
      </w:r>
      <w:r>
        <w:rPr>
          <w:rFonts w:ascii="Times New Roman CYR" w:hAnsi="Times New Roman CYR" w:cs="Times New Roman CYR"/>
          <w:sz w:val="24"/>
          <w:szCs w:val="24"/>
        </w:rPr>
        <w:t>отдел имущественных и земельных отношений администрации</w:t>
      </w:r>
      <w:r w:rsidRPr="00EA44DC">
        <w:rPr>
          <w:rFonts w:ascii="Times New Roman CYR" w:hAnsi="Times New Roman CYR" w:cs="Times New Roman CYR"/>
          <w:sz w:val="24"/>
          <w:szCs w:val="24"/>
        </w:rPr>
        <w:t xml:space="preserve"> </w:t>
      </w:r>
      <w:r>
        <w:rPr>
          <w:rFonts w:ascii="Times New Roman CYR" w:hAnsi="Times New Roman CYR" w:cs="Times New Roman CYR"/>
          <w:sz w:val="24"/>
          <w:szCs w:val="24"/>
        </w:rPr>
        <w:t>города Алатыря Чувашской Республики</w:t>
      </w:r>
      <w:r w:rsidRPr="00EA44DC">
        <w:rPr>
          <w:rFonts w:ascii="Times New Roman CYR" w:hAnsi="Times New Roman CYR" w:cs="Times New Roman CYR"/>
          <w:sz w:val="24"/>
          <w:szCs w:val="24"/>
        </w:rPr>
        <w:t>:</w:t>
      </w:r>
    </w:p>
    <w:bookmarkEnd w:id="13"/>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заявление на имя главы администрации </w:t>
      </w:r>
      <w:r>
        <w:rPr>
          <w:rFonts w:ascii="Times New Roman CYR" w:hAnsi="Times New Roman CYR" w:cs="Times New Roman CYR"/>
          <w:sz w:val="24"/>
          <w:szCs w:val="24"/>
        </w:rPr>
        <w:t>города Алатыря Чувашской Республики</w:t>
      </w:r>
      <w:r w:rsidRPr="00EA44DC">
        <w:rPr>
          <w:rFonts w:ascii="Times New Roman CYR" w:hAnsi="Times New Roman CYR" w:cs="Times New Roman CYR"/>
          <w:sz w:val="24"/>
          <w:szCs w:val="24"/>
        </w:rPr>
        <w:t xml:space="preserve"> с указанием предполагаемого места и срока размещения Объектов развлечения, (по форме согласно </w:t>
      </w:r>
      <w:r>
        <w:rPr>
          <w:rFonts w:ascii="Times New Roman CYR" w:hAnsi="Times New Roman CYR" w:cs="Times New Roman CYR"/>
          <w:sz w:val="24"/>
          <w:szCs w:val="24"/>
        </w:rPr>
        <w:t>приложению № 1</w:t>
      </w:r>
      <w:r w:rsidR="00724A97">
        <w:rPr>
          <w:rFonts w:ascii="Times New Roman CYR" w:hAnsi="Times New Roman CYR" w:cs="Times New Roman CYR"/>
          <w:sz w:val="24"/>
          <w:szCs w:val="24"/>
        </w:rPr>
        <w:t xml:space="preserve"> к настоящим Требованиям</w:t>
      </w:r>
      <w:r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документы, подтверждающие проведение обязательных вакцинаций, ветеринарных обработок, диагностических исследований в соответствии с требованиями </w:t>
      </w:r>
      <w:r w:rsidRPr="001D1DD6">
        <w:rPr>
          <w:rFonts w:ascii="Times New Roman CYR" w:hAnsi="Times New Roman CYR" w:cs="Times New Roman CYR"/>
          <w:sz w:val="24"/>
          <w:szCs w:val="24"/>
        </w:rPr>
        <w:t>ветеринарного законодательства</w:t>
      </w:r>
      <w:r w:rsidRPr="00EA44DC">
        <w:rPr>
          <w:rFonts w:ascii="Times New Roman CYR" w:hAnsi="Times New Roman CYR" w:cs="Times New Roman CYR"/>
          <w:sz w:val="24"/>
          <w:szCs w:val="24"/>
        </w:rPr>
        <w:t xml:space="preserve"> (в случае размещения Объектов развлечения с участием животных и птиц);</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договор со с</w:t>
      </w:r>
      <w:r>
        <w:rPr>
          <w:rFonts w:ascii="Times New Roman CYR" w:hAnsi="Times New Roman CYR" w:cs="Times New Roman CYR"/>
          <w:sz w:val="24"/>
          <w:szCs w:val="24"/>
        </w:rPr>
        <w:t>пециализированной организацией</w:t>
      </w:r>
      <w:r w:rsidRPr="00EA44DC">
        <w:rPr>
          <w:rFonts w:ascii="Times New Roman CYR" w:hAnsi="Times New Roman CYR" w:cs="Times New Roman CYR"/>
          <w:sz w:val="24"/>
          <w:szCs w:val="24"/>
        </w:rPr>
        <w:t>, на первичную и заключительную дезинфекцию (в случае размещения Объектов развлечения с участием животных и птиц);</w:t>
      </w:r>
    </w:p>
    <w:p w:rsidR="0027012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информационно-технический документ (технический паспорт, другой документ) завода-изготовителя аттракциона, батута или другого развлекательного оборудования (на русском языке), оформленный в соответствии с требованиями действующего законодательства;</w:t>
      </w:r>
    </w:p>
    <w:p w:rsidR="0027012C" w:rsidRPr="00632118" w:rsidRDefault="0027012C" w:rsidP="0027012C">
      <w:pPr>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подтверждение </w:t>
      </w:r>
      <w:r w:rsidRPr="00632118">
        <w:rPr>
          <w:rFonts w:ascii="Times New Roman CYR" w:hAnsi="Times New Roman CYR" w:cs="Times New Roman CYR"/>
          <w:sz w:val="24"/>
          <w:szCs w:val="24"/>
        </w:rPr>
        <w:t>Государственной инспекции по надзору за техническим состоянием самоходных машин и других в</w:t>
      </w:r>
      <w:r>
        <w:rPr>
          <w:rFonts w:ascii="Times New Roman CYR" w:hAnsi="Times New Roman CYR" w:cs="Times New Roman CYR"/>
          <w:sz w:val="24"/>
          <w:szCs w:val="24"/>
        </w:rPr>
        <w:t>идов техники Порецкого и Алатырского районов Чувашской Республики о соответствии безопасности Объекта.</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Инициатором могут быть представлены:</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сведения о заявителе (свидетельство о государственной регистрации, учредительный документ, свидетельство о постановке на налоговый учет, свидетельство о государственной регистрации в качестве индивидуального предпринимателя).</w:t>
      </w:r>
    </w:p>
    <w:p w:rsidR="0027012C" w:rsidRPr="00EA44DC" w:rsidRDefault="00724A97" w:rsidP="0027012C">
      <w:pPr>
        <w:widowControl w:val="0"/>
        <w:ind w:firstLine="720"/>
        <w:jc w:val="both"/>
        <w:rPr>
          <w:rFonts w:ascii="Times New Roman CYR" w:hAnsi="Times New Roman CYR" w:cs="Times New Roman CYR"/>
          <w:sz w:val="24"/>
          <w:szCs w:val="24"/>
        </w:rPr>
      </w:pPr>
      <w:bookmarkStart w:id="14" w:name="sub_22"/>
      <w:r>
        <w:rPr>
          <w:rFonts w:ascii="Times New Roman CYR" w:hAnsi="Times New Roman CYR" w:cs="Times New Roman CYR"/>
          <w:sz w:val="24"/>
          <w:szCs w:val="24"/>
        </w:rPr>
        <w:t>12</w:t>
      </w:r>
      <w:r w:rsidR="0027012C" w:rsidRPr="00EA44DC">
        <w:rPr>
          <w:rFonts w:ascii="Times New Roman CYR" w:hAnsi="Times New Roman CYR" w:cs="Times New Roman CYR"/>
          <w:sz w:val="24"/>
          <w:szCs w:val="24"/>
        </w:rPr>
        <w:t xml:space="preserve">. Администрация </w:t>
      </w:r>
      <w:r w:rsidR="0027012C">
        <w:rPr>
          <w:rFonts w:ascii="Times New Roman CYR" w:hAnsi="Times New Roman CYR" w:cs="Times New Roman CYR"/>
          <w:sz w:val="24"/>
          <w:szCs w:val="24"/>
        </w:rPr>
        <w:t xml:space="preserve">города Алатыря Чувашской Республики </w:t>
      </w:r>
      <w:r w:rsidR="009E0EBA">
        <w:rPr>
          <w:rFonts w:ascii="Times New Roman CYR" w:hAnsi="Times New Roman CYR" w:cs="Times New Roman CYR"/>
          <w:sz w:val="24"/>
          <w:szCs w:val="24"/>
        </w:rPr>
        <w:t>в течение 10</w:t>
      </w:r>
      <w:r w:rsidR="0027012C" w:rsidRPr="00EA44DC">
        <w:rPr>
          <w:rFonts w:ascii="Times New Roman CYR" w:hAnsi="Times New Roman CYR" w:cs="Times New Roman CYR"/>
          <w:sz w:val="24"/>
          <w:szCs w:val="24"/>
        </w:rPr>
        <w:t xml:space="preserve"> рабочих дней рассматривает поданное заявление и принимает решение о согласовании размещения Объектов развлечения, либо письменно уведомляет </w:t>
      </w:r>
      <w:r w:rsidR="00B8639B">
        <w:rPr>
          <w:rFonts w:ascii="Times New Roman CYR" w:hAnsi="Times New Roman CYR" w:cs="Times New Roman CYR"/>
          <w:sz w:val="24"/>
          <w:szCs w:val="24"/>
        </w:rPr>
        <w:t>хозяйствующий субъект</w:t>
      </w:r>
      <w:r w:rsidR="0027012C" w:rsidRPr="00EA44DC">
        <w:rPr>
          <w:rFonts w:ascii="Times New Roman CYR" w:hAnsi="Times New Roman CYR" w:cs="Times New Roman CYR"/>
          <w:sz w:val="24"/>
          <w:szCs w:val="24"/>
        </w:rPr>
        <w:t xml:space="preserve"> об отсутствии возможности размещения Объектов развлечения. Решение о выдаче (отказе в выдаче) оформляется протоколом рассмотрения заявления о размещении Объектов развлечения.</w:t>
      </w:r>
    </w:p>
    <w:bookmarkEnd w:id="14"/>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Решение об отсутствии возможности размещения Объектов развлечения принимается в случаях, если:</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предполагаемое место размещения Объектов развлечения не соответствует </w:t>
      </w:r>
      <w:r w:rsidR="00B04D2A">
        <w:rPr>
          <w:rFonts w:ascii="Times New Roman CYR" w:hAnsi="Times New Roman CYR" w:cs="Times New Roman CYR"/>
          <w:sz w:val="24"/>
          <w:szCs w:val="24"/>
        </w:rPr>
        <w:t xml:space="preserve">пункту </w:t>
      </w:r>
      <w:r w:rsidR="009E0EBA">
        <w:rPr>
          <w:rFonts w:ascii="Times New Roman CYR" w:hAnsi="Times New Roman CYR" w:cs="Times New Roman CYR"/>
          <w:sz w:val="24"/>
          <w:szCs w:val="24"/>
        </w:rPr>
        <w:t>4</w:t>
      </w:r>
      <w:r w:rsidR="00B04D2A">
        <w:rPr>
          <w:rFonts w:ascii="Times New Roman CYR" w:hAnsi="Times New Roman CYR" w:cs="Times New Roman CYR"/>
          <w:sz w:val="24"/>
          <w:szCs w:val="24"/>
        </w:rPr>
        <w:t xml:space="preserve"> настоящих Требований</w:t>
      </w:r>
      <w:r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предполагаемое место размещения Объектов развлечения уже согласовано другому </w:t>
      </w:r>
      <w:r w:rsidR="009E0EBA">
        <w:rPr>
          <w:rFonts w:ascii="Times New Roman CYR" w:hAnsi="Times New Roman CYR" w:cs="Times New Roman CYR"/>
          <w:sz w:val="24"/>
          <w:szCs w:val="24"/>
        </w:rPr>
        <w:t>хозяйствующему субъекту</w:t>
      </w:r>
      <w:r w:rsidRPr="00EA44DC">
        <w:rPr>
          <w:rFonts w:ascii="Times New Roman CYR" w:hAnsi="Times New Roman CYR" w:cs="Times New Roman CYR"/>
          <w:sz w:val="24"/>
          <w:szCs w:val="24"/>
        </w:rPr>
        <w:t xml:space="preserve">, </w:t>
      </w:r>
      <w:r w:rsidR="007E1AD5">
        <w:rPr>
          <w:rFonts w:ascii="Times New Roman CYR" w:hAnsi="Times New Roman CYR" w:cs="Times New Roman CYR"/>
          <w:sz w:val="24"/>
          <w:szCs w:val="24"/>
        </w:rPr>
        <w:t>который(е) ранее направил(и) в а</w:t>
      </w:r>
      <w:r w:rsidRPr="00EA44DC">
        <w:rPr>
          <w:rFonts w:ascii="Times New Roman CYR" w:hAnsi="Times New Roman CYR" w:cs="Times New Roman CYR"/>
          <w:sz w:val="24"/>
          <w:szCs w:val="24"/>
        </w:rPr>
        <w:t>дминистр</w:t>
      </w:r>
      <w:r w:rsidR="00B04D2A">
        <w:rPr>
          <w:rFonts w:ascii="Times New Roman CYR" w:hAnsi="Times New Roman CYR" w:cs="Times New Roman CYR"/>
          <w:sz w:val="24"/>
          <w:szCs w:val="24"/>
        </w:rPr>
        <w:t>ацию</w:t>
      </w:r>
      <w:r w:rsidR="007E1AD5">
        <w:rPr>
          <w:rFonts w:ascii="Times New Roman CYR" w:hAnsi="Times New Roman CYR" w:cs="Times New Roman CYR"/>
          <w:sz w:val="24"/>
          <w:szCs w:val="24"/>
        </w:rPr>
        <w:t xml:space="preserve"> города Алатыря Чувашской Республики</w:t>
      </w:r>
      <w:r w:rsidR="00B04D2A">
        <w:rPr>
          <w:rFonts w:ascii="Times New Roman CYR" w:hAnsi="Times New Roman CYR" w:cs="Times New Roman CYR"/>
          <w:sz w:val="24"/>
          <w:szCs w:val="24"/>
        </w:rPr>
        <w:t xml:space="preserve"> </w:t>
      </w:r>
      <w:r w:rsidR="009E0EBA">
        <w:rPr>
          <w:rFonts w:ascii="Times New Roman CYR" w:hAnsi="Times New Roman CYR" w:cs="Times New Roman CYR"/>
          <w:sz w:val="24"/>
          <w:szCs w:val="24"/>
        </w:rPr>
        <w:t>документы в соответствии с п. 11</w:t>
      </w:r>
      <w:r w:rsidR="00B04D2A">
        <w:rPr>
          <w:rFonts w:ascii="Times New Roman CYR" w:hAnsi="Times New Roman CYR" w:cs="Times New Roman CYR"/>
          <w:sz w:val="24"/>
          <w:szCs w:val="24"/>
        </w:rPr>
        <w:t xml:space="preserve"> настоящих Требований</w:t>
      </w:r>
      <w:r w:rsidRPr="00EA44DC">
        <w:rPr>
          <w:rFonts w:ascii="Times New Roman CYR" w:hAnsi="Times New Roman CYR" w:cs="Times New Roman CYR"/>
          <w:sz w:val="24"/>
          <w:szCs w:val="24"/>
        </w:rPr>
        <w:t>, и отсутствует физическая возможность размещения дополнительно других Объектов развлечения на данном месте;</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отсутствия указа</w:t>
      </w:r>
      <w:r w:rsidR="00B04D2A">
        <w:rPr>
          <w:rFonts w:ascii="Times New Roman CYR" w:hAnsi="Times New Roman CYR" w:cs="Times New Roman CYR"/>
          <w:sz w:val="24"/>
          <w:szCs w:val="24"/>
        </w:rPr>
        <w:t>нных в настоящих Требованиях</w:t>
      </w:r>
      <w:r w:rsidRPr="00EA44DC">
        <w:rPr>
          <w:rFonts w:ascii="Times New Roman CYR" w:hAnsi="Times New Roman CYR" w:cs="Times New Roman CYR"/>
          <w:sz w:val="24"/>
          <w:szCs w:val="24"/>
        </w:rPr>
        <w:t xml:space="preserve"> документов, необходимых для согласования размещения Объектов развлечения.</w:t>
      </w:r>
    </w:p>
    <w:p w:rsidR="0015220C" w:rsidRDefault="00724A97" w:rsidP="0027012C">
      <w:pPr>
        <w:widowControl w:val="0"/>
        <w:ind w:firstLine="720"/>
        <w:jc w:val="both"/>
        <w:rPr>
          <w:rFonts w:ascii="Times New Roman CYR" w:hAnsi="Times New Roman CYR" w:cs="Times New Roman CYR"/>
          <w:sz w:val="24"/>
          <w:szCs w:val="24"/>
        </w:rPr>
      </w:pPr>
      <w:bookmarkStart w:id="15" w:name="sub_23"/>
      <w:r>
        <w:rPr>
          <w:rFonts w:ascii="Times New Roman CYR" w:hAnsi="Times New Roman CYR" w:cs="Times New Roman CYR"/>
          <w:sz w:val="24"/>
          <w:szCs w:val="24"/>
        </w:rPr>
        <w:t>13</w:t>
      </w:r>
      <w:r w:rsidR="0027012C" w:rsidRPr="00EA44DC">
        <w:rPr>
          <w:rFonts w:ascii="Times New Roman CYR" w:hAnsi="Times New Roman CYR" w:cs="Times New Roman CYR"/>
          <w:sz w:val="24"/>
          <w:szCs w:val="24"/>
        </w:rPr>
        <w:t>. В течение 3 рабочих дней после принятия решения о согласовании ра</w:t>
      </w:r>
      <w:r w:rsidR="007E1AD5">
        <w:rPr>
          <w:rFonts w:ascii="Times New Roman CYR" w:hAnsi="Times New Roman CYR" w:cs="Times New Roman CYR"/>
          <w:sz w:val="24"/>
          <w:szCs w:val="24"/>
        </w:rPr>
        <w:t>змещения Объектов развлечения, а</w:t>
      </w:r>
      <w:r w:rsidR="0027012C" w:rsidRPr="00EA44DC">
        <w:rPr>
          <w:rFonts w:ascii="Times New Roman CYR" w:hAnsi="Times New Roman CYR" w:cs="Times New Roman CYR"/>
          <w:sz w:val="24"/>
          <w:szCs w:val="24"/>
        </w:rPr>
        <w:t>дминистрация</w:t>
      </w:r>
      <w:r w:rsidR="009E0EBA">
        <w:rPr>
          <w:rFonts w:ascii="Times New Roman CYR" w:hAnsi="Times New Roman CYR" w:cs="Times New Roman CYR"/>
          <w:sz w:val="24"/>
          <w:szCs w:val="24"/>
        </w:rPr>
        <w:t xml:space="preserve"> </w:t>
      </w:r>
      <w:r w:rsidR="007E1AD5">
        <w:rPr>
          <w:rFonts w:ascii="Times New Roman CYR" w:hAnsi="Times New Roman CYR" w:cs="Times New Roman CYR"/>
          <w:sz w:val="24"/>
          <w:szCs w:val="24"/>
        </w:rPr>
        <w:t xml:space="preserve">города Алатыря Чувашской Республики </w:t>
      </w:r>
      <w:r w:rsidR="009E0EBA">
        <w:rPr>
          <w:rFonts w:ascii="Times New Roman CYR" w:hAnsi="Times New Roman CYR" w:cs="Times New Roman CYR"/>
          <w:sz w:val="24"/>
          <w:szCs w:val="24"/>
        </w:rPr>
        <w:t>осуществляет действия по рыночной оценке в соответствии с Федеральным законом от 29 июля 1998 г. № 135-ФЗ «Об оценочной деятельности в Российской Федерации» и</w:t>
      </w:r>
      <w:r w:rsidR="0027012C" w:rsidRPr="00EA44DC">
        <w:rPr>
          <w:rFonts w:ascii="Times New Roman CYR" w:hAnsi="Times New Roman CYR" w:cs="Times New Roman CYR"/>
          <w:sz w:val="24"/>
          <w:szCs w:val="24"/>
        </w:rPr>
        <w:t xml:space="preserve"> направляет </w:t>
      </w:r>
      <w:r w:rsidR="009E0EBA">
        <w:rPr>
          <w:rFonts w:ascii="Times New Roman CYR" w:hAnsi="Times New Roman CYR" w:cs="Times New Roman CYR"/>
          <w:sz w:val="24"/>
          <w:szCs w:val="24"/>
        </w:rPr>
        <w:t>хозяйствующему субъекту</w:t>
      </w:r>
      <w:r w:rsidR="0027012C" w:rsidRPr="00EA44DC">
        <w:rPr>
          <w:rFonts w:ascii="Times New Roman CYR" w:hAnsi="Times New Roman CYR" w:cs="Times New Roman CYR"/>
          <w:sz w:val="24"/>
          <w:szCs w:val="24"/>
        </w:rPr>
        <w:t>, обратившемуся с заявлением о размещении Объектов развлечения</w:t>
      </w:r>
      <w:r w:rsidR="009E0EBA" w:rsidRPr="009E0EBA">
        <w:rPr>
          <w:rFonts w:ascii="Times New Roman CYR" w:hAnsi="Times New Roman CYR" w:cs="Times New Roman CYR"/>
          <w:sz w:val="24"/>
          <w:szCs w:val="24"/>
        </w:rPr>
        <w:t xml:space="preserve"> </w:t>
      </w:r>
      <w:r w:rsidR="009E0EBA" w:rsidRPr="00EA44DC">
        <w:rPr>
          <w:rFonts w:ascii="Times New Roman CYR" w:hAnsi="Times New Roman CYR" w:cs="Times New Roman CYR"/>
          <w:sz w:val="24"/>
          <w:szCs w:val="24"/>
        </w:rPr>
        <w:t>проект Договора на размещение, который необходимо в течение 3 рабочих дней с момента п</w:t>
      </w:r>
      <w:r w:rsidR="007E1AD5">
        <w:rPr>
          <w:rFonts w:ascii="Times New Roman CYR" w:hAnsi="Times New Roman CYR" w:cs="Times New Roman CYR"/>
          <w:sz w:val="24"/>
          <w:szCs w:val="24"/>
        </w:rPr>
        <w:t>олучения подписать и вернуть в а</w:t>
      </w:r>
      <w:r w:rsidR="009E0EBA" w:rsidRPr="00EA44DC">
        <w:rPr>
          <w:rFonts w:ascii="Times New Roman CYR" w:hAnsi="Times New Roman CYR" w:cs="Times New Roman CYR"/>
          <w:sz w:val="24"/>
          <w:szCs w:val="24"/>
        </w:rPr>
        <w:t>дминистрацию</w:t>
      </w:r>
      <w:r w:rsidR="007E1AD5">
        <w:rPr>
          <w:rFonts w:ascii="Times New Roman CYR" w:hAnsi="Times New Roman CYR" w:cs="Times New Roman CYR"/>
          <w:sz w:val="24"/>
          <w:szCs w:val="24"/>
        </w:rPr>
        <w:t xml:space="preserve"> города Алатыря Чувашской Республики</w:t>
      </w:r>
      <w:r w:rsidR="0015220C">
        <w:rPr>
          <w:rFonts w:ascii="Times New Roman CYR" w:hAnsi="Times New Roman CYR" w:cs="Times New Roman CYR"/>
          <w:sz w:val="24"/>
          <w:szCs w:val="24"/>
        </w:rPr>
        <w:t>. После получения от хозяйствующего субъекта подписанного договора администрация</w:t>
      </w:r>
      <w:r w:rsidR="007E1AD5">
        <w:rPr>
          <w:rFonts w:ascii="Times New Roman CYR" w:hAnsi="Times New Roman CYR" w:cs="Times New Roman CYR"/>
          <w:sz w:val="24"/>
          <w:szCs w:val="24"/>
        </w:rPr>
        <w:t xml:space="preserve"> города Алатыря Чувашской Республики</w:t>
      </w:r>
      <w:r w:rsidR="0015220C">
        <w:rPr>
          <w:rFonts w:ascii="Times New Roman CYR" w:hAnsi="Times New Roman CYR" w:cs="Times New Roman CYR"/>
          <w:sz w:val="24"/>
          <w:szCs w:val="24"/>
        </w:rPr>
        <w:t xml:space="preserve"> выдает квитанцию на оплату за размещение Объектов развлечения. </w:t>
      </w:r>
      <w:r w:rsidR="0015220C" w:rsidRPr="00EA44DC">
        <w:rPr>
          <w:rFonts w:ascii="Times New Roman CYR" w:hAnsi="Times New Roman CYR" w:cs="Times New Roman CYR"/>
          <w:sz w:val="24"/>
          <w:szCs w:val="24"/>
        </w:rPr>
        <w:t xml:space="preserve">В течение 3 банковских дней с даты заключения Договора </w:t>
      </w:r>
      <w:r w:rsidR="0015220C">
        <w:rPr>
          <w:rFonts w:ascii="Times New Roman CYR" w:hAnsi="Times New Roman CYR" w:cs="Times New Roman CYR"/>
          <w:sz w:val="24"/>
          <w:szCs w:val="24"/>
        </w:rPr>
        <w:t>хозяйствующий субъект</w:t>
      </w:r>
      <w:r w:rsidR="0015220C" w:rsidRPr="00EA44DC">
        <w:rPr>
          <w:rFonts w:ascii="Times New Roman CYR" w:hAnsi="Times New Roman CYR" w:cs="Times New Roman CYR"/>
          <w:sz w:val="24"/>
          <w:szCs w:val="24"/>
        </w:rPr>
        <w:t xml:space="preserve"> обязан произвести в полном объеме плату за размещение Объектов развлечения путем перечисления денежных средств на расчетный счет, указанный в </w:t>
      </w:r>
      <w:r w:rsidR="0015220C">
        <w:rPr>
          <w:rFonts w:ascii="Times New Roman CYR" w:hAnsi="Times New Roman CYR" w:cs="Times New Roman CYR"/>
          <w:sz w:val="24"/>
          <w:szCs w:val="24"/>
        </w:rPr>
        <w:t>квитанции. После</w:t>
      </w:r>
      <w:r w:rsidR="007E1AD5">
        <w:rPr>
          <w:rFonts w:ascii="Times New Roman CYR" w:hAnsi="Times New Roman CYR" w:cs="Times New Roman CYR"/>
          <w:sz w:val="24"/>
          <w:szCs w:val="24"/>
        </w:rPr>
        <w:t xml:space="preserve"> поступления оплаты а</w:t>
      </w:r>
      <w:r w:rsidR="00C93B7A">
        <w:rPr>
          <w:rFonts w:ascii="Times New Roman CYR" w:hAnsi="Times New Roman CYR" w:cs="Times New Roman CYR"/>
          <w:sz w:val="24"/>
          <w:szCs w:val="24"/>
        </w:rPr>
        <w:t>дминистрация</w:t>
      </w:r>
      <w:r w:rsidR="007E1AD5">
        <w:rPr>
          <w:rFonts w:ascii="Times New Roman CYR" w:hAnsi="Times New Roman CYR" w:cs="Times New Roman CYR"/>
          <w:sz w:val="24"/>
          <w:szCs w:val="24"/>
        </w:rPr>
        <w:t xml:space="preserve"> города Алатыря Чувашской Республики</w:t>
      </w:r>
      <w:r w:rsidR="00C93B7A">
        <w:rPr>
          <w:rFonts w:ascii="Times New Roman CYR" w:hAnsi="Times New Roman CYR" w:cs="Times New Roman CYR"/>
          <w:sz w:val="24"/>
          <w:szCs w:val="24"/>
        </w:rPr>
        <w:t xml:space="preserve"> выдает хозяйствующему субъекту </w:t>
      </w:r>
      <w:r w:rsidR="0027012C" w:rsidRPr="00EA44DC">
        <w:rPr>
          <w:rFonts w:ascii="Times New Roman CYR" w:hAnsi="Times New Roman CYR" w:cs="Times New Roman CYR"/>
          <w:sz w:val="24"/>
          <w:szCs w:val="24"/>
        </w:rPr>
        <w:t xml:space="preserve">разрешение на размещение </w:t>
      </w:r>
      <w:r w:rsidR="00C93B7A" w:rsidRPr="00C93B7A">
        <w:rPr>
          <w:rFonts w:ascii="Times New Roman CYR" w:hAnsi="Times New Roman CYR" w:cs="Times New Roman CYR"/>
          <w:sz w:val="24"/>
          <w:szCs w:val="24"/>
        </w:rPr>
        <w:t>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0027012C" w:rsidRPr="00EA44DC">
        <w:rPr>
          <w:rFonts w:ascii="Times New Roman CYR" w:hAnsi="Times New Roman CYR" w:cs="Times New Roman CYR"/>
          <w:sz w:val="24"/>
          <w:szCs w:val="24"/>
        </w:rPr>
        <w:t xml:space="preserve"> (по форме согласно </w:t>
      </w:r>
      <w:r w:rsidR="0027012C">
        <w:rPr>
          <w:rFonts w:ascii="Times New Roman CYR" w:hAnsi="Times New Roman CYR" w:cs="Times New Roman CYR"/>
          <w:sz w:val="24"/>
          <w:szCs w:val="24"/>
        </w:rPr>
        <w:t>приложению №</w:t>
      </w:r>
      <w:r>
        <w:rPr>
          <w:rFonts w:ascii="Times New Roman CYR" w:hAnsi="Times New Roman CYR" w:cs="Times New Roman CYR"/>
          <w:sz w:val="24"/>
          <w:szCs w:val="24"/>
        </w:rPr>
        <w:t> 2</w:t>
      </w:r>
      <w:r w:rsidR="00B04D2A">
        <w:rPr>
          <w:rFonts w:ascii="Times New Roman CYR" w:hAnsi="Times New Roman CYR" w:cs="Times New Roman CYR"/>
          <w:sz w:val="24"/>
          <w:szCs w:val="24"/>
        </w:rPr>
        <w:t xml:space="preserve"> к настоящим Требованиям</w:t>
      </w:r>
      <w:r w:rsidR="00C93B7A">
        <w:rPr>
          <w:rFonts w:ascii="Times New Roman CYR" w:hAnsi="Times New Roman CYR" w:cs="Times New Roman CYR"/>
          <w:sz w:val="24"/>
          <w:szCs w:val="24"/>
        </w:rPr>
        <w:t xml:space="preserve">). </w:t>
      </w:r>
      <w:r w:rsidR="0027012C" w:rsidRPr="00EA44DC">
        <w:rPr>
          <w:rFonts w:ascii="Times New Roman CYR" w:hAnsi="Times New Roman CYR" w:cs="Times New Roman CYR"/>
          <w:sz w:val="24"/>
          <w:szCs w:val="24"/>
        </w:rPr>
        <w:t>В случае не</w:t>
      </w:r>
      <w:r w:rsidR="0027012C">
        <w:rPr>
          <w:rFonts w:ascii="Times New Roman CYR" w:hAnsi="Times New Roman CYR" w:cs="Times New Roman CYR"/>
          <w:sz w:val="24"/>
          <w:szCs w:val="24"/>
        </w:rPr>
        <w:t xml:space="preserve"> </w:t>
      </w:r>
      <w:r w:rsidR="0027012C" w:rsidRPr="00EA44DC">
        <w:rPr>
          <w:rFonts w:ascii="Times New Roman CYR" w:hAnsi="Times New Roman CYR" w:cs="Times New Roman CYR"/>
          <w:sz w:val="24"/>
          <w:szCs w:val="24"/>
        </w:rPr>
        <w:t xml:space="preserve">подписания </w:t>
      </w:r>
      <w:r w:rsidR="00C93B7A">
        <w:rPr>
          <w:rFonts w:ascii="Times New Roman CYR" w:hAnsi="Times New Roman CYR" w:cs="Times New Roman CYR"/>
          <w:sz w:val="24"/>
          <w:szCs w:val="24"/>
        </w:rPr>
        <w:t>хозяйствующим субъектом</w:t>
      </w:r>
      <w:r w:rsidR="0027012C" w:rsidRPr="00EA44DC">
        <w:rPr>
          <w:rFonts w:ascii="Times New Roman CYR" w:hAnsi="Times New Roman CYR" w:cs="Times New Roman CYR"/>
          <w:sz w:val="24"/>
          <w:szCs w:val="24"/>
        </w:rPr>
        <w:t xml:space="preserve"> проекта Договора</w:t>
      </w:r>
      <w:r w:rsidR="00C93B7A">
        <w:rPr>
          <w:rFonts w:ascii="Times New Roman CYR" w:hAnsi="Times New Roman CYR" w:cs="Times New Roman CYR"/>
          <w:sz w:val="24"/>
          <w:szCs w:val="24"/>
        </w:rPr>
        <w:t xml:space="preserve"> и</w:t>
      </w:r>
      <w:r w:rsidR="0015220C">
        <w:rPr>
          <w:rFonts w:ascii="Times New Roman CYR" w:hAnsi="Times New Roman CYR" w:cs="Times New Roman CYR"/>
          <w:sz w:val="24"/>
          <w:szCs w:val="24"/>
        </w:rPr>
        <w:t>(или)</w:t>
      </w:r>
      <w:r w:rsidR="00C93B7A">
        <w:rPr>
          <w:rFonts w:ascii="Times New Roman CYR" w:hAnsi="Times New Roman CYR" w:cs="Times New Roman CYR"/>
          <w:sz w:val="24"/>
          <w:szCs w:val="24"/>
        </w:rPr>
        <w:t xml:space="preserve"> не внесения платы за размещение Объектов развлечения</w:t>
      </w:r>
      <w:r w:rsidR="0027012C" w:rsidRPr="00EA44DC">
        <w:rPr>
          <w:rFonts w:ascii="Times New Roman CYR" w:hAnsi="Times New Roman CYR" w:cs="Times New Roman CYR"/>
          <w:sz w:val="24"/>
          <w:szCs w:val="24"/>
        </w:rPr>
        <w:t xml:space="preserve"> в установленный срок, разрешение на размещение </w:t>
      </w:r>
      <w:r w:rsidR="00C93B7A">
        <w:rPr>
          <w:rFonts w:ascii="Times New Roman CYR" w:hAnsi="Times New Roman CYR" w:cs="Times New Roman CYR"/>
          <w:sz w:val="24"/>
          <w:szCs w:val="24"/>
        </w:rPr>
        <w:t>Объектов развлечения</w:t>
      </w:r>
      <w:r w:rsidR="0027012C" w:rsidRPr="00EA44DC">
        <w:rPr>
          <w:rFonts w:ascii="Times New Roman CYR" w:hAnsi="Times New Roman CYR" w:cs="Times New Roman CYR"/>
          <w:sz w:val="24"/>
          <w:szCs w:val="24"/>
        </w:rPr>
        <w:t xml:space="preserve"> аннулируется. </w:t>
      </w:r>
      <w:bookmarkEnd w:id="15"/>
    </w:p>
    <w:p w:rsidR="00485C7A"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Начало функционирования Объектов развлечения допускается только после</w:t>
      </w:r>
      <w:r w:rsidR="00485C7A">
        <w:rPr>
          <w:rFonts w:ascii="Times New Roman CYR" w:hAnsi="Times New Roman CYR" w:cs="Times New Roman CYR"/>
          <w:sz w:val="24"/>
          <w:szCs w:val="24"/>
        </w:rPr>
        <w:t xml:space="preserve"> получения</w:t>
      </w:r>
      <w:r w:rsidRPr="00EA44DC">
        <w:rPr>
          <w:rFonts w:ascii="Times New Roman CYR" w:hAnsi="Times New Roman CYR" w:cs="Times New Roman CYR"/>
          <w:sz w:val="24"/>
          <w:szCs w:val="24"/>
        </w:rPr>
        <w:t xml:space="preserve"> </w:t>
      </w:r>
      <w:bookmarkStart w:id="16" w:name="sub_24"/>
      <w:r w:rsidR="00485C7A">
        <w:rPr>
          <w:rFonts w:ascii="Times New Roman CYR" w:hAnsi="Times New Roman CYR" w:cs="Times New Roman CYR"/>
          <w:sz w:val="24"/>
          <w:szCs w:val="24"/>
        </w:rPr>
        <w:t>разрешения</w:t>
      </w:r>
      <w:r w:rsidR="00485C7A" w:rsidRPr="00EA44DC">
        <w:rPr>
          <w:rFonts w:ascii="Times New Roman CYR" w:hAnsi="Times New Roman CYR" w:cs="Times New Roman CYR"/>
          <w:sz w:val="24"/>
          <w:szCs w:val="24"/>
        </w:rPr>
        <w:t xml:space="preserve"> на размещение </w:t>
      </w:r>
      <w:r w:rsidR="00485C7A" w:rsidRPr="00C93B7A">
        <w:rPr>
          <w:rFonts w:ascii="Times New Roman CYR" w:hAnsi="Times New Roman CYR" w:cs="Times New Roman CYR"/>
          <w:sz w:val="24"/>
          <w:szCs w:val="24"/>
        </w:rPr>
        <w:t>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00485C7A" w:rsidRPr="00EA44DC">
        <w:rPr>
          <w:rFonts w:ascii="Times New Roman CYR" w:hAnsi="Times New Roman CYR" w:cs="Times New Roman CYR"/>
          <w:sz w:val="24"/>
          <w:szCs w:val="24"/>
        </w:rPr>
        <w:t xml:space="preserve"> </w:t>
      </w:r>
    </w:p>
    <w:p w:rsidR="0027012C" w:rsidRPr="00EA44DC" w:rsidRDefault="00724A97" w:rsidP="0027012C">
      <w:pPr>
        <w:widowControl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14</w:t>
      </w:r>
      <w:r w:rsidR="0027012C" w:rsidRPr="00EA44DC">
        <w:rPr>
          <w:rFonts w:ascii="Times New Roman CYR" w:hAnsi="Times New Roman CYR" w:cs="Times New Roman CYR"/>
          <w:sz w:val="24"/>
          <w:szCs w:val="24"/>
        </w:rPr>
        <w:t xml:space="preserve">. При размещении Объектов развлечения </w:t>
      </w:r>
      <w:r w:rsidR="0015220C">
        <w:rPr>
          <w:rFonts w:ascii="Times New Roman CYR" w:hAnsi="Times New Roman CYR" w:cs="Times New Roman CYR"/>
          <w:sz w:val="24"/>
          <w:szCs w:val="24"/>
        </w:rPr>
        <w:t>хозяйствующие субъекты</w:t>
      </w:r>
      <w:r w:rsidR="0027012C" w:rsidRPr="00EA44DC">
        <w:rPr>
          <w:rFonts w:ascii="Times New Roman CYR" w:hAnsi="Times New Roman CYR" w:cs="Times New Roman CYR"/>
          <w:sz w:val="24"/>
          <w:szCs w:val="24"/>
        </w:rPr>
        <w:t xml:space="preserve"> обязаны:</w:t>
      </w:r>
    </w:p>
    <w:bookmarkEnd w:id="16"/>
    <w:p w:rsidR="0027012C" w:rsidRPr="00EA44DC" w:rsidRDefault="00B04D2A" w:rsidP="0027012C">
      <w:pPr>
        <w:widowControl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соблюдать настоящие Требования</w:t>
      </w:r>
      <w:r w:rsidR="0027012C"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эксплуатировать Объекты развлечения по назначению, в соответствии с режимом работы, установленным в Договоре;</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обеспечить установку контейнеров, урн, емкостей для сбора мусора и экскрементов животных;</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использовать здоровых животных, прошедших курс обязательных вакцинаций, ветеринарных обработок, диагностических исследований в соответствии с требованиями </w:t>
      </w:r>
      <w:r w:rsidRPr="001D1DD6">
        <w:rPr>
          <w:rFonts w:ascii="Times New Roman CYR" w:hAnsi="Times New Roman CYR" w:cs="Times New Roman CYR"/>
          <w:sz w:val="24"/>
          <w:szCs w:val="24"/>
        </w:rPr>
        <w:t>ветеринарного законодательства</w:t>
      </w:r>
      <w:r w:rsidRPr="00EA44DC">
        <w:rPr>
          <w:rFonts w:ascii="Times New Roman CYR" w:hAnsi="Times New Roman CYR" w:cs="Times New Roman CYR"/>
          <w:sz w:val="24"/>
          <w:szCs w:val="24"/>
        </w:rPr>
        <w:t xml:space="preserve"> (в случае размещения Объектов развлечения с участием животных и птиц);</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обеспечить надлежащее санитарное состояние на территории выделенного участка для размещения Объектов развлечения, а также на прилегающей территории шириной 5 метров по периметру участка;</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выполнять требования безопасной эксплуатации Объектов развлечения;</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выполнять требования законодательства Российской Федерации в отношении деятельности Объектов развлечения;</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xml:space="preserve">- обеспечить предоставление необходимой информации потребителям, размещенной в удобном для обозрения месте, которая должна соответствовать </w:t>
      </w:r>
      <w:r w:rsidR="007F27F2">
        <w:rPr>
          <w:rFonts w:ascii="Times New Roman CYR" w:hAnsi="Times New Roman CYR" w:cs="Times New Roman CYR"/>
          <w:sz w:val="24"/>
          <w:szCs w:val="24"/>
        </w:rPr>
        <w:t>П</w:t>
      </w:r>
      <w:r w:rsidRPr="001D1DD6">
        <w:rPr>
          <w:rFonts w:ascii="Times New Roman CYR" w:hAnsi="Times New Roman CYR" w:cs="Times New Roman CYR"/>
          <w:sz w:val="24"/>
          <w:szCs w:val="24"/>
        </w:rPr>
        <w:t>равилам</w:t>
      </w:r>
      <w:r w:rsidRPr="00EA44DC">
        <w:rPr>
          <w:rFonts w:ascii="Times New Roman CYR" w:hAnsi="Times New Roman CYR" w:cs="Times New Roman CYR"/>
          <w:sz w:val="24"/>
          <w:szCs w:val="24"/>
        </w:rPr>
        <w:t xml:space="preserve"> бытового обслуживания населения</w:t>
      </w:r>
      <w:r w:rsidR="007F27F2">
        <w:rPr>
          <w:rFonts w:ascii="Times New Roman CYR" w:hAnsi="Times New Roman CYR" w:cs="Times New Roman CYR"/>
          <w:sz w:val="24"/>
          <w:szCs w:val="24"/>
        </w:rPr>
        <w:t>, утвержденным</w:t>
      </w:r>
      <w:r w:rsidRPr="00EA44DC">
        <w:rPr>
          <w:rFonts w:ascii="Times New Roman CYR" w:hAnsi="Times New Roman CYR" w:cs="Times New Roman CYR"/>
          <w:sz w:val="24"/>
          <w:szCs w:val="24"/>
        </w:rPr>
        <w:t xml:space="preserve"> </w:t>
      </w:r>
      <w:r w:rsidRPr="001D1DD6">
        <w:rPr>
          <w:rFonts w:ascii="Times New Roman CYR" w:hAnsi="Times New Roman CYR" w:cs="Times New Roman CYR"/>
          <w:sz w:val="24"/>
          <w:szCs w:val="24"/>
        </w:rPr>
        <w:t>Постановлением</w:t>
      </w:r>
      <w:r w:rsidRPr="00EA44DC">
        <w:rPr>
          <w:rFonts w:ascii="Times New Roman CYR" w:hAnsi="Times New Roman CYR" w:cs="Times New Roman CYR"/>
          <w:sz w:val="24"/>
          <w:szCs w:val="24"/>
        </w:rPr>
        <w:t xml:space="preserve"> </w:t>
      </w:r>
      <w:r w:rsidR="007F27F2">
        <w:rPr>
          <w:rFonts w:ascii="Times New Roman CYR" w:hAnsi="Times New Roman CYR" w:cs="Times New Roman CYR"/>
          <w:sz w:val="24"/>
          <w:szCs w:val="24"/>
        </w:rPr>
        <w:t xml:space="preserve">Правительства РФ от 21 сентября </w:t>
      </w:r>
      <w:r w:rsidR="0015220C">
        <w:rPr>
          <w:rFonts w:ascii="Times New Roman CYR" w:hAnsi="Times New Roman CYR" w:cs="Times New Roman CYR"/>
          <w:sz w:val="24"/>
          <w:szCs w:val="24"/>
        </w:rPr>
        <w:t>2020</w:t>
      </w:r>
      <w:r w:rsidR="007F27F2">
        <w:rPr>
          <w:rFonts w:ascii="Times New Roman CYR" w:hAnsi="Times New Roman CYR" w:cs="Times New Roman CYR"/>
          <w:sz w:val="24"/>
          <w:szCs w:val="24"/>
        </w:rPr>
        <w:t xml:space="preserve"> г.</w:t>
      </w:r>
      <w:r>
        <w:rPr>
          <w:rFonts w:ascii="Times New Roman CYR" w:hAnsi="Times New Roman CYR" w:cs="Times New Roman CYR"/>
          <w:sz w:val="24"/>
          <w:szCs w:val="24"/>
        </w:rPr>
        <w:t xml:space="preserve"> №</w:t>
      </w:r>
      <w:r w:rsidR="0015220C">
        <w:rPr>
          <w:rFonts w:ascii="Times New Roman CYR" w:hAnsi="Times New Roman CYR" w:cs="Times New Roman CYR"/>
          <w:sz w:val="24"/>
          <w:szCs w:val="24"/>
        </w:rPr>
        <w:t> 1514</w:t>
      </w:r>
      <w:r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Несоблюдение обязанностей, установленных настоящим пунктом, является основанием для досрочного расторжения Договора.</w:t>
      </w:r>
    </w:p>
    <w:p w:rsidR="0027012C" w:rsidRPr="00EA44DC" w:rsidRDefault="00724A97" w:rsidP="0027012C">
      <w:pPr>
        <w:widowControl w:val="0"/>
        <w:ind w:firstLine="720"/>
        <w:jc w:val="both"/>
        <w:rPr>
          <w:rFonts w:ascii="Times New Roman CYR" w:hAnsi="Times New Roman CYR" w:cs="Times New Roman CYR"/>
          <w:sz w:val="24"/>
          <w:szCs w:val="24"/>
        </w:rPr>
      </w:pPr>
      <w:bookmarkStart w:id="17" w:name="sub_25"/>
      <w:r>
        <w:rPr>
          <w:rFonts w:ascii="Times New Roman CYR" w:hAnsi="Times New Roman CYR" w:cs="Times New Roman CYR"/>
          <w:sz w:val="24"/>
          <w:szCs w:val="24"/>
        </w:rPr>
        <w:t>15</w:t>
      </w:r>
      <w:r w:rsidR="0027012C" w:rsidRPr="00EA44DC">
        <w:rPr>
          <w:rFonts w:ascii="Times New Roman CYR" w:hAnsi="Times New Roman CYR" w:cs="Times New Roman CYR"/>
          <w:sz w:val="24"/>
          <w:szCs w:val="24"/>
        </w:rPr>
        <w:t xml:space="preserve">. При организации размещения Объектов развлечения </w:t>
      </w:r>
      <w:r w:rsidR="006150AE">
        <w:rPr>
          <w:rFonts w:ascii="Times New Roman CYR" w:hAnsi="Times New Roman CYR" w:cs="Times New Roman CYR"/>
          <w:sz w:val="24"/>
          <w:szCs w:val="24"/>
        </w:rPr>
        <w:t xml:space="preserve">хозяйствующим субъектам </w:t>
      </w:r>
      <w:r w:rsidR="0027012C" w:rsidRPr="00EA44DC">
        <w:rPr>
          <w:rFonts w:ascii="Times New Roman CYR" w:hAnsi="Times New Roman CYR" w:cs="Times New Roman CYR"/>
          <w:sz w:val="24"/>
          <w:szCs w:val="24"/>
        </w:rPr>
        <w:t>запрещается:</w:t>
      </w:r>
    </w:p>
    <w:bookmarkEnd w:id="17"/>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размещать сооружения и конструкции вне отведенной территории;</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производить захоронение павших животных и птиц на террито</w:t>
      </w:r>
      <w:r>
        <w:rPr>
          <w:rFonts w:ascii="Times New Roman CYR" w:hAnsi="Times New Roman CYR" w:cs="Times New Roman CYR"/>
          <w:sz w:val="24"/>
          <w:szCs w:val="24"/>
        </w:rPr>
        <w:t>рии города</w:t>
      </w:r>
      <w:r w:rsidRPr="00EA44DC">
        <w:rPr>
          <w:rFonts w:ascii="Times New Roman CYR" w:hAnsi="Times New Roman CYR" w:cs="Times New Roman CYR"/>
          <w:sz w:val="24"/>
          <w:szCs w:val="24"/>
        </w:rPr>
        <w:t>;</w:t>
      </w:r>
    </w:p>
    <w:p w:rsidR="0027012C" w:rsidRPr="00EA44DC" w:rsidRDefault="0027012C" w:rsidP="0027012C">
      <w:pPr>
        <w:widowControl w:val="0"/>
        <w:ind w:firstLine="720"/>
        <w:jc w:val="both"/>
        <w:rPr>
          <w:rFonts w:ascii="Times New Roman CYR" w:hAnsi="Times New Roman CYR" w:cs="Times New Roman CYR"/>
          <w:sz w:val="24"/>
          <w:szCs w:val="24"/>
        </w:rPr>
      </w:pPr>
      <w:r w:rsidRPr="00EA44DC">
        <w:rPr>
          <w:rFonts w:ascii="Times New Roman CYR" w:hAnsi="Times New Roman CYR" w:cs="Times New Roman CYR"/>
          <w:sz w:val="24"/>
          <w:szCs w:val="24"/>
        </w:rPr>
        <w:t>- размещать рекламу в местах, не предназначенных для этих целей (на деревьях, столбах электроснабжения, ограждениях и т.д.).</w:t>
      </w:r>
    </w:p>
    <w:p w:rsidR="0027012C" w:rsidRPr="00EA44DC" w:rsidRDefault="00724A97" w:rsidP="0027012C">
      <w:pPr>
        <w:widowControl w:val="0"/>
        <w:ind w:firstLine="720"/>
        <w:jc w:val="both"/>
        <w:rPr>
          <w:rFonts w:ascii="Times New Roman CYR" w:hAnsi="Times New Roman CYR" w:cs="Times New Roman CYR"/>
          <w:sz w:val="24"/>
          <w:szCs w:val="24"/>
        </w:rPr>
      </w:pPr>
      <w:bookmarkStart w:id="18" w:name="sub_26"/>
      <w:r>
        <w:rPr>
          <w:rFonts w:ascii="Times New Roman CYR" w:hAnsi="Times New Roman CYR" w:cs="Times New Roman CYR"/>
          <w:sz w:val="24"/>
          <w:szCs w:val="24"/>
        </w:rPr>
        <w:t>16</w:t>
      </w:r>
      <w:r w:rsidR="0027012C" w:rsidRPr="00EA44DC">
        <w:rPr>
          <w:rFonts w:ascii="Times New Roman CYR" w:hAnsi="Times New Roman CYR" w:cs="Times New Roman CYR"/>
          <w:sz w:val="24"/>
          <w:szCs w:val="24"/>
        </w:rPr>
        <w:t>. По окончании срока осуществления деятельности Объектов развлечения в соответствии с согласованными сроками, или при досрочном расторжении Договора по основаниям</w:t>
      </w:r>
      <w:r>
        <w:rPr>
          <w:rFonts w:ascii="Times New Roman CYR" w:hAnsi="Times New Roman CYR" w:cs="Times New Roman CYR"/>
          <w:sz w:val="24"/>
          <w:szCs w:val="24"/>
        </w:rPr>
        <w:t>,</w:t>
      </w:r>
      <w:r w:rsidR="0027012C" w:rsidRPr="00EA44DC">
        <w:rPr>
          <w:rFonts w:ascii="Times New Roman CYR" w:hAnsi="Times New Roman CYR" w:cs="Times New Roman CYR"/>
          <w:sz w:val="24"/>
          <w:szCs w:val="24"/>
        </w:rPr>
        <w:t xml:space="preserve"> указанным в </w:t>
      </w:r>
      <w:r>
        <w:rPr>
          <w:rFonts w:ascii="Times New Roman CYR" w:hAnsi="Times New Roman CYR" w:cs="Times New Roman CYR"/>
          <w:sz w:val="24"/>
          <w:szCs w:val="24"/>
        </w:rPr>
        <w:t>п. 14 настоящих Требований</w:t>
      </w:r>
      <w:r w:rsidR="0027012C" w:rsidRPr="00EA44DC">
        <w:rPr>
          <w:rFonts w:ascii="Times New Roman CYR" w:hAnsi="Times New Roman CYR" w:cs="Times New Roman CYR"/>
          <w:sz w:val="24"/>
          <w:szCs w:val="24"/>
        </w:rPr>
        <w:t xml:space="preserve">, </w:t>
      </w:r>
      <w:r w:rsidR="006150AE">
        <w:rPr>
          <w:rFonts w:ascii="Times New Roman CYR" w:hAnsi="Times New Roman CYR" w:cs="Times New Roman CYR"/>
          <w:sz w:val="24"/>
          <w:szCs w:val="24"/>
        </w:rPr>
        <w:t>хозяйствующие субъекты</w:t>
      </w:r>
      <w:r w:rsidR="0027012C" w:rsidRPr="00EA44DC">
        <w:rPr>
          <w:rFonts w:ascii="Times New Roman CYR" w:hAnsi="Times New Roman CYR" w:cs="Times New Roman CYR"/>
          <w:sz w:val="24"/>
          <w:szCs w:val="24"/>
        </w:rPr>
        <w:t xml:space="preserve"> обязаны освободить используемую территорию и привести её в первоначальное состояние в течение 1 рабочего дня.</w:t>
      </w:r>
    </w:p>
    <w:p w:rsidR="0027012C" w:rsidRPr="00EA44DC" w:rsidRDefault="00724A97" w:rsidP="0027012C">
      <w:pPr>
        <w:widowControl w:val="0"/>
        <w:ind w:firstLine="720"/>
        <w:jc w:val="both"/>
        <w:rPr>
          <w:rFonts w:ascii="Times New Roman CYR" w:hAnsi="Times New Roman CYR" w:cs="Times New Roman CYR"/>
          <w:sz w:val="24"/>
          <w:szCs w:val="24"/>
        </w:rPr>
      </w:pPr>
      <w:bookmarkStart w:id="19" w:name="sub_27"/>
      <w:bookmarkEnd w:id="18"/>
      <w:r>
        <w:rPr>
          <w:rFonts w:ascii="Times New Roman CYR" w:hAnsi="Times New Roman CYR" w:cs="Times New Roman CYR"/>
          <w:sz w:val="24"/>
          <w:szCs w:val="24"/>
        </w:rPr>
        <w:t>17</w:t>
      </w:r>
      <w:r w:rsidR="0027012C" w:rsidRPr="00EA44DC">
        <w:rPr>
          <w:rFonts w:ascii="Times New Roman CYR" w:hAnsi="Times New Roman CYR" w:cs="Times New Roman CYR"/>
          <w:sz w:val="24"/>
          <w:szCs w:val="24"/>
        </w:rPr>
        <w:t xml:space="preserve">. Разрешение не подлежит передаче другим </w:t>
      </w:r>
      <w:r w:rsidR="006150AE">
        <w:rPr>
          <w:rFonts w:ascii="Times New Roman CYR" w:hAnsi="Times New Roman CYR" w:cs="Times New Roman CYR"/>
          <w:sz w:val="24"/>
          <w:szCs w:val="24"/>
        </w:rPr>
        <w:t>хозяйствующим субъектам</w:t>
      </w:r>
      <w:r w:rsidR="0027012C" w:rsidRPr="00EA44DC">
        <w:rPr>
          <w:rFonts w:ascii="Times New Roman CYR" w:hAnsi="Times New Roman CYR" w:cs="Times New Roman CYR"/>
          <w:sz w:val="24"/>
          <w:szCs w:val="24"/>
        </w:rPr>
        <w:t>.</w:t>
      </w:r>
    </w:p>
    <w:p w:rsidR="0027012C" w:rsidRPr="00EA44DC" w:rsidRDefault="00724A97" w:rsidP="0027012C">
      <w:pPr>
        <w:widowControl w:val="0"/>
        <w:ind w:firstLine="720"/>
        <w:jc w:val="both"/>
        <w:rPr>
          <w:rFonts w:ascii="Times New Roman CYR" w:hAnsi="Times New Roman CYR" w:cs="Times New Roman CYR"/>
          <w:sz w:val="24"/>
          <w:szCs w:val="24"/>
        </w:rPr>
      </w:pPr>
      <w:bookmarkStart w:id="20" w:name="sub_31"/>
      <w:bookmarkEnd w:id="19"/>
      <w:r>
        <w:rPr>
          <w:rFonts w:ascii="Times New Roman CYR" w:hAnsi="Times New Roman CYR" w:cs="Times New Roman CYR"/>
          <w:sz w:val="24"/>
          <w:szCs w:val="24"/>
        </w:rPr>
        <w:t>18</w:t>
      </w:r>
      <w:r w:rsidR="0027012C" w:rsidRPr="00EA44DC">
        <w:rPr>
          <w:rFonts w:ascii="Times New Roman CYR" w:hAnsi="Times New Roman CYR" w:cs="Times New Roman CYR"/>
          <w:sz w:val="24"/>
          <w:szCs w:val="24"/>
        </w:rPr>
        <w:t xml:space="preserve">. За нарушение санитарных правил, правил в сфере благоустройства, требований безопасности при эксплуатации объектов </w:t>
      </w:r>
      <w:r w:rsidR="00250367">
        <w:rPr>
          <w:rFonts w:ascii="Times New Roman CYR" w:hAnsi="Times New Roman CYR" w:cs="Times New Roman CYR"/>
          <w:sz w:val="24"/>
          <w:szCs w:val="24"/>
        </w:rPr>
        <w:t>хозяйствующие субъекты</w:t>
      </w:r>
      <w:r w:rsidR="0027012C" w:rsidRPr="00EA44DC">
        <w:rPr>
          <w:rFonts w:ascii="Times New Roman CYR" w:hAnsi="Times New Roman CYR" w:cs="Times New Roman CYR"/>
          <w:sz w:val="24"/>
          <w:szCs w:val="24"/>
        </w:rPr>
        <w:t xml:space="preserve"> несут ответственность в соответствии с законодательством Российской Федерации и Чувашской Республики.</w:t>
      </w:r>
    </w:p>
    <w:p w:rsidR="0027012C" w:rsidRPr="00EA44DC" w:rsidRDefault="00724A97" w:rsidP="0027012C">
      <w:pPr>
        <w:widowControl w:val="0"/>
        <w:ind w:firstLine="720"/>
        <w:jc w:val="both"/>
        <w:rPr>
          <w:rFonts w:ascii="Times New Roman CYR" w:hAnsi="Times New Roman CYR" w:cs="Times New Roman CYR"/>
          <w:sz w:val="24"/>
          <w:szCs w:val="24"/>
        </w:rPr>
      </w:pPr>
      <w:bookmarkStart w:id="21" w:name="sub_32"/>
      <w:bookmarkEnd w:id="20"/>
      <w:r>
        <w:rPr>
          <w:rFonts w:ascii="Times New Roman CYR" w:hAnsi="Times New Roman CYR" w:cs="Times New Roman CYR"/>
          <w:sz w:val="24"/>
          <w:szCs w:val="24"/>
        </w:rPr>
        <w:t>19</w:t>
      </w:r>
      <w:r w:rsidR="0027012C" w:rsidRPr="00EA44DC">
        <w:rPr>
          <w:rFonts w:ascii="Times New Roman CYR" w:hAnsi="Times New Roman CYR" w:cs="Times New Roman CYR"/>
          <w:sz w:val="24"/>
          <w:szCs w:val="24"/>
        </w:rPr>
        <w:t xml:space="preserve">. При причинении вреда объектам внешнего благоустройства на территориях общего пользования </w:t>
      </w:r>
      <w:r w:rsidR="00250367">
        <w:rPr>
          <w:rFonts w:ascii="Times New Roman CYR" w:hAnsi="Times New Roman CYR" w:cs="Times New Roman CYR"/>
          <w:sz w:val="24"/>
          <w:szCs w:val="24"/>
        </w:rPr>
        <w:t>хозяйствующие субъекты</w:t>
      </w:r>
      <w:r w:rsidR="0027012C" w:rsidRPr="00EA44DC">
        <w:rPr>
          <w:rFonts w:ascii="Times New Roman CYR" w:hAnsi="Times New Roman CYR" w:cs="Times New Roman CYR"/>
          <w:sz w:val="24"/>
          <w:szCs w:val="24"/>
        </w:rPr>
        <w:t xml:space="preserve"> обязаны возместить причиненный ущерб в полном объеме.</w:t>
      </w:r>
    </w:p>
    <w:p w:rsidR="0027012C" w:rsidRPr="00EA44DC" w:rsidRDefault="00724A97" w:rsidP="0027012C">
      <w:pPr>
        <w:widowControl w:val="0"/>
        <w:ind w:firstLine="720"/>
        <w:jc w:val="both"/>
        <w:rPr>
          <w:rFonts w:ascii="Times New Roman CYR" w:hAnsi="Times New Roman CYR" w:cs="Times New Roman CYR"/>
          <w:sz w:val="24"/>
          <w:szCs w:val="24"/>
        </w:rPr>
      </w:pPr>
      <w:bookmarkStart w:id="22" w:name="sub_33"/>
      <w:bookmarkEnd w:id="21"/>
      <w:r>
        <w:rPr>
          <w:rFonts w:ascii="Times New Roman CYR" w:hAnsi="Times New Roman CYR" w:cs="Times New Roman CYR"/>
          <w:sz w:val="24"/>
          <w:szCs w:val="24"/>
        </w:rPr>
        <w:t>20</w:t>
      </w:r>
      <w:r w:rsidR="0027012C" w:rsidRPr="00EA44DC">
        <w:rPr>
          <w:rFonts w:ascii="Times New Roman CYR" w:hAnsi="Times New Roman CYR" w:cs="Times New Roman CYR"/>
          <w:sz w:val="24"/>
          <w:szCs w:val="24"/>
        </w:rPr>
        <w:t xml:space="preserve">. В случае осуществления деятельности Объектов развлечения без согласования, </w:t>
      </w:r>
      <w:r w:rsidR="00250367">
        <w:rPr>
          <w:rFonts w:ascii="Times New Roman CYR" w:hAnsi="Times New Roman CYR" w:cs="Times New Roman CYR"/>
          <w:sz w:val="24"/>
          <w:szCs w:val="24"/>
        </w:rPr>
        <w:t>хозяйствующие субъекты</w:t>
      </w:r>
      <w:r w:rsidR="0027012C" w:rsidRPr="00EA44DC">
        <w:rPr>
          <w:rFonts w:ascii="Times New Roman CYR" w:hAnsi="Times New Roman CYR" w:cs="Times New Roman CYR"/>
          <w:sz w:val="24"/>
          <w:szCs w:val="24"/>
        </w:rPr>
        <w:t xml:space="preserve"> привлекаются к административной ответственности в соответствии с </w:t>
      </w:r>
      <w:hyperlink r:id="rId13" w:history="1">
        <w:r w:rsidR="0027012C" w:rsidRPr="004B2FDB">
          <w:rPr>
            <w:rFonts w:ascii="Times New Roman CYR" w:hAnsi="Times New Roman CYR" w:cs="Times New Roman CYR"/>
            <w:sz w:val="24"/>
            <w:szCs w:val="24"/>
          </w:rPr>
          <w:t>Законом</w:t>
        </w:r>
      </w:hyperlink>
      <w:r w:rsidR="0027012C" w:rsidRPr="00EA44DC">
        <w:rPr>
          <w:rFonts w:ascii="Times New Roman CYR" w:hAnsi="Times New Roman CYR" w:cs="Times New Roman CYR"/>
          <w:sz w:val="24"/>
          <w:szCs w:val="24"/>
        </w:rPr>
        <w:t xml:space="preserve"> Чувашск</w:t>
      </w:r>
      <w:r w:rsidR="0027012C">
        <w:rPr>
          <w:rFonts w:ascii="Times New Roman CYR" w:hAnsi="Times New Roman CYR" w:cs="Times New Roman CYR"/>
          <w:sz w:val="24"/>
          <w:szCs w:val="24"/>
        </w:rPr>
        <w:t>ой Республики от 23.07.2003 г. № 22 «</w:t>
      </w:r>
      <w:r w:rsidR="0027012C" w:rsidRPr="00EA44DC">
        <w:rPr>
          <w:rFonts w:ascii="Times New Roman CYR" w:hAnsi="Times New Roman CYR" w:cs="Times New Roman CYR"/>
          <w:sz w:val="24"/>
          <w:szCs w:val="24"/>
        </w:rPr>
        <w:t>Об административных правона</w:t>
      </w:r>
      <w:r w:rsidR="0027012C">
        <w:rPr>
          <w:rFonts w:ascii="Times New Roman CYR" w:hAnsi="Times New Roman CYR" w:cs="Times New Roman CYR"/>
          <w:sz w:val="24"/>
          <w:szCs w:val="24"/>
        </w:rPr>
        <w:t>рушениях в Чувашской Республике»</w:t>
      </w:r>
      <w:r w:rsidR="0027012C" w:rsidRPr="00EA44DC">
        <w:rPr>
          <w:rFonts w:ascii="Times New Roman CYR" w:hAnsi="Times New Roman CYR" w:cs="Times New Roman CYR"/>
          <w:sz w:val="24"/>
          <w:szCs w:val="24"/>
        </w:rPr>
        <w:t>.</w:t>
      </w:r>
    </w:p>
    <w:bookmarkEnd w:id="22"/>
    <w:p w:rsidR="0027012C" w:rsidRDefault="00724A97" w:rsidP="0027012C">
      <w:pPr>
        <w:widowControl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21</w:t>
      </w:r>
      <w:r w:rsidR="0027012C" w:rsidRPr="00EA44DC">
        <w:rPr>
          <w:rFonts w:ascii="Times New Roman CYR" w:hAnsi="Times New Roman CYR" w:cs="Times New Roman CYR"/>
          <w:sz w:val="24"/>
          <w:szCs w:val="24"/>
        </w:rPr>
        <w:t xml:space="preserve">. Привлечение к административной ответственности не освобождает </w:t>
      </w:r>
      <w:r w:rsidR="00250367">
        <w:rPr>
          <w:rFonts w:ascii="Times New Roman CYR" w:hAnsi="Times New Roman CYR" w:cs="Times New Roman CYR"/>
          <w:sz w:val="24"/>
          <w:szCs w:val="24"/>
        </w:rPr>
        <w:t>хозяйствующих субъектов</w:t>
      </w:r>
      <w:r w:rsidR="0027012C" w:rsidRPr="00EA44DC">
        <w:rPr>
          <w:rFonts w:ascii="Times New Roman CYR" w:hAnsi="Times New Roman CYR" w:cs="Times New Roman CYR"/>
          <w:sz w:val="24"/>
          <w:szCs w:val="24"/>
        </w:rPr>
        <w:t xml:space="preserve"> от обязанности по устранению допущенных нарушений и возмещению причиненного ущерба.</w:t>
      </w:r>
    </w:p>
    <w:p w:rsidR="0027012C" w:rsidRDefault="0027012C" w:rsidP="0027012C">
      <w:pPr>
        <w:widowControl w:val="0"/>
        <w:ind w:firstLine="720"/>
        <w:jc w:val="both"/>
        <w:rPr>
          <w:rFonts w:ascii="Times New Roman CYR" w:hAnsi="Times New Roman CYR" w:cs="Times New Roman CYR"/>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273BAB" w:rsidRDefault="00273BAB">
      <w:pPr>
        <w:pStyle w:val="ConsPlusNormal"/>
        <w:spacing w:before="220"/>
        <w:ind w:firstLine="540"/>
        <w:jc w:val="both"/>
        <w:rPr>
          <w:rFonts w:ascii="Times New Roman" w:hAnsi="Times New Roman" w:cs="Times New Roman"/>
          <w:sz w:val="24"/>
          <w:szCs w:val="24"/>
        </w:rPr>
      </w:pPr>
    </w:p>
    <w:p w:rsidR="00DD23B5" w:rsidRDefault="00DD23B5">
      <w:pPr>
        <w:pStyle w:val="ConsPlusNormal"/>
        <w:spacing w:before="220"/>
        <w:ind w:firstLine="540"/>
        <w:jc w:val="both"/>
        <w:rPr>
          <w:rFonts w:ascii="Times New Roman" w:hAnsi="Times New Roman" w:cs="Times New Roman"/>
          <w:sz w:val="24"/>
          <w:szCs w:val="24"/>
        </w:rPr>
      </w:pPr>
    </w:p>
    <w:p w:rsidR="00DD23B5" w:rsidRDefault="00DD23B5">
      <w:pPr>
        <w:pStyle w:val="ConsPlusNormal"/>
        <w:spacing w:before="220"/>
        <w:ind w:firstLine="540"/>
        <w:jc w:val="both"/>
        <w:rPr>
          <w:rFonts w:ascii="Times New Roman" w:hAnsi="Times New Roman" w:cs="Times New Roman"/>
          <w:sz w:val="24"/>
          <w:szCs w:val="24"/>
        </w:rPr>
      </w:pPr>
    </w:p>
    <w:p w:rsidR="009A02E2" w:rsidRPr="009A02E2" w:rsidRDefault="009A02E2">
      <w:pPr>
        <w:pStyle w:val="ConsPlusNormal"/>
        <w:jc w:val="both"/>
        <w:rPr>
          <w:rFonts w:ascii="Times New Roman" w:hAnsi="Times New Roman" w:cs="Times New Roman"/>
          <w:sz w:val="24"/>
          <w:szCs w:val="24"/>
        </w:rPr>
      </w:pPr>
    </w:p>
    <w:p w:rsidR="00075364" w:rsidRDefault="00724A97" w:rsidP="00724A97">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4"/>
          <w:szCs w:val="24"/>
          <w:lang w:eastAsia="ru-RU"/>
        </w:rPr>
      </w:pPr>
      <w:bookmarkStart w:id="23" w:name="sub_1200"/>
      <w:r w:rsidRPr="00724A97">
        <w:rPr>
          <w:rFonts w:ascii="Times New Roman" w:eastAsia="Times New Roman" w:hAnsi="Times New Roman" w:cs="Times New Roman"/>
          <w:b/>
          <w:bCs/>
          <w:color w:val="26282F"/>
          <w:sz w:val="24"/>
          <w:szCs w:val="24"/>
          <w:lang w:eastAsia="ru-RU"/>
        </w:rPr>
        <w:t>Приложение № 1</w:t>
      </w:r>
      <w:r w:rsidRPr="00724A97">
        <w:rPr>
          <w:rFonts w:ascii="Times New Roman" w:eastAsia="Times New Roman" w:hAnsi="Times New Roman" w:cs="Times New Roman"/>
          <w:b/>
          <w:bCs/>
          <w:color w:val="26282F"/>
          <w:sz w:val="24"/>
          <w:szCs w:val="24"/>
          <w:lang w:eastAsia="ru-RU"/>
        </w:rPr>
        <w:br/>
      </w:r>
      <w:r w:rsidRPr="00724A97">
        <w:rPr>
          <w:rFonts w:ascii="Times New Roman" w:eastAsia="Times New Roman" w:hAnsi="Times New Roman" w:cs="Times New Roman"/>
          <w:b/>
          <w:bCs/>
          <w:sz w:val="24"/>
          <w:szCs w:val="24"/>
          <w:lang w:eastAsia="ru-RU"/>
        </w:rPr>
        <w:t xml:space="preserve">к </w:t>
      </w:r>
      <w:r>
        <w:rPr>
          <w:rFonts w:ascii="Times New Roman" w:eastAsia="Times New Roman" w:hAnsi="Times New Roman" w:cs="Times New Roman"/>
          <w:b/>
          <w:sz w:val="24"/>
          <w:szCs w:val="24"/>
          <w:lang w:eastAsia="ru-RU"/>
        </w:rPr>
        <w:t>Требованиям</w:t>
      </w:r>
      <w:r w:rsidRPr="00724A97">
        <w:rPr>
          <w:rFonts w:ascii="Times New Roman" w:eastAsia="Times New Roman" w:hAnsi="Times New Roman" w:cs="Times New Roman"/>
          <w:b/>
          <w:bCs/>
          <w:sz w:val="24"/>
          <w:szCs w:val="24"/>
          <w:lang w:eastAsia="ru-RU"/>
        </w:rPr>
        <w:t xml:space="preserve"> о порядке </w:t>
      </w:r>
      <w:r w:rsidRPr="00724A97">
        <w:rPr>
          <w:rFonts w:ascii="Times New Roman" w:eastAsia="Times New Roman" w:hAnsi="Times New Roman" w:cs="Times New Roman"/>
          <w:b/>
          <w:bCs/>
          <w:color w:val="26282F"/>
          <w:sz w:val="24"/>
          <w:szCs w:val="24"/>
          <w:lang w:eastAsia="ru-RU"/>
        </w:rPr>
        <w:t>размещения</w:t>
      </w:r>
      <w:r w:rsidRPr="00724A97">
        <w:rPr>
          <w:rFonts w:ascii="Times New Roman" w:eastAsia="Times New Roman" w:hAnsi="Times New Roman" w:cs="Times New Roman"/>
          <w:b/>
          <w:bCs/>
          <w:color w:val="26282F"/>
          <w:sz w:val="24"/>
          <w:szCs w:val="24"/>
          <w:lang w:eastAsia="ru-RU"/>
        </w:rPr>
        <w:br/>
        <w:t>нестац</w:t>
      </w:r>
      <w:r w:rsidR="00075364">
        <w:rPr>
          <w:rFonts w:ascii="Times New Roman" w:eastAsia="Times New Roman" w:hAnsi="Times New Roman" w:cs="Times New Roman"/>
          <w:b/>
          <w:bCs/>
          <w:color w:val="26282F"/>
          <w:sz w:val="24"/>
          <w:szCs w:val="24"/>
          <w:lang w:eastAsia="ru-RU"/>
        </w:rPr>
        <w:t xml:space="preserve">ионарных аттракционов, батутов, </w:t>
      </w:r>
    </w:p>
    <w:p w:rsidR="00724A97" w:rsidRPr="00724A97" w:rsidRDefault="00724A97" w:rsidP="00724A97">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4"/>
          <w:szCs w:val="24"/>
          <w:lang w:eastAsia="ru-RU"/>
        </w:rPr>
      </w:pPr>
      <w:r w:rsidRPr="00724A97">
        <w:rPr>
          <w:rFonts w:ascii="Times New Roman" w:eastAsia="Times New Roman" w:hAnsi="Times New Roman" w:cs="Times New Roman"/>
          <w:b/>
          <w:bCs/>
          <w:color w:val="26282F"/>
          <w:sz w:val="24"/>
          <w:szCs w:val="24"/>
          <w:lang w:eastAsia="ru-RU"/>
        </w:rPr>
        <w:t>передвижных цирков и зоопарков,</w:t>
      </w:r>
      <w:r w:rsidRPr="00724A97">
        <w:rPr>
          <w:rFonts w:ascii="Times New Roman" w:eastAsia="Times New Roman" w:hAnsi="Times New Roman" w:cs="Times New Roman"/>
          <w:b/>
          <w:bCs/>
          <w:color w:val="26282F"/>
          <w:sz w:val="24"/>
          <w:szCs w:val="24"/>
          <w:lang w:eastAsia="ru-RU"/>
        </w:rPr>
        <w:br/>
        <w:t>а также другого развлекатель</w:t>
      </w:r>
      <w:r w:rsidR="00075364">
        <w:rPr>
          <w:rFonts w:ascii="Times New Roman" w:eastAsia="Times New Roman" w:hAnsi="Times New Roman" w:cs="Times New Roman"/>
          <w:b/>
          <w:bCs/>
          <w:color w:val="26282F"/>
          <w:sz w:val="24"/>
          <w:szCs w:val="24"/>
          <w:lang w:eastAsia="ru-RU"/>
        </w:rPr>
        <w:t>ного</w:t>
      </w:r>
      <w:r w:rsidR="00075364">
        <w:rPr>
          <w:rFonts w:ascii="Times New Roman" w:eastAsia="Times New Roman" w:hAnsi="Times New Roman" w:cs="Times New Roman"/>
          <w:b/>
          <w:bCs/>
          <w:color w:val="26282F"/>
          <w:sz w:val="24"/>
          <w:szCs w:val="24"/>
          <w:lang w:eastAsia="ru-RU"/>
        </w:rPr>
        <w:br/>
        <w:t xml:space="preserve">оборудования на территории </w:t>
      </w:r>
      <w:r>
        <w:rPr>
          <w:rFonts w:ascii="Times New Roman" w:eastAsia="Times New Roman" w:hAnsi="Times New Roman" w:cs="Times New Roman"/>
          <w:b/>
          <w:bCs/>
          <w:color w:val="26282F"/>
          <w:sz w:val="24"/>
          <w:szCs w:val="24"/>
          <w:lang w:eastAsia="ru-RU"/>
        </w:rPr>
        <w:t xml:space="preserve">города Алатыря </w:t>
      </w:r>
      <w:r w:rsidRPr="00724A97">
        <w:rPr>
          <w:rFonts w:ascii="Times New Roman" w:eastAsia="Times New Roman" w:hAnsi="Times New Roman" w:cs="Times New Roman"/>
          <w:b/>
          <w:bCs/>
          <w:color w:val="26282F"/>
          <w:sz w:val="24"/>
          <w:szCs w:val="24"/>
          <w:lang w:eastAsia="ru-RU"/>
        </w:rPr>
        <w:br/>
        <w:t>Чувашской Республики</w:t>
      </w:r>
    </w:p>
    <w:bookmarkEnd w:id="23"/>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lang w:eastAsia="ru-RU"/>
        </w:rPr>
      </w:pPr>
      <w:r w:rsidRPr="00724A97">
        <w:rPr>
          <w:rFonts w:ascii="Times New Roman CYR" w:eastAsia="Times New Roman" w:hAnsi="Times New Roman CYR" w:cs="Times New Roman CYR"/>
          <w:b/>
          <w:bCs/>
          <w:color w:val="26282F"/>
          <w:lang w:eastAsia="ru-RU"/>
        </w:rPr>
        <w:t>Типовая форма</w:t>
      </w:r>
      <w:r w:rsidRPr="00724A97">
        <w:rPr>
          <w:rFonts w:ascii="Times New Roman CYR" w:eastAsia="Times New Roman" w:hAnsi="Times New Roman CYR" w:cs="Times New Roman CYR"/>
          <w:b/>
          <w:bCs/>
          <w:color w:val="26282F"/>
          <w:lang w:eastAsia="ru-RU"/>
        </w:rPr>
        <w:br/>
        <w:t>Заявления на размещение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Главе администрации</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города Алатыря Чувашской Республики</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(фамилия, имя, отчество (последнее -</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при наличии)</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(фамилия, имя, отчество(последнее -</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при наличии)предпринимателя,</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наименование юридического лица)</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(адрес, телефон)</w:t>
      </w:r>
    </w:p>
    <w:p w:rsid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ИНН __________________________________</w:t>
      </w:r>
    </w:p>
    <w:p w:rsidR="00075364" w:rsidRPr="00724A97" w:rsidRDefault="00075364" w:rsidP="00724A97">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ОГРН__________________________________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724A97" w:rsidRPr="00724A97" w:rsidRDefault="00724A97" w:rsidP="00724A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lang w:eastAsia="ru-RU"/>
        </w:rPr>
      </w:pPr>
      <w:r w:rsidRPr="00724A97">
        <w:rPr>
          <w:rFonts w:ascii="Times New Roman CYR" w:eastAsia="Times New Roman" w:hAnsi="Times New Roman CYR" w:cs="Times New Roman CYR"/>
          <w:b/>
          <w:bCs/>
          <w:color w:val="26282F"/>
          <w:lang w:eastAsia="ru-RU"/>
        </w:rPr>
        <w:t>Заявление</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Прошу   Вас   выдать   Разрешение   на   размещение </w:t>
      </w:r>
      <w:r w:rsidR="00075364">
        <w:rPr>
          <w:rFonts w:ascii="Courier New" w:eastAsia="Times New Roman" w:hAnsi="Courier New" w:cs="Courier New"/>
          <w:lang w:eastAsia="ru-RU"/>
        </w:rPr>
        <w:t>нестационарного аттракциона, батута, передвижного цирка и зоопарка</w:t>
      </w:r>
      <w:r w:rsidR="00075364" w:rsidRPr="00075364">
        <w:rPr>
          <w:rFonts w:ascii="Courier New" w:eastAsia="Times New Roman" w:hAnsi="Courier New" w:cs="Courier New"/>
          <w:lang w:eastAsia="ru-RU"/>
        </w:rPr>
        <w:t>, а также другого развлекательного оборудования</w:t>
      </w:r>
      <w:r w:rsidRPr="00724A97">
        <w:rPr>
          <w:rFonts w:ascii="Courier New" w:eastAsia="Times New Roman" w:hAnsi="Courier New" w:cs="Courier New"/>
          <w:lang w:eastAsia="ru-RU"/>
        </w:rPr>
        <w:t xml:space="preserve"> на территории города Алатыря Чувашской Республики___________________________________________________________,</w:t>
      </w:r>
    </w:p>
    <w:p w:rsidR="00724A97" w:rsidRPr="00724A97" w:rsidRDefault="00075364" w:rsidP="00724A97">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w:t>
      </w:r>
      <w:r w:rsidR="00724A97" w:rsidRPr="00724A97">
        <w:rPr>
          <w:rFonts w:ascii="Courier New" w:eastAsia="Times New Roman" w:hAnsi="Courier New" w:cs="Courier New"/>
          <w:lang w:eastAsia="ru-RU"/>
        </w:rPr>
        <w:t>(</w:t>
      </w:r>
      <w:r>
        <w:rPr>
          <w:rFonts w:ascii="Courier New" w:eastAsia="Times New Roman" w:hAnsi="Courier New" w:cs="Courier New"/>
          <w:lang w:eastAsia="ru-RU"/>
        </w:rPr>
        <w:t xml:space="preserve">нужное подчеркнуть, </w:t>
      </w:r>
      <w:r w:rsidR="00724A97" w:rsidRPr="00724A97">
        <w:rPr>
          <w:rFonts w:ascii="Courier New" w:eastAsia="Times New Roman" w:hAnsi="Courier New" w:cs="Courier New"/>
          <w:lang w:eastAsia="ru-RU"/>
        </w:rPr>
        <w:t>указать вид развлекательного оборудования)</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по адресу: ________________________________________________ с</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(указать точное место размещения и период размещения)</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 20__ г. по "___" ______________ 20__ г.                            ______________________________________________________________________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Courier New" w:eastAsia="Times New Roman" w:hAnsi="Courier New" w:cs="Courier New"/>
          <w:lang w:eastAsia="ru-RU"/>
        </w:rPr>
        <w:t xml:space="preserve">                        Часы работы</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Площадь размещения _________________ кв. м.</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 xml:space="preserve">Обязуюсь соблюдать санитарные нормы, нормы пожарной безопасности, </w:t>
      </w:r>
      <w:r w:rsidR="00075364">
        <w:rPr>
          <w:rFonts w:ascii="Times New Roman CYR" w:eastAsia="Times New Roman" w:hAnsi="Times New Roman CYR" w:cs="Times New Roman CYR"/>
          <w:lang w:eastAsia="ru-RU"/>
        </w:rPr>
        <w:t>Требования</w:t>
      </w:r>
      <w:r w:rsidRPr="00724A97">
        <w:rPr>
          <w:rFonts w:ascii="Times New Roman CYR" w:eastAsia="Times New Roman" w:hAnsi="Times New Roman CYR" w:cs="Times New Roman CYR"/>
          <w:lang w:eastAsia="ru-RU"/>
        </w:rPr>
        <w:t xml:space="preserve"> </w:t>
      </w:r>
      <w:r w:rsidR="00075364" w:rsidRPr="00075364">
        <w:rPr>
          <w:rFonts w:ascii="Times New Roman CYR" w:eastAsia="Times New Roman" w:hAnsi="Times New Roman CYR" w:cs="Times New Roman CYR"/>
          <w:lang w:eastAsia="ru-RU"/>
        </w:rPr>
        <w:t>к размещению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724A97">
        <w:rPr>
          <w:rFonts w:ascii="Times New Roman CYR" w:eastAsia="Times New Roman" w:hAnsi="Times New Roman CYR" w:cs="Times New Roman CYR"/>
          <w:lang w:eastAsia="ru-RU"/>
        </w:rPr>
        <w:t>, нормы действующего законодательства Российской Федерации, Чувашской Республики.</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 xml:space="preserve">С </w:t>
      </w:r>
      <w:r w:rsidR="00075364">
        <w:rPr>
          <w:rFonts w:ascii="Times New Roman CYR" w:eastAsia="Times New Roman" w:hAnsi="Times New Roman CYR" w:cs="Times New Roman CYR"/>
          <w:lang w:eastAsia="ru-RU"/>
        </w:rPr>
        <w:t xml:space="preserve">Требованиями </w:t>
      </w:r>
      <w:r w:rsidR="00075364" w:rsidRPr="00075364">
        <w:rPr>
          <w:rFonts w:ascii="Times New Roman CYR" w:eastAsia="Times New Roman" w:hAnsi="Times New Roman CYR" w:cs="Times New Roman CYR"/>
          <w:lang w:eastAsia="ru-RU"/>
        </w:rPr>
        <w:t>к размещению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Pr="00724A97">
        <w:rPr>
          <w:rFonts w:ascii="Times New Roman CYR" w:eastAsia="Times New Roman" w:hAnsi="Times New Roman CYR" w:cs="Times New Roman CYR"/>
          <w:lang w:eastAsia="ru-RU"/>
        </w:rPr>
        <w:t xml:space="preserve"> ознакомлен(а).</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Прилага</w:t>
      </w:r>
      <w:r w:rsidR="00075364">
        <w:rPr>
          <w:rFonts w:ascii="Times New Roman CYR" w:eastAsia="Times New Roman" w:hAnsi="Times New Roman CYR" w:cs="Times New Roman CYR"/>
          <w:lang w:eastAsia="ru-RU"/>
        </w:rPr>
        <w:t>ю: документы, указанные в п. 11</w:t>
      </w:r>
      <w:r w:rsidRPr="00724A97">
        <w:rPr>
          <w:rFonts w:ascii="Times New Roman CYR" w:eastAsia="Times New Roman" w:hAnsi="Times New Roman CYR" w:cs="Times New Roman CYR"/>
          <w:lang w:eastAsia="ru-RU"/>
        </w:rPr>
        <w:t xml:space="preserve"> </w:t>
      </w:r>
      <w:r w:rsidR="00075364">
        <w:rPr>
          <w:rFonts w:ascii="Times New Roman CYR" w:eastAsia="Times New Roman" w:hAnsi="Times New Roman CYR" w:cs="Times New Roman CYR"/>
          <w:lang w:eastAsia="ru-RU"/>
        </w:rPr>
        <w:t xml:space="preserve">Требований </w:t>
      </w:r>
      <w:r w:rsidR="00075364" w:rsidRPr="009A1BA5">
        <w:rPr>
          <w:rFonts w:ascii="Times New Roman" w:hAnsi="Times New Roman" w:cs="Times New Roman"/>
          <w:sz w:val="24"/>
          <w:szCs w:val="24"/>
        </w:rPr>
        <w:t xml:space="preserve">к размещению </w:t>
      </w:r>
      <w:r w:rsidR="00075364" w:rsidRPr="00657149">
        <w:rPr>
          <w:rFonts w:ascii="Times New Roman CYR" w:hAnsi="Times New Roman CYR" w:cs="Times New Roman CYR"/>
          <w:sz w:val="24"/>
          <w:szCs w:val="24"/>
        </w:rPr>
        <w:t>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00075364" w:rsidRPr="00724A97">
        <w:rPr>
          <w:rFonts w:ascii="Times New Roman CYR" w:eastAsia="Times New Roman" w:hAnsi="Times New Roman CYR" w:cs="Times New Roman CYR"/>
          <w:lang w:eastAsia="ru-RU"/>
        </w:rPr>
        <w:t xml:space="preserve"> </w:t>
      </w:r>
      <w:r w:rsidRPr="00724A97">
        <w:rPr>
          <w:rFonts w:ascii="Times New Roman CYR" w:eastAsia="Times New Roman" w:hAnsi="Times New Roman CYR" w:cs="Times New Roman CYR"/>
          <w:lang w:eastAsia="ru-RU"/>
        </w:rPr>
        <w:t>на ________ листах.</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1. _________________________________________________________________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2. _________________________________________________________________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724A97">
        <w:rPr>
          <w:rFonts w:ascii="Times New Roman CYR" w:eastAsia="Times New Roman" w:hAnsi="Times New Roman CYR" w:cs="Times New Roman CYR"/>
          <w:lang w:eastAsia="ru-RU"/>
        </w:rPr>
        <w:t>3. _________________________________________________________________</w:t>
      </w:r>
    </w:p>
    <w:p w:rsidR="00724A97" w:rsidRPr="00724A97" w:rsidRDefault="00724A97" w:rsidP="00724A9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724A97">
        <w:rPr>
          <w:rFonts w:ascii="Courier New" w:eastAsia="Times New Roman" w:hAnsi="Courier New" w:cs="Courier New"/>
          <w:lang w:eastAsia="ru-RU"/>
        </w:rPr>
        <w:t>«___»________ 20__ г.             Подпись___________ /______________/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4"/>
          <w:szCs w:val="24"/>
          <w:lang w:eastAsia="ru-RU"/>
        </w:rPr>
      </w:pPr>
      <w:bookmarkStart w:id="24" w:name="sub_1300"/>
      <w:r w:rsidRPr="00724A97">
        <w:rPr>
          <w:rFonts w:ascii="Times New Roman" w:eastAsia="Times New Roman" w:hAnsi="Times New Roman" w:cs="Times New Roman"/>
          <w:b/>
          <w:bCs/>
          <w:color w:val="26282F"/>
          <w:sz w:val="24"/>
          <w:szCs w:val="24"/>
          <w:lang w:eastAsia="ru-RU"/>
        </w:rPr>
        <w:t>Приложение № 2</w:t>
      </w:r>
      <w:r w:rsidRPr="00724A97">
        <w:rPr>
          <w:rFonts w:ascii="Times New Roman" w:eastAsia="Times New Roman" w:hAnsi="Times New Roman" w:cs="Times New Roman"/>
          <w:b/>
          <w:bCs/>
          <w:color w:val="26282F"/>
          <w:sz w:val="24"/>
          <w:szCs w:val="24"/>
          <w:lang w:eastAsia="ru-RU"/>
        </w:rPr>
        <w:br/>
        <w:t xml:space="preserve">к </w:t>
      </w:r>
      <w:r w:rsidR="007C1C4F">
        <w:rPr>
          <w:rFonts w:ascii="Times New Roman" w:eastAsia="Times New Roman" w:hAnsi="Times New Roman" w:cs="Times New Roman"/>
          <w:b/>
          <w:sz w:val="24"/>
          <w:szCs w:val="24"/>
          <w:lang w:eastAsia="ru-RU"/>
        </w:rPr>
        <w:t>Требованиям</w:t>
      </w:r>
      <w:r w:rsidRPr="00724A97">
        <w:rPr>
          <w:rFonts w:ascii="Times New Roman" w:eastAsia="Times New Roman" w:hAnsi="Times New Roman" w:cs="Times New Roman"/>
          <w:b/>
          <w:bCs/>
          <w:sz w:val="24"/>
          <w:szCs w:val="24"/>
          <w:lang w:eastAsia="ru-RU"/>
        </w:rPr>
        <w:t xml:space="preserve"> </w:t>
      </w:r>
      <w:r w:rsidRPr="00724A97">
        <w:rPr>
          <w:rFonts w:ascii="Times New Roman" w:eastAsia="Times New Roman" w:hAnsi="Times New Roman" w:cs="Times New Roman"/>
          <w:b/>
          <w:bCs/>
          <w:color w:val="26282F"/>
          <w:sz w:val="24"/>
          <w:szCs w:val="24"/>
          <w:lang w:eastAsia="ru-RU"/>
        </w:rPr>
        <w:t>о порядке размещения</w:t>
      </w:r>
      <w:r w:rsidRPr="00724A97">
        <w:rPr>
          <w:rFonts w:ascii="Times New Roman" w:eastAsia="Times New Roman" w:hAnsi="Times New Roman" w:cs="Times New Roman"/>
          <w:b/>
          <w:bCs/>
          <w:color w:val="26282F"/>
          <w:sz w:val="24"/>
          <w:szCs w:val="24"/>
          <w:lang w:eastAsia="ru-RU"/>
        </w:rPr>
        <w:br/>
        <w:t>нестационарных аттракционов, батутов,</w:t>
      </w:r>
      <w:r w:rsidRPr="00724A97">
        <w:rPr>
          <w:rFonts w:ascii="Times New Roman" w:eastAsia="Times New Roman" w:hAnsi="Times New Roman" w:cs="Times New Roman"/>
          <w:b/>
          <w:bCs/>
          <w:color w:val="26282F"/>
          <w:sz w:val="24"/>
          <w:szCs w:val="24"/>
          <w:lang w:eastAsia="ru-RU"/>
        </w:rPr>
        <w:br/>
        <w:t>передвижных цирков и зоопарков,</w:t>
      </w:r>
      <w:r w:rsidRPr="00724A97">
        <w:rPr>
          <w:rFonts w:ascii="Times New Roman" w:eastAsia="Times New Roman" w:hAnsi="Times New Roman" w:cs="Times New Roman"/>
          <w:b/>
          <w:bCs/>
          <w:color w:val="26282F"/>
          <w:sz w:val="24"/>
          <w:szCs w:val="24"/>
          <w:lang w:eastAsia="ru-RU"/>
        </w:rPr>
        <w:br/>
        <w:t>а также другого развлекательного</w:t>
      </w:r>
      <w:r w:rsidRPr="00724A97">
        <w:rPr>
          <w:rFonts w:ascii="Times New Roman" w:eastAsia="Times New Roman" w:hAnsi="Times New Roman" w:cs="Times New Roman"/>
          <w:b/>
          <w:bCs/>
          <w:color w:val="26282F"/>
          <w:sz w:val="24"/>
          <w:szCs w:val="24"/>
          <w:lang w:eastAsia="ru-RU"/>
        </w:rPr>
        <w:br/>
        <w:t>оборудования на территории</w:t>
      </w:r>
      <w:r w:rsidRPr="00724A97">
        <w:rPr>
          <w:rFonts w:ascii="Times New Roman" w:eastAsia="Times New Roman" w:hAnsi="Times New Roman" w:cs="Times New Roman"/>
          <w:b/>
          <w:bCs/>
          <w:color w:val="26282F"/>
          <w:sz w:val="24"/>
          <w:szCs w:val="24"/>
          <w:lang w:eastAsia="ru-RU"/>
        </w:rPr>
        <w:br/>
        <w:t>города Алатыря</w:t>
      </w:r>
      <w:r w:rsidRPr="00724A97">
        <w:rPr>
          <w:rFonts w:ascii="Times New Roman" w:eastAsia="Times New Roman" w:hAnsi="Times New Roman" w:cs="Times New Roman"/>
          <w:b/>
          <w:bCs/>
          <w:color w:val="26282F"/>
          <w:sz w:val="24"/>
          <w:szCs w:val="24"/>
          <w:lang w:eastAsia="ru-RU"/>
        </w:rPr>
        <w:br/>
        <w:t>Чувашской Республики</w:t>
      </w:r>
    </w:p>
    <w:bookmarkEnd w:id="24"/>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24A97">
        <w:rPr>
          <w:rFonts w:ascii="Times New Roman CYR" w:eastAsia="Times New Roman" w:hAnsi="Times New Roman CYR" w:cs="Times New Roman CYR"/>
          <w:b/>
          <w:bCs/>
          <w:color w:val="26282F"/>
          <w:sz w:val="24"/>
          <w:szCs w:val="24"/>
          <w:lang w:eastAsia="ru-RU"/>
        </w:rPr>
        <w:t>РАЗРЕШЕНИЕ</w:t>
      </w:r>
      <w:r w:rsidRPr="00724A97">
        <w:rPr>
          <w:rFonts w:ascii="Times New Roman CYR" w:eastAsia="Times New Roman" w:hAnsi="Times New Roman CYR" w:cs="Times New Roman CYR"/>
          <w:b/>
          <w:bCs/>
          <w:color w:val="26282F"/>
          <w:sz w:val="24"/>
          <w:szCs w:val="24"/>
          <w:lang w:eastAsia="ru-RU"/>
        </w:rPr>
        <w:br/>
        <w:t>на размещение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_________                               "_____" __________ 201___ г.</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075364">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Администрация    </w:t>
      </w:r>
      <w:r w:rsidR="00075364">
        <w:rPr>
          <w:rFonts w:ascii="Courier New" w:eastAsia="Times New Roman" w:hAnsi="Courier New" w:cs="Courier New"/>
          <w:lang w:eastAsia="ru-RU"/>
        </w:rPr>
        <w:t>города Алатыря Чувашской Республики</w:t>
      </w:r>
      <w:r w:rsidRPr="00724A97">
        <w:rPr>
          <w:rFonts w:ascii="Courier New" w:eastAsia="Times New Roman" w:hAnsi="Courier New" w:cs="Courier New"/>
          <w:lang w:eastAsia="ru-RU"/>
        </w:rPr>
        <w:t xml:space="preserve"> разрешает ________________________________________________</w:t>
      </w:r>
      <w:r w:rsidR="00075364">
        <w:rPr>
          <w:rFonts w:ascii="Courier New" w:eastAsia="Times New Roman" w:hAnsi="Courier New" w:cs="Courier New"/>
          <w:lang w:eastAsia="ru-RU"/>
        </w:rPr>
        <w:t>_____________________</w:t>
      </w:r>
      <w:r w:rsidRPr="00724A97">
        <w:rPr>
          <w:rFonts w:ascii="Courier New" w:eastAsia="Times New Roman" w:hAnsi="Courier New" w:cs="Courier New"/>
          <w:lang w:eastAsia="ru-RU"/>
        </w:rPr>
        <w:t>_</w:t>
      </w:r>
    </w:p>
    <w:p w:rsidR="00075364"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(наименование организации, фамилия, имя, отчество</w:t>
      </w:r>
      <w:r w:rsidR="00075364">
        <w:rPr>
          <w:rFonts w:ascii="Courier New" w:eastAsia="Times New Roman" w:hAnsi="Courier New" w:cs="Courier New"/>
          <w:lang w:eastAsia="ru-RU"/>
        </w:rPr>
        <w:t xml:space="preserve"> </w:t>
      </w:r>
      <w:r w:rsidRPr="00724A97">
        <w:rPr>
          <w:rFonts w:ascii="Courier New" w:eastAsia="Times New Roman" w:hAnsi="Courier New" w:cs="Courier New"/>
          <w:lang w:eastAsia="ru-RU"/>
        </w:rPr>
        <w:t xml:space="preserve">(последнее - при </w:t>
      </w:r>
    </w:p>
    <w:p w:rsidR="00724A97" w:rsidRPr="00724A97" w:rsidRDefault="00075364" w:rsidP="00724A97">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w:t>
      </w:r>
      <w:r w:rsidR="00724A97" w:rsidRPr="00724A97">
        <w:rPr>
          <w:rFonts w:ascii="Courier New" w:eastAsia="Times New Roman" w:hAnsi="Courier New" w:cs="Courier New"/>
          <w:lang w:eastAsia="ru-RU"/>
        </w:rPr>
        <w:t>наличии) предпринимателя)</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(юридический адрес, данные свидетельства о государственной</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регистрации физического лица в качестве индивидуального</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предпринимателя, ИНН, паспортные данные)</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____________________________________________________________________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075364"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размещение </w:t>
      </w:r>
      <w:r w:rsidR="00075364">
        <w:rPr>
          <w:rFonts w:ascii="Courier New" w:eastAsia="Times New Roman" w:hAnsi="Courier New" w:cs="Courier New"/>
          <w:lang w:eastAsia="ru-RU"/>
        </w:rPr>
        <w:t>нестационарного аттракциона, батута, передвижного цирка и зоопарка</w:t>
      </w:r>
      <w:r w:rsidR="00075364" w:rsidRPr="00075364">
        <w:rPr>
          <w:rFonts w:ascii="Courier New" w:eastAsia="Times New Roman" w:hAnsi="Courier New" w:cs="Courier New"/>
          <w:lang w:eastAsia="ru-RU"/>
        </w:rPr>
        <w:t>, а также другого развлекательного оборудования на территории города Алатыря Чувашской Республики</w:t>
      </w:r>
      <w:r w:rsidR="00075364">
        <w:rPr>
          <w:rFonts w:ascii="Courier New" w:eastAsia="Times New Roman" w:hAnsi="Courier New" w:cs="Courier New"/>
          <w:lang w:eastAsia="ru-RU"/>
        </w:rPr>
        <w:t xml:space="preserve"> (нужное подчеркнуть).</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Место размещения объекта развлечения: ______________________________________________________________________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Вид (тип) объекта развлечения: _____________________________________________________________________.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Режим работы: _____________________________________________________________________.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Срок действия: _____________________________________________________________________.</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Площадь размещения: _____________________________________ кв. м.</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after="0" w:line="240" w:lineRule="auto"/>
        <w:jc w:val="both"/>
        <w:rPr>
          <w:rFonts w:ascii="Courier New" w:eastAsia="Times New Roman" w:hAnsi="Courier New" w:cs="Courier New"/>
          <w:lang w:eastAsia="ru-RU"/>
        </w:rPr>
      </w:pPr>
      <w:r w:rsidRPr="00724A97">
        <w:rPr>
          <w:rFonts w:ascii="Courier New" w:eastAsia="Times New Roman" w:hAnsi="Courier New" w:cs="Courier New"/>
          <w:lang w:eastAsia="ru-RU"/>
        </w:rPr>
        <w:t xml:space="preserve">     Ответственность за соблюдение законодательства в области   торговли, оказания услуг   несет     руководитель   предприятия(индивидуальный предприниматель).</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Глава администрации</w:t>
      </w: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города Алатыря Чувашской Республики ______________/_____________/</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Pr="00724A97" w:rsidRDefault="00724A97" w:rsidP="00724A97">
      <w:pPr>
        <w:widowControl w:val="0"/>
        <w:autoSpaceDE w:val="0"/>
        <w:autoSpaceDN w:val="0"/>
        <w:adjustRightInd w:val="0"/>
        <w:spacing w:after="0" w:line="240" w:lineRule="auto"/>
        <w:rPr>
          <w:rFonts w:ascii="Courier New" w:eastAsia="Times New Roman" w:hAnsi="Courier New" w:cs="Courier New"/>
          <w:lang w:eastAsia="ru-RU"/>
        </w:rPr>
      </w:pPr>
      <w:r w:rsidRPr="00724A97">
        <w:rPr>
          <w:rFonts w:ascii="Courier New" w:eastAsia="Times New Roman" w:hAnsi="Courier New" w:cs="Courier New"/>
          <w:lang w:eastAsia="ru-RU"/>
        </w:rPr>
        <w:t xml:space="preserve">                                           М.П.</w:t>
      </w:r>
    </w:p>
    <w:p w:rsidR="00724A97" w:rsidRPr="00724A97" w:rsidRDefault="00724A97" w:rsidP="00724A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24A97" w:rsidRDefault="00724A97">
      <w:pPr>
        <w:pStyle w:val="ConsPlusNormal"/>
        <w:jc w:val="right"/>
        <w:outlineLvl w:val="0"/>
        <w:rPr>
          <w:rFonts w:ascii="Times New Roman" w:hAnsi="Times New Roman" w:cs="Times New Roman"/>
          <w:sz w:val="24"/>
          <w:szCs w:val="24"/>
        </w:rPr>
      </w:pPr>
    </w:p>
    <w:p w:rsidR="00075364" w:rsidRPr="009A02E2" w:rsidRDefault="007358E2" w:rsidP="00075364">
      <w:pPr>
        <w:pStyle w:val="ConsPlusNormal"/>
        <w:jc w:val="right"/>
        <w:outlineLvl w:val="0"/>
        <w:rPr>
          <w:rFonts w:ascii="Times New Roman" w:hAnsi="Times New Roman" w:cs="Times New Roman"/>
          <w:sz w:val="24"/>
          <w:szCs w:val="24"/>
        </w:rPr>
      </w:pPr>
      <w:bookmarkStart w:id="25" w:name="P238"/>
      <w:bookmarkEnd w:id="25"/>
      <w:r>
        <w:rPr>
          <w:rFonts w:ascii="Times New Roman" w:hAnsi="Times New Roman" w:cs="Times New Roman"/>
          <w:sz w:val="24"/>
          <w:szCs w:val="24"/>
        </w:rPr>
        <w:t>УТВЕРЖДЕН</w:t>
      </w:r>
    </w:p>
    <w:p w:rsidR="00075364" w:rsidRPr="009A02E2" w:rsidRDefault="00075364" w:rsidP="00075364">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075364" w:rsidRDefault="00075364" w:rsidP="000753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9A02E2">
        <w:rPr>
          <w:rFonts w:ascii="Times New Roman" w:hAnsi="Times New Roman" w:cs="Times New Roman"/>
          <w:sz w:val="24"/>
          <w:szCs w:val="24"/>
        </w:rPr>
        <w:t>администрации</w:t>
      </w:r>
      <w:r>
        <w:rPr>
          <w:rFonts w:ascii="Times New Roman" w:hAnsi="Times New Roman" w:cs="Times New Roman"/>
          <w:sz w:val="24"/>
          <w:szCs w:val="24"/>
        </w:rPr>
        <w:t xml:space="preserve"> города Алатыря</w:t>
      </w:r>
    </w:p>
    <w:p w:rsidR="00075364" w:rsidRPr="009A02E2" w:rsidRDefault="00075364" w:rsidP="000753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075364" w:rsidRPr="009A02E2" w:rsidRDefault="004A0717" w:rsidP="00075364">
      <w:pPr>
        <w:pStyle w:val="ConsPlusNormal"/>
        <w:jc w:val="right"/>
        <w:rPr>
          <w:rFonts w:ascii="Times New Roman" w:hAnsi="Times New Roman" w:cs="Times New Roman"/>
          <w:sz w:val="24"/>
          <w:szCs w:val="24"/>
        </w:rPr>
      </w:pPr>
      <w:r>
        <w:rPr>
          <w:rFonts w:ascii="Times New Roman" w:hAnsi="Times New Roman" w:cs="Times New Roman"/>
          <w:sz w:val="24"/>
          <w:szCs w:val="24"/>
        </w:rPr>
        <w:t>от 30 декабря 2021 № 811</w:t>
      </w:r>
    </w:p>
    <w:p w:rsidR="00075364" w:rsidRDefault="00075364" w:rsidP="0007536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риложение </w:t>
      </w:r>
      <w:r>
        <w:rPr>
          <w:rFonts w:ascii="Times New Roman" w:hAnsi="Times New Roman" w:cs="Times New Roman"/>
          <w:sz w:val="24"/>
          <w:szCs w:val="24"/>
        </w:rPr>
        <w:t>№ 3</w:t>
      </w:r>
    </w:p>
    <w:p w:rsidR="009A02E2" w:rsidRPr="009A02E2" w:rsidRDefault="009A02E2">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ПОРЯДОК</w:t>
      </w:r>
    </w:p>
    <w:p w:rsidR="009A02E2" w:rsidRPr="009A02E2" w:rsidRDefault="009A02E2">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ОРГАНИЗАЦИИ И ПРОВЕДЕНИЯ АУКЦИОНА НА ПРАВО РАЗМЕЩЕНИЯ</w:t>
      </w:r>
    </w:p>
    <w:p w:rsidR="009A02E2" w:rsidRPr="009A02E2" w:rsidRDefault="00707E33">
      <w:pPr>
        <w:pStyle w:val="ConsPlusTitle"/>
        <w:jc w:val="center"/>
        <w:rPr>
          <w:rFonts w:ascii="Times New Roman" w:hAnsi="Times New Roman" w:cs="Times New Roman"/>
          <w:sz w:val="24"/>
          <w:szCs w:val="24"/>
        </w:rPr>
      </w:pPr>
      <w:r>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И ЗАКЛЮЧЕНИЕ ДОГОВОРА</w:t>
      </w:r>
      <w:r>
        <w:rPr>
          <w:rFonts w:ascii="Times New Roman" w:hAnsi="Times New Roman" w:cs="Times New Roman"/>
          <w:sz w:val="24"/>
          <w:szCs w:val="24"/>
        </w:rPr>
        <w:t xml:space="preserve"> </w:t>
      </w:r>
      <w:r w:rsidR="009A02E2" w:rsidRPr="009A02E2">
        <w:rPr>
          <w:rFonts w:ascii="Times New Roman" w:hAnsi="Times New Roman" w:cs="Times New Roman"/>
          <w:sz w:val="24"/>
          <w:szCs w:val="24"/>
        </w:rPr>
        <w:t xml:space="preserve">НА РАЗМЕЩЕНИЕ </w:t>
      </w:r>
      <w:r>
        <w:rPr>
          <w:rFonts w:ascii="Times New Roman" w:hAnsi="Times New Roman" w:cs="Times New Roman"/>
          <w:sz w:val="24"/>
          <w:szCs w:val="24"/>
        </w:rPr>
        <w:t>НТО</w:t>
      </w:r>
    </w:p>
    <w:p w:rsidR="009A02E2" w:rsidRPr="009A02E2" w:rsidRDefault="009A02E2">
      <w:pPr>
        <w:pStyle w:val="ConsPlusNormal"/>
        <w:jc w:val="both"/>
        <w:rPr>
          <w:rFonts w:ascii="Times New Roman" w:hAnsi="Times New Roman" w:cs="Times New Roman"/>
          <w:sz w:val="24"/>
          <w:szCs w:val="24"/>
        </w:rPr>
      </w:pPr>
    </w:p>
    <w:p w:rsidR="009A02E2" w:rsidRPr="009A02E2" w:rsidRDefault="009A02E2" w:rsidP="006245E6">
      <w:pPr>
        <w:pStyle w:val="ConsPlusTitle"/>
        <w:jc w:val="center"/>
        <w:outlineLvl w:val="1"/>
        <w:rPr>
          <w:rFonts w:ascii="Times New Roman" w:hAnsi="Times New Roman" w:cs="Times New Roman"/>
          <w:sz w:val="24"/>
          <w:szCs w:val="24"/>
        </w:rPr>
      </w:pPr>
      <w:r w:rsidRPr="009A02E2">
        <w:rPr>
          <w:rFonts w:ascii="Times New Roman" w:hAnsi="Times New Roman" w:cs="Times New Roman"/>
          <w:sz w:val="24"/>
          <w:szCs w:val="24"/>
        </w:rPr>
        <w:t>I. Организация аукциона</w:t>
      </w:r>
      <w:r w:rsidR="006245E6">
        <w:rPr>
          <w:rFonts w:ascii="Times New Roman" w:hAnsi="Times New Roman" w:cs="Times New Roman"/>
          <w:sz w:val="24"/>
          <w:szCs w:val="24"/>
        </w:rPr>
        <w:t xml:space="preserve"> </w:t>
      </w:r>
      <w:r w:rsidRPr="009A02E2">
        <w:rPr>
          <w:rFonts w:ascii="Times New Roman" w:hAnsi="Times New Roman" w:cs="Times New Roman"/>
          <w:sz w:val="24"/>
          <w:szCs w:val="24"/>
        </w:rPr>
        <w:t xml:space="preserve">на право размещения </w:t>
      </w:r>
      <w:r w:rsidR="006245E6">
        <w:rPr>
          <w:rFonts w:ascii="Times New Roman" w:hAnsi="Times New Roman" w:cs="Times New Roman"/>
          <w:sz w:val="24"/>
          <w:szCs w:val="24"/>
        </w:rPr>
        <w:t>НТО</w:t>
      </w:r>
    </w:p>
    <w:p w:rsidR="009A02E2" w:rsidRPr="009A02E2" w:rsidRDefault="009A02E2">
      <w:pPr>
        <w:pStyle w:val="ConsPlusNormal"/>
        <w:jc w:val="both"/>
        <w:rPr>
          <w:rFonts w:ascii="Times New Roman" w:hAnsi="Times New Roman" w:cs="Times New Roman"/>
          <w:sz w:val="24"/>
          <w:szCs w:val="24"/>
        </w:rPr>
      </w:pPr>
    </w:p>
    <w:p w:rsidR="009A02E2" w:rsidRPr="009A02E2" w:rsidRDefault="009A02E2">
      <w:pPr>
        <w:pStyle w:val="ConsPlusNormal"/>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 После утверждения в установленном порядке схемы размещения </w:t>
      </w:r>
      <w:r w:rsidR="006245E6">
        <w:rPr>
          <w:rFonts w:ascii="Times New Roman" w:hAnsi="Times New Roman" w:cs="Times New Roman"/>
          <w:sz w:val="24"/>
          <w:szCs w:val="24"/>
        </w:rPr>
        <w:t xml:space="preserve">НТО </w:t>
      </w:r>
      <w:r w:rsidRPr="009A02E2">
        <w:rPr>
          <w:rFonts w:ascii="Times New Roman" w:hAnsi="Times New Roman" w:cs="Times New Roman"/>
          <w:sz w:val="24"/>
          <w:szCs w:val="24"/>
        </w:rPr>
        <w:t xml:space="preserve">администрация </w:t>
      </w:r>
      <w:r w:rsidR="007C1C4F">
        <w:rPr>
          <w:rFonts w:ascii="Times New Roman" w:hAnsi="Times New Roman" w:cs="Times New Roman"/>
          <w:sz w:val="24"/>
          <w:szCs w:val="24"/>
        </w:rPr>
        <w:t xml:space="preserve">города Алатыря Чувашской Республики </w:t>
      </w:r>
      <w:r w:rsidRPr="009A02E2">
        <w:rPr>
          <w:rFonts w:ascii="Times New Roman" w:hAnsi="Times New Roman" w:cs="Times New Roman"/>
          <w:sz w:val="24"/>
          <w:szCs w:val="24"/>
        </w:rPr>
        <w:t xml:space="preserve">(далее </w:t>
      </w:r>
      <w:r w:rsidR="006245E6">
        <w:rPr>
          <w:rFonts w:ascii="Times New Roman" w:hAnsi="Times New Roman" w:cs="Times New Roman"/>
          <w:sz w:val="24"/>
          <w:szCs w:val="24"/>
        </w:rPr>
        <w:t>–</w:t>
      </w:r>
      <w:r w:rsidRPr="009A02E2">
        <w:rPr>
          <w:rFonts w:ascii="Times New Roman" w:hAnsi="Times New Roman" w:cs="Times New Roman"/>
          <w:sz w:val="24"/>
          <w:szCs w:val="24"/>
        </w:rPr>
        <w:t xml:space="preserve"> администрация) проводит отбор хозяйствующих субъектов для организации деятельности в местах, определенных схемой размещения </w:t>
      </w:r>
      <w:r w:rsidR="006245E6">
        <w:rPr>
          <w:rFonts w:ascii="Times New Roman" w:hAnsi="Times New Roman" w:cs="Times New Roman"/>
          <w:sz w:val="24"/>
          <w:szCs w:val="24"/>
        </w:rPr>
        <w:t>НТО</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Отбор хозяйствующих субъектов осуществляется путем проведения открытого аукциона, предметом которого является право на размещение </w:t>
      </w:r>
      <w:r w:rsidR="006245E6">
        <w:rPr>
          <w:rFonts w:ascii="Times New Roman" w:hAnsi="Times New Roman" w:cs="Times New Roman"/>
          <w:sz w:val="24"/>
          <w:szCs w:val="24"/>
        </w:rPr>
        <w:t>НТО</w:t>
      </w:r>
      <w:r w:rsidRPr="009A02E2">
        <w:rPr>
          <w:rFonts w:ascii="Times New Roman" w:hAnsi="Times New Roman" w:cs="Times New Roman"/>
          <w:sz w:val="24"/>
          <w:szCs w:val="24"/>
        </w:rPr>
        <w:t xml:space="preserve"> в местах, определенных схемой размещения </w:t>
      </w:r>
      <w:r w:rsidR="006245E6">
        <w:rPr>
          <w:rFonts w:ascii="Times New Roman" w:hAnsi="Times New Roman" w:cs="Times New Roman"/>
          <w:sz w:val="24"/>
          <w:szCs w:val="24"/>
        </w:rPr>
        <w:t>НТО</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3.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w:t>
      </w:r>
      <w:r w:rsidR="006245E6">
        <w:rPr>
          <w:rFonts w:ascii="Times New Roman" w:hAnsi="Times New Roman" w:cs="Times New Roman"/>
          <w:sz w:val="24"/>
          <w:szCs w:val="24"/>
        </w:rPr>
        <w:t xml:space="preserve">НТО </w:t>
      </w:r>
      <w:r w:rsidRPr="009A02E2">
        <w:rPr>
          <w:rFonts w:ascii="Times New Roman" w:hAnsi="Times New Roman" w:cs="Times New Roman"/>
          <w:sz w:val="24"/>
          <w:szCs w:val="24"/>
        </w:rPr>
        <w:t xml:space="preserve"> (далее - аукцион).</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4. Плата за участие в аукционе не взимается.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5. В качестве организатора аукциона </w:t>
      </w:r>
      <w:r w:rsidR="009033B9">
        <w:rPr>
          <w:rFonts w:ascii="Times New Roman" w:hAnsi="Times New Roman" w:cs="Times New Roman"/>
          <w:sz w:val="24"/>
          <w:szCs w:val="24"/>
        </w:rPr>
        <w:t xml:space="preserve">от имени администрации </w:t>
      </w:r>
      <w:r w:rsidRPr="009A02E2">
        <w:rPr>
          <w:rFonts w:ascii="Times New Roman" w:hAnsi="Times New Roman" w:cs="Times New Roman"/>
          <w:sz w:val="24"/>
          <w:szCs w:val="24"/>
        </w:rPr>
        <w:t xml:space="preserve">выступает </w:t>
      </w:r>
      <w:r w:rsidR="009033B9">
        <w:rPr>
          <w:rFonts w:ascii="Times New Roman" w:hAnsi="Times New Roman" w:cs="Times New Roman"/>
          <w:sz w:val="24"/>
          <w:szCs w:val="24"/>
        </w:rPr>
        <w:t>отдел имущественных и земельных отношений города Алатыря Чувашской Республики</w:t>
      </w:r>
      <w:r w:rsidRPr="009A02E2">
        <w:rPr>
          <w:rFonts w:ascii="Times New Roman" w:hAnsi="Times New Roman" w:cs="Times New Roman"/>
          <w:sz w:val="24"/>
          <w:szCs w:val="24"/>
        </w:rPr>
        <w:t xml:space="preserve"> (далее </w:t>
      </w:r>
      <w:r w:rsidR="006245E6">
        <w:rPr>
          <w:rFonts w:ascii="Times New Roman" w:hAnsi="Times New Roman" w:cs="Times New Roman"/>
          <w:sz w:val="24"/>
          <w:szCs w:val="24"/>
        </w:rPr>
        <w:t>–</w:t>
      </w:r>
      <w:r w:rsidRPr="009A02E2">
        <w:rPr>
          <w:rFonts w:ascii="Times New Roman" w:hAnsi="Times New Roman" w:cs="Times New Roman"/>
          <w:sz w:val="24"/>
          <w:szCs w:val="24"/>
        </w:rPr>
        <w:t xml:space="preserve"> организатор аукциона).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6. Организатор аукциона утверждает аукционную документацию,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w:t>
      </w:r>
      <w:r w:rsidR="006245E6">
        <w:rPr>
          <w:rFonts w:ascii="Times New Roman" w:hAnsi="Times New Roman" w:cs="Times New Roman"/>
          <w:sz w:val="24"/>
          <w:szCs w:val="24"/>
        </w:rPr>
        <w:t>«</w:t>
      </w:r>
      <w:r w:rsidRPr="009A02E2">
        <w:rPr>
          <w:rFonts w:ascii="Times New Roman" w:hAnsi="Times New Roman" w:cs="Times New Roman"/>
          <w:sz w:val="24"/>
          <w:szCs w:val="24"/>
        </w:rPr>
        <w:t>шаг аукциона</w:t>
      </w:r>
      <w:r w:rsidR="006245E6">
        <w:rPr>
          <w:rFonts w:ascii="Times New Roman" w:hAnsi="Times New Roman" w:cs="Times New Roman"/>
          <w:sz w:val="24"/>
          <w:szCs w:val="24"/>
        </w:rPr>
        <w:t>»</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7. </w:t>
      </w:r>
      <w:r w:rsidR="006245E6">
        <w:rPr>
          <w:rFonts w:ascii="Times New Roman" w:hAnsi="Times New Roman" w:cs="Times New Roman"/>
          <w:sz w:val="24"/>
          <w:szCs w:val="24"/>
        </w:rPr>
        <w:t>«</w:t>
      </w:r>
      <w:r w:rsidRPr="009A02E2">
        <w:rPr>
          <w:rFonts w:ascii="Times New Roman" w:hAnsi="Times New Roman" w:cs="Times New Roman"/>
          <w:sz w:val="24"/>
          <w:szCs w:val="24"/>
        </w:rPr>
        <w:t>Шаг аукциона</w:t>
      </w:r>
      <w:r w:rsidR="006245E6">
        <w:rPr>
          <w:rFonts w:ascii="Times New Roman" w:hAnsi="Times New Roman" w:cs="Times New Roman"/>
          <w:sz w:val="24"/>
          <w:szCs w:val="24"/>
        </w:rPr>
        <w:t>»</w:t>
      </w:r>
      <w:r w:rsidRPr="009A02E2">
        <w:rPr>
          <w:rFonts w:ascii="Times New Roman" w:hAnsi="Times New Roman" w:cs="Times New Roman"/>
          <w:sz w:val="24"/>
          <w:szCs w:val="24"/>
        </w:rPr>
        <w:t xml:space="preserve"> устанавливается </w:t>
      </w:r>
      <w:r w:rsidR="009033B9">
        <w:rPr>
          <w:rFonts w:ascii="Times New Roman" w:hAnsi="Times New Roman" w:cs="Times New Roman"/>
          <w:sz w:val="24"/>
          <w:szCs w:val="24"/>
        </w:rPr>
        <w:t>в размере 10 процентов от начальной цены предмета аукциона</w:t>
      </w:r>
      <w:r w:rsidRPr="009A02E2">
        <w:rPr>
          <w:rFonts w:ascii="Times New Roman" w:hAnsi="Times New Roman" w:cs="Times New Roman"/>
          <w:sz w:val="24"/>
          <w:szCs w:val="24"/>
        </w:rPr>
        <w:t>.</w:t>
      </w:r>
    </w:p>
    <w:p w:rsidR="009A02E2" w:rsidRPr="009A02E2" w:rsidRDefault="009A02E2">
      <w:pPr>
        <w:pStyle w:val="ConsPlusNormal"/>
        <w:spacing w:before="28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8. Начальная цена предмета аукциона </w:t>
      </w:r>
      <w:r w:rsidR="009033B9">
        <w:rPr>
          <w:rFonts w:ascii="Times New Roman" w:hAnsi="Times New Roman" w:cs="Times New Roman"/>
          <w:sz w:val="24"/>
          <w:szCs w:val="24"/>
        </w:rPr>
        <w:t>устанавливается О</w:t>
      </w:r>
      <w:r w:rsidRPr="009A02E2">
        <w:rPr>
          <w:rFonts w:ascii="Times New Roman" w:hAnsi="Times New Roman" w:cs="Times New Roman"/>
          <w:sz w:val="24"/>
          <w:szCs w:val="24"/>
        </w:rPr>
        <w:t xml:space="preserve">рганизатором аукциона в </w:t>
      </w:r>
      <w:r w:rsidR="009033B9">
        <w:rPr>
          <w:rFonts w:ascii="Times New Roman" w:hAnsi="Times New Roman" w:cs="Times New Roman"/>
          <w:sz w:val="24"/>
          <w:szCs w:val="24"/>
        </w:rPr>
        <w:t>размере ежегодной платы за право на размещение НТО, определенной по результатам рыночной оценки в соответствии с Федеральным законом «Об оценочной деятельности в Российской Федерации».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rsidR="009A02E2" w:rsidRPr="009033B9"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9. Организатор аукциона не менее чем за тридцать календарных дней до дня проведения аукциона должен разместить извещение о проведении аукциона и аукционную документацию, включая проект договора на размещение </w:t>
      </w:r>
      <w:r w:rsidR="006245E6">
        <w:rPr>
          <w:rFonts w:ascii="Times New Roman" w:hAnsi="Times New Roman" w:cs="Times New Roman"/>
          <w:sz w:val="24"/>
          <w:szCs w:val="24"/>
        </w:rPr>
        <w:t>НТО</w:t>
      </w:r>
      <w:r w:rsidRPr="009A02E2">
        <w:rPr>
          <w:rFonts w:ascii="Times New Roman" w:hAnsi="Times New Roman" w:cs="Times New Roman"/>
          <w:sz w:val="24"/>
          <w:szCs w:val="24"/>
        </w:rPr>
        <w:t xml:space="preserve">, на официальном сайте </w:t>
      </w:r>
      <w:r w:rsidR="009033B9">
        <w:rPr>
          <w:rFonts w:ascii="Times New Roman" w:hAnsi="Times New Roman" w:cs="Times New Roman"/>
          <w:sz w:val="24"/>
          <w:szCs w:val="24"/>
        </w:rPr>
        <w:t>администрации города Алатыря Чувашской Республики в сети И</w:t>
      </w:r>
      <w:r w:rsidRPr="009A02E2">
        <w:rPr>
          <w:rFonts w:ascii="Times New Roman" w:hAnsi="Times New Roman" w:cs="Times New Roman"/>
          <w:sz w:val="24"/>
          <w:szCs w:val="24"/>
        </w:rPr>
        <w:t xml:space="preserve">нтернет </w:t>
      </w:r>
      <w:r w:rsidR="009033B9">
        <w:rPr>
          <w:rFonts w:ascii="Times New Roman" w:hAnsi="Times New Roman" w:cs="Times New Roman"/>
          <w:sz w:val="24"/>
          <w:szCs w:val="24"/>
        </w:rPr>
        <w:t>(</w:t>
      </w:r>
      <w:r w:rsidR="009033B9">
        <w:rPr>
          <w:rFonts w:ascii="Times New Roman" w:hAnsi="Times New Roman" w:cs="Times New Roman"/>
          <w:sz w:val="24"/>
          <w:szCs w:val="24"/>
          <w:lang w:val="en-US"/>
        </w:rPr>
        <w:t>http</w:t>
      </w:r>
      <w:r w:rsidR="009033B9">
        <w:rPr>
          <w:rFonts w:ascii="Times New Roman" w:hAnsi="Times New Roman" w:cs="Times New Roman"/>
          <w:sz w:val="24"/>
          <w:szCs w:val="24"/>
        </w:rPr>
        <w:t>:</w:t>
      </w:r>
      <w:r w:rsidR="009033B9" w:rsidRPr="009033B9">
        <w:rPr>
          <w:rFonts w:ascii="Times New Roman" w:hAnsi="Times New Roman" w:cs="Times New Roman"/>
          <w:sz w:val="24"/>
          <w:szCs w:val="24"/>
        </w:rPr>
        <w:t>//</w:t>
      </w:r>
      <w:r w:rsidR="009033B9">
        <w:rPr>
          <w:rFonts w:ascii="Times New Roman" w:hAnsi="Times New Roman" w:cs="Times New Roman"/>
          <w:sz w:val="24"/>
          <w:szCs w:val="24"/>
          <w:lang w:val="en-US"/>
        </w:rPr>
        <w:t>galatr</w:t>
      </w:r>
      <w:r w:rsidR="009033B9" w:rsidRPr="009033B9">
        <w:rPr>
          <w:rFonts w:ascii="Times New Roman" w:hAnsi="Times New Roman" w:cs="Times New Roman"/>
          <w:sz w:val="24"/>
          <w:szCs w:val="24"/>
        </w:rPr>
        <w:t>.</w:t>
      </w:r>
      <w:r w:rsidR="009033B9">
        <w:rPr>
          <w:rFonts w:ascii="Times New Roman" w:hAnsi="Times New Roman" w:cs="Times New Roman"/>
          <w:sz w:val="24"/>
          <w:szCs w:val="24"/>
          <w:lang w:val="en-US"/>
        </w:rPr>
        <w:t>cap</w:t>
      </w:r>
      <w:r w:rsidR="009033B9" w:rsidRPr="009033B9">
        <w:rPr>
          <w:rFonts w:ascii="Times New Roman" w:hAnsi="Times New Roman" w:cs="Times New Roman"/>
          <w:sz w:val="24"/>
          <w:szCs w:val="24"/>
        </w:rPr>
        <w:t>.</w:t>
      </w:r>
      <w:r w:rsidR="009033B9">
        <w:rPr>
          <w:rFonts w:ascii="Times New Roman" w:hAnsi="Times New Roman" w:cs="Times New Roman"/>
          <w:sz w:val="24"/>
          <w:szCs w:val="24"/>
          <w:lang w:val="en-US"/>
        </w:rPr>
        <w:t>ru</w:t>
      </w:r>
      <w:r w:rsidR="009033B9" w:rsidRPr="009033B9">
        <w:rPr>
          <w:rFonts w:ascii="Times New Roman" w:hAnsi="Times New Roman" w:cs="Times New Roman"/>
          <w:sz w:val="24"/>
          <w:szCs w:val="24"/>
        </w:rPr>
        <w:t>/)</w:t>
      </w:r>
      <w:r w:rsidR="009033B9">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bookmarkStart w:id="26" w:name="P259"/>
      <w:bookmarkEnd w:id="26"/>
      <w:r w:rsidRPr="009A02E2">
        <w:rPr>
          <w:rFonts w:ascii="Times New Roman" w:hAnsi="Times New Roman" w:cs="Times New Roman"/>
          <w:sz w:val="24"/>
          <w:szCs w:val="24"/>
        </w:rPr>
        <w:t>10. Извещение о проведении аукциона должно содержать сведения: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 об организаторе аукциона, принявшем решение о проведении аукциона, о </w:t>
      </w:r>
      <w:r w:rsidR="00636B74">
        <w:rPr>
          <w:rFonts w:ascii="Times New Roman" w:hAnsi="Times New Roman" w:cs="Times New Roman"/>
          <w:sz w:val="24"/>
          <w:szCs w:val="24"/>
        </w:rPr>
        <w:t>его контактных данных</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о месте, дате, времени и порядке проведения аукциона;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3) о предмете аукциона, в том числе лоты аукциона, включающие в себя: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местоположение и размер площади места размещения </w:t>
      </w:r>
      <w:r w:rsidR="006245E6">
        <w:rPr>
          <w:rFonts w:ascii="Times New Roman" w:hAnsi="Times New Roman" w:cs="Times New Roman"/>
          <w:sz w:val="24"/>
          <w:szCs w:val="24"/>
        </w:rPr>
        <w:t>НТО</w:t>
      </w:r>
      <w:r w:rsidRPr="009A02E2">
        <w:rPr>
          <w:rFonts w:ascii="Times New Roman" w:hAnsi="Times New Roman" w:cs="Times New Roman"/>
          <w:sz w:val="24"/>
          <w:szCs w:val="24"/>
        </w:rPr>
        <w:t xml:space="preserve">; вид </w:t>
      </w:r>
      <w:r w:rsidR="006245E6">
        <w:rPr>
          <w:rFonts w:ascii="Times New Roman" w:hAnsi="Times New Roman" w:cs="Times New Roman"/>
          <w:sz w:val="24"/>
          <w:szCs w:val="24"/>
        </w:rPr>
        <w:t xml:space="preserve">НТО </w:t>
      </w:r>
      <w:r w:rsidRPr="009A02E2">
        <w:rPr>
          <w:rFonts w:ascii="Times New Roman" w:hAnsi="Times New Roman" w:cs="Times New Roman"/>
          <w:sz w:val="24"/>
          <w:szCs w:val="24"/>
        </w:rPr>
        <w:t>и (или) специализацию</w:t>
      </w:r>
      <w:r w:rsidR="00636B74">
        <w:rPr>
          <w:rFonts w:ascii="Times New Roman" w:hAnsi="Times New Roman" w:cs="Times New Roman"/>
          <w:sz w:val="24"/>
          <w:szCs w:val="24"/>
        </w:rPr>
        <w:t xml:space="preserve"> в соответствии со схемой размещения, право на размещение, которых выставляется на открытый аукцион</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период размещения;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указание на то, проводится ли аукцион среди субъектов малого и</w:t>
      </w:r>
      <w:r w:rsidR="005A3BFF">
        <w:rPr>
          <w:rFonts w:ascii="Times New Roman" w:hAnsi="Times New Roman" w:cs="Times New Roman"/>
          <w:sz w:val="24"/>
          <w:szCs w:val="24"/>
        </w:rPr>
        <w:t>ли среднего предпринимательства</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4) о начальной цене предмета аукциона, а также о сроке и порядке внесения итоговой цены предмета аукциона;</w:t>
      </w:r>
    </w:p>
    <w:p w:rsidR="009A02E2" w:rsidRPr="009A02E2" w:rsidRDefault="006245E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о «</w:t>
      </w:r>
      <w:r w:rsidR="009A02E2" w:rsidRPr="009A02E2">
        <w:rPr>
          <w:rFonts w:ascii="Times New Roman" w:hAnsi="Times New Roman" w:cs="Times New Roman"/>
          <w:sz w:val="24"/>
          <w:szCs w:val="24"/>
        </w:rPr>
        <w:t>шаге аукциона</w:t>
      </w:r>
      <w:r>
        <w:rPr>
          <w:rFonts w:ascii="Times New Roman" w:hAnsi="Times New Roman" w:cs="Times New Roman"/>
          <w:sz w:val="24"/>
          <w:szCs w:val="24"/>
        </w:rPr>
        <w:t>»</w:t>
      </w:r>
      <w:r w:rsidR="009A02E2"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7) о требованиях к</w:t>
      </w:r>
      <w:r w:rsidR="006245E6">
        <w:rPr>
          <w:rFonts w:ascii="Times New Roman" w:hAnsi="Times New Roman" w:cs="Times New Roman"/>
          <w:sz w:val="24"/>
          <w:szCs w:val="24"/>
        </w:rPr>
        <w:t xml:space="preserve"> содержанию и уборке территории;</w:t>
      </w:r>
    </w:p>
    <w:p w:rsidR="006245E6" w:rsidRDefault="006245E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о </w:t>
      </w:r>
      <w:r w:rsidR="00B8251B">
        <w:rPr>
          <w:rFonts w:ascii="Times New Roman" w:hAnsi="Times New Roman" w:cs="Times New Roman"/>
          <w:sz w:val="24"/>
          <w:szCs w:val="24"/>
        </w:rPr>
        <w:t>т</w:t>
      </w:r>
      <w:r w:rsidR="00B8251B" w:rsidRPr="00B8251B">
        <w:rPr>
          <w:rFonts w:ascii="Times New Roman" w:hAnsi="Times New Roman" w:cs="Times New Roman"/>
          <w:sz w:val="24"/>
          <w:szCs w:val="24"/>
        </w:rPr>
        <w:t>ребования</w:t>
      </w:r>
      <w:r w:rsidR="00B8251B">
        <w:rPr>
          <w:rFonts w:ascii="Times New Roman" w:hAnsi="Times New Roman" w:cs="Times New Roman"/>
          <w:sz w:val="24"/>
          <w:szCs w:val="24"/>
        </w:rPr>
        <w:t>х</w:t>
      </w:r>
      <w:r w:rsidR="00B8251B" w:rsidRPr="00B8251B">
        <w:rPr>
          <w:rFonts w:ascii="Times New Roman" w:hAnsi="Times New Roman" w:cs="Times New Roman"/>
          <w:sz w:val="24"/>
          <w:szCs w:val="24"/>
        </w:rPr>
        <w:t xml:space="preserve"> к внешнему виду </w:t>
      </w:r>
      <w:r w:rsidR="00B8251B">
        <w:rPr>
          <w:rFonts w:ascii="Times New Roman" w:hAnsi="Times New Roman" w:cs="Times New Roman"/>
          <w:sz w:val="24"/>
          <w:szCs w:val="24"/>
        </w:rPr>
        <w:t xml:space="preserve">(архитектурному облику) </w:t>
      </w:r>
      <w:r w:rsidR="00B8251B" w:rsidRPr="00B8251B">
        <w:rPr>
          <w:rFonts w:ascii="Times New Roman" w:hAnsi="Times New Roman" w:cs="Times New Roman"/>
          <w:sz w:val="24"/>
          <w:szCs w:val="24"/>
        </w:rPr>
        <w:t>НТО</w:t>
      </w:r>
      <w:r w:rsidR="00636B74">
        <w:rPr>
          <w:rFonts w:ascii="Times New Roman" w:hAnsi="Times New Roman" w:cs="Times New Roman"/>
          <w:sz w:val="24"/>
          <w:szCs w:val="24"/>
        </w:rPr>
        <w:t>;</w:t>
      </w:r>
    </w:p>
    <w:p w:rsidR="00636B74" w:rsidRDefault="00636B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о размере задатка, о порядке его внесения участниками аукциона и возврата им, о реквизитах счета для перечисления задатка;</w:t>
      </w:r>
    </w:p>
    <w:p w:rsidR="00636B74" w:rsidRPr="009A02E2" w:rsidRDefault="00636B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о сроке действия договора.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11. Аукционная документация должна содержать следующие сведения: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 сведения, предусмотренные </w:t>
      </w:r>
      <w:hyperlink w:anchor="P259" w:history="1">
        <w:r w:rsidRPr="000E0857">
          <w:rPr>
            <w:rFonts w:ascii="Times New Roman" w:hAnsi="Times New Roman" w:cs="Times New Roman"/>
            <w:color w:val="000000" w:themeColor="text1"/>
            <w:sz w:val="24"/>
            <w:szCs w:val="24"/>
          </w:rPr>
          <w:t>пунктом 10</w:t>
        </w:r>
      </w:hyperlink>
      <w:r w:rsidRPr="000E0857">
        <w:rPr>
          <w:rFonts w:ascii="Times New Roman" w:hAnsi="Times New Roman" w:cs="Times New Roman"/>
          <w:color w:val="000000" w:themeColor="text1"/>
          <w:sz w:val="24"/>
          <w:szCs w:val="24"/>
        </w:rPr>
        <w:t xml:space="preserve"> нас</w:t>
      </w:r>
      <w:r w:rsidRPr="009A02E2">
        <w:rPr>
          <w:rFonts w:ascii="Times New Roman" w:hAnsi="Times New Roman" w:cs="Times New Roman"/>
          <w:sz w:val="24"/>
          <w:szCs w:val="24"/>
        </w:rPr>
        <w:t>тоящего Порядка;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форму заявки на участие в аукционе;</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3) порядок, место, дату начала и дату окончания срока подачи заявок на участие в аукционе;</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4) порядок и срок отзыва заявок на участие в аукционе;</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5) место, день и время приема заявок на участие в аукционе;</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6) место, дата и время и порядок проведения аукциона;</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7) срок, в течение которого победитель аукциона должен подписать </w:t>
      </w:r>
      <w:r w:rsidR="00636B74">
        <w:rPr>
          <w:rFonts w:ascii="Times New Roman" w:hAnsi="Times New Roman" w:cs="Times New Roman"/>
          <w:sz w:val="24"/>
          <w:szCs w:val="24"/>
        </w:rPr>
        <w:t xml:space="preserve">проект </w:t>
      </w:r>
      <w:r w:rsidRPr="009A02E2">
        <w:rPr>
          <w:rFonts w:ascii="Times New Roman" w:hAnsi="Times New Roman" w:cs="Times New Roman"/>
          <w:sz w:val="24"/>
          <w:szCs w:val="24"/>
        </w:rPr>
        <w:t>договор</w:t>
      </w:r>
      <w:r w:rsidR="00636B74">
        <w:rPr>
          <w:rFonts w:ascii="Times New Roman" w:hAnsi="Times New Roman" w:cs="Times New Roman"/>
          <w:sz w:val="24"/>
          <w:szCs w:val="24"/>
        </w:rPr>
        <w:t>а</w:t>
      </w:r>
      <w:r w:rsidRPr="009A02E2">
        <w:rPr>
          <w:rFonts w:ascii="Times New Roman" w:hAnsi="Times New Roman" w:cs="Times New Roman"/>
          <w:sz w:val="24"/>
          <w:szCs w:val="24"/>
        </w:rPr>
        <w:t xml:space="preserve"> на размещение </w:t>
      </w:r>
      <w:r w:rsidR="00B8251B">
        <w:rPr>
          <w:rFonts w:ascii="Times New Roman" w:hAnsi="Times New Roman" w:cs="Times New Roman"/>
          <w:sz w:val="24"/>
          <w:szCs w:val="24"/>
        </w:rPr>
        <w:t>НТО</w:t>
      </w:r>
      <w:r w:rsidR="00636B74">
        <w:rPr>
          <w:rFonts w:ascii="Times New Roman" w:hAnsi="Times New Roman" w:cs="Times New Roman"/>
          <w:sz w:val="24"/>
          <w:szCs w:val="24"/>
        </w:rPr>
        <w:t>, составляющий не менее десяти календарных дней</w:t>
      </w:r>
      <w:r w:rsidR="00770DBD">
        <w:rPr>
          <w:rFonts w:ascii="Times New Roman" w:hAnsi="Times New Roman" w:cs="Times New Roman"/>
          <w:sz w:val="24"/>
          <w:szCs w:val="24"/>
        </w:rPr>
        <w:t xml:space="preserve"> со дня размещения на официальном сайте Организатора аукциона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0DBD" w:rsidRDefault="00770D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схему расположения нестационарного торгового объекта;</w:t>
      </w:r>
    </w:p>
    <w:p w:rsidR="00770DBD" w:rsidRDefault="00770D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форму, сроки и порядок оплаты по договору;</w:t>
      </w:r>
    </w:p>
    <w:p w:rsidR="00770DBD" w:rsidRDefault="00770D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указание на то, что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r w:rsidR="00BC72EB">
        <w:rPr>
          <w:rFonts w:ascii="Times New Roman" w:hAnsi="Times New Roman" w:cs="Times New Roman"/>
          <w:sz w:val="24"/>
          <w:szCs w:val="24"/>
        </w:rPr>
        <w:t>;</w:t>
      </w:r>
    </w:p>
    <w:p w:rsidR="00BC72EB" w:rsidRDefault="00BC72E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C72EB" w:rsidRPr="009A02E2" w:rsidRDefault="00BC72E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проект договора на право размещения НТО.</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12. Организатор аукциона вправе отказаться от проведени</w:t>
      </w:r>
      <w:r w:rsidR="00BC72EB">
        <w:rPr>
          <w:rFonts w:ascii="Times New Roman" w:hAnsi="Times New Roman" w:cs="Times New Roman"/>
          <w:sz w:val="24"/>
          <w:szCs w:val="24"/>
        </w:rPr>
        <w:t>я аукциона не позднее чем за пять календарных дней</w:t>
      </w:r>
      <w:r w:rsidRPr="009A02E2">
        <w:rPr>
          <w:rFonts w:ascii="Times New Roman" w:hAnsi="Times New Roman" w:cs="Times New Roman"/>
          <w:sz w:val="24"/>
          <w:szCs w:val="24"/>
        </w:rPr>
        <w:t xml:space="preserve"> до дня проведения аукциона. Сообщение об отказе в проведении аукциона размещает</w:t>
      </w:r>
      <w:r w:rsidR="00BC72EB">
        <w:rPr>
          <w:rFonts w:ascii="Times New Roman" w:hAnsi="Times New Roman" w:cs="Times New Roman"/>
          <w:sz w:val="24"/>
          <w:szCs w:val="24"/>
        </w:rPr>
        <w:t>ся на официальном сайте в сети И</w:t>
      </w:r>
      <w:r w:rsidRPr="009A02E2">
        <w:rPr>
          <w:rFonts w:ascii="Times New Roman" w:hAnsi="Times New Roman" w:cs="Times New Roman"/>
          <w:sz w:val="24"/>
          <w:szCs w:val="24"/>
        </w:rPr>
        <w:t xml:space="preserve">нтернет </w:t>
      </w:r>
      <w:r w:rsidR="00BC72EB">
        <w:rPr>
          <w:rFonts w:ascii="Times New Roman" w:hAnsi="Times New Roman" w:cs="Times New Roman"/>
          <w:sz w:val="24"/>
          <w:szCs w:val="24"/>
        </w:rPr>
        <w:t>(</w:t>
      </w:r>
      <w:r w:rsidR="00BC72EB">
        <w:rPr>
          <w:rFonts w:ascii="Times New Roman" w:hAnsi="Times New Roman" w:cs="Times New Roman"/>
          <w:sz w:val="24"/>
          <w:szCs w:val="24"/>
          <w:lang w:val="en-US"/>
        </w:rPr>
        <w:t>http</w:t>
      </w:r>
      <w:r w:rsidR="00BC72EB">
        <w:rPr>
          <w:rFonts w:ascii="Times New Roman" w:hAnsi="Times New Roman" w:cs="Times New Roman"/>
          <w:sz w:val="24"/>
          <w:szCs w:val="24"/>
        </w:rPr>
        <w:t>:</w:t>
      </w:r>
      <w:r w:rsidR="00BC72EB" w:rsidRPr="009033B9">
        <w:rPr>
          <w:rFonts w:ascii="Times New Roman" w:hAnsi="Times New Roman" w:cs="Times New Roman"/>
          <w:sz w:val="24"/>
          <w:szCs w:val="24"/>
        </w:rPr>
        <w:t>//</w:t>
      </w:r>
      <w:r w:rsidR="00BC72EB">
        <w:rPr>
          <w:rFonts w:ascii="Times New Roman" w:hAnsi="Times New Roman" w:cs="Times New Roman"/>
          <w:sz w:val="24"/>
          <w:szCs w:val="24"/>
          <w:lang w:val="en-US"/>
        </w:rPr>
        <w:t>galatr</w:t>
      </w:r>
      <w:r w:rsidR="00BC72EB" w:rsidRPr="009033B9">
        <w:rPr>
          <w:rFonts w:ascii="Times New Roman" w:hAnsi="Times New Roman" w:cs="Times New Roman"/>
          <w:sz w:val="24"/>
          <w:szCs w:val="24"/>
        </w:rPr>
        <w:t>.</w:t>
      </w:r>
      <w:r w:rsidR="00BC72EB">
        <w:rPr>
          <w:rFonts w:ascii="Times New Roman" w:hAnsi="Times New Roman" w:cs="Times New Roman"/>
          <w:sz w:val="24"/>
          <w:szCs w:val="24"/>
          <w:lang w:val="en-US"/>
        </w:rPr>
        <w:t>cap</w:t>
      </w:r>
      <w:r w:rsidR="00BC72EB" w:rsidRPr="009033B9">
        <w:rPr>
          <w:rFonts w:ascii="Times New Roman" w:hAnsi="Times New Roman" w:cs="Times New Roman"/>
          <w:sz w:val="24"/>
          <w:szCs w:val="24"/>
        </w:rPr>
        <w:t>.</w:t>
      </w:r>
      <w:r w:rsidR="00BC72EB">
        <w:rPr>
          <w:rFonts w:ascii="Times New Roman" w:hAnsi="Times New Roman" w:cs="Times New Roman"/>
          <w:sz w:val="24"/>
          <w:szCs w:val="24"/>
          <w:lang w:val="en-US"/>
        </w:rPr>
        <w:t>ru</w:t>
      </w:r>
      <w:r w:rsidR="00BC72EB" w:rsidRPr="009033B9">
        <w:rPr>
          <w:rFonts w:ascii="Times New Roman" w:hAnsi="Times New Roman" w:cs="Times New Roman"/>
          <w:sz w:val="24"/>
          <w:szCs w:val="24"/>
        </w:rPr>
        <w:t>/)</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13. Организатор аукциона </w:t>
      </w:r>
      <w:r w:rsidR="00BC72EB">
        <w:rPr>
          <w:rFonts w:ascii="Times New Roman" w:hAnsi="Times New Roman" w:cs="Times New Roman"/>
          <w:sz w:val="24"/>
          <w:szCs w:val="24"/>
        </w:rPr>
        <w:t xml:space="preserve">в течение пяти рабочих дней со дня размещения сообщения об отказе </w:t>
      </w:r>
      <w:r w:rsidRPr="009A02E2">
        <w:rPr>
          <w:rFonts w:ascii="Times New Roman" w:hAnsi="Times New Roman" w:cs="Times New Roman"/>
          <w:sz w:val="24"/>
          <w:szCs w:val="24"/>
        </w:rPr>
        <w:t>в проведении аукциона обязан известить участников аукциона о сво</w:t>
      </w:r>
      <w:r w:rsidR="00BC72EB">
        <w:rPr>
          <w:rFonts w:ascii="Times New Roman" w:hAnsi="Times New Roman" w:cs="Times New Roman"/>
          <w:sz w:val="24"/>
          <w:szCs w:val="24"/>
        </w:rPr>
        <w:t>ем отказе в проведении аукциона, путем направления заказного письма и возвратить участникам аукциона внесенные задатки.</w:t>
      </w:r>
    </w:p>
    <w:p w:rsidR="009A02E2" w:rsidRPr="009A02E2" w:rsidRDefault="009A02E2">
      <w:pPr>
        <w:pStyle w:val="ConsPlusNormal"/>
        <w:jc w:val="both"/>
        <w:rPr>
          <w:rFonts w:ascii="Times New Roman" w:hAnsi="Times New Roman" w:cs="Times New Roman"/>
          <w:sz w:val="24"/>
          <w:szCs w:val="24"/>
        </w:rPr>
      </w:pPr>
    </w:p>
    <w:p w:rsidR="009A02E2" w:rsidRPr="009A02E2" w:rsidRDefault="009A02E2" w:rsidP="00B8251B">
      <w:pPr>
        <w:pStyle w:val="ConsPlusTitle"/>
        <w:jc w:val="center"/>
        <w:outlineLvl w:val="1"/>
        <w:rPr>
          <w:rFonts w:ascii="Times New Roman" w:hAnsi="Times New Roman" w:cs="Times New Roman"/>
          <w:sz w:val="24"/>
          <w:szCs w:val="24"/>
        </w:rPr>
      </w:pPr>
      <w:r w:rsidRPr="009A02E2">
        <w:rPr>
          <w:rFonts w:ascii="Times New Roman" w:hAnsi="Times New Roman" w:cs="Times New Roman"/>
          <w:sz w:val="24"/>
          <w:szCs w:val="24"/>
        </w:rPr>
        <w:t>II. Проведение аукциона</w:t>
      </w:r>
      <w:r w:rsidR="00B8251B">
        <w:rPr>
          <w:rFonts w:ascii="Times New Roman" w:hAnsi="Times New Roman" w:cs="Times New Roman"/>
          <w:sz w:val="24"/>
          <w:szCs w:val="24"/>
        </w:rPr>
        <w:t xml:space="preserve"> </w:t>
      </w:r>
      <w:r w:rsidRPr="009A02E2">
        <w:rPr>
          <w:rFonts w:ascii="Times New Roman" w:hAnsi="Times New Roman" w:cs="Times New Roman"/>
          <w:sz w:val="24"/>
          <w:szCs w:val="24"/>
        </w:rPr>
        <w:t xml:space="preserve">на право размещения </w:t>
      </w:r>
      <w:r w:rsidR="00B8251B">
        <w:rPr>
          <w:rFonts w:ascii="Times New Roman" w:hAnsi="Times New Roman" w:cs="Times New Roman"/>
          <w:sz w:val="24"/>
          <w:szCs w:val="24"/>
        </w:rPr>
        <w:t>НТО</w:t>
      </w:r>
    </w:p>
    <w:p w:rsidR="009A02E2" w:rsidRPr="009A02E2" w:rsidRDefault="009A02E2">
      <w:pPr>
        <w:pStyle w:val="ConsPlusNormal"/>
        <w:jc w:val="both"/>
        <w:rPr>
          <w:rFonts w:ascii="Times New Roman" w:hAnsi="Times New Roman" w:cs="Times New Roman"/>
          <w:sz w:val="24"/>
          <w:szCs w:val="24"/>
        </w:rPr>
      </w:pPr>
    </w:p>
    <w:p w:rsidR="009A02E2" w:rsidRPr="009A02E2" w:rsidRDefault="00EB0C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Заявителем может быть любой</w:t>
      </w:r>
      <w:r w:rsidR="009A02E2" w:rsidRPr="009A02E2">
        <w:rPr>
          <w:rFonts w:ascii="Times New Roman" w:hAnsi="Times New Roman" w:cs="Times New Roman"/>
          <w:sz w:val="24"/>
          <w:szCs w:val="24"/>
        </w:rPr>
        <w:t xml:space="preserve"> </w:t>
      </w:r>
      <w:r>
        <w:rPr>
          <w:rFonts w:ascii="Times New Roman" w:hAnsi="Times New Roman" w:cs="Times New Roman"/>
          <w:sz w:val="24"/>
          <w:szCs w:val="24"/>
        </w:rPr>
        <w:t>хозяйствующий субъект</w:t>
      </w:r>
      <w:r w:rsidR="009A02E2" w:rsidRPr="009A02E2">
        <w:rPr>
          <w:rFonts w:ascii="Times New Roman" w:hAnsi="Times New Roman" w:cs="Times New Roman"/>
          <w:sz w:val="24"/>
          <w:szCs w:val="24"/>
        </w:rPr>
        <w:t xml:space="preserve"> независимо от организационно-правовой формы, формы собственности, места нахождения и места происхождения ка</w:t>
      </w:r>
      <w:r>
        <w:rPr>
          <w:rFonts w:ascii="Times New Roman" w:hAnsi="Times New Roman" w:cs="Times New Roman"/>
          <w:sz w:val="24"/>
          <w:szCs w:val="24"/>
        </w:rPr>
        <w:t>питала</w:t>
      </w:r>
      <w:r w:rsidR="009A02E2"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bookmarkStart w:id="27" w:name="P285"/>
      <w:bookmarkEnd w:id="27"/>
      <w:r w:rsidRPr="009A02E2">
        <w:rPr>
          <w:rFonts w:ascii="Times New Roman" w:hAnsi="Times New Roman" w:cs="Times New Roman"/>
          <w:sz w:val="24"/>
          <w:szCs w:val="24"/>
        </w:rPr>
        <w:t>15. Для участия в аукционе заявители представляют в установленный в извещении о проведении аукциона срок следующие документы:</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sidR="007358E2">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sidR="007358E2">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sidR="00422524">
        <w:rPr>
          <w:rFonts w:ascii="Times New Roman" w:hAnsi="Times New Roman" w:cs="Times New Roman"/>
          <w:sz w:val="24"/>
          <w:szCs w:val="24"/>
        </w:rPr>
        <w:t>льно заверенная копия паспорта);</w:t>
      </w:r>
    </w:p>
    <w:p w:rsidR="00422524" w:rsidRPr="009A02E2" w:rsidRDefault="004225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9A02E2" w:rsidRDefault="00B825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009A02E2"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009A02E2"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009A02E2"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009A02E2" w:rsidRPr="009A02E2">
        <w:rPr>
          <w:rFonts w:ascii="Times New Roman" w:hAnsi="Times New Roman" w:cs="Times New Roman"/>
          <w:sz w:val="24"/>
          <w:szCs w:val="24"/>
        </w:rPr>
        <w:t xml:space="preserve"> не позднее 6 месяцев до даты приема заявок.</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16. Организатор аукциона не вправе требовать представления других документов, кроме указанных в </w:t>
      </w:r>
      <w:hyperlink w:anchor="P285" w:history="1">
        <w:r w:rsidRPr="00B8251B">
          <w:rPr>
            <w:rFonts w:ascii="Times New Roman" w:hAnsi="Times New Roman" w:cs="Times New Roman"/>
            <w:color w:val="000000" w:themeColor="text1"/>
            <w:sz w:val="24"/>
            <w:szCs w:val="24"/>
          </w:rPr>
          <w:t>п. 15</w:t>
        </w:r>
      </w:hyperlink>
      <w:r w:rsidRPr="00B8251B">
        <w:rPr>
          <w:rFonts w:ascii="Times New Roman" w:hAnsi="Times New Roman" w:cs="Times New Roman"/>
          <w:color w:val="000000" w:themeColor="text1"/>
          <w:sz w:val="24"/>
          <w:szCs w:val="24"/>
        </w:rPr>
        <w:t xml:space="preserve"> </w:t>
      </w:r>
      <w:r w:rsidRPr="009A02E2">
        <w:rPr>
          <w:rFonts w:ascii="Times New Roman" w:hAnsi="Times New Roman" w:cs="Times New Roman"/>
          <w:sz w:val="24"/>
          <w:szCs w:val="24"/>
        </w:rPr>
        <w:t>настоящего Порядка.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17. Прием документов прекращается </w:t>
      </w:r>
      <w:r w:rsidR="00422524">
        <w:rPr>
          <w:rFonts w:ascii="Times New Roman" w:hAnsi="Times New Roman" w:cs="Times New Roman"/>
          <w:sz w:val="24"/>
          <w:szCs w:val="24"/>
        </w:rPr>
        <w:t>не ранее чем за пять календарных дней</w:t>
      </w:r>
      <w:r w:rsidRPr="009A02E2">
        <w:rPr>
          <w:rFonts w:ascii="Times New Roman" w:hAnsi="Times New Roman" w:cs="Times New Roman"/>
          <w:sz w:val="24"/>
          <w:szCs w:val="24"/>
        </w:rPr>
        <w:t xml:space="preserve"> до дня проведения аукциона.</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18. Один заявитель вправе подать только одну заявку на участие в аукционе по каждому лоту.</w:t>
      </w:r>
    </w:p>
    <w:p w:rsidR="00CC4569" w:rsidRPr="009A02E2" w:rsidRDefault="00CC45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A02E2" w:rsidRPr="009A02E2" w:rsidRDefault="00CC45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9A02E2" w:rsidRPr="009A02E2">
        <w:rPr>
          <w:rFonts w:ascii="Times New Roman" w:hAnsi="Times New Roman" w:cs="Times New Roman"/>
          <w:sz w:val="24"/>
          <w:szCs w:val="24"/>
        </w:rPr>
        <w:t>. Заявка на участие в аукционе, поступившая по истечении срока ее приема, возвращается в день ее поступления заявителю.</w:t>
      </w:r>
      <w:r w:rsidR="00422524">
        <w:rPr>
          <w:rFonts w:ascii="Times New Roman" w:hAnsi="Times New Roman" w:cs="Times New Roman"/>
          <w:sz w:val="24"/>
          <w:szCs w:val="24"/>
        </w:rPr>
        <w:t xml:space="preserve"> Датой поступления заявки является дата ее регистрации в журнале регистрации заявки на участие в аукционе (далее – журнал)ю</w:t>
      </w:r>
    </w:p>
    <w:p w:rsidR="009A02E2" w:rsidRPr="009A02E2" w:rsidRDefault="00CC4569">
      <w:pPr>
        <w:pStyle w:val="ConsPlusNormal"/>
        <w:spacing w:before="220"/>
        <w:ind w:firstLine="540"/>
        <w:jc w:val="both"/>
        <w:rPr>
          <w:rFonts w:ascii="Times New Roman" w:hAnsi="Times New Roman" w:cs="Times New Roman"/>
          <w:sz w:val="24"/>
          <w:szCs w:val="24"/>
        </w:rPr>
      </w:pPr>
      <w:bookmarkStart w:id="28" w:name="P293"/>
      <w:bookmarkEnd w:id="28"/>
      <w:r>
        <w:rPr>
          <w:rFonts w:ascii="Times New Roman" w:hAnsi="Times New Roman" w:cs="Times New Roman"/>
          <w:sz w:val="24"/>
          <w:szCs w:val="24"/>
        </w:rPr>
        <w:t>21</w:t>
      </w:r>
      <w:r w:rsidR="009A02E2" w:rsidRPr="009A02E2">
        <w:rPr>
          <w:rFonts w:ascii="Times New Roman" w:hAnsi="Times New Roman" w:cs="Times New Roman"/>
          <w:sz w:val="24"/>
          <w:szCs w:val="24"/>
        </w:rPr>
        <w:t xml:space="preserve">. Заявитель не допускается к участию в аукционе в случае непредставления определенных </w:t>
      </w:r>
      <w:hyperlink w:anchor="P285" w:history="1">
        <w:r w:rsidR="009A02E2" w:rsidRPr="00B8251B">
          <w:rPr>
            <w:rFonts w:ascii="Times New Roman" w:hAnsi="Times New Roman" w:cs="Times New Roman"/>
            <w:color w:val="000000" w:themeColor="text1"/>
            <w:sz w:val="24"/>
            <w:szCs w:val="24"/>
          </w:rPr>
          <w:t>п. 15</w:t>
        </w:r>
      </w:hyperlink>
      <w:r w:rsidR="009A02E2" w:rsidRPr="00B8251B">
        <w:rPr>
          <w:rFonts w:ascii="Times New Roman" w:hAnsi="Times New Roman" w:cs="Times New Roman"/>
          <w:color w:val="000000" w:themeColor="text1"/>
          <w:sz w:val="24"/>
          <w:szCs w:val="24"/>
        </w:rPr>
        <w:t xml:space="preserve"> </w:t>
      </w:r>
      <w:r w:rsidR="009A02E2" w:rsidRPr="009A02E2">
        <w:rPr>
          <w:rFonts w:ascii="Times New Roman" w:hAnsi="Times New Roman" w:cs="Times New Roman"/>
          <w:sz w:val="24"/>
          <w:szCs w:val="24"/>
        </w:rPr>
        <w:t>настоящего Порядка необходимых для участия в аукционе документов или предс</w:t>
      </w:r>
      <w:r w:rsidR="009C6212">
        <w:rPr>
          <w:rFonts w:ascii="Times New Roman" w:hAnsi="Times New Roman" w:cs="Times New Roman"/>
          <w:sz w:val="24"/>
          <w:szCs w:val="24"/>
        </w:rPr>
        <w:t>тавление недостоверных сведений</w:t>
      </w:r>
    </w:p>
    <w:p w:rsidR="009A02E2" w:rsidRDefault="00CC45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8E4B6C">
        <w:rPr>
          <w:rFonts w:ascii="Times New Roman" w:hAnsi="Times New Roman" w:cs="Times New Roman"/>
          <w:sz w:val="24"/>
          <w:szCs w:val="24"/>
        </w:rPr>
        <w:t>2</w:t>
      </w:r>
      <w:r w:rsidR="009A02E2" w:rsidRPr="009A02E2">
        <w:rPr>
          <w:rFonts w:ascii="Times New Roman" w:hAnsi="Times New Roman" w:cs="Times New Roman"/>
          <w:sz w:val="24"/>
          <w:szCs w:val="24"/>
        </w:rPr>
        <w:t xml:space="preserve">. Отказ в допуске к участию в торгах по иным основаниям, кроме указанных в </w:t>
      </w:r>
      <w:hyperlink w:anchor="P293" w:history="1">
        <w:r w:rsidR="009A02E2" w:rsidRPr="00B8251B">
          <w:rPr>
            <w:rFonts w:ascii="Times New Roman" w:hAnsi="Times New Roman" w:cs="Times New Roman"/>
            <w:color w:val="000000" w:themeColor="text1"/>
            <w:sz w:val="24"/>
            <w:szCs w:val="24"/>
          </w:rPr>
          <w:t>пункте 20</w:t>
        </w:r>
      </w:hyperlink>
      <w:r w:rsidR="009A02E2" w:rsidRPr="00B8251B">
        <w:rPr>
          <w:rFonts w:ascii="Times New Roman" w:hAnsi="Times New Roman" w:cs="Times New Roman"/>
          <w:color w:val="000000" w:themeColor="text1"/>
          <w:sz w:val="24"/>
          <w:szCs w:val="24"/>
        </w:rPr>
        <w:t xml:space="preserve"> н</w:t>
      </w:r>
      <w:r w:rsidR="009A02E2" w:rsidRPr="009A02E2">
        <w:rPr>
          <w:rFonts w:ascii="Times New Roman" w:hAnsi="Times New Roman" w:cs="Times New Roman"/>
          <w:sz w:val="24"/>
          <w:szCs w:val="24"/>
        </w:rPr>
        <w:t>астоящего Порядка оснований, не допускается.</w:t>
      </w:r>
    </w:p>
    <w:p w:rsidR="00CC4569" w:rsidRPr="009A02E2" w:rsidRDefault="00CC45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На основании результатов рассмотрения заявок на участие в аукционе аукцион</w:t>
      </w:r>
      <w:r w:rsidR="008E4B6C">
        <w:rPr>
          <w:rFonts w:ascii="Times New Roman" w:hAnsi="Times New Roman" w:cs="Times New Roman"/>
          <w:sz w:val="24"/>
          <w:szCs w:val="24"/>
        </w:rPr>
        <w:t>н</w:t>
      </w:r>
      <w:r>
        <w:rPr>
          <w:rFonts w:ascii="Times New Roman" w:hAnsi="Times New Roman" w:cs="Times New Roman"/>
          <w:sz w:val="24"/>
          <w:szCs w:val="24"/>
        </w:rPr>
        <w:t>ой</w:t>
      </w:r>
      <w:r w:rsidR="008E4B6C">
        <w:rPr>
          <w:rFonts w:ascii="Times New Roman" w:hAnsi="Times New Roman" w:cs="Times New Roman"/>
          <w:sz w:val="24"/>
          <w:szCs w:val="24"/>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9A02E2" w:rsidRPr="009A02E2" w:rsidRDefault="008E4B6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9A02E2" w:rsidRPr="009A02E2">
        <w:rPr>
          <w:rFonts w:ascii="Times New Roman" w:hAnsi="Times New Roman" w:cs="Times New Roman"/>
          <w:sz w:val="24"/>
          <w:szCs w:val="24"/>
        </w:rPr>
        <w:t xml:space="preserve">. </w:t>
      </w:r>
      <w:r w:rsidR="009C6212">
        <w:rPr>
          <w:rFonts w:ascii="Times New Roman" w:hAnsi="Times New Roman" w:cs="Times New Roman"/>
          <w:sz w:val="24"/>
          <w:szCs w:val="24"/>
        </w:rPr>
        <w:t>Аукционная комиссия</w:t>
      </w:r>
      <w:r w:rsidR="009A02E2" w:rsidRPr="009A02E2">
        <w:rPr>
          <w:rFonts w:ascii="Times New Roman" w:hAnsi="Times New Roman" w:cs="Times New Roman"/>
          <w:sz w:val="24"/>
          <w:szCs w:val="24"/>
        </w:rPr>
        <w:t xml:space="preserve"> ведет протокол </w:t>
      </w:r>
      <w:r w:rsidR="009C6212">
        <w:rPr>
          <w:rFonts w:ascii="Times New Roman" w:hAnsi="Times New Roman" w:cs="Times New Roman"/>
          <w:sz w:val="24"/>
          <w:szCs w:val="24"/>
        </w:rPr>
        <w:t>рассмотрения</w:t>
      </w:r>
      <w:r w:rsidR="009A02E2" w:rsidRPr="009A02E2">
        <w:rPr>
          <w:rFonts w:ascii="Times New Roman" w:hAnsi="Times New Roman" w:cs="Times New Roman"/>
          <w:sz w:val="24"/>
          <w:szCs w:val="24"/>
        </w:rPr>
        <w:t xml:space="preserve">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w:t>
      </w:r>
      <w:r w:rsidR="009C6212">
        <w:rPr>
          <w:rFonts w:ascii="Times New Roman" w:hAnsi="Times New Roman" w:cs="Times New Roman"/>
          <w:sz w:val="24"/>
          <w:szCs w:val="24"/>
        </w:rPr>
        <w:t>рассмотрения</w:t>
      </w:r>
      <w:r w:rsidR="009A02E2" w:rsidRPr="009A02E2">
        <w:rPr>
          <w:rFonts w:ascii="Times New Roman" w:hAnsi="Times New Roman" w:cs="Times New Roman"/>
          <w:sz w:val="24"/>
          <w:szCs w:val="24"/>
        </w:rPr>
        <w:t xml:space="preserve">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9A02E2" w:rsidRDefault="008E4B6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9A02E2" w:rsidRPr="009A02E2">
        <w:rPr>
          <w:rFonts w:ascii="Times New Roman" w:hAnsi="Times New Roman" w:cs="Times New Roman"/>
          <w:sz w:val="24"/>
          <w:szCs w:val="24"/>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w:t>
      </w:r>
      <w:r w:rsidR="00CC4569">
        <w:rPr>
          <w:rFonts w:ascii="Times New Roman" w:hAnsi="Times New Roman" w:cs="Times New Roman"/>
          <w:sz w:val="24"/>
          <w:szCs w:val="24"/>
        </w:rPr>
        <w:t>рассмотрения</w:t>
      </w:r>
      <w:r w:rsidR="009A02E2" w:rsidRPr="009A02E2">
        <w:rPr>
          <w:rFonts w:ascii="Times New Roman" w:hAnsi="Times New Roman" w:cs="Times New Roman"/>
          <w:sz w:val="24"/>
          <w:szCs w:val="24"/>
        </w:rPr>
        <w:t xml:space="preserve"> заявок на участие в аукционе</w:t>
      </w:r>
      <w:r w:rsidR="00CC4569">
        <w:rPr>
          <w:rFonts w:ascii="Times New Roman" w:hAnsi="Times New Roman" w:cs="Times New Roman"/>
          <w:sz w:val="24"/>
          <w:szCs w:val="24"/>
        </w:rPr>
        <w:t>, путем направления заказного письма</w:t>
      </w:r>
      <w:r w:rsidR="009A02E2" w:rsidRPr="009A02E2">
        <w:rPr>
          <w:rFonts w:ascii="Times New Roman" w:hAnsi="Times New Roman" w:cs="Times New Roman"/>
          <w:sz w:val="24"/>
          <w:szCs w:val="24"/>
        </w:rPr>
        <w:t>.</w:t>
      </w:r>
    </w:p>
    <w:p w:rsidR="008E4B6C" w:rsidRPr="009A02E2" w:rsidRDefault="008E4B6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рассмотрения заявок на участие в аукционе.</w:t>
      </w:r>
    </w:p>
    <w:p w:rsidR="009A02E2" w:rsidRPr="009A02E2" w:rsidRDefault="008E4B6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9A02E2" w:rsidRPr="009A02E2">
        <w:rPr>
          <w:rFonts w:ascii="Times New Roman" w:hAnsi="Times New Roman" w:cs="Times New Roman"/>
          <w:sz w:val="24"/>
          <w:szCs w:val="24"/>
        </w:rPr>
        <w:t>. Заявитель имеет право отозвать принятую организатором аукциона заявку до дня окончания срока приема заявок, уведо</w:t>
      </w:r>
      <w:r>
        <w:rPr>
          <w:rFonts w:ascii="Times New Roman" w:hAnsi="Times New Roman" w:cs="Times New Roman"/>
          <w:sz w:val="24"/>
          <w:szCs w:val="24"/>
        </w:rPr>
        <w:t>мив об этом в письменной форме О</w:t>
      </w:r>
      <w:r w:rsidR="009A02E2" w:rsidRPr="009A02E2">
        <w:rPr>
          <w:rFonts w:ascii="Times New Roman" w:hAnsi="Times New Roman" w:cs="Times New Roman"/>
          <w:sz w:val="24"/>
          <w:szCs w:val="24"/>
        </w:rPr>
        <w:t>рганизатора аукциона.</w:t>
      </w:r>
      <w:r>
        <w:rPr>
          <w:rFonts w:ascii="Times New Roman" w:hAnsi="Times New Roman" w:cs="Times New Roman"/>
          <w:sz w:val="24"/>
          <w:szCs w:val="24"/>
        </w:rPr>
        <w:t xml:space="preserve"> 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9A02E2" w:rsidRPr="009A02E2" w:rsidRDefault="008E4B6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w:t>
      </w:r>
      <w:r w:rsidR="009A02E2" w:rsidRPr="009A02E2">
        <w:rPr>
          <w:rFonts w:ascii="Times New Roman" w:hAnsi="Times New Roman" w:cs="Times New Roman"/>
          <w:sz w:val="24"/>
          <w:szCs w:val="24"/>
        </w:rPr>
        <w:t>. Организатор аукциона ведет аудиозапись процедуры аукциона.</w:t>
      </w:r>
    </w:p>
    <w:p w:rsidR="008E4B6C" w:rsidRPr="008E4B6C" w:rsidRDefault="00536C72" w:rsidP="008E4B6C">
      <w:pPr>
        <w:pStyle w:val="s1"/>
        <w:shd w:val="clear" w:color="auto" w:fill="FFFFFF"/>
        <w:jc w:val="both"/>
      </w:pPr>
      <w:r>
        <w:t xml:space="preserve">         29. </w:t>
      </w:r>
      <w:r w:rsidR="008E4B6C" w:rsidRPr="008E4B6C">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8E4B6C" w:rsidRPr="008E4B6C" w:rsidRDefault="00536C72" w:rsidP="008E4B6C">
      <w:pPr>
        <w:pStyle w:val="s1"/>
        <w:shd w:val="clear" w:color="auto" w:fill="FFFFFF"/>
        <w:jc w:val="both"/>
      </w:pPr>
      <w:r>
        <w:t xml:space="preserve">        30.</w:t>
      </w:r>
      <w:r w:rsidR="008E4B6C" w:rsidRPr="008E4B6C">
        <w:t xml:space="preserve"> Аукцион начинается с оглашения аукционистом номера лота, его содержания, начальной цены и шага аукциона.</w:t>
      </w:r>
    </w:p>
    <w:p w:rsidR="008E4B6C" w:rsidRPr="008E4B6C" w:rsidRDefault="00536C72" w:rsidP="008E4B6C">
      <w:pPr>
        <w:pStyle w:val="s1"/>
        <w:shd w:val="clear" w:color="auto" w:fill="FFFFFF"/>
        <w:jc w:val="both"/>
      </w:pPr>
      <w:r>
        <w:t xml:space="preserve">        31. </w:t>
      </w:r>
      <w:r w:rsidR="008E4B6C" w:rsidRPr="008E4B6C">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8E4B6C" w:rsidRPr="000627A2" w:rsidRDefault="00536C72" w:rsidP="008E4B6C">
      <w:pPr>
        <w:pStyle w:val="s1"/>
        <w:shd w:val="clear" w:color="auto" w:fill="FFFFFF"/>
        <w:jc w:val="both"/>
      </w:pPr>
      <w:r>
        <w:t xml:space="preserve">       32. </w:t>
      </w:r>
      <w:r w:rsidR="008E4B6C" w:rsidRPr="000627A2">
        <w:t xml:space="preserve">По завершении аукциона аукционист объявляет о продаже права на размещение </w:t>
      </w:r>
      <w:r w:rsidR="000627A2">
        <w:t>НТО</w:t>
      </w:r>
      <w:r w:rsidR="008E4B6C" w:rsidRPr="000627A2">
        <w:t>,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9A02E2" w:rsidRPr="009A02E2" w:rsidRDefault="000627A2" w:rsidP="000627A2">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33</w:t>
      </w:r>
      <w:r w:rsidR="009A02E2" w:rsidRPr="009A02E2">
        <w:rPr>
          <w:rFonts w:ascii="Times New Roman" w:hAnsi="Times New Roman" w:cs="Times New Roman"/>
          <w:sz w:val="24"/>
          <w:szCs w:val="24"/>
        </w:rPr>
        <w:t>. Результаты аукциона оформляются протоколом, который подп</w:t>
      </w:r>
      <w:r>
        <w:rPr>
          <w:rFonts w:ascii="Times New Roman" w:hAnsi="Times New Roman" w:cs="Times New Roman"/>
          <w:sz w:val="24"/>
          <w:szCs w:val="24"/>
        </w:rPr>
        <w:t>исывается аукционной комиссией</w:t>
      </w:r>
      <w:r w:rsidR="009A02E2" w:rsidRPr="009A02E2">
        <w:rPr>
          <w:rFonts w:ascii="Times New Roman" w:hAnsi="Times New Roman" w:cs="Times New Roman"/>
          <w:sz w:val="24"/>
          <w:szCs w:val="24"/>
        </w:rPr>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постоянно.</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протоколе также указываются: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 предмет аукциона;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победитель аукциона;</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3) последняя</w:t>
      </w:r>
      <w:r w:rsidR="00301384">
        <w:rPr>
          <w:rFonts w:ascii="Times New Roman" w:hAnsi="Times New Roman" w:cs="Times New Roman"/>
          <w:sz w:val="24"/>
          <w:szCs w:val="24"/>
        </w:rPr>
        <w:t xml:space="preserve"> и предпоследняя</w:t>
      </w:r>
      <w:r w:rsidRPr="009A02E2">
        <w:rPr>
          <w:rFonts w:ascii="Times New Roman" w:hAnsi="Times New Roman" w:cs="Times New Roman"/>
          <w:sz w:val="24"/>
          <w:szCs w:val="24"/>
        </w:rPr>
        <w:t xml:space="preserve"> цена аукциона, за которую победитель аукциона приобрел право на заключение договора на размещение </w:t>
      </w:r>
      <w:r w:rsidR="00B8251B">
        <w:rPr>
          <w:rFonts w:ascii="Times New Roman" w:hAnsi="Times New Roman" w:cs="Times New Roman"/>
          <w:sz w:val="24"/>
          <w:szCs w:val="24"/>
        </w:rPr>
        <w:t>НТО</w:t>
      </w:r>
      <w:r w:rsidR="00301384">
        <w:rPr>
          <w:rFonts w:ascii="Times New Roman" w:hAnsi="Times New Roman" w:cs="Times New Roman"/>
          <w:sz w:val="24"/>
          <w:szCs w:val="24"/>
        </w:rPr>
        <w:t>;</w:t>
      </w:r>
    </w:p>
    <w:p w:rsidR="00301384" w:rsidRDefault="003013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форма и сроки платежа;</w:t>
      </w:r>
    </w:p>
    <w:p w:rsidR="00301384" w:rsidRPr="009A02E2" w:rsidRDefault="003013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обязательства сторон по заключению договора.</w:t>
      </w:r>
    </w:p>
    <w:p w:rsidR="009A02E2" w:rsidRPr="009A02E2" w:rsidRDefault="003013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9A02E2" w:rsidRPr="009A02E2">
        <w:rPr>
          <w:rFonts w:ascii="Times New Roman" w:hAnsi="Times New Roman" w:cs="Times New Roman"/>
          <w:sz w:val="24"/>
          <w:szCs w:val="24"/>
        </w:rPr>
        <w:t>.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007354" w:rsidRPr="00007354" w:rsidRDefault="00007354" w:rsidP="00007354">
      <w:pPr>
        <w:pStyle w:val="s1"/>
        <w:shd w:val="clear" w:color="auto" w:fill="FFFFFF"/>
        <w:jc w:val="both"/>
      </w:pPr>
      <w:r>
        <w:t xml:space="preserve">         35.</w:t>
      </w:r>
      <w:r w:rsidRPr="00007354">
        <w:t xml:space="preserve"> Победитель аукциона при уклонении от подписания протокола о результатах аукциона утрачивает внесенный им задаток. Сумма задатка подлежит перечислению Организатору аукциона.</w:t>
      </w:r>
    </w:p>
    <w:p w:rsidR="00301384" w:rsidRPr="009A02E2" w:rsidRDefault="00007354" w:rsidP="00007354">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36</w:t>
      </w:r>
      <w:r w:rsidRPr="00007354">
        <w:rPr>
          <w:rFonts w:ascii="Times New Roman" w:eastAsia="Times New Roman" w:hAnsi="Times New Roman" w:cs="Times New Roman"/>
          <w:sz w:val="24"/>
          <w:szCs w:val="24"/>
          <w:lang w:eastAsia="ru-RU"/>
        </w:rPr>
        <w:t>.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r>
        <w:rPr>
          <w:rFonts w:ascii="Times New Roman" w:eastAsia="Times New Roman" w:hAnsi="Times New Roman" w:cs="Times New Roman"/>
          <w:sz w:val="24"/>
          <w:szCs w:val="24"/>
          <w:lang w:eastAsia="ru-RU"/>
        </w:rPr>
        <w:t xml:space="preserve"> </w:t>
      </w:r>
      <w:r w:rsidRPr="00007354">
        <w:rPr>
          <w:rFonts w:ascii="Times New Roman" w:eastAsia="Times New Roman" w:hAnsi="Times New Roman" w:cs="Times New Roman"/>
          <w:sz w:val="24"/>
          <w:szCs w:val="24"/>
          <w:lang w:eastAsia="ru-RU"/>
        </w:rPr>
        <w:t xml:space="preserve">Участнику аукциона, сделавшему предпоследнее предложение о цене на право размещения </w:t>
      </w:r>
      <w:r>
        <w:rPr>
          <w:rFonts w:ascii="Times New Roman" w:eastAsia="Times New Roman" w:hAnsi="Times New Roman" w:cs="Times New Roman"/>
          <w:sz w:val="24"/>
          <w:szCs w:val="24"/>
          <w:lang w:eastAsia="ru-RU"/>
        </w:rPr>
        <w:t>НТО</w:t>
      </w:r>
      <w:r w:rsidRPr="00007354">
        <w:rPr>
          <w:rFonts w:ascii="Times New Roman" w:eastAsia="Times New Roman" w:hAnsi="Times New Roman" w:cs="Times New Roman"/>
          <w:sz w:val="24"/>
          <w:szCs w:val="24"/>
          <w:lang w:eastAsia="ru-RU"/>
        </w:rPr>
        <w:t>, задаток возвращается в течение пяти рабочих дней с даты подписания договора с победителем аукциона.</w:t>
      </w:r>
      <w:r>
        <w:rPr>
          <w:rFonts w:ascii="Times New Roman" w:eastAsia="Times New Roman" w:hAnsi="Times New Roman" w:cs="Times New Roman"/>
          <w:sz w:val="24"/>
          <w:szCs w:val="24"/>
          <w:lang w:eastAsia="ru-RU"/>
        </w:rPr>
        <w:t xml:space="preserve"> </w:t>
      </w:r>
      <w:r w:rsidRPr="00007354">
        <w:rPr>
          <w:rFonts w:ascii="Times New Roman" w:eastAsia="Times New Roman" w:hAnsi="Times New Roman" w:cs="Times New Roman"/>
          <w:sz w:val="24"/>
          <w:szCs w:val="24"/>
          <w:lang w:eastAsia="ru-RU"/>
        </w:rPr>
        <w:t>Задаток, внесенный участником аукциона, признанным победителем аукциона, не возвращается и зачисляется в счет оплаты предмета аукциона.</w:t>
      </w:r>
    </w:p>
    <w:p w:rsidR="009A02E2" w:rsidRDefault="0000735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9A02E2" w:rsidRPr="009A02E2">
        <w:rPr>
          <w:rFonts w:ascii="Times New Roman" w:hAnsi="Times New Roman" w:cs="Times New Roman"/>
          <w:sz w:val="24"/>
          <w:szCs w:val="24"/>
        </w:rPr>
        <w:t xml:space="preserve">. Победитель аукциона и </w:t>
      </w:r>
      <w:r>
        <w:rPr>
          <w:rFonts w:ascii="Times New Roman" w:hAnsi="Times New Roman" w:cs="Times New Roman"/>
          <w:sz w:val="24"/>
          <w:szCs w:val="24"/>
        </w:rPr>
        <w:t>администрация</w:t>
      </w:r>
      <w:r w:rsidR="009A02E2" w:rsidRPr="009A02E2">
        <w:rPr>
          <w:rFonts w:ascii="Times New Roman" w:hAnsi="Times New Roman" w:cs="Times New Roman"/>
          <w:sz w:val="24"/>
          <w:szCs w:val="24"/>
        </w:rPr>
        <w:t xml:space="preserve"> в срок не ранее десяти календарных дней со дня со дня размещения информации о результатах аукциона подписывают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к которому прикладывается ситуационный план размещения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в границах места размещения в соответствии со схемой размещения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w:t>
      </w:r>
    </w:p>
    <w:p w:rsidR="00007354" w:rsidRPr="00007354" w:rsidRDefault="00007354" w:rsidP="00007354">
      <w:pPr>
        <w:pStyle w:val="s1"/>
        <w:shd w:val="clear" w:color="auto" w:fill="FFFFFF"/>
        <w:jc w:val="both"/>
      </w:pPr>
      <w:r>
        <w:t xml:space="preserve">         38. </w:t>
      </w: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r w:rsidRPr="00007354">
        <w:t>.</w:t>
      </w:r>
    </w:p>
    <w:p w:rsidR="00007354" w:rsidRDefault="00007354" w:rsidP="0000735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39.</w:t>
      </w:r>
      <w:r w:rsidRPr="00007354">
        <w:rPr>
          <w:rFonts w:ascii="Times New Roman" w:eastAsia="Times New Roman" w:hAnsi="Times New Roman" w:cs="Times New Roman"/>
          <w:sz w:val="24"/>
          <w:szCs w:val="24"/>
          <w:lang w:eastAsia="ru-RU"/>
        </w:rPr>
        <w:t xml:space="preserve"> В случае,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rPr>
          <w:rFonts w:ascii="Times New Roman" w:eastAsia="Times New Roman" w:hAnsi="Times New Roman" w:cs="Times New Roman"/>
          <w:sz w:val="24"/>
          <w:szCs w:val="24"/>
          <w:lang w:eastAsia="ru-RU"/>
        </w:rPr>
        <w:t>НТО</w:t>
      </w:r>
      <w:r w:rsidRPr="00007354">
        <w:rPr>
          <w:rFonts w:ascii="Times New Roman" w:eastAsia="Times New Roman" w:hAnsi="Times New Roman" w:cs="Times New Roman"/>
          <w:sz w:val="24"/>
          <w:szCs w:val="24"/>
          <w:lang w:eastAsia="ru-RU"/>
        </w:rPr>
        <w:t>, Организатор аукциона вправе объявить о проведении нового аукциона в установленном порядке.</w:t>
      </w:r>
    </w:p>
    <w:p w:rsidR="009A02E2" w:rsidRPr="009A02E2" w:rsidRDefault="00007354" w:rsidP="00007354">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40</w:t>
      </w:r>
      <w:r w:rsidR="009A02E2" w:rsidRPr="009A02E2">
        <w:rPr>
          <w:rFonts w:ascii="Times New Roman" w:hAnsi="Times New Roman" w:cs="Times New Roman"/>
          <w:sz w:val="24"/>
          <w:szCs w:val="24"/>
        </w:rPr>
        <w:t>. Аукцион признается несостоявшимся в случае, если:</w:t>
      </w:r>
    </w:p>
    <w:p w:rsidR="009A02E2" w:rsidRPr="009A02E2" w:rsidRDefault="009A02E2">
      <w:pPr>
        <w:pStyle w:val="ConsPlusNormal"/>
        <w:spacing w:before="220"/>
        <w:ind w:firstLine="540"/>
        <w:jc w:val="both"/>
        <w:rPr>
          <w:rFonts w:ascii="Times New Roman" w:hAnsi="Times New Roman" w:cs="Times New Roman"/>
          <w:sz w:val="24"/>
          <w:szCs w:val="24"/>
        </w:rPr>
      </w:pPr>
      <w:bookmarkStart w:id="29" w:name="P309"/>
      <w:bookmarkEnd w:id="29"/>
      <w:r w:rsidRPr="009A02E2">
        <w:rPr>
          <w:rFonts w:ascii="Times New Roman" w:hAnsi="Times New Roman" w:cs="Times New Roman"/>
          <w:sz w:val="24"/>
          <w:szCs w:val="24"/>
        </w:rPr>
        <w:t>1) в аукционе участвовали менее двух участников;</w:t>
      </w:r>
    </w:p>
    <w:p w:rsid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sidR="00F1052D">
        <w:rPr>
          <w:rFonts w:ascii="Times New Roman" w:hAnsi="Times New Roman" w:cs="Times New Roman"/>
          <w:sz w:val="24"/>
          <w:szCs w:val="24"/>
        </w:rPr>
        <w:t>их заявки на участие в аукционе;</w:t>
      </w:r>
    </w:p>
    <w:p w:rsidR="00F1052D"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9A02E2"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9A02E2" w:rsidRPr="009A02E2">
        <w:rPr>
          <w:rFonts w:ascii="Times New Roman" w:hAnsi="Times New Roman" w:cs="Times New Roman"/>
          <w:sz w:val="24"/>
          <w:szCs w:val="24"/>
        </w:rPr>
        <w:t xml:space="preserve">. В случае если аукцион признан несостоявшимся по причине, указанной в </w:t>
      </w:r>
      <w:r>
        <w:rPr>
          <w:rFonts w:ascii="Times New Roman" w:hAnsi="Times New Roman" w:cs="Times New Roman"/>
          <w:color w:val="000000" w:themeColor="text1"/>
          <w:sz w:val="24"/>
          <w:szCs w:val="24"/>
        </w:rPr>
        <w:t xml:space="preserve">40 </w:t>
      </w:r>
      <w:r w:rsidR="009A02E2" w:rsidRPr="00B8251B">
        <w:rPr>
          <w:rFonts w:ascii="Times New Roman" w:hAnsi="Times New Roman" w:cs="Times New Roman"/>
          <w:color w:val="000000" w:themeColor="text1"/>
          <w:sz w:val="24"/>
          <w:szCs w:val="24"/>
        </w:rPr>
        <w:t>нас</w:t>
      </w:r>
      <w:r w:rsidR="009A02E2" w:rsidRPr="009A02E2">
        <w:rPr>
          <w:rFonts w:ascii="Times New Roman" w:hAnsi="Times New Roman" w:cs="Times New Roman"/>
          <w:sz w:val="24"/>
          <w:szCs w:val="24"/>
        </w:rPr>
        <w:t xml:space="preserve">тоящего Порядка, единственный участник вправе, а </w:t>
      </w:r>
      <w:r>
        <w:rPr>
          <w:rFonts w:ascii="Times New Roman" w:hAnsi="Times New Roman" w:cs="Times New Roman"/>
          <w:sz w:val="24"/>
          <w:szCs w:val="24"/>
        </w:rPr>
        <w:t>администрация</w:t>
      </w:r>
      <w:r w:rsidR="009A02E2" w:rsidRPr="009A02E2">
        <w:rPr>
          <w:rFonts w:ascii="Times New Roman" w:hAnsi="Times New Roman" w:cs="Times New Roman"/>
          <w:sz w:val="24"/>
          <w:szCs w:val="24"/>
        </w:rPr>
        <w:t xml:space="preserve"> обязан</w:t>
      </w:r>
      <w:r>
        <w:rPr>
          <w:rFonts w:ascii="Times New Roman" w:hAnsi="Times New Roman" w:cs="Times New Roman"/>
          <w:sz w:val="24"/>
          <w:szCs w:val="24"/>
        </w:rPr>
        <w:t>а</w:t>
      </w:r>
      <w:r w:rsidR="009A02E2" w:rsidRPr="009A02E2">
        <w:rPr>
          <w:rFonts w:ascii="Times New Roman" w:hAnsi="Times New Roman" w:cs="Times New Roman"/>
          <w:sz w:val="24"/>
          <w:szCs w:val="24"/>
        </w:rPr>
        <w:t xml:space="preserve"> заключить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по начальной цене аукциона.</w:t>
      </w:r>
    </w:p>
    <w:p w:rsidR="009A02E2"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42</w:t>
      </w:r>
      <w:r w:rsidR="009A02E2" w:rsidRPr="009A02E2">
        <w:rPr>
          <w:rFonts w:ascii="Times New Roman" w:hAnsi="Times New Roman" w:cs="Times New Roman"/>
          <w:sz w:val="24"/>
          <w:szCs w:val="24"/>
        </w:rPr>
        <w:t xml:space="preserve">. Организатор аукциона в случаях, если аукцион был признан несостоявшимся либо если не был заключен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с единственным участником аукциона, вправе объявить о проведении повторного аукциона. При этом могут быть изменены условия аукциона.</w:t>
      </w:r>
    </w:p>
    <w:p w:rsidR="009A02E2"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w:t>
      </w:r>
      <w:r w:rsidR="009A02E2" w:rsidRPr="009A02E2">
        <w:rPr>
          <w:rFonts w:ascii="Times New Roman" w:hAnsi="Times New Roman" w:cs="Times New Roman"/>
          <w:sz w:val="24"/>
          <w:szCs w:val="24"/>
        </w:rPr>
        <w:t>.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w:t>
      </w:r>
      <w:r>
        <w:rPr>
          <w:rFonts w:ascii="Times New Roman" w:hAnsi="Times New Roman" w:cs="Times New Roman"/>
          <w:sz w:val="24"/>
          <w:szCs w:val="24"/>
        </w:rPr>
        <w:t>ьном сайте администрации города Алатыря Чувашской Республики в сети Интернет (</w:t>
      </w:r>
      <w:r>
        <w:rPr>
          <w:rFonts w:ascii="Times New Roman" w:hAnsi="Times New Roman" w:cs="Times New Roman"/>
          <w:sz w:val="24"/>
          <w:szCs w:val="24"/>
          <w:lang w:val="en-US"/>
        </w:rPr>
        <w:t>http</w:t>
      </w:r>
      <w:r>
        <w:rPr>
          <w:rFonts w:ascii="Times New Roman" w:hAnsi="Times New Roman" w:cs="Times New Roman"/>
          <w:sz w:val="24"/>
          <w:szCs w:val="24"/>
        </w:rPr>
        <w:t>:</w:t>
      </w:r>
      <w:r w:rsidRPr="009033B9">
        <w:rPr>
          <w:rFonts w:ascii="Times New Roman" w:hAnsi="Times New Roman" w:cs="Times New Roman"/>
          <w:sz w:val="24"/>
          <w:szCs w:val="24"/>
        </w:rPr>
        <w:t>//</w:t>
      </w:r>
      <w:r>
        <w:rPr>
          <w:rFonts w:ascii="Times New Roman" w:hAnsi="Times New Roman" w:cs="Times New Roman"/>
          <w:sz w:val="24"/>
          <w:szCs w:val="24"/>
          <w:lang w:val="en-US"/>
        </w:rPr>
        <w:t>galatr</w:t>
      </w:r>
      <w:r w:rsidRPr="009033B9">
        <w:rPr>
          <w:rFonts w:ascii="Times New Roman" w:hAnsi="Times New Roman" w:cs="Times New Roman"/>
          <w:sz w:val="24"/>
          <w:szCs w:val="24"/>
        </w:rPr>
        <w:t>.</w:t>
      </w:r>
      <w:r>
        <w:rPr>
          <w:rFonts w:ascii="Times New Roman" w:hAnsi="Times New Roman" w:cs="Times New Roman"/>
          <w:sz w:val="24"/>
          <w:szCs w:val="24"/>
          <w:lang w:val="en-US"/>
        </w:rPr>
        <w:t>cap</w:t>
      </w:r>
      <w:r w:rsidRPr="009033B9">
        <w:rPr>
          <w:rFonts w:ascii="Times New Roman" w:hAnsi="Times New Roman" w:cs="Times New Roman"/>
          <w:sz w:val="24"/>
          <w:szCs w:val="24"/>
        </w:rPr>
        <w:t>.</w:t>
      </w:r>
      <w:r>
        <w:rPr>
          <w:rFonts w:ascii="Times New Roman" w:hAnsi="Times New Roman" w:cs="Times New Roman"/>
          <w:sz w:val="24"/>
          <w:szCs w:val="24"/>
          <w:lang w:val="en-US"/>
        </w:rPr>
        <w:t>ru</w:t>
      </w:r>
      <w:r w:rsidRPr="009033B9">
        <w:rPr>
          <w:rFonts w:ascii="Times New Roman" w:hAnsi="Times New Roman" w:cs="Times New Roman"/>
          <w:sz w:val="24"/>
          <w:szCs w:val="24"/>
        </w:rPr>
        <w:t>/)</w:t>
      </w:r>
      <w:r w:rsidR="009A02E2" w:rsidRPr="009A02E2">
        <w:rPr>
          <w:rFonts w:ascii="Times New Roman" w:hAnsi="Times New Roman" w:cs="Times New Roman"/>
          <w:sz w:val="24"/>
          <w:szCs w:val="24"/>
        </w:rPr>
        <w:t>.</w:t>
      </w:r>
    </w:p>
    <w:p w:rsidR="009A02E2"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9A02E2" w:rsidRPr="009A02E2">
        <w:rPr>
          <w:rFonts w:ascii="Times New Roman" w:hAnsi="Times New Roman" w:cs="Times New Roman"/>
          <w:sz w:val="24"/>
          <w:szCs w:val="24"/>
        </w:rPr>
        <w:t xml:space="preserve">. Документация об аукционе хранится в </w:t>
      </w:r>
      <w:r w:rsidRPr="00F1052D">
        <w:rPr>
          <w:rFonts w:ascii="Times New Roman" w:hAnsi="Times New Roman" w:cs="Times New Roman"/>
          <w:color w:val="000000" w:themeColor="text1"/>
          <w:sz w:val="24"/>
          <w:szCs w:val="24"/>
        </w:rPr>
        <w:t>отделе имущества администрации города Алатыря Чувашской Республики</w:t>
      </w:r>
      <w:r w:rsidR="009A02E2" w:rsidRPr="00F1052D">
        <w:rPr>
          <w:rFonts w:ascii="Times New Roman" w:hAnsi="Times New Roman" w:cs="Times New Roman"/>
          <w:sz w:val="24"/>
          <w:szCs w:val="24"/>
        </w:rPr>
        <w:t>,</w:t>
      </w:r>
      <w:r w:rsidR="009A02E2" w:rsidRPr="009A02E2">
        <w:rPr>
          <w:rFonts w:ascii="Times New Roman" w:hAnsi="Times New Roman" w:cs="Times New Roman"/>
          <w:sz w:val="24"/>
          <w:szCs w:val="24"/>
        </w:rPr>
        <w:t xml:space="preserve"> на весь срок действия договора, но не менее пяти лет.</w:t>
      </w:r>
    </w:p>
    <w:p w:rsidR="009A02E2" w:rsidRPr="009A02E2" w:rsidRDefault="009A02E2">
      <w:pPr>
        <w:pStyle w:val="ConsPlusNormal"/>
        <w:jc w:val="both"/>
        <w:rPr>
          <w:rFonts w:ascii="Times New Roman" w:hAnsi="Times New Roman" w:cs="Times New Roman"/>
          <w:sz w:val="24"/>
          <w:szCs w:val="24"/>
        </w:rPr>
      </w:pPr>
    </w:p>
    <w:p w:rsidR="009A02E2" w:rsidRPr="009A02E2" w:rsidRDefault="009A02E2" w:rsidP="00B8251B">
      <w:pPr>
        <w:pStyle w:val="ConsPlusTitle"/>
        <w:jc w:val="center"/>
        <w:outlineLvl w:val="1"/>
        <w:rPr>
          <w:rFonts w:ascii="Times New Roman" w:hAnsi="Times New Roman" w:cs="Times New Roman"/>
          <w:sz w:val="24"/>
          <w:szCs w:val="24"/>
        </w:rPr>
      </w:pPr>
      <w:r w:rsidRPr="009A02E2">
        <w:rPr>
          <w:rFonts w:ascii="Times New Roman" w:hAnsi="Times New Roman" w:cs="Times New Roman"/>
          <w:sz w:val="24"/>
          <w:szCs w:val="24"/>
        </w:rPr>
        <w:t xml:space="preserve">III. Условия договора на размещение </w:t>
      </w:r>
      <w:r w:rsidR="00B8251B">
        <w:rPr>
          <w:rFonts w:ascii="Times New Roman" w:hAnsi="Times New Roman" w:cs="Times New Roman"/>
          <w:sz w:val="24"/>
          <w:szCs w:val="24"/>
        </w:rPr>
        <w:t>НТО</w:t>
      </w:r>
      <w:r w:rsidRPr="009A02E2">
        <w:rPr>
          <w:rFonts w:ascii="Times New Roman" w:hAnsi="Times New Roman" w:cs="Times New Roman"/>
          <w:sz w:val="24"/>
          <w:szCs w:val="24"/>
        </w:rPr>
        <w:t xml:space="preserve"> и порядок его заключения,</w:t>
      </w:r>
    </w:p>
    <w:p w:rsidR="009A02E2" w:rsidRPr="009A02E2" w:rsidRDefault="009A02E2">
      <w:pPr>
        <w:pStyle w:val="ConsPlusTitle"/>
        <w:jc w:val="center"/>
        <w:rPr>
          <w:rFonts w:ascii="Times New Roman" w:hAnsi="Times New Roman" w:cs="Times New Roman"/>
          <w:sz w:val="24"/>
          <w:szCs w:val="24"/>
        </w:rPr>
      </w:pPr>
      <w:r w:rsidRPr="009A02E2">
        <w:rPr>
          <w:rFonts w:ascii="Times New Roman" w:hAnsi="Times New Roman" w:cs="Times New Roman"/>
          <w:sz w:val="24"/>
          <w:szCs w:val="24"/>
        </w:rPr>
        <w:t>изменения и прекращения</w:t>
      </w:r>
    </w:p>
    <w:p w:rsidR="009A02E2" w:rsidRPr="009A02E2" w:rsidRDefault="009A02E2">
      <w:pPr>
        <w:pStyle w:val="ConsPlusNormal"/>
        <w:jc w:val="both"/>
        <w:rPr>
          <w:rFonts w:ascii="Times New Roman" w:hAnsi="Times New Roman" w:cs="Times New Roman"/>
          <w:sz w:val="24"/>
          <w:szCs w:val="24"/>
        </w:rPr>
      </w:pPr>
    </w:p>
    <w:p w:rsidR="009A02E2" w:rsidRPr="009A02E2" w:rsidRDefault="00F105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9A02E2" w:rsidRPr="009A02E2">
        <w:rPr>
          <w:rFonts w:ascii="Times New Roman" w:hAnsi="Times New Roman" w:cs="Times New Roman"/>
          <w:sz w:val="24"/>
          <w:szCs w:val="24"/>
        </w:rPr>
        <w:t xml:space="preserve">. Существенными условиями договора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являются: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1) основания заключения договора на размещение </w:t>
      </w:r>
      <w:r w:rsidR="00B8251B">
        <w:rPr>
          <w:rFonts w:ascii="Times New Roman" w:hAnsi="Times New Roman" w:cs="Times New Roman"/>
          <w:sz w:val="24"/>
          <w:szCs w:val="24"/>
        </w:rPr>
        <w:t>НТО</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наименование организатора аукциона, принявшего решение о проведении аукциона, и реквизиты такого решения;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3) цена аукциона, за которую победитель аукциона (единственный участник аукциона) приобрел право на заключение договора на размещение </w:t>
      </w:r>
      <w:r w:rsidR="00B8251B">
        <w:rPr>
          <w:rFonts w:ascii="Times New Roman" w:hAnsi="Times New Roman" w:cs="Times New Roman"/>
          <w:sz w:val="24"/>
          <w:szCs w:val="24"/>
        </w:rPr>
        <w:t>НТО</w:t>
      </w:r>
      <w:r w:rsidRPr="009A02E2">
        <w:rPr>
          <w:rFonts w:ascii="Times New Roman" w:hAnsi="Times New Roman" w:cs="Times New Roman"/>
          <w:sz w:val="24"/>
          <w:szCs w:val="24"/>
        </w:rPr>
        <w:t>, а также порядок и сроки ее внесения;</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4) место размещения и адрес, размер площади места размещения </w:t>
      </w:r>
      <w:r w:rsidR="00B8251B">
        <w:rPr>
          <w:rFonts w:ascii="Times New Roman" w:hAnsi="Times New Roman" w:cs="Times New Roman"/>
          <w:sz w:val="24"/>
          <w:szCs w:val="24"/>
        </w:rPr>
        <w:t>НТО</w:t>
      </w:r>
      <w:r w:rsidRPr="009A02E2">
        <w:rPr>
          <w:rFonts w:ascii="Times New Roman" w:hAnsi="Times New Roman" w:cs="Times New Roman"/>
          <w:sz w:val="24"/>
          <w:szCs w:val="24"/>
        </w:rPr>
        <w:t xml:space="preserve">, вид и (или) специализация, период размещения </w:t>
      </w:r>
      <w:r w:rsidR="00B8251B">
        <w:rPr>
          <w:rFonts w:ascii="Times New Roman" w:hAnsi="Times New Roman" w:cs="Times New Roman"/>
          <w:sz w:val="24"/>
          <w:szCs w:val="24"/>
        </w:rPr>
        <w:t>НТО</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5) срок договора;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6) ответственность сторон.</w:t>
      </w:r>
    </w:p>
    <w:p w:rsidR="009A02E2" w:rsidRPr="009A02E2" w:rsidRDefault="00F105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9A02E2" w:rsidRPr="009A02E2">
        <w:rPr>
          <w:rFonts w:ascii="Times New Roman" w:hAnsi="Times New Roman" w:cs="Times New Roman"/>
          <w:sz w:val="24"/>
          <w:szCs w:val="24"/>
        </w:rPr>
        <w:t xml:space="preserve">. Организатор аукциона готовит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в соответствии с типовой формой, утвержденной настоящим постановлением, назначает время и место его подписания.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должен соответствовать условиям, указанным в извещении о проведении аукциона.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Изменение существенных условий договора, а также передача или уступка прав третьим лицам по такому договору не допускается.</w:t>
      </w:r>
    </w:p>
    <w:p w:rsidR="009A02E2" w:rsidRPr="009A02E2" w:rsidRDefault="00EA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9A02E2" w:rsidRPr="009A02E2">
        <w:rPr>
          <w:rFonts w:ascii="Times New Roman" w:hAnsi="Times New Roman" w:cs="Times New Roman"/>
          <w:sz w:val="24"/>
          <w:szCs w:val="24"/>
        </w:rPr>
        <w:t xml:space="preserve">.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расторгается в случаях:</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1) прекращения осуществления деятельности хозяйствующим субъектом по его инициативе;</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3) прекращения деятельности физического лица, явля</w:t>
      </w:r>
      <w:r w:rsidR="007358E2">
        <w:rPr>
          <w:rFonts w:ascii="Times New Roman" w:hAnsi="Times New Roman" w:cs="Times New Roman"/>
          <w:sz w:val="24"/>
          <w:szCs w:val="24"/>
        </w:rPr>
        <w:t>ющегося хозяйствующим субъектом</w:t>
      </w:r>
      <w:r w:rsidRPr="009A02E2">
        <w:rPr>
          <w:rFonts w:ascii="Times New Roman" w:hAnsi="Times New Roman" w:cs="Times New Roman"/>
          <w:sz w:val="24"/>
          <w:szCs w:val="24"/>
        </w:rPr>
        <w:t>;</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4) по решению суда в случае неоднократного и (или) длительного нарушения хозяйствующим субъектом существенных условий договора на размещение нестационарного торгового объекта;</w:t>
      </w:r>
    </w:p>
    <w:p w:rsidR="009A02E2" w:rsidRPr="009A02E2" w:rsidRDefault="009A02E2">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5) по соглашению сторон договора.</w:t>
      </w:r>
    </w:p>
    <w:p w:rsidR="009A02E2" w:rsidRPr="009A02E2" w:rsidRDefault="00EA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48</w:t>
      </w:r>
      <w:r w:rsidR="009A02E2" w:rsidRPr="009A02E2">
        <w:rPr>
          <w:rFonts w:ascii="Times New Roman" w:hAnsi="Times New Roman" w:cs="Times New Roman"/>
          <w:sz w:val="24"/>
          <w:szCs w:val="24"/>
        </w:rPr>
        <w:t xml:space="preserve">. В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вносятся изменения в случае перемещения </w:t>
      </w:r>
      <w:r w:rsidR="00B8251B">
        <w:rPr>
          <w:rFonts w:ascii="Times New Roman" w:hAnsi="Times New Roman" w:cs="Times New Roman"/>
          <w:sz w:val="24"/>
          <w:szCs w:val="24"/>
        </w:rPr>
        <w:t xml:space="preserve">НТО </w:t>
      </w:r>
      <w:r w:rsidR="009A02E2" w:rsidRPr="009A02E2">
        <w:rPr>
          <w:rFonts w:ascii="Times New Roman" w:hAnsi="Times New Roman" w:cs="Times New Roman"/>
          <w:sz w:val="24"/>
          <w:szCs w:val="24"/>
        </w:rPr>
        <w:t xml:space="preserve"> с места его размещения на компенсационное место размещения.</w:t>
      </w:r>
    </w:p>
    <w:p w:rsidR="009A02E2" w:rsidRPr="009A02E2" w:rsidRDefault="00EA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49</w:t>
      </w:r>
      <w:r w:rsidR="009A02E2" w:rsidRPr="009A02E2">
        <w:rPr>
          <w:rFonts w:ascii="Times New Roman" w:hAnsi="Times New Roman" w:cs="Times New Roman"/>
          <w:sz w:val="24"/>
          <w:szCs w:val="24"/>
        </w:rPr>
        <w:t xml:space="preserve">.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подлежит хранению организатором аукциона в течение всего срока его действия.</w:t>
      </w:r>
    </w:p>
    <w:p w:rsidR="009A02E2" w:rsidRPr="009A02E2" w:rsidRDefault="00EA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50</w:t>
      </w:r>
      <w:r w:rsidR="009A02E2" w:rsidRPr="009A02E2">
        <w:rPr>
          <w:rFonts w:ascii="Times New Roman" w:hAnsi="Times New Roman" w:cs="Times New Roman"/>
          <w:sz w:val="24"/>
          <w:szCs w:val="24"/>
        </w:rPr>
        <w:t xml:space="preserve">. Договор на размещение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является подтверждением права на осуществление деятельности в месте, установленном схемой размещения </w:t>
      </w:r>
      <w:r w:rsidR="00B8251B">
        <w:rPr>
          <w:rFonts w:ascii="Times New Roman" w:hAnsi="Times New Roman" w:cs="Times New Roman"/>
          <w:sz w:val="24"/>
          <w:szCs w:val="24"/>
        </w:rPr>
        <w:t>НТО</w:t>
      </w:r>
      <w:r w:rsidR="009A02E2" w:rsidRPr="009A02E2">
        <w:rPr>
          <w:rFonts w:ascii="Times New Roman" w:hAnsi="Times New Roman" w:cs="Times New Roman"/>
          <w:sz w:val="24"/>
          <w:szCs w:val="24"/>
        </w:rPr>
        <w:t>.</w:t>
      </w:r>
    </w:p>
    <w:p w:rsidR="00EA57B9" w:rsidRDefault="00EA57B9" w:rsidP="007358E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w:t>
      </w:r>
      <w:r w:rsidR="009A02E2" w:rsidRPr="009A02E2">
        <w:rPr>
          <w:rFonts w:ascii="Times New Roman" w:hAnsi="Times New Roman" w:cs="Times New Roman"/>
          <w:sz w:val="24"/>
          <w:szCs w:val="24"/>
        </w:rPr>
        <w:t xml:space="preserve">. На каждом </w:t>
      </w:r>
      <w:r>
        <w:rPr>
          <w:rFonts w:ascii="Times New Roman" w:hAnsi="Times New Roman" w:cs="Times New Roman"/>
          <w:sz w:val="24"/>
          <w:szCs w:val="24"/>
        </w:rPr>
        <w:t>НТО</w:t>
      </w:r>
      <w:r w:rsidR="009A02E2" w:rsidRPr="009A02E2">
        <w:rPr>
          <w:rFonts w:ascii="Times New Roman" w:hAnsi="Times New Roman" w:cs="Times New Roman"/>
          <w:sz w:val="24"/>
          <w:szCs w:val="24"/>
        </w:rPr>
        <w:t xml:space="preserve"> в течение всего времени работы должен находиться и предъявляться по требованию контролирующих и надзорных органов договор на размещение нес</w:t>
      </w:r>
      <w:r w:rsidR="007358E2">
        <w:rPr>
          <w:rFonts w:ascii="Times New Roman" w:hAnsi="Times New Roman" w:cs="Times New Roman"/>
          <w:sz w:val="24"/>
          <w:szCs w:val="24"/>
        </w:rPr>
        <w:t>тационарного торгового объекта.</w:t>
      </w:r>
    </w:p>
    <w:p w:rsidR="00EA57B9" w:rsidRPr="009A02E2" w:rsidRDefault="00EA57B9" w:rsidP="00B8251B">
      <w:pPr>
        <w:pStyle w:val="ConsPlusNormal"/>
        <w:jc w:val="both"/>
        <w:rPr>
          <w:rFonts w:ascii="Times New Roman" w:hAnsi="Times New Roman" w:cs="Times New Roman"/>
          <w:sz w:val="24"/>
          <w:szCs w:val="24"/>
        </w:rPr>
      </w:pPr>
    </w:p>
    <w:p w:rsidR="009A02E2" w:rsidRPr="009A02E2" w:rsidRDefault="009A02E2" w:rsidP="00B8251B">
      <w:pPr>
        <w:pStyle w:val="ConsPlusNormal"/>
        <w:jc w:val="both"/>
        <w:rPr>
          <w:rFonts w:ascii="Times New Roman" w:hAnsi="Times New Roman" w:cs="Times New Roman"/>
          <w:sz w:val="24"/>
          <w:szCs w:val="24"/>
        </w:rPr>
      </w:pPr>
    </w:p>
    <w:p w:rsidR="00F7702A" w:rsidRDefault="00F7702A" w:rsidP="00F7702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риложение </w:t>
      </w:r>
      <w:r>
        <w:rPr>
          <w:rFonts w:ascii="Times New Roman" w:hAnsi="Times New Roman" w:cs="Times New Roman"/>
          <w:sz w:val="24"/>
          <w:szCs w:val="24"/>
        </w:rPr>
        <w:t>№ 4</w:t>
      </w:r>
    </w:p>
    <w:p w:rsidR="00F7702A" w:rsidRPr="009A02E2" w:rsidRDefault="00F7702A" w:rsidP="00F7702A">
      <w:pPr>
        <w:pStyle w:val="ConsPlusNormal"/>
        <w:jc w:val="right"/>
        <w:outlineLvl w:val="0"/>
        <w:rPr>
          <w:rFonts w:ascii="Times New Roman" w:hAnsi="Times New Roman" w:cs="Times New Roman"/>
          <w:sz w:val="24"/>
          <w:szCs w:val="24"/>
        </w:rPr>
      </w:pPr>
    </w:p>
    <w:p w:rsidR="00F7702A" w:rsidRPr="009A02E2" w:rsidRDefault="00EB6CF2"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00F7702A">
        <w:rPr>
          <w:rFonts w:ascii="Times New Roman" w:hAnsi="Times New Roman" w:cs="Times New Roman"/>
          <w:sz w:val="24"/>
          <w:szCs w:val="24"/>
        </w:rPr>
        <w:t xml:space="preserve"> постановлению</w:t>
      </w:r>
    </w:p>
    <w:p w:rsidR="00F7702A" w:rsidRPr="009A02E2" w:rsidRDefault="00F7702A" w:rsidP="00F7702A">
      <w:pPr>
        <w:pStyle w:val="ConsPlusNormal"/>
        <w:jc w:val="right"/>
        <w:rPr>
          <w:rFonts w:ascii="Times New Roman" w:hAnsi="Times New Roman" w:cs="Times New Roman"/>
          <w:sz w:val="24"/>
          <w:szCs w:val="24"/>
        </w:rPr>
      </w:pPr>
      <w:r w:rsidRPr="009A02E2">
        <w:rPr>
          <w:rFonts w:ascii="Times New Roman" w:hAnsi="Times New Roman" w:cs="Times New Roman"/>
          <w:sz w:val="24"/>
          <w:szCs w:val="24"/>
        </w:rPr>
        <w:t>администрации</w:t>
      </w:r>
    </w:p>
    <w:p w:rsidR="00F7702A" w:rsidRDefault="00F7702A"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Алатыря</w:t>
      </w:r>
    </w:p>
    <w:p w:rsidR="00F7702A" w:rsidRPr="009A02E2" w:rsidRDefault="00F7702A"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9A02E2" w:rsidRPr="009A02E2" w:rsidRDefault="00F7702A" w:rsidP="00F770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A0717">
        <w:rPr>
          <w:rFonts w:ascii="Times New Roman" w:hAnsi="Times New Roman" w:cs="Times New Roman"/>
          <w:sz w:val="24"/>
          <w:szCs w:val="24"/>
        </w:rPr>
        <w:t xml:space="preserve">                   от 30 декабря 2021 № 811</w:t>
      </w:r>
    </w:p>
    <w:p w:rsidR="00381D00" w:rsidRDefault="00381D00" w:rsidP="000E0857">
      <w:pPr>
        <w:pStyle w:val="ConsPlusNonformat"/>
        <w:ind w:firstLine="709"/>
        <w:jc w:val="center"/>
        <w:rPr>
          <w:rFonts w:ascii="Times New Roman" w:hAnsi="Times New Roman" w:cs="Times New Roman"/>
          <w:sz w:val="24"/>
          <w:szCs w:val="24"/>
        </w:rPr>
      </w:pPr>
      <w:bookmarkStart w:id="30" w:name="P353"/>
      <w:bookmarkEnd w:id="30"/>
    </w:p>
    <w:p w:rsidR="00381D00" w:rsidRPr="00381D00" w:rsidRDefault="00381D00" w:rsidP="00381D00">
      <w:pPr>
        <w:widowControl w:val="0"/>
        <w:autoSpaceDE w:val="0"/>
        <w:autoSpaceDN w:val="0"/>
        <w:spacing w:after="0" w:line="240" w:lineRule="auto"/>
        <w:contextualSpacing/>
        <w:jc w:val="center"/>
        <w:outlineLvl w:val="1"/>
        <w:rPr>
          <w:rFonts w:ascii="Times New Roman" w:eastAsia="Calibri" w:hAnsi="Times New Roman" w:cs="Times New Roman"/>
          <w:b/>
          <w:sz w:val="24"/>
          <w:szCs w:val="24"/>
          <w:lang w:eastAsia="ru-RU"/>
        </w:rPr>
      </w:pPr>
      <w:r w:rsidRPr="00381D00">
        <w:rPr>
          <w:rFonts w:ascii="Times New Roman" w:eastAsia="Calibri" w:hAnsi="Times New Roman" w:cs="Times New Roman"/>
          <w:b/>
          <w:sz w:val="24"/>
          <w:szCs w:val="24"/>
          <w:lang w:eastAsia="ru-RU"/>
        </w:rPr>
        <w:t>Договор  № ____</w:t>
      </w:r>
    </w:p>
    <w:p w:rsidR="00381D00" w:rsidRPr="007358E2" w:rsidRDefault="00381D00" w:rsidP="00381D00">
      <w:pPr>
        <w:widowControl w:val="0"/>
        <w:autoSpaceDE w:val="0"/>
        <w:autoSpaceDN w:val="0"/>
        <w:spacing w:after="0" w:line="240" w:lineRule="auto"/>
        <w:contextualSpacing/>
        <w:jc w:val="center"/>
        <w:outlineLvl w:val="1"/>
        <w:rPr>
          <w:rFonts w:ascii="Times New Roman" w:eastAsia="Calibri" w:hAnsi="Times New Roman" w:cs="Times New Roman"/>
          <w:b/>
          <w:sz w:val="24"/>
          <w:szCs w:val="24"/>
          <w:lang w:eastAsia="ru-RU"/>
        </w:rPr>
      </w:pPr>
      <w:r w:rsidRPr="00381D00">
        <w:rPr>
          <w:rFonts w:ascii="Times New Roman" w:eastAsia="Calibri" w:hAnsi="Times New Roman" w:cs="Times New Roman"/>
          <w:b/>
          <w:sz w:val="24"/>
          <w:szCs w:val="24"/>
          <w:lang w:eastAsia="ru-RU"/>
        </w:rPr>
        <w:t xml:space="preserve"> </w:t>
      </w:r>
      <w:r w:rsidR="007358E2" w:rsidRPr="007358E2">
        <w:rPr>
          <w:rFonts w:ascii="Times New Roman" w:hAnsi="Times New Roman" w:cs="Times New Roman"/>
          <w:b/>
          <w:sz w:val="24"/>
          <w:szCs w:val="24"/>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381D00" w:rsidRPr="00381D00" w:rsidRDefault="00381D00" w:rsidP="00381D00">
      <w:pPr>
        <w:spacing w:after="0" w:line="240" w:lineRule="auto"/>
        <w:ind w:firstLine="720"/>
        <w:jc w:val="both"/>
        <w:rPr>
          <w:rFonts w:ascii="Times New Roman" w:eastAsia="Times New Roman" w:hAnsi="Times New Roman" w:cs="Times New Roman"/>
          <w:sz w:val="24"/>
          <w:szCs w:val="24"/>
        </w:rPr>
      </w:pP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__________________________________                            ________________________</w:t>
      </w:r>
    </w:p>
    <w:p w:rsidR="00381D00" w:rsidRPr="00381D00" w:rsidRDefault="00381D00" w:rsidP="00381D00">
      <w:pPr>
        <w:spacing w:after="0" w:line="240" w:lineRule="auto"/>
        <w:jc w:val="both"/>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20"/>
          <w:szCs w:val="20"/>
        </w:rPr>
        <w:t xml:space="preserve">          (</w:t>
      </w:r>
      <w:r w:rsidRPr="00381D00">
        <w:rPr>
          <w:rFonts w:ascii="Times New Roman" w:eastAsia="Times New Roman" w:hAnsi="Times New Roman" w:cs="Times New Roman"/>
          <w:sz w:val="16"/>
          <w:szCs w:val="16"/>
          <w:lang w:eastAsia="ru-RU"/>
        </w:rPr>
        <w:t>наименование муниципального образования)</w:t>
      </w:r>
      <w:r w:rsidRPr="00381D00">
        <w:rPr>
          <w:rFonts w:ascii="Times New Roman" w:eastAsia="Times New Roman" w:hAnsi="Times New Roman" w:cs="Times New Roman"/>
          <w:sz w:val="16"/>
          <w:szCs w:val="16"/>
          <w:lang w:eastAsia="ru-RU"/>
        </w:rPr>
        <w:tab/>
      </w:r>
      <w:r w:rsidRPr="00381D00">
        <w:rPr>
          <w:rFonts w:ascii="Times New Roman" w:eastAsia="Times New Roman" w:hAnsi="Times New Roman" w:cs="Times New Roman"/>
          <w:sz w:val="16"/>
          <w:szCs w:val="16"/>
          <w:lang w:eastAsia="ru-RU"/>
        </w:rPr>
        <w:tab/>
      </w:r>
      <w:r w:rsidRPr="00381D00">
        <w:rPr>
          <w:rFonts w:ascii="Times New Roman" w:eastAsia="Times New Roman" w:hAnsi="Times New Roman" w:cs="Times New Roman"/>
          <w:sz w:val="16"/>
          <w:szCs w:val="16"/>
          <w:lang w:eastAsia="ru-RU"/>
        </w:rPr>
        <w:tab/>
        <w:t xml:space="preserve">                (дата заключения договора)</w:t>
      </w:r>
    </w:p>
    <w:p w:rsidR="00381D00" w:rsidRPr="00381D00" w:rsidRDefault="00381D00" w:rsidP="00381D00">
      <w:pPr>
        <w:spacing w:after="0" w:line="240" w:lineRule="auto"/>
        <w:ind w:firstLine="709"/>
        <w:jc w:val="both"/>
        <w:rPr>
          <w:rFonts w:ascii="Times New Roman" w:eastAsia="Times New Roman" w:hAnsi="Times New Roman" w:cs="Times New Roman"/>
          <w:sz w:val="24"/>
          <w:szCs w:val="24"/>
        </w:rPr>
      </w:pPr>
    </w:p>
    <w:p w:rsidR="00381D00" w:rsidRPr="00381D00" w:rsidRDefault="00EB6CF2" w:rsidP="00381D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u w:val="single"/>
        </w:rPr>
        <w:t>города Алатыря Чувашской Республики,</w:t>
      </w:r>
      <w:r w:rsidR="00381D00" w:rsidRPr="00381D00">
        <w:rPr>
          <w:rFonts w:ascii="Times New Roman" w:eastAsia="Times New Roman" w:hAnsi="Times New Roman" w:cs="Times New Roman"/>
          <w:sz w:val="24"/>
          <w:szCs w:val="24"/>
        </w:rPr>
        <w:t xml:space="preserve"> именуемая в дальнейшем </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16"/>
          <w:szCs w:val="16"/>
          <w:lang w:eastAsia="ru-RU"/>
        </w:rPr>
        <w:t xml:space="preserve">     </w:t>
      </w:r>
      <w:r w:rsidR="00EB6CF2">
        <w:rPr>
          <w:rFonts w:ascii="Times New Roman" w:eastAsia="Times New Roman" w:hAnsi="Times New Roman" w:cs="Times New Roman"/>
          <w:sz w:val="16"/>
          <w:szCs w:val="16"/>
          <w:lang w:eastAsia="ru-RU"/>
        </w:rPr>
        <w:t xml:space="preserve">          </w:t>
      </w:r>
      <w:r w:rsidRPr="00381D00">
        <w:rPr>
          <w:rFonts w:ascii="Times New Roman" w:eastAsia="Times New Roman" w:hAnsi="Times New Roman" w:cs="Times New Roman"/>
          <w:sz w:val="16"/>
          <w:szCs w:val="16"/>
          <w:lang w:eastAsia="ru-RU"/>
        </w:rPr>
        <w:t xml:space="preserve"> (наименование муниципального образования)</w:t>
      </w:r>
      <w:r w:rsidRPr="00381D00">
        <w:rPr>
          <w:rFonts w:ascii="Times New Roman" w:eastAsia="Times New Roman" w:hAnsi="Times New Roman" w:cs="Times New Roman"/>
          <w:sz w:val="20"/>
          <w:szCs w:val="20"/>
        </w:rPr>
        <w:tab/>
      </w:r>
    </w:p>
    <w:p w:rsidR="00381D00" w:rsidRPr="00381D00" w:rsidRDefault="00381D00" w:rsidP="00381D00">
      <w:pPr>
        <w:spacing w:after="0" w:line="240" w:lineRule="auto"/>
        <w:jc w:val="both"/>
        <w:rPr>
          <w:rFonts w:ascii="Times New Roman" w:eastAsia="Times New Roman" w:hAnsi="Times New Roman" w:cs="Times New Roman"/>
          <w:sz w:val="28"/>
          <w:szCs w:val="28"/>
          <w:lang w:eastAsia="ru-RU"/>
        </w:rPr>
      </w:pPr>
      <w:r w:rsidRPr="00381D00">
        <w:rPr>
          <w:rFonts w:ascii="Times New Roman" w:eastAsia="Times New Roman" w:hAnsi="Times New Roman" w:cs="Times New Roman"/>
          <w:sz w:val="24"/>
          <w:szCs w:val="24"/>
        </w:rPr>
        <w:t>«Администрация» в лице____________________________________________, действующего на основании</w:t>
      </w:r>
      <w:r w:rsidR="00EB6CF2">
        <w:rPr>
          <w:rFonts w:ascii="Times New Roman" w:eastAsia="Times New Roman" w:hAnsi="Times New Roman" w:cs="Times New Roman"/>
          <w:sz w:val="24"/>
          <w:szCs w:val="24"/>
        </w:rPr>
        <w:t xml:space="preserve"> </w:t>
      </w:r>
      <w:r w:rsidR="00EB6CF2" w:rsidRPr="00EB6CF2">
        <w:rPr>
          <w:rFonts w:ascii="Times New Roman" w:eastAsia="Times New Roman" w:hAnsi="Times New Roman" w:cs="Times New Roman"/>
          <w:sz w:val="24"/>
          <w:szCs w:val="24"/>
          <w:u w:val="single"/>
        </w:rPr>
        <w:t>Устава города Алатыря Чувашской Республики</w:t>
      </w:r>
      <w:r w:rsidRPr="00381D00">
        <w:rPr>
          <w:rFonts w:ascii="Times New Roman" w:eastAsia="Times New Roman" w:hAnsi="Times New Roman" w:cs="Times New Roman"/>
          <w:sz w:val="24"/>
          <w:szCs w:val="24"/>
        </w:rPr>
        <w:t xml:space="preserve"> с одной стороны, и __________</w:t>
      </w:r>
      <w:r w:rsidRPr="00381D00">
        <w:rPr>
          <w:rFonts w:ascii="Times New Roman" w:eastAsia="Times New Roman" w:hAnsi="Times New Roman" w:cs="Times New Roman"/>
          <w:sz w:val="28"/>
          <w:szCs w:val="28"/>
          <w:lang w:eastAsia="ru-RU"/>
        </w:rPr>
        <w:t>_________________________________________</w:t>
      </w:r>
      <w:r w:rsidR="00EB6CF2">
        <w:rPr>
          <w:rFonts w:ascii="Times New Roman" w:eastAsia="Times New Roman" w:hAnsi="Times New Roman" w:cs="Times New Roman"/>
          <w:sz w:val="28"/>
          <w:szCs w:val="28"/>
          <w:lang w:eastAsia="ru-RU"/>
        </w:rPr>
        <w:t>_________________</w:t>
      </w:r>
      <w:r w:rsidRPr="00381D00">
        <w:rPr>
          <w:rFonts w:ascii="Times New Roman" w:eastAsia="Times New Roman" w:hAnsi="Times New Roman" w:cs="Times New Roman"/>
          <w:sz w:val="28"/>
          <w:szCs w:val="28"/>
          <w:lang w:eastAsia="ru-RU"/>
        </w:rPr>
        <w:t xml:space="preserve">,  </w:t>
      </w:r>
    </w:p>
    <w:p w:rsidR="00381D00" w:rsidRPr="00381D00" w:rsidRDefault="00381D00" w:rsidP="00EB6CF2">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 xml:space="preserve">(наименование </w:t>
      </w:r>
      <w:r w:rsidR="00EB6CF2">
        <w:rPr>
          <w:rFonts w:ascii="Times New Roman" w:eastAsia="Times New Roman" w:hAnsi="Times New Roman" w:cs="Times New Roman"/>
          <w:sz w:val="16"/>
          <w:szCs w:val="16"/>
          <w:lang w:eastAsia="ru-RU"/>
        </w:rPr>
        <w:t>хозяйствующего субъекта</w:t>
      </w:r>
      <w:r w:rsidRPr="00381D00">
        <w:rPr>
          <w:rFonts w:ascii="Times New Roman" w:eastAsia="Times New Roman" w:hAnsi="Times New Roman" w:cs="Times New Roman"/>
          <w:sz w:val="16"/>
          <w:szCs w:val="16"/>
          <w:lang w:eastAsia="ru-RU"/>
        </w:rPr>
        <w:t>)</w:t>
      </w:r>
    </w:p>
    <w:p w:rsidR="00381D00" w:rsidRPr="00381D00" w:rsidRDefault="00381D00" w:rsidP="00381D0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D00">
        <w:rPr>
          <w:rFonts w:ascii="Times New Roman" w:eastAsia="Times New Roman" w:hAnsi="Times New Roman" w:cs="Times New Roman"/>
          <w:sz w:val="24"/>
          <w:szCs w:val="24"/>
          <w:lang w:eastAsia="ru-RU"/>
        </w:rPr>
        <w:t>в лице</w:t>
      </w:r>
      <w:r w:rsidRPr="00381D00">
        <w:rPr>
          <w:rFonts w:ascii="Times New Roman" w:eastAsia="Times New Roman" w:hAnsi="Times New Roman" w:cs="Times New Roman"/>
          <w:sz w:val="28"/>
          <w:szCs w:val="28"/>
          <w:lang w:eastAsia="ru-RU"/>
        </w:rPr>
        <w:t>_____________________________________________________________,</w:t>
      </w: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 xml:space="preserve">(должность </w:t>
      </w:r>
      <w:r w:rsidRPr="00381D00">
        <w:rPr>
          <w:rFonts w:ascii="Times New Roman" w:eastAsia="Times New Roman" w:hAnsi="Times New Roman" w:cs="Times New Roman"/>
          <w:sz w:val="16"/>
          <w:szCs w:val="16"/>
        </w:rPr>
        <w:t>(для юридических лиц)</w:t>
      </w:r>
      <w:r w:rsidRPr="00381D00">
        <w:rPr>
          <w:rFonts w:ascii="Times New Roman" w:eastAsia="Times New Roman" w:hAnsi="Times New Roman" w:cs="Times New Roman"/>
          <w:sz w:val="16"/>
          <w:szCs w:val="16"/>
          <w:lang w:eastAsia="ru-RU"/>
        </w:rPr>
        <w:t>, Ф.И.О.)</w:t>
      </w:r>
    </w:p>
    <w:p w:rsidR="00381D00" w:rsidRPr="00381D00" w:rsidRDefault="00381D00" w:rsidP="00381D0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действующего на основании_____________________________________________________,</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именуемый в дальнейшем «Хозяйствующий субъект», с другой стороны, а вместе именуемые «Стороны», в соответствии с_______________________________________________</w:t>
      </w:r>
      <w:r w:rsidR="00CC3099">
        <w:rPr>
          <w:rFonts w:ascii="Times New Roman" w:eastAsia="Times New Roman" w:hAnsi="Times New Roman" w:cs="Times New Roman"/>
          <w:sz w:val="24"/>
          <w:szCs w:val="24"/>
        </w:rPr>
        <w:t>______________________________</w:t>
      </w:r>
      <w:r w:rsidRPr="00381D00">
        <w:rPr>
          <w:rFonts w:ascii="Times New Roman" w:eastAsia="Times New Roman" w:hAnsi="Times New Roman" w:cs="Times New Roman"/>
          <w:sz w:val="24"/>
          <w:szCs w:val="24"/>
        </w:rPr>
        <w:t xml:space="preserve">, </w:t>
      </w:r>
    </w:p>
    <w:p w:rsidR="00381D00" w:rsidRPr="00381D00" w:rsidRDefault="00381D00" w:rsidP="00381D00">
      <w:pPr>
        <w:spacing w:after="0" w:line="240" w:lineRule="auto"/>
        <w:ind w:left="2832"/>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 xml:space="preserve">(наименование и реквизиты: протокола по результатам торгов </w:t>
      </w:r>
    </w:p>
    <w:p w:rsidR="00381D00" w:rsidRPr="00381D00" w:rsidRDefault="00381D00" w:rsidP="00381D00">
      <w:pPr>
        <w:spacing w:after="0" w:line="240" w:lineRule="auto"/>
        <w:jc w:val="center"/>
        <w:rPr>
          <w:rFonts w:ascii="Times New Roman" w:eastAsia="Times New Roman" w:hAnsi="Times New Roman" w:cs="Times New Roman"/>
          <w:sz w:val="20"/>
          <w:szCs w:val="20"/>
        </w:rPr>
      </w:pPr>
      <w:r w:rsidRPr="00381D00">
        <w:rPr>
          <w:rFonts w:ascii="Times New Roman" w:eastAsia="Times New Roman" w:hAnsi="Times New Roman" w:cs="Times New Roman"/>
          <w:sz w:val="20"/>
          <w:szCs w:val="20"/>
        </w:rPr>
        <w:t>________________________________________________________________________________________</w:t>
      </w: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или решения Администрации о заключения договора без проведения торгов)</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заключили настоящий договор о нижеследующем:</w:t>
      </w:r>
    </w:p>
    <w:p w:rsidR="00381D00" w:rsidRPr="00381D00" w:rsidRDefault="00381D00" w:rsidP="00381D00">
      <w:pPr>
        <w:spacing w:after="0" w:line="240" w:lineRule="auto"/>
        <w:ind w:firstLine="851"/>
        <w:jc w:val="both"/>
        <w:rPr>
          <w:rFonts w:ascii="Times New Roman" w:eastAsia="Times New Roman" w:hAnsi="Times New Roman" w:cs="Times New Roman"/>
          <w:sz w:val="24"/>
          <w:szCs w:val="24"/>
        </w:rPr>
      </w:pP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bookmarkStart w:id="31" w:name="sub_26106"/>
      <w:r w:rsidRPr="00381D00">
        <w:rPr>
          <w:rFonts w:ascii="Times New Roman" w:eastAsia="Times New Roman" w:hAnsi="Times New Roman" w:cs="Times New Roman"/>
          <w:b/>
          <w:bCs/>
          <w:sz w:val="24"/>
          <w:szCs w:val="24"/>
        </w:rPr>
        <w:t>1. Предмет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bookmarkStart w:id="32" w:name="sub_311"/>
      <w:bookmarkEnd w:id="31"/>
      <w:r w:rsidRPr="00381D00">
        <w:rPr>
          <w:rFonts w:ascii="Times New Roman" w:eastAsia="Times New Roman" w:hAnsi="Times New Roman" w:cs="Times New Roman"/>
          <w:sz w:val="24"/>
          <w:szCs w:val="24"/>
        </w:rPr>
        <w:t xml:space="preserve">1.1. Настоящий договор на размещение </w:t>
      </w:r>
      <w:r w:rsidR="007358E2" w:rsidRPr="007358E2">
        <w:rPr>
          <w:rFonts w:ascii="Times New Roman" w:eastAsia="Times New Roman" w:hAnsi="Times New Roman" w:cs="Times New Roman"/>
          <w:sz w:val="24"/>
          <w:szCs w:val="24"/>
        </w:rPr>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rsidR="007358E2">
        <w:rPr>
          <w:rFonts w:ascii="Times New Roman" w:eastAsia="Times New Roman" w:hAnsi="Times New Roman" w:cs="Times New Roman"/>
          <w:sz w:val="24"/>
          <w:szCs w:val="24"/>
        </w:rPr>
        <w:t xml:space="preserve"> (Далее – Объект) </w:t>
      </w:r>
      <w:r w:rsidRPr="00381D00">
        <w:rPr>
          <w:rFonts w:ascii="Times New Roman" w:eastAsia="Times New Roman" w:hAnsi="Times New Roman" w:cs="Times New Roman"/>
          <w:sz w:val="24"/>
          <w:szCs w:val="24"/>
        </w:rPr>
        <w:t xml:space="preserve">является подтверждением права Хозяйствующего субъекта на размещение </w:t>
      </w:r>
      <w:r w:rsidR="007358E2">
        <w:rPr>
          <w:rFonts w:ascii="Times New Roman" w:eastAsia="Times New Roman" w:hAnsi="Times New Roman" w:cs="Times New Roman"/>
          <w:sz w:val="24"/>
          <w:szCs w:val="24"/>
        </w:rPr>
        <w:t>Объекта</w:t>
      </w:r>
      <w:r w:rsidRPr="00381D00">
        <w:rPr>
          <w:rFonts w:ascii="Times New Roman" w:eastAsia="Times New Roman" w:hAnsi="Times New Roman" w:cs="Times New Roman"/>
          <w:sz w:val="24"/>
          <w:szCs w:val="24"/>
        </w:rPr>
        <w:t xml:space="preserve"> в месте, указанном в схеме размещения нестационарных торговых объект</w:t>
      </w:r>
      <w:r w:rsidR="007358E2">
        <w:rPr>
          <w:rFonts w:ascii="Times New Roman" w:eastAsia="Times New Roman" w:hAnsi="Times New Roman" w:cs="Times New Roman"/>
          <w:sz w:val="24"/>
          <w:szCs w:val="24"/>
        </w:rPr>
        <w:t>ов на территории города Алатыря Чувашской Республики</w:t>
      </w:r>
      <w:r w:rsidRPr="00381D00">
        <w:rPr>
          <w:rFonts w:ascii="Times New Roman" w:eastAsia="Times New Roman" w:hAnsi="Times New Roman" w:cs="Times New Roman"/>
          <w:sz w:val="24"/>
          <w:szCs w:val="24"/>
        </w:rPr>
        <w:t>,</w:t>
      </w:r>
      <w:r w:rsidRPr="00381D00">
        <w:rPr>
          <w:rFonts w:ascii="Times New Roman" w:eastAsia="Times New Roman" w:hAnsi="Times New Roman" w:cs="Times New Roman"/>
          <w:sz w:val="24"/>
          <w:szCs w:val="24"/>
          <w:lang w:eastAsia="ru-RU"/>
        </w:rPr>
        <w:t xml:space="preserve"> </w:t>
      </w:r>
      <w:r w:rsidRPr="00381D00">
        <w:rPr>
          <w:rFonts w:ascii="Times New Roman" w:eastAsia="Times New Roman" w:hAnsi="Times New Roman" w:cs="Times New Roman"/>
          <w:sz w:val="24"/>
          <w:szCs w:val="24"/>
        </w:rPr>
        <w:t>утвержденной _____________________________________________________________________________</w:t>
      </w: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20"/>
          <w:szCs w:val="20"/>
        </w:rPr>
        <w:t>(</w:t>
      </w:r>
      <w:r w:rsidRPr="00381D00">
        <w:rPr>
          <w:rFonts w:ascii="Times New Roman" w:eastAsia="Times New Roman" w:hAnsi="Times New Roman" w:cs="Times New Roman"/>
          <w:sz w:val="16"/>
          <w:szCs w:val="16"/>
          <w:lang w:eastAsia="ru-RU"/>
        </w:rPr>
        <w:t>наименование, реквизиты муниципального нормативного правового акта муниципального</w:t>
      </w:r>
      <w:r w:rsidRPr="00381D00">
        <w:rPr>
          <w:rFonts w:ascii="Times New Roman" w:eastAsia="Times New Roman" w:hAnsi="Times New Roman" w:cs="Times New Roman"/>
          <w:sz w:val="20"/>
          <w:szCs w:val="20"/>
        </w:rPr>
        <w:t xml:space="preserve"> </w:t>
      </w:r>
      <w:r w:rsidRPr="00381D00">
        <w:rPr>
          <w:rFonts w:ascii="Times New Roman" w:eastAsia="Times New Roman" w:hAnsi="Times New Roman" w:cs="Times New Roman"/>
          <w:sz w:val="16"/>
          <w:szCs w:val="16"/>
          <w:lang w:eastAsia="ru-RU"/>
        </w:rPr>
        <w:t xml:space="preserve">образования об утверждении </w:t>
      </w: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381D00" w:rsidRPr="00381D00" w:rsidRDefault="00381D00" w:rsidP="00381D00">
      <w:pPr>
        <w:spacing w:after="0" w:line="240" w:lineRule="auto"/>
        <w:jc w:val="center"/>
        <w:rPr>
          <w:rFonts w:ascii="Times New Roman" w:eastAsia="Times New Roman" w:hAnsi="Times New Roman" w:cs="Times New Roman"/>
          <w:sz w:val="16"/>
          <w:szCs w:val="16"/>
          <w:lang w:eastAsia="ru-RU"/>
        </w:rPr>
      </w:pPr>
      <w:r w:rsidRPr="00381D00">
        <w:rPr>
          <w:rFonts w:ascii="Times New Roman" w:eastAsia="Times New Roman" w:hAnsi="Times New Roman" w:cs="Times New Roman"/>
          <w:sz w:val="16"/>
          <w:szCs w:val="16"/>
          <w:lang w:eastAsia="ru-RU"/>
        </w:rPr>
        <w:t>Схемы размещения)</w:t>
      </w:r>
    </w:p>
    <w:p w:rsidR="00381D00" w:rsidRPr="00381D00" w:rsidRDefault="00381D00" w:rsidP="00381D00">
      <w:pPr>
        <w:spacing w:after="0" w:line="240" w:lineRule="auto"/>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 (далее –  Схема размещения).</w:t>
      </w:r>
    </w:p>
    <w:p w:rsidR="00381D00" w:rsidRPr="00381D00" w:rsidRDefault="00381D00" w:rsidP="00381D00">
      <w:pPr>
        <w:spacing w:after="0" w:line="240" w:lineRule="auto"/>
        <w:ind w:firstLine="709"/>
        <w:jc w:val="both"/>
        <w:rPr>
          <w:rFonts w:ascii="Times New Roman" w:eastAsia="Times New Roman" w:hAnsi="Times New Roman" w:cs="Times New Roman"/>
          <w:sz w:val="24"/>
          <w:szCs w:val="24"/>
        </w:rPr>
      </w:pPr>
      <w:bookmarkStart w:id="33" w:name="sub_1201"/>
      <w:bookmarkEnd w:id="32"/>
      <w:r w:rsidRPr="00381D00">
        <w:rPr>
          <w:rFonts w:ascii="Times New Roman" w:eastAsia="Times New Roman" w:hAnsi="Times New Roman" w:cs="Times New Roman"/>
          <w:sz w:val="24"/>
          <w:szCs w:val="24"/>
        </w:rPr>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381D00" w:rsidRPr="00381D00" w:rsidRDefault="00381D00" w:rsidP="00381D00">
      <w:pPr>
        <w:spacing w:after="0" w:line="240" w:lineRule="auto"/>
        <w:jc w:val="both"/>
        <w:rPr>
          <w:rFonts w:ascii="Times New Roman" w:eastAsia="Times New Roman" w:hAnsi="Times New Roman" w:cs="Times New Roman"/>
          <w:sz w:val="16"/>
          <w:szCs w:val="16"/>
        </w:rPr>
      </w:pP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t xml:space="preserve">                                                  </w:t>
      </w:r>
      <w:r w:rsidRPr="00381D00">
        <w:rPr>
          <w:rFonts w:ascii="Times New Roman" w:eastAsia="Times New Roman" w:hAnsi="Times New Roman" w:cs="Times New Roman"/>
          <w:sz w:val="16"/>
          <w:szCs w:val="16"/>
        </w:rPr>
        <w:t>(форма собственности земельного участка, торгового объекта)</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площадью _____________кв.м., нестационарный </w:t>
      </w:r>
      <w:r w:rsidR="007358E2">
        <w:rPr>
          <w:rFonts w:ascii="Times New Roman" w:eastAsia="Times New Roman" w:hAnsi="Times New Roman" w:cs="Times New Roman"/>
          <w:sz w:val="24"/>
          <w:szCs w:val="24"/>
        </w:rPr>
        <w:t xml:space="preserve">торговый объект </w:t>
      </w:r>
      <w:r w:rsidRPr="00381D00">
        <w:rPr>
          <w:rFonts w:ascii="Times New Roman" w:eastAsia="Times New Roman" w:hAnsi="Times New Roman" w:cs="Times New Roman"/>
          <w:sz w:val="24"/>
          <w:szCs w:val="24"/>
        </w:rPr>
        <w:t xml:space="preserve"> ______________________ площадью  ____________кв.м., по адресу:  __________________</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16"/>
          <w:szCs w:val="16"/>
        </w:rPr>
        <w:t xml:space="preserve">               (тип Объекта)</w:t>
      </w:r>
    </w:p>
    <w:p w:rsidR="00381D00" w:rsidRPr="00381D00" w:rsidRDefault="00381D00" w:rsidP="00381D00">
      <w:pPr>
        <w:spacing w:after="0" w:line="240" w:lineRule="auto"/>
        <w:jc w:val="both"/>
        <w:rPr>
          <w:rFonts w:ascii="Times New Roman" w:eastAsia="Times New Roman" w:hAnsi="Times New Roman" w:cs="Times New Roman"/>
          <w:sz w:val="16"/>
          <w:szCs w:val="16"/>
        </w:rPr>
      </w:pPr>
      <w:r w:rsidRPr="00381D00">
        <w:rPr>
          <w:rFonts w:ascii="Times New Roman" w:eastAsia="Times New Roman" w:hAnsi="Times New Roman" w:cs="Times New Roman"/>
          <w:sz w:val="24"/>
          <w:szCs w:val="24"/>
        </w:rPr>
        <w:t>_____________________________________________________________________________</w:t>
      </w:r>
      <w:r w:rsidRPr="00381D00">
        <w:rPr>
          <w:rFonts w:ascii="Times New Roman" w:eastAsia="Times New Roman" w:hAnsi="Times New Roman" w:cs="Times New Roman"/>
          <w:sz w:val="16"/>
          <w:szCs w:val="16"/>
        </w:rPr>
        <w:t xml:space="preserve"> ,</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16"/>
          <w:szCs w:val="16"/>
        </w:rPr>
        <w:t xml:space="preserve">                                                                                               (место размещения и адрес)</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381D00" w:rsidRPr="00381D00" w:rsidRDefault="00381D00" w:rsidP="00381D00">
      <w:pPr>
        <w:spacing w:after="0" w:line="240" w:lineRule="auto"/>
        <w:jc w:val="both"/>
        <w:rPr>
          <w:rFonts w:ascii="Times New Roman" w:eastAsia="Times New Roman" w:hAnsi="Times New Roman" w:cs="Times New Roman"/>
          <w:sz w:val="16"/>
          <w:szCs w:val="16"/>
        </w:rPr>
      </w:pP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t xml:space="preserve">                           </w:t>
      </w:r>
      <w:r w:rsidRPr="00381D00">
        <w:rPr>
          <w:rFonts w:ascii="Times New Roman" w:eastAsia="Times New Roman" w:hAnsi="Times New Roman" w:cs="Times New Roman"/>
          <w:sz w:val="16"/>
          <w:szCs w:val="16"/>
        </w:rPr>
        <w:t>(специализация, ассортимент)</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1.3. Период размещения Объекта устанавливается с «___»__________ _____ г. по «___» _________ ____г. </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Для Объектов, в которых осуществляется сезонная деятельность, период функционирования в течение года составляет с __________ по _________.</w:t>
      </w:r>
    </w:p>
    <w:p w:rsidR="00381D00" w:rsidRPr="00381D00" w:rsidRDefault="00381D00" w:rsidP="00381D00">
      <w:pPr>
        <w:spacing w:after="0" w:line="240" w:lineRule="auto"/>
        <w:ind w:firstLine="708"/>
        <w:jc w:val="both"/>
        <w:rPr>
          <w:rFonts w:ascii="Times New Roman" w:eastAsia="Times New Roman" w:hAnsi="Times New Roman" w:cs="Times New Roman"/>
          <w:b/>
          <w:bCs/>
          <w:sz w:val="16"/>
          <w:szCs w:val="16"/>
        </w:rPr>
      </w:pPr>
      <w:r w:rsidRPr="00381D00">
        <w:rPr>
          <w:rFonts w:ascii="Times New Roman" w:eastAsia="Times New Roman" w:hAnsi="Times New Roman" w:cs="Times New Roman"/>
          <w:sz w:val="24"/>
          <w:szCs w:val="24"/>
        </w:rPr>
        <w:t>.</w:t>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24"/>
          <w:szCs w:val="24"/>
        </w:rPr>
        <w:tab/>
      </w:r>
      <w:r w:rsidRPr="00381D00">
        <w:rPr>
          <w:rFonts w:ascii="Times New Roman" w:eastAsia="Times New Roman" w:hAnsi="Times New Roman" w:cs="Times New Roman"/>
          <w:sz w:val="16"/>
          <w:szCs w:val="16"/>
        </w:rPr>
        <w:t>(указываются дата начала и завершения сезона)</w:t>
      </w: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b/>
          <w:bCs/>
          <w:sz w:val="24"/>
          <w:szCs w:val="24"/>
        </w:rPr>
        <w:t>2. Плата за размещение объекта и порядок расчетов</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2.1. Плата по настоящему договору вносится Хозяйствующим субъектом ________________________________ на счет Администрации по реквизитам, указанным в</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16"/>
          <w:szCs w:val="16"/>
        </w:rPr>
        <w:t xml:space="preserve">                             (ежемесячно/ежегодно</w:t>
      </w:r>
      <w:r w:rsidR="00CC3099">
        <w:rPr>
          <w:rFonts w:ascii="Times New Roman" w:eastAsia="Times New Roman" w:hAnsi="Times New Roman" w:cs="Times New Roman"/>
          <w:sz w:val="16"/>
          <w:szCs w:val="16"/>
        </w:rPr>
        <w:t>/ за сезон</w:t>
      </w:r>
      <w:r w:rsidRPr="00381D00">
        <w:rPr>
          <w:rFonts w:ascii="Times New Roman" w:eastAsia="Times New Roman" w:hAnsi="Times New Roman" w:cs="Times New Roman"/>
          <w:sz w:val="16"/>
          <w:szCs w:val="16"/>
        </w:rPr>
        <w:t>)</w:t>
      </w:r>
    </w:p>
    <w:p w:rsidR="00C52384" w:rsidRPr="005A3BFF" w:rsidRDefault="00381D00" w:rsidP="00C52384">
      <w:pPr>
        <w:widowControl w:val="0"/>
        <w:ind w:firstLine="720"/>
        <w:jc w:val="both"/>
        <w:rPr>
          <w:rFonts w:ascii="Times New Roman CYR" w:hAnsi="Times New Roman CYR" w:cs="Times New Roman CYR"/>
          <w:sz w:val="24"/>
          <w:szCs w:val="24"/>
        </w:rPr>
      </w:pPr>
      <w:r w:rsidRPr="005A3BFF">
        <w:rPr>
          <w:rFonts w:ascii="Times New Roman" w:eastAsia="Times New Roman" w:hAnsi="Times New Roman" w:cs="Times New Roman"/>
          <w:sz w:val="24"/>
          <w:szCs w:val="24"/>
        </w:rPr>
        <w:t xml:space="preserve">разделе 8 настоящего договора в сумме согласно </w:t>
      </w:r>
      <w:r w:rsidR="00D37AC9" w:rsidRPr="005A3BFF">
        <w:rPr>
          <w:rFonts w:ascii="Times New Roman CYR" w:hAnsi="Times New Roman CYR" w:cs="Times New Roman CYR"/>
          <w:sz w:val="24"/>
          <w:szCs w:val="24"/>
        </w:rPr>
        <w:t>результатам рыночной оценки составляет: _______руб.___коп. (__________________________________________________)</w:t>
      </w:r>
    </w:p>
    <w:p w:rsidR="00381D00" w:rsidRPr="005A3BFF" w:rsidRDefault="00381D00" w:rsidP="00D37AC9">
      <w:pPr>
        <w:spacing w:after="0" w:line="240" w:lineRule="auto"/>
        <w:jc w:val="both"/>
        <w:rPr>
          <w:rFonts w:ascii="Times New Roman" w:eastAsia="Times New Roman" w:hAnsi="Times New Roman" w:cs="Times New Roman"/>
          <w:sz w:val="16"/>
          <w:szCs w:val="16"/>
          <w:lang w:eastAsia="ru-RU"/>
        </w:rPr>
      </w:pPr>
      <w:r w:rsidRPr="005A3BFF">
        <w:rPr>
          <w:rFonts w:ascii="Times New Roman" w:eastAsia="Times New Roman" w:hAnsi="Times New Roman" w:cs="Times New Roman"/>
          <w:sz w:val="24"/>
          <w:szCs w:val="24"/>
        </w:rPr>
        <w:t>2.2. Размер платы по настоящему дог</w:t>
      </w:r>
      <w:r w:rsidR="00D37AC9" w:rsidRPr="005A3BFF">
        <w:rPr>
          <w:rFonts w:ascii="Times New Roman" w:eastAsia="Times New Roman" w:hAnsi="Times New Roman" w:cs="Times New Roman"/>
          <w:sz w:val="24"/>
          <w:szCs w:val="24"/>
        </w:rPr>
        <w:t>овору определяется на основании</w:t>
      </w:r>
      <w:r w:rsidR="00D37AC9" w:rsidRPr="005A3BFF">
        <w:rPr>
          <w:rFonts w:ascii="Times New Roman CYR" w:hAnsi="Times New Roman CYR" w:cs="Times New Roman CYR"/>
          <w:sz w:val="24"/>
          <w:szCs w:val="24"/>
        </w:rPr>
        <w:t xml:space="preserve"> Федерального закона от 29 июля 1998 г. № 135-ФЗ «Об оценочной деятельности в Российской Федерации.</w:t>
      </w:r>
    </w:p>
    <w:p w:rsidR="00381D00" w:rsidRPr="005A3BFF" w:rsidRDefault="00381D00" w:rsidP="00381D00">
      <w:pPr>
        <w:spacing w:after="0" w:line="240" w:lineRule="auto"/>
        <w:jc w:val="center"/>
        <w:rPr>
          <w:rFonts w:ascii="Times New Roman" w:eastAsia="Times New Roman" w:hAnsi="Times New Roman" w:cs="Times New Roman"/>
          <w:b/>
          <w:bCs/>
          <w:sz w:val="24"/>
          <w:szCs w:val="24"/>
        </w:rPr>
      </w:pP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b/>
          <w:bCs/>
          <w:sz w:val="24"/>
          <w:szCs w:val="24"/>
        </w:rPr>
        <w:t>3. Права и обязанности Сторон</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3.1. Хозяйствующий субъект имеет право:</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rsidR="00CC3099">
        <w:rPr>
          <w:rFonts w:ascii="Times New Roman" w:eastAsia="Times New Roman" w:hAnsi="Times New Roman" w:cs="Times New Roman"/>
          <w:sz w:val="24"/>
          <w:szCs w:val="24"/>
        </w:rPr>
        <w:t xml:space="preserve">ных правовых актов </w:t>
      </w:r>
      <w:r w:rsidR="00CC3099">
        <w:rPr>
          <w:rFonts w:ascii="Times New Roman" w:eastAsia="Times New Roman" w:hAnsi="Times New Roman" w:cs="Times New Roman"/>
          <w:sz w:val="24"/>
          <w:szCs w:val="24"/>
          <w:u w:val="single"/>
        </w:rPr>
        <w:t>администрации города Алатыря Чувашской Республики</w:t>
      </w:r>
      <w:r w:rsidRPr="00381D00">
        <w:rPr>
          <w:rFonts w:ascii="Times New Roman" w:eastAsia="Times New Roman" w:hAnsi="Times New Roman" w:cs="Times New Roman"/>
          <w:sz w:val="24"/>
          <w:szCs w:val="24"/>
        </w:rPr>
        <w:t>.</w:t>
      </w:r>
    </w:p>
    <w:p w:rsidR="00381D00" w:rsidRPr="00381D00" w:rsidRDefault="00381D00" w:rsidP="00381D00">
      <w:pPr>
        <w:spacing w:after="0" w:line="240" w:lineRule="auto"/>
        <w:jc w:val="both"/>
        <w:rPr>
          <w:rFonts w:ascii="Times New Roman" w:eastAsia="Times New Roman" w:hAnsi="Times New Roman" w:cs="Times New Roman"/>
          <w:sz w:val="16"/>
          <w:szCs w:val="16"/>
        </w:rPr>
      </w:pPr>
      <w:r w:rsidRPr="00381D00">
        <w:rPr>
          <w:rFonts w:ascii="Times New Roman" w:eastAsia="Times New Roman" w:hAnsi="Times New Roman" w:cs="Times New Roman"/>
          <w:sz w:val="16"/>
          <w:szCs w:val="16"/>
        </w:rPr>
        <w:t xml:space="preserve">                      </w:t>
      </w:r>
      <w:r w:rsidR="00CC3099">
        <w:rPr>
          <w:rFonts w:ascii="Times New Roman" w:eastAsia="Times New Roman" w:hAnsi="Times New Roman" w:cs="Times New Roman"/>
          <w:sz w:val="16"/>
          <w:szCs w:val="16"/>
        </w:rPr>
        <w:t xml:space="preserve">     </w:t>
      </w:r>
      <w:r w:rsidRPr="00381D00">
        <w:rPr>
          <w:rFonts w:ascii="Times New Roman" w:eastAsia="Times New Roman" w:hAnsi="Times New Roman" w:cs="Times New Roman"/>
          <w:sz w:val="16"/>
          <w:szCs w:val="16"/>
        </w:rPr>
        <w:t xml:space="preserve">  (наименование муниципального образования)</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3.1.2. В любое время отказаться от настоящего договора, предупредив об этом Администрацию  не менее чем за 30 дней до даты расторжения.</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отсутствие задолженности по плате за размещение Объекта;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отсутствие фактов несоответствия размещения Объекта Схеме размещения; </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о размещении объектов капитального строительства.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 Хозяйствующий субъект обязан:</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3.2.1. Своевременно вносить плату за размещение Объекта.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rsidR="00CC3099">
        <w:rPr>
          <w:rFonts w:ascii="Times New Roman" w:eastAsia="Times New Roman" w:hAnsi="Times New Roman" w:cs="Times New Roman"/>
          <w:sz w:val="24"/>
          <w:szCs w:val="24"/>
        </w:rPr>
        <w:t xml:space="preserve">ативных правовых актов </w:t>
      </w:r>
      <w:r w:rsidR="00CC3099">
        <w:rPr>
          <w:rFonts w:ascii="Times New Roman" w:eastAsia="Times New Roman" w:hAnsi="Times New Roman" w:cs="Times New Roman"/>
          <w:sz w:val="24"/>
          <w:szCs w:val="24"/>
          <w:u w:val="single"/>
        </w:rPr>
        <w:t>администрации города Алатыря Чувашской Республики</w:t>
      </w:r>
      <w:r w:rsidRPr="00381D00">
        <w:rPr>
          <w:rFonts w:ascii="Times New Roman" w:eastAsia="Times New Roman" w:hAnsi="Times New Roman" w:cs="Times New Roman"/>
          <w:sz w:val="24"/>
          <w:szCs w:val="24"/>
        </w:rPr>
        <w:t>.</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381D00">
        <w:rPr>
          <w:rFonts w:ascii="Times New Roman" w:eastAsia="Times New Roman" w:hAnsi="Times New Roman" w:cs="Times New Roman"/>
          <w:sz w:val="16"/>
          <w:szCs w:val="16"/>
        </w:rPr>
        <w:t xml:space="preserve">         </w:t>
      </w:r>
      <w:r w:rsidR="00CC3099">
        <w:rPr>
          <w:rFonts w:ascii="Times New Roman" w:eastAsia="Times New Roman" w:hAnsi="Times New Roman" w:cs="Times New Roman"/>
          <w:sz w:val="16"/>
          <w:szCs w:val="16"/>
        </w:rPr>
        <w:t xml:space="preserve"> </w:t>
      </w:r>
      <w:r w:rsidRPr="00381D00">
        <w:rPr>
          <w:rFonts w:ascii="Times New Roman" w:eastAsia="Times New Roman" w:hAnsi="Times New Roman" w:cs="Times New Roman"/>
          <w:sz w:val="16"/>
          <w:szCs w:val="16"/>
        </w:rPr>
        <w:t xml:space="preserve"> (наименование муниципального образования)</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3.2.4. Обеспечить сохранение внешнего вида и оформления Объекта в течение всего срока действия настоящего договора (в течение не менее ___ лет). </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3.2.7. Использовать Объект способами, которые не должны наносить вред окружающей среде.</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3.2.8. Не допускать загрязнение, захламление места размещения Объекта.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3.2.10. Обеспечить представителям Администрации свободный доступ на Объект и место размещения Объекта по их требованию.</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3.2.12. Не допускать передачу прав по настоящему договору третьим лицам.</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rsidR="00CC3099">
        <w:rPr>
          <w:rFonts w:ascii="Times New Roman" w:eastAsia="Times New Roman" w:hAnsi="Times New Roman" w:cs="Times New Roman"/>
          <w:sz w:val="24"/>
          <w:szCs w:val="24"/>
        </w:rPr>
        <w:t>города Алатыря Чувашской Республики</w:t>
      </w:r>
      <w:r w:rsidRPr="00381D00">
        <w:rPr>
          <w:rFonts w:ascii="Times New Roman" w:eastAsia="Times New Roman" w:hAnsi="Times New Roman" w:cs="Times New Roman"/>
          <w:sz w:val="24"/>
          <w:szCs w:val="24"/>
        </w:rPr>
        <w:t>, на территориях, находящихся во владении, пользовании третьих лиц,</w:t>
      </w:r>
      <w:r w:rsidRPr="00381D00">
        <w:rPr>
          <w:rFonts w:ascii="Times New Roman" w:eastAsia="Times New Roman" w:hAnsi="Times New Roman" w:cs="Times New Roman"/>
          <w:sz w:val="24"/>
          <w:szCs w:val="24"/>
          <w:lang w:eastAsia="ru-RU"/>
        </w:rPr>
        <w:t xml:space="preserve"> </w:t>
      </w:r>
      <w:r w:rsidRPr="00381D00">
        <w:rPr>
          <w:rFonts w:ascii="Times New Roman" w:eastAsia="Times New Roman" w:hAnsi="Times New Roman" w:cs="Times New Roman"/>
          <w:sz w:val="24"/>
          <w:szCs w:val="24"/>
        </w:rPr>
        <w:t xml:space="preserve">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w:t>
      </w:r>
      <w:r w:rsidR="00D37AC9">
        <w:rPr>
          <w:rFonts w:ascii="Times New Roman" w:eastAsia="Times New Roman" w:hAnsi="Times New Roman" w:cs="Times New Roman"/>
          <w:sz w:val="24"/>
          <w:szCs w:val="24"/>
        </w:rPr>
        <w:t>Администрации города Алатыря Чувашской Республики</w:t>
      </w:r>
      <w:r w:rsidRPr="00381D00">
        <w:rPr>
          <w:rFonts w:ascii="Times New Roman" w:eastAsia="Times New Roman" w:hAnsi="Times New Roman" w:cs="Times New Roman"/>
          <w:sz w:val="24"/>
          <w:szCs w:val="24"/>
        </w:rPr>
        <w:t xml:space="preserve"> и третьим лицам в полном объеме.</w:t>
      </w:r>
    </w:p>
    <w:p w:rsidR="00381D00" w:rsidRPr="00381D00" w:rsidRDefault="00381D00" w:rsidP="00381D00">
      <w:pPr>
        <w:spacing w:after="0" w:line="240" w:lineRule="auto"/>
        <w:ind w:firstLine="708"/>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3.3. Администрация имеет право:</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b/>
          <w:bCs/>
          <w:sz w:val="24"/>
          <w:szCs w:val="24"/>
        </w:rPr>
        <w:t>4. Срок действия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p>
    <w:p w:rsidR="00381D00" w:rsidRPr="00381D00" w:rsidRDefault="00381D00" w:rsidP="00381D00">
      <w:pPr>
        <w:spacing w:after="0" w:line="240" w:lineRule="auto"/>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b/>
          <w:bCs/>
          <w:sz w:val="24"/>
          <w:szCs w:val="24"/>
        </w:rPr>
        <w:t>5. Ответственность Сторон</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5.3. В случае неустановки Объекта Хозяйствующий субъект не освобождается от внесения соответствующей платы по условиям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5.4. Контроль за расчетами Сторон по настоящему договору (раздел 2 настоящего договора), осуществляет Администрация.</w:t>
      </w:r>
    </w:p>
    <w:p w:rsidR="00381D00" w:rsidRPr="00381D00" w:rsidRDefault="00381D00" w:rsidP="00381D00">
      <w:pPr>
        <w:spacing w:after="0" w:line="240" w:lineRule="auto"/>
        <w:ind w:firstLine="708"/>
        <w:jc w:val="center"/>
        <w:rPr>
          <w:rFonts w:ascii="Times New Roman" w:eastAsia="Times New Roman" w:hAnsi="Times New Roman" w:cs="Times New Roman"/>
          <w:b/>
          <w:bCs/>
          <w:sz w:val="24"/>
          <w:szCs w:val="24"/>
        </w:rPr>
      </w:pPr>
    </w:p>
    <w:p w:rsidR="00381D00" w:rsidRPr="00381D00" w:rsidRDefault="00381D00" w:rsidP="00381D0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b/>
          <w:bCs/>
          <w:sz w:val="24"/>
          <w:szCs w:val="24"/>
        </w:rPr>
        <w:t>6. Изменение и прекращение договора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6.1. По соглашению Сторон настоящий договор может быть изменен. При этом не допускается изменение следующих существенных условий договора: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основания заключения договора на размещение Объекта;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наименования организатора аукциона, принявшего решение о проведении аукциона, и реквизитов такого решения;</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адреса размещения (местоположения и размера площади места размещения Объекта), вида, периода размещения Объекта;</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ответственности Сторон.</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6.2. Внесение изменений в настоящий договор осуществляется путем заключения дополнительного соглашения, подписываемого Сторонами.</w:t>
      </w:r>
    </w:p>
    <w:p w:rsidR="00381D00" w:rsidRPr="00381D00" w:rsidRDefault="00381D00" w:rsidP="00381D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D00">
        <w:rPr>
          <w:rFonts w:ascii="Times New Roman" w:eastAsia="Times New Roman" w:hAnsi="Times New Roman" w:cs="Times New Roman"/>
          <w:sz w:val="24"/>
          <w:szCs w:val="24"/>
          <w:lang w:eastAsia="ru-RU"/>
        </w:rPr>
        <w:t>6.3. Настоящий договор расторгается:</w:t>
      </w:r>
    </w:p>
    <w:p w:rsidR="00381D00" w:rsidRPr="00381D00" w:rsidRDefault="00381D00" w:rsidP="00381D00">
      <w:pPr>
        <w:spacing w:after="0" w:line="240" w:lineRule="auto"/>
        <w:ind w:left="1068" w:hanging="359"/>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1) по истечении сроков, установленных пунктами 1.3 и 4.1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3) в связи с односторонним отказом Администрации от исполнения настоящего договора по следующим основаниям:</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просрочка исполнения Хозяйствующим субъектом обязательств по плате на срок более 30 календарных дней;</w:t>
      </w:r>
    </w:p>
    <w:p w:rsidR="00381D00" w:rsidRPr="00E648DF"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rsidR="00E648DF">
        <w:rPr>
          <w:rFonts w:ascii="Times New Roman" w:eastAsia="Times New Roman" w:hAnsi="Times New Roman" w:cs="Times New Roman"/>
          <w:sz w:val="24"/>
          <w:szCs w:val="24"/>
        </w:rPr>
        <w:t xml:space="preserve">х нормативных правовых актов </w:t>
      </w:r>
      <w:r w:rsidR="00E648DF" w:rsidRPr="00E648DF">
        <w:rPr>
          <w:rFonts w:ascii="Times New Roman" w:eastAsia="Times New Roman" w:hAnsi="Times New Roman" w:cs="Times New Roman"/>
          <w:sz w:val="24"/>
          <w:szCs w:val="24"/>
        </w:rPr>
        <w:t>администрации города Алатыря Чувашской Республики</w:t>
      </w:r>
      <w:r w:rsidRPr="00E648DF">
        <w:rPr>
          <w:rFonts w:ascii="Times New Roman" w:eastAsia="Times New Roman" w:hAnsi="Times New Roman" w:cs="Times New Roman"/>
          <w:sz w:val="24"/>
          <w:szCs w:val="24"/>
        </w:rPr>
        <w:t>;</w:t>
      </w:r>
    </w:p>
    <w:p w:rsidR="00381D00" w:rsidRPr="00381D00" w:rsidRDefault="00E648DF" w:rsidP="00381D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sidR="00381D00" w:rsidRPr="00381D00">
        <w:rPr>
          <w:rFonts w:ascii="Times New Roman" w:eastAsia="Times New Roman" w:hAnsi="Times New Roman" w:cs="Times New Roman"/>
          <w:sz w:val="24"/>
          <w:szCs w:val="24"/>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нарушение Хозяйствующим субъектом экологических норм или правил продажи табачной продукции, никотинсодержащей продукции, кальянов, установленных законодательством Российской Федерации, два и более раза в течение срока действия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4) в связи с односторонним отказом от исполнения настоящего договора Хозяйствующим субъектом;</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5) по решению суда.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381D00" w:rsidRPr="00381D00" w:rsidRDefault="00381D00" w:rsidP="00381D00">
      <w:pPr>
        <w:spacing w:after="0" w:line="240" w:lineRule="auto"/>
        <w:ind w:firstLine="708"/>
        <w:jc w:val="center"/>
        <w:rPr>
          <w:rFonts w:ascii="Times New Roman" w:eastAsia="Times New Roman" w:hAnsi="Times New Roman" w:cs="Times New Roman"/>
          <w:sz w:val="24"/>
          <w:szCs w:val="24"/>
        </w:rPr>
      </w:pPr>
    </w:p>
    <w:p w:rsidR="00381D00" w:rsidRPr="00381D00" w:rsidRDefault="00381D00" w:rsidP="00381D00">
      <w:pPr>
        <w:spacing w:after="0" w:line="240" w:lineRule="auto"/>
        <w:ind w:firstLine="708"/>
        <w:jc w:val="center"/>
        <w:rPr>
          <w:rFonts w:ascii="Times New Roman" w:eastAsia="Times New Roman" w:hAnsi="Times New Roman" w:cs="Times New Roman"/>
          <w:b/>
          <w:bCs/>
          <w:sz w:val="24"/>
          <w:szCs w:val="24"/>
        </w:rPr>
      </w:pPr>
      <w:r w:rsidRPr="00381D00">
        <w:rPr>
          <w:rFonts w:ascii="Times New Roman" w:eastAsia="Times New Roman" w:hAnsi="Times New Roman" w:cs="Times New Roman"/>
          <w:sz w:val="24"/>
          <w:szCs w:val="24"/>
        </w:rPr>
        <w:t>7</w:t>
      </w:r>
      <w:r w:rsidRPr="00381D00">
        <w:rPr>
          <w:rFonts w:ascii="Times New Roman" w:eastAsia="Times New Roman" w:hAnsi="Times New Roman" w:cs="Times New Roman"/>
          <w:b/>
          <w:bCs/>
          <w:sz w:val="24"/>
          <w:szCs w:val="24"/>
        </w:rPr>
        <w:t>. Заключительные положения</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Чувашской Республики в установленном порядке.</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7.3. Приложение к договору составляет его неотъемлемую часть.</w:t>
      </w:r>
    </w:p>
    <w:p w:rsidR="00381D00" w:rsidRPr="00381D00" w:rsidRDefault="00381D00" w:rsidP="00381D00">
      <w:pPr>
        <w:spacing w:after="0" w:line="240" w:lineRule="auto"/>
        <w:ind w:firstLine="708"/>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Приложение: </w:t>
      </w:r>
      <w:bookmarkEnd w:id="33"/>
      <w:r w:rsidRPr="00381D00">
        <w:rPr>
          <w:rFonts w:ascii="Times New Roman" w:eastAsia="Times New Roman" w:hAnsi="Times New Roman" w:cs="Times New Roman"/>
          <w:sz w:val="24"/>
          <w:szCs w:val="24"/>
        </w:rPr>
        <w:t>Протокол расчета платы по договору на размещение нестационарного торгового объекта.</w:t>
      </w:r>
    </w:p>
    <w:p w:rsidR="00381D00" w:rsidRPr="00381D00" w:rsidRDefault="00381D00" w:rsidP="00381D00">
      <w:pPr>
        <w:spacing w:after="0" w:line="240" w:lineRule="auto"/>
        <w:ind w:firstLine="708"/>
        <w:jc w:val="both"/>
        <w:rPr>
          <w:rFonts w:ascii="Times New Roman" w:eastAsia="Times New Roman" w:hAnsi="Times New Roman" w:cs="Times New Roman"/>
          <w:b/>
          <w:sz w:val="24"/>
          <w:szCs w:val="24"/>
        </w:rPr>
      </w:pPr>
    </w:p>
    <w:p w:rsidR="00381D00" w:rsidRPr="00381D00" w:rsidRDefault="00381D00" w:rsidP="00381D00">
      <w:pPr>
        <w:spacing w:after="0" w:line="240" w:lineRule="auto"/>
        <w:jc w:val="center"/>
        <w:rPr>
          <w:rFonts w:ascii="Times New Roman" w:eastAsia="Times New Roman" w:hAnsi="Times New Roman" w:cs="Times New Roman"/>
          <w:b/>
          <w:sz w:val="24"/>
          <w:szCs w:val="24"/>
        </w:rPr>
      </w:pPr>
      <w:r w:rsidRPr="00381D00">
        <w:rPr>
          <w:rFonts w:ascii="Times New Roman" w:eastAsia="Times New Roman" w:hAnsi="Times New Roman" w:cs="Times New Roman"/>
          <w:b/>
          <w:sz w:val="24"/>
          <w:szCs w:val="24"/>
        </w:rPr>
        <w:t>8. Юридические адреса и банковские реквизиты Сторон</w:t>
      </w:r>
    </w:p>
    <w:p w:rsidR="00381D00" w:rsidRPr="00381D00" w:rsidRDefault="00381D00" w:rsidP="00381D00">
      <w:pPr>
        <w:spacing w:after="0" w:line="240" w:lineRule="auto"/>
        <w:jc w:val="both"/>
        <w:rPr>
          <w:rFonts w:ascii="Times New Roman" w:eastAsia="Times New Roman" w:hAnsi="Times New Roman" w:cs="Times New Roman"/>
          <w:sz w:val="24"/>
          <w:szCs w:val="24"/>
        </w:rPr>
      </w:pPr>
    </w:p>
    <w:tbl>
      <w:tblPr>
        <w:tblW w:w="9132" w:type="dxa"/>
        <w:tblLook w:val="04A0" w:firstRow="1" w:lastRow="0" w:firstColumn="1" w:lastColumn="0" w:noHBand="0" w:noVBand="1"/>
      </w:tblPr>
      <w:tblGrid>
        <w:gridCol w:w="4406"/>
        <w:gridCol w:w="4726"/>
      </w:tblGrid>
      <w:tr w:rsidR="00381D00" w:rsidRPr="00381D00" w:rsidTr="00381D00">
        <w:trPr>
          <w:trHeight w:val="272"/>
        </w:trPr>
        <w:tc>
          <w:tcPr>
            <w:tcW w:w="4406" w:type="dxa"/>
          </w:tcPr>
          <w:p w:rsidR="00381D00" w:rsidRPr="00381D00" w:rsidRDefault="00381D00" w:rsidP="00381D00">
            <w:pPr>
              <w:spacing w:after="0" w:line="240" w:lineRule="auto"/>
              <w:jc w:val="both"/>
              <w:rPr>
                <w:rFonts w:ascii="Times New Roman" w:eastAsia="Times New Roman" w:hAnsi="Times New Roman" w:cs="Times New Roman"/>
                <w:sz w:val="24"/>
                <w:szCs w:val="24"/>
              </w:rPr>
            </w:pP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Администрация:   </w:t>
            </w:r>
          </w:p>
          <w:p w:rsidR="00381D00" w:rsidRPr="00381D00" w:rsidRDefault="00381D00" w:rsidP="00381D00">
            <w:pPr>
              <w:spacing w:after="0" w:line="240" w:lineRule="auto"/>
              <w:jc w:val="both"/>
              <w:rPr>
                <w:rFonts w:ascii="Times New Roman" w:eastAsia="Times New Roman" w:hAnsi="Times New Roman" w:cs="Times New Roman"/>
                <w:sz w:val="24"/>
                <w:szCs w:val="24"/>
              </w:rPr>
            </w:pP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________________ _____________</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М.П.                                                     </w:t>
            </w:r>
          </w:p>
        </w:tc>
        <w:tc>
          <w:tcPr>
            <w:tcW w:w="4726" w:type="dxa"/>
          </w:tcPr>
          <w:p w:rsidR="00381D00" w:rsidRPr="00381D00" w:rsidRDefault="00381D00" w:rsidP="00381D00">
            <w:pPr>
              <w:spacing w:after="0" w:line="240" w:lineRule="auto"/>
              <w:jc w:val="both"/>
              <w:rPr>
                <w:rFonts w:ascii="Times New Roman" w:eastAsia="Times New Roman" w:hAnsi="Times New Roman" w:cs="Times New Roman"/>
                <w:sz w:val="24"/>
                <w:szCs w:val="24"/>
              </w:rPr>
            </w:pP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 xml:space="preserve">Хозяйствующий субъект:  </w:t>
            </w:r>
          </w:p>
          <w:p w:rsidR="00381D00" w:rsidRPr="00381D00" w:rsidRDefault="00381D00" w:rsidP="00381D00">
            <w:pPr>
              <w:spacing w:after="0" w:line="240" w:lineRule="auto"/>
              <w:jc w:val="both"/>
              <w:rPr>
                <w:rFonts w:ascii="Times New Roman" w:eastAsia="Times New Roman" w:hAnsi="Times New Roman" w:cs="Times New Roman"/>
                <w:sz w:val="24"/>
                <w:szCs w:val="24"/>
              </w:rPr>
            </w:pP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________________ __________</w:t>
            </w:r>
          </w:p>
          <w:p w:rsidR="00381D00" w:rsidRPr="00381D00" w:rsidRDefault="00381D00" w:rsidP="00381D00">
            <w:pPr>
              <w:spacing w:after="0" w:line="240" w:lineRule="auto"/>
              <w:jc w:val="both"/>
              <w:rPr>
                <w:rFonts w:ascii="Times New Roman" w:eastAsia="Times New Roman" w:hAnsi="Times New Roman" w:cs="Times New Roman"/>
                <w:sz w:val="24"/>
                <w:szCs w:val="24"/>
              </w:rPr>
            </w:pPr>
            <w:r w:rsidRPr="00381D00">
              <w:rPr>
                <w:rFonts w:ascii="Times New Roman" w:eastAsia="Times New Roman" w:hAnsi="Times New Roman" w:cs="Times New Roman"/>
                <w:sz w:val="24"/>
                <w:szCs w:val="24"/>
              </w:rPr>
              <w:t>М.П.  (при наличии)</w:t>
            </w:r>
          </w:p>
        </w:tc>
      </w:tr>
    </w:tbl>
    <w:p w:rsidR="00381D00" w:rsidRDefault="00381D00" w:rsidP="000E0857">
      <w:pPr>
        <w:pStyle w:val="ConsPlusNonformat"/>
        <w:ind w:firstLine="709"/>
        <w:jc w:val="center"/>
        <w:rPr>
          <w:rFonts w:ascii="Times New Roman" w:hAnsi="Times New Roman" w:cs="Times New Roman"/>
          <w:sz w:val="24"/>
          <w:szCs w:val="24"/>
        </w:rPr>
      </w:pPr>
      <w:r w:rsidRPr="00381D00">
        <w:rPr>
          <w:rFonts w:ascii="Times New Roman" w:hAnsi="Times New Roman" w:cs="Times New Roman"/>
          <w:sz w:val="24"/>
          <w:szCs w:val="24"/>
        </w:rPr>
        <w:br w:type="page"/>
      </w:r>
    </w:p>
    <w:p w:rsidR="00F7702A" w:rsidRDefault="00F7702A" w:rsidP="00F7702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риложение </w:t>
      </w:r>
      <w:r>
        <w:rPr>
          <w:rFonts w:ascii="Times New Roman" w:hAnsi="Times New Roman" w:cs="Times New Roman"/>
          <w:sz w:val="24"/>
          <w:szCs w:val="24"/>
        </w:rPr>
        <w:t>№ 5</w:t>
      </w:r>
    </w:p>
    <w:p w:rsidR="00F7702A" w:rsidRPr="009A02E2" w:rsidRDefault="00F7702A" w:rsidP="00F7702A">
      <w:pPr>
        <w:pStyle w:val="ConsPlusNormal"/>
        <w:jc w:val="right"/>
        <w:outlineLvl w:val="0"/>
        <w:rPr>
          <w:rFonts w:ascii="Times New Roman" w:hAnsi="Times New Roman" w:cs="Times New Roman"/>
          <w:sz w:val="24"/>
          <w:szCs w:val="24"/>
        </w:rPr>
      </w:pPr>
    </w:p>
    <w:p w:rsidR="00F7702A" w:rsidRPr="009A02E2" w:rsidRDefault="00E648DF"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00F7702A">
        <w:rPr>
          <w:rFonts w:ascii="Times New Roman" w:hAnsi="Times New Roman" w:cs="Times New Roman"/>
          <w:sz w:val="24"/>
          <w:szCs w:val="24"/>
        </w:rPr>
        <w:t xml:space="preserve"> постановлению</w:t>
      </w:r>
    </w:p>
    <w:p w:rsidR="00F7702A" w:rsidRPr="009A02E2" w:rsidRDefault="00F7702A" w:rsidP="00F7702A">
      <w:pPr>
        <w:pStyle w:val="ConsPlusNormal"/>
        <w:jc w:val="right"/>
        <w:rPr>
          <w:rFonts w:ascii="Times New Roman" w:hAnsi="Times New Roman" w:cs="Times New Roman"/>
          <w:sz w:val="24"/>
          <w:szCs w:val="24"/>
        </w:rPr>
      </w:pPr>
      <w:r w:rsidRPr="009A02E2">
        <w:rPr>
          <w:rFonts w:ascii="Times New Roman" w:hAnsi="Times New Roman" w:cs="Times New Roman"/>
          <w:sz w:val="24"/>
          <w:szCs w:val="24"/>
        </w:rPr>
        <w:t>администрации</w:t>
      </w:r>
    </w:p>
    <w:p w:rsidR="00F7702A" w:rsidRDefault="00F7702A"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Алатыря</w:t>
      </w:r>
    </w:p>
    <w:p w:rsidR="00F7702A" w:rsidRPr="009A02E2" w:rsidRDefault="00F7702A" w:rsidP="00F770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9A02E2" w:rsidRPr="00620D1E" w:rsidRDefault="00F7702A" w:rsidP="00F770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A0717">
        <w:rPr>
          <w:rFonts w:ascii="Times New Roman" w:hAnsi="Times New Roman" w:cs="Times New Roman"/>
          <w:sz w:val="24"/>
          <w:szCs w:val="24"/>
        </w:rPr>
        <w:t xml:space="preserve">   </w:t>
      </w:r>
      <w:bookmarkStart w:id="34" w:name="_GoBack"/>
      <w:bookmarkEnd w:id="34"/>
      <w:r w:rsidR="004A0717">
        <w:rPr>
          <w:rFonts w:ascii="Times New Roman" w:hAnsi="Times New Roman" w:cs="Times New Roman"/>
          <w:sz w:val="24"/>
          <w:szCs w:val="24"/>
        </w:rPr>
        <w:t>от 30 декабря 2021</w:t>
      </w:r>
      <w:r>
        <w:rPr>
          <w:rFonts w:ascii="Times New Roman" w:hAnsi="Times New Roman" w:cs="Times New Roman"/>
          <w:sz w:val="24"/>
          <w:szCs w:val="24"/>
        </w:rPr>
        <w:t xml:space="preserve"> № </w:t>
      </w:r>
      <w:r w:rsidR="004A0717">
        <w:rPr>
          <w:rFonts w:ascii="Times New Roman" w:hAnsi="Times New Roman" w:cs="Times New Roman"/>
          <w:sz w:val="24"/>
          <w:szCs w:val="24"/>
        </w:rPr>
        <w:t>811</w:t>
      </w:r>
    </w:p>
    <w:p w:rsidR="005F252C" w:rsidRDefault="005F252C">
      <w:pPr>
        <w:pStyle w:val="ConsPlusNormal"/>
        <w:jc w:val="center"/>
        <w:rPr>
          <w:rFonts w:ascii="Times New Roman" w:hAnsi="Times New Roman" w:cs="Times New Roman"/>
          <w:sz w:val="24"/>
          <w:szCs w:val="24"/>
        </w:rPr>
      </w:pPr>
      <w:bookmarkStart w:id="35" w:name="P709"/>
      <w:bookmarkEnd w:id="35"/>
    </w:p>
    <w:p w:rsidR="00D37AC9" w:rsidRDefault="009A02E2" w:rsidP="00D37AC9">
      <w:pPr>
        <w:pStyle w:val="ConsPlusNormal"/>
        <w:jc w:val="center"/>
        <w:rPr>
          <w:rFonts w:ascii="Times New Roman" w:hAnsi="Times New Roman" w:cs="Times New Roman"/>
          <w:sz w:val="24"/>
          <w:szCs w:val="24"/>
        </w:rPr>
      </w:pPr>
      <w:r w:rsidRPr="00620D1E">
        <w:rPr>
          <w:rFonts w:ascii="Times New Roman" w:hAnsi="Times New Roman" w:cs="Times New Roman"/>
          <w:sz w:val="24"/>
          <w:szCs w:val="24"/>
        </w:rPr>
        <w:t xml:space="preserve">ТИПОВАЯ ФОРМА </w:t>
      </w:r>
    </w:p>
    <w:p w:rsidR="009A02E2" w:rsidRPr="00D37AC9" w:rsidRDefault="00D37AC9" w:rsidP="00D37AC9">
      <w:pPr>
        <w:pStyle w:val="ConsPlusNormal"/>
        <w:jc w:val="center"/>
        <w:rPr>
          <w:rFonts w:ascii="Times New Roman" w:hAnsi="Times New Roman" w:cs="Times New Roman"/>
          <w:caps/>
          <w:sz w:val="24"/>
          <w:szCs w:val="24"/>
        </w:rPr>
      </w:pPr>
      <w:r w:rsidRPr="00D37AC9">
        <w:rPr>
          <w:rFonts w:ascii="Times New Roman" w:hAnsi="Times New Roman" w:cs="Times New Roman"/>
          <w:caps/>
          <w:sz w:val="24"/>
          <w:szCs w:val="24"/>
        </w:rPr>
        <w:t>разрешения на право размещения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 по предоставлен</w:t>
      </w:r>
      <w:r>
        <w:rPr>
          <w:rFonts w:ascii="Times New Roman" w:hAnsi="Times New Roman" w:cs="Times New Roman"/>
          <w:caps/>
          <w:sz w:val="24"/>
          <w:szCs w:val="24"/>
        </w:rPr>
        <w:t xml:space="preserve">ию услуг при проведении </w:t>
      </w:r>
      <w:r w:rsidRPr="00D37AC9">
        <w:rPr>
          <w:rFonts w:ascii="Times New Roman" w:hAnsi="Times New Roman" w:cs="Times New Roman"/>
          <w:caps/>
          <w:sz w:val="24"/>
          <w:szCs w:val="24"/>
        </w:rPr>
        <w:t>культурно-массовых и спортивно-зрелищных мероприятий</w:t>
      </w:r>
    </w:p>
    <w:p w:rsidR="00D37AC9"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w:t>
      </w:r>
    </w:p>
    <w:p w:rsidR="009A02E2" w:rsidRPr="009A02E2" w:rsidRDefault="00D37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города Алатыря </w:t>
      </w:r>
      <w:r w:rsidR="009A02E2" w:rsidRPr="009A02E2">
        <w:rPr>
          <w:rFonts w:ascii="Times New Roman" w:hAnsi="Times New Roman" w:cs="Times New Roman"/>
          <w:sz w:val="24"/>
          <w:szCs w:val="24"/>
        </w:rPr>
        <w:t>Чувашской Республики</w:t>
      </w: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rsidP="00D37AC9">
      <w:pPr>
        <w:pStyle w:val="ConsPlusNonformat"/>
        <w:jc w:val="center"/>
        <w:rPr>
          <w:rFonts w:ascii="Times New Roman" w:hAnsi="Times New Roman" w:cs="Times New Roman"/>
          <w:sz w:val="24"/>
          <w:szCs w:val="24"/>
        </w:rPr>
      </w:pPr>
      <w:r w:rsidRPr="009A02E2">
        <w:rPr>
          <w:rFonts w:ascii="Times New Roman" w:hAnsi="Times New Roman" w:cs="Times New Roman"/>
          <w:sz w:val="24"/>
          <w:szCs w:val="24"/>
        </w:rPr>
        <w:t xml:space="preserve">РАЗРЕШЕНИЕ </w:t>
      </w:r>
      <w:r w:rsidR="00FC75A4">
        <w:rPr>
          <w:rFonts w:ascii="Times New Roman" w:hAnsi="Times New Roman" w:cs="Times New Roman"/>
          <w:sz w:val="24"/>
          <w:szCs w:val="24"/>
        </w:rPr>
        <w:t>№</w:t>
      </w:r>
      <w:r w:rsidRPr="009A02E2">
        <w:rPr>
          <w:rFonts w:ascii="Times New Roman" w:hAnsi="Times New Roman" w:cs="Times New Roman"/>
          <w:sz w:val="24"/>
          <w:szCs w:val="24"/>
        </w:rPr>
        <w:t xml:space="preserve"> _____</w:t>
      </w: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на участие в мероприятиях</w:t>
      </w:r>
      <w:r w:rsidR="00D82406">
        <w:rPr>
          <w:rFonts w:ascii="Times New Roman" w:hAnsi="Times New Roman" w:cs="Times New Roman"/>
          <w:sz w:val="24"/>
          <w:szCs w:val="24"/>
        </w:rPr>
        <w:t>,</w:t>
      </w:r>
      <w:r w:rsidRPr="009A02E2">
        <w:rPr>
          <w:rFonts w:ascii="Times New Roman" w:hAnsi="Times New Roman" w:cs="Times New Roman"/>
          <w:sz w:val="24"/>
          <w:szCs w:val="24"/>
        </w:rPr>
        <w:t xml:space="preserve"> приуроченных к празднованию</w:t>
      </w: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______________________________________________________</w:t>
      </w: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Кому: _________________________________________________________________</w:t>
      </w:r>
    </w:p>
    <w:p w:rsidR="009A02E2" w:rsidRPr="009A02E2" w:rsidRDefault="009A02E2">
      <w:pPr>
        <w:pStyle w:val="ConsPlusNonformat"/>
        <w:jc w:val="both"/>
        <w:rPr>
          <w:rFonts w:ascii="Times New Roman" w:hAnsi="Times New Roman" w:cs="Times New Roman"/>
          <w:sz w:val="24"/>
          <w:szCs w:val="24"/>
        </w:rPr>
      </w:pPr>
    </w:p>
    <w:p w:rsidR="00D37AC9" w:rsidRPr="00D37AC9" w:rsidRDefault="009A02E2" w:rsidP="00D37AC9">
      <w:pPr>
        <w:pStyle w:val="ConsPlusNormal"/>
        <w:jc w:val="both"/>
        <w:rPr>
          <w:rFonts w:ascii="Times New Roman" w:hAnsi="Times New Roman" w:cs="Times New Roman"/>
          <w:sz w:val="24"/>
          <w:szCs w:val="24"/>
        </w:rPr>
      </w:pPr>
      <w:r w:rsidRPr="009A02E2">
        <w:rPr>
          <w:rFonts w:ascii="Times New Roman" w:hAnsi="Times New Roman" w:cs="Times New Roman"/>
          <w:sz w:val="24"/>
          <w:szCs w:val="24"/>
        </w:rPr>
        <w:t xml:space="preserve">                на право размещения </w:t>
      </w:r>
      <w:r w:rsidR="00D37AC9" w:rsidRPr="00D37AC9">
        <w:rPr>
          <w:rFonts w:ascii="Times New Roman" w:hAnsi="Times New Roman" w:cs="Times New Roman"/>
          <w:sz w:val="24"/>
          <w:szCs w:val="24"/>
        </w:rPr>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 по предоставлению услуг при проведении культурно-массовых и спортивно-зрелищных мероприятий</w:t>
      </w: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По адресу: ____________________________________________________________</w:t>
      </w: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Часы работы: __________________________________________________________</w:t>
      </w: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 xml:space="preserve">    Разрешение действительно: _____________________________________________</w:t>
      </w:r>
    </w:p>
    <w:p w:rsidR="009A02E2" w:rsidRPr="009A02E2" w:rsidRDefault="009A02E2">
      <w:pPr>
        <w:pStyle w:val="ConsPlusNonformat"/>
        <w:jc w:val="both"/>
        <w:rPr>
          <w:rFonts w:ascii="Times New Roman" w:hAnsi="Times New Roman" w:cs="Times New Roman"/>
          <w:sz w:val="24"/>
          <w:szCs w:val="24"/>
        </w:rPr>
      </w:pPr>
    </w:p>
    <w:p w:rsidR="009A02E2" w:rsidRPr="009A02E2" w:rsidRDefault="009A02E2">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Глава администрации</w:t>
      </w:r>
    </w:p>
    <w:p w:rsidR="009A02E2" w:rsidRPr="009A02E2" w:rsidRDefault="009A02E2" w:rsidP="003213DC">
      <w:pPr>
        <w:pStyle w:val="ConsPlusNonformat"/>
        <w:jc w:val="both"/>
        <w:rPr>
          <w:rFonts w:ascii="Times New Roman" w:hAnsi="Times New Roman" w:cs="Times New Roman"/>
          <w:sz w:val="24"/>
          <w:szCs w:val="24"/>
        </w:rPr>
      </w:pPr>
      <w:r w:rsidRPr="009A02E2">
        <w:rPr>
          <w:rFonts w:ascii="Times New Roman" w:hAnsi="Times New Roman" w:cs="Times New Roman"/>
          <w:sz w:val="24"/>
          <w:szCs w:val="24"/>
        </w:rPr>
        <w:t>"____" _______________ ______ год</w:t>
      </w:r>
    </w:p>
    <w:p w:rsidR="009A02E2" w:rsidRPr="009A02E2" w:rsidRDefault="009A02E2">
      <w:pPr>
        <w:pStyle w:val="ConsPlusNormal"/>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Default="009D4D34">
      <w:pPr>
        <w:pStyle w:val="ConsPlusNormal"/>
        <w:pBdr>
          <w:top w:val="single" w:sz="6" w:space="0" w:color="auto"/>
        </w:pBdr>
        <w:spacing w:before="100" w:after="100"/>
        <w:jc w:val="both"/>
        <w:rPr>
          <w:rFonts w:ascii="Times New Roman" w:hAnsi="Times New Roman" w:cs="Times New Roman"/>
          <w:sz w:val="24"/>
          <w:szCs w:val="24"/>
        </w:rPr>
      </w:pPr>
    </w:p>
    <w:p w:rsidR="009D4D34" w:rsidRPr="008C4BA9" w:rsidRDefault="009D4D34" w:rsidP="009D4D34">
      <w:pPr>
        <w:pStyle w:val="ConsPlusNonformat"/>
        <w:ind w:firstLine="709"/>
        <w:jc w:val="center"/>
        <w:rPr>
          <w:rFonts w:ascii="Times New Roman" w:hAnsi="Times New Roman" w:cs="Times New Roman"/>
          <w:color w:val="FF0000"/>
          <w:sz w:val="24"/>
          <w:szCs w:val="24"/>
        </w:rPr>
      </w:pPr>
    </w:p>
    <w:p w:rsidR="005F252C" w:rsidRDefault="005F252C" w:rsidP="009D4D34">
      <w:pPr>
        <w:pStyle w:val="ConsPlusNonformat"/>
        <w:ind w:firstLine="709"/>
        <w:jc w:val="center"/>
        <w:rPr>
          <w:rFonts w:ascii="Times New Roman" w:hAnsi="Times New Roman" w:cs="Times New Roman"/>
          <w:color w:val="FF0000"/>
          <w:sz w:val="24"/>
          <w:szCs w:val="24"/>
        </w:rPr>
      </w:pPr>
    </w:p>
    <w:p w:rsidR="005F252C" w:rsidRDefault="005F252C" w:rsidP="009D4D34">
      <w:pPr>
        <w:pStyle w:val="ConsPlusNonformat"/>
        <w:ind w:firstLine="709"/>
        <w:jc w:val="center"/>
        <w:rPr>
          <w:rFonts w:ascii="Times New Roman" w:hAnsi="Times New Roman" w:cs="Times New Roman"/>
          <w:color w:val="FF0000"/>
          <w:sz w:val="24"/>
          <w:szCs w:val="24"/>
        </w:rPr>
      </w:pPr>
    </w:p>
    <w:p w:rsidR="005F252C" w:rsidRDefault="005F252C" w:rsidP="009D4D34">
      <w:pPr>
        <w:pStyle w:val="ConsPlusNonformat"/>
        <w:ind w:firstLine="709"/>
        <w:jc w:val="center"/>
        <w:rPr>
          <w:rFonts w:ascii="Times New Roman" w:hAnsi="Times New Roman" w:cs="Times New Roman"/>
          <w:color w:val="FF0000"/>
          <w:sz w:val="24"/>
          <w:szCs w:val="24"/>
        </w:rPr>
      </w:pPr>
    </w:p>
    <w:p w:rsidR="005F252C" w:rsidRDefault="005F252C" w:rsidP="009D4D34">
      <w:pPr>
        <w:pStyle w:val="ConsPlusNonformat"/>
        <w:ind w:firstLine="709"/>
        <w:jc w:val="center"/>
        <w:rPr>
          <w:rFonts w:ascii="Times New Roman" w:hAnsi="Times New Roman" w:cs="Times New Roman"/>
          <w:color w:val="FF0000"/>
          <w:sz w:val="24"/>
          <w:szCs w:val="24"/>
        </w:rPr>
      </w:pPr>
    </w:p>
    <w:p w:rsidR="005F252C" w:rsidRDefault="005F252C" w:rsidP="009D4D34">
      <w:pPr>
        <w:pStyle w:val="ConsPlusNonformat"/>
        <w:ind w:firstLine="709"/>
        <w:jc w:val="center"/>
        <w:rPr>
          <w:rFonts w:ascii="Times New Roman" w:hAnsi="Times New Roman" w:cs="Times New Roman"/>
          <w:color w:val="FF0000"/>
          <w:sz w:val="24"/>
          <w:szCs w:val="24"/>
        </w:rPr>
      </w:pPr>
    </w:p>
    <w:sectPr w:rsidR="005F252C" w:rsidSect="000E0857">
      <w:pgSz w:w="11902" w:h="16834"/>
      <w:pgMar w:top="1051" w:right="799" w:bottom="1440"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EEE" w:rsidRDefault="00231EEE">
      <w:pPr>
        <w:spacing w:after="0" w:line="240" w:lineRule="auto"/>
      </w:pPr>
      <w:r>
        <w:separator/>
      </w:r>
    </w:p>
  </w:endnote>
  <w:endnote w:type="continuationSeparator" w:id="0">
    <w:p w:rsidR="00231EEE" w:rsidRDefault="0023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C">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Journal Chv">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EEE" w:rsidRDefault="00231EEE">
      <w:pPr>
        <w:spacing w:after="0" w:line="240" w:lineRule="auto"/>
      </w:pPr>
      <w:r>
        <w:separator/>
      </w:r>
    </w:p>
  </w:footnote>
  <w:footnote w:type="continuationSeparator" w:id="0">
    <w:p w:rsidR="00231EEE" w:rsidRDefault="00231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25"/>
    <w:multiLevelType w:val="hybridMultilevel"/>
    <w:tmpl w:val="75942F3A"/>
    <w:lvl w:ilvl="0" w:tplc="11A664E0">
      <w:start w:val="9"/>
      <w:numFmt w:val="decimal"/>
      <w:lvlText w:val="%1."/>
      <w:lvlJc w:val="left"/>
      <w:pPr>
        <w:ind w:left="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8C17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06CB9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100AA6">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A80C0">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67F2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C768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C8481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8BA5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E87B6B"/>
    <w:multiLevelType w:val="hybridMultilevel"/>
    <w:tmpl w:val="00F89548"/>
    <w:lvl w:ilvl="0" w:tplc="67081970">
      <w:start w:val="4"/>
      <w:numFmt w:val="decimal"/>
      <w:lvlText w:val="%1)"/>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8085FC">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67E9A">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50C14E">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E5768">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263BE">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69F7A">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2911C">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00AE8">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130870"/>
    <w:multiLevelType w:val="hybridMultilevel"/>
    <w:tmpl w:val="E1366A08"/>
    <w:lvl w:ilvl="0" w:tplc="39A27162">
      <w:start w:val="4"/>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B4B308">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98D932">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7A6A68">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0C409A">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B61086">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CCB7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76A36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CC167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BC61F8"/>
    <w:multiLevelType w:val="hybridMultilevel"/>
    <w:tmpl w:val="426453D2"/>
    <w:lvl w:ilvl="0" w:tplc="38580E1E">
      <w:start w:val="6"/>
      <w:numFmt w:val="decimal"/>
      <w:lvlText w:val="%1."/>
      <w:lvlJc w:val="left"/>
      <w:pPr>
        <w:ind w:left="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970052E">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CE9AEC">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28B88">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28B722">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E6DF7A">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90D908">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A894C0">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AF6AB54">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25D6371"/>
    <w:multiLevelType w:val="hybridMultilevel"/>
    <w:tmpl w:val="62FCD3BE"/>
    <w:lvl w:ilvl="0" w:tplc="C2C0CA84">
      <w:start w:val="8"/>
      <w:numFmt w:val="decimal"/>
      <w:lvlText w:val="%1)"/>
      <w:lvlJc w:val="left"/>
      <w:pPr>
        <w:ind w:left="1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229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1A60B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44FD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2631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259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20BF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EEC3D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241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457EB1"/>
    <w:multiLevelType w:val="hybridMultilevel"/>
    <w:tmpl w:val="4A1ED43A"/>
    <w:lvl w:ilvl="0" w:tplc="6CA67E82">
      <w:start w:val="20"/>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4435A">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68496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CC1E16">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E51CC">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219CA">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4CB82">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8C3BC">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083C1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6B3392"/>
    <w:multiLevelType w:val="hybridMultilevel"/>
    <w:tmpl w:val="391417BC"/>
    <w:lvl w:ilvl="0" w:tplc="EC040EB0">
      <w:start w:val="1"/>
      <w:numFmt w:val="decimal"/>
      <w:lvlText w:val="%1."/>
      <w:lvlJc w:val="left"/>
      <w:pPr>
        <w:ind w:left="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10C70B6">
      <w:start w:val="1"/>
      <w:numFmt w:val="lowerLetter"/>
      <w:lvlText w:val="%2"/>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2C3FA0">
      <w:start w:val="1"/>
      <w:numFmt w:val="lowerRoman"/>
      <w:lvlText w:val="%3"/>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BEEED4">
      <w:start w:val="1"/>
      <w:numFmt w:val="decimal"/>
      <w:lvlText w:val="%4"/>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E679F0">
      <w:start w:val="1"/>
      <w:numFmt w:val="lowerLetter"/>
      <w:lvlText w:val="%5"/>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77E80F0">
      <w:start w:val="1"/>
      <w:numFmt w:val="lowerRoman"/>
      <w:lvlText w:val="%6"/>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9AAEECC">
      <w:start w:val="1"/>
      <w:numFmt w:val="decimal"/>
      <w:lvlText w:val="%7"/>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30BD54">
      <w:start w:val="1"/>
      <w:numFmt w:val="lowerLetter"/>
      <w:lvlText w:val="%8"/>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A8A4CA">
      <w:start w:val="1"/>
      <w:numFmt w:val="lowerRoman"/>
      <w:lvlText w:val="%9"/>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1C80064"/>
    <w:multiLevelType w:val="hybridMultilevel"/>
    <w:tmpl w:val="6672C3C8"/>
    <w:lvl w:ilvl="0" w:tplc="6206E4B4">
      <w:start w:val="1"/>
      <w:numFmt w:val="decimal"/>
      <w:lvlText w:val="%1."/>
      <w:lvlJc w:val="left"/>
      <w:pPr>
        <w:ind w:left="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EB22B0E">
      <w:start w:val="1"/>
      <w:numFmt w:val="lowerLetter"/>
      <w:lvlText w:val="%2"/>
      <w:lvlJc w:val="left"/>
      <w:pPr>
        <w:ind w:left="17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D885CC">
      <w:start w:val="1"/>
      <w:numFmt w:val="lowerRoman"/>
      <w:lvlText w:val="%3"/>
      <w:lvlJc w:val="left"/>
      <w:pPr>
        <w:ind w:left="24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E4CD656">
      <w:start w:val="1"/>
      <w:numFmt w:val="decimal"/>
      <w:lvlText w:val="%4"/>
      <w:lvlJc w:val="left"/>
      <w:pPr>
        <w:ind w:left="32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822C6E">
      <w:start w:val="1"/>
      <w:numFmt w:val="lowerLetter"/>
      <w:lvlText w:val="%5"/>
      <w:lvlJc w:val="left"/>
      <w:pPr>
        <w:ind w:left="39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6586ABE">
      <w:start w:val="1"/>
      <w:numFmt w:val="lowerRoman"/>
      <w:lvlText w:val="%6"/>
      <w:lvlJc w:val="left"/>
      <w:pPr>
        <w:ind w:left="46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DAE13E8">
      <w:start w:val="1"/>
      <w:numFmt w:val="decimal"/>
      <w:lvlText w:val="%7"/>
      <w:lvlJc w:val="left"/>
      <w:pPr>
        <w:ind w:left="53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10D3BC">
      <w:start w:val="1"/>
      <w:numFmt w:val="lowerLetter"/>
      <w:lvlText w:val="%8"/>
      <w:lvlJc w:val="left"/>
      <w:pPr>
        <w:ind w:left="60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DD09FAC">
      <w:start w:val="1"/>
      <w:numFmt w:val="lowerRoman"/>
      <w:lvlText w:val="%9"/>
      <w:lvlJc w:val="left"/>
      <w:pPr>
        <w:ind w:left="6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7F123544"/>
    <w:multiLevelType w:val="hybridMultilevel"/>
    <w:tmpl w:val="7A440C3C"/>
    <w:lvl w:ilvl="0" w:tplc="CC0A4358">
      <w:start w:val="10"/>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A6736">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A2805C">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C72F0">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44F8A0">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E8A">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AAC2AC">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61AD4">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109C">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7"/>
  </w:num>
  <w:num w:numId="5">
    <w:abstractNumId w:val="2"/>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02E2"/>
    <w:rsid w:val="00007354"/>
    <w:rsid w:val="000627A2"/>
    <w:rsid w:val="00067280"/>
    <w:rsid w:val="00075364"/>
    <w:rsid w:val="000848BB"/>
    <w:rsid w:val="00092342"/>
    <w:rsid w:val="000E0857"/>
    <w:rsid w:val="00136C44"/>
    <w:rsid w:val="0013761C"/>
    <w:rsid w:val="00147633"/>
    <w:rsid w:val="0015220C"/>
    <w:rsid w:val="001574D3"/>
    <w:rsid w:val="001A13D7"/>
    <w:rsid w:val="00217276"/>
    <w:rsid w:val="00225FFB"/>
    <w:rsid w:val="00226157"/>
    <w:rsid w:val="00231EEE"/>
    <w:rsid w:val="002370AE"/>
    <w:rsid w:val="00240023"/>
    <w:rsid w:val="00250367"/>
    <w:rsid w:val="0027012C"/>
    <w:rsid w:val="002704F7"/>
    <w:rsid w:val="00273BAB"/>
    <w:rsid w:val="002C02C2"/>
    <w:rsid w:val="002D4691"/>
    <w:rsid w:val="00301384"/>
    <w:rsid w:val="003213DC"/>
    <w:rsid w:val="003428BE"/>
    <w:rsid w:val="003473F6"/>
    <w:rsid w:val="00364BAC"/>
    <w:rsid w:val="00381D00"/>
    <w:rsid w:val="003922A4"/>
    <w:rsid w:val="00395847"/>
    <w:rsid w:val="003B301E"/>
    <w:rsid w:val="003C22AF"/>
    <w:rsid w:val="003C410D"/>
    <w:rsid w:val="003E6BD0"/>
    <w:rsid w:val="003E6C9A"/>
    <w:rsid w:val="00422524"/>
    <w:rsid w:val="00437BDC"/>
    <w:rsid w:val="00443017"/>
    <w:rsid w:val="00452900"/>
    <w:rsid w:val="00485C7A"/>
    <w:rsid w:val="004A0717"/>
    <w:rsid w:val="004A24F0"/>
    <w:rsid w:val="004A7DEF"/>
    <w:rsid w:val="004B69EA"/>
    <w:rsid w:val="004C2924"/>
    <w:rsid w:val="004D5DB0"/>
    <w:rsid w:val="005272C0"/>
    <w:rsid w:val="0053563A"/>
    <w:rsid w:val="00536C72"/>
    <w:rsid w:val="005A3BFF"/>
    <w:rsid w:val="005D534A"/>
    <w:rsid w:val="005F252C"/>
    <w:rsid w:val="006150AE"/>
    <w:rsid w:val="00620D1E"/>
    <w:rsid w:val="006245E6"/>
    <w:rsid w:val="0063530A"/>
    <w:rsid w:val="00636B74"/>
    <w:rsid w:val="00640753"/>
    <w:rsid w:val="00654F78"/>
    <w:rsid w:val="00657149"/>
    <w:rsid w:val="0067479A"/>
    <w:rsid w:val="00692A55"/>
    <w:rsid w:val="006A1040"/>
    <w:rsid w:val="006A1AA2"/>
    <w:rsid w:val="006D0283"/>
    <w:rsid w:val="00707E33"/>
    <w:rsid w:val="00722B8F"/>
    <w:rsid w:val="00724A97"/>
    <w:rsid w:val="007358E2"/>
    <w:rsid w:val="007500BB"/>
    <w:rsid w:val="00770DBD"/>
    <w:rsid w:val="00781EE2"/>
    <w:rsid w:val="00787BFE"/>
    <w:rsid w:val="007900BF"/>
    <w:rsid w:val="00794658"/>
    <w:rsid w:val="007953BC"/>
    <w:rsid w:val="007A380C"/>
    <w:rsid w:val="007B3974"/>
    <w:rsid w:val="007C1C4F"/>
    <w:rsid w:val="007E1AD5"/>
    <w:rsid w:val="007F27F2"/>
    <w:rsid w:val="007F52FE"/>
    <w:rsid w:val="00803287"/>
    <w:rsid w:val="008632E1"/>
    <w:rsid w:val="0088327E"/>
    <w:rsid w:val="008C2399"/>
    <w:rsid w:val="008C4BA9"/>
    <w:rsid w:val="008E3963"/>
    <w:rsid w:val="008E4B6C"/>
    <w:rsid w:val="009033B9"/>
    <w:rsid w:val="00904BE8"/>
    <w:rsid w:val="00905829"/>
    <w:rsid w:val="00916F62"/>
    <w:rsid w:val="00943401"/>
    <w:rsid w:val="00950244"/>
    <w:rsid w:val="00974A05"/>
    <w:rsid w:val="00984F7E"/>
    <w:rsid w:val="009947EF"/>
    <w:rsid w:val="009A00FC"/>
    <w:rsid w:val="009A02E2"/>
    <w:rsid w:val="009A1BA5"/>
    <w:rsid w:val="009A6F2D"/>
    <w:rsid w:val="009C3317"/>
    <w:rsid w:val="009C6212"/>
    <w:rsid w:val="009D3CB0"/>
    <w:rsid w:val="009D48A3"/>
    <w:rsid w:val="009D4D34"/>
    <w:rsid w:val="009D4D8C"/>
    <w:rsid w:val="009E0EBA"/>
    <w:rsid w:val="00A031B3"/>
    <w:rsid w:val="00A45CBE"/>
    <w:rsid w:val="00A51E61"/>
    <w:rsid w:val="00A574F2"/>
    <w:rsid w:val="00A63C5F"/>
    <w:rsid w:val="00A94520"/>
    <w:rsid w:val="00AB2525"/>
    <w:rsid w:val="00AC1235"/>
    <w:rsid w:val="00AC27B7"/>
    <w:rsid w:val="00AE7957"/>
    <w:rsid w:val="00AE7ED6"/>
    <w:rsid w:val="00B04D2A"/>
    <w:rsid w:val="00B44AAE"/>
    <w:rsid w:val="00B56F78"/>
    <w:rsid w:val="00B574E5"/>
    <w:rsid w:val="00B67A2A"/>
    <w:rsid w:val="00B8251B"/>
    <w:rsid w:val="00B8639B"/>
    <w:rsid w:val="00BC63E5"/>
    <w:rsid w:val="00BC72EB"/>
    <w:rsid w:val="00BD64CB"/>
    <w:rsid w:val="00C1799D"/>
    <w:rsid w:val="00C21A25"/>
    <w:rsid w:val="00C245DA"/>
    <w:rsid w:val="00C44037"/>
    <w:rsid w:val="00C52384"/>
    <w:rsid w:val="00C93B7A"/>
    <w:rsid w:val="00CC3099"/>
    <w:rsid w:val="00CC4569"/>
    <w:rsid w:val="00D275AA"/>
    <w:rsid w:val="00D31C30"/>
    <w:rsid w:val="00D36AD8"/>
    <w:rsid w:val="00D37AC9"/>
    <w:rsid w:val="00D517A8"/>
    <w:rsid w:val="00D53341"/>
    <w:rsid w:val="00D82406"/>
    <w:rsid w:val="00D90ABB"/>
    <w:rsid w:val="00DC2122"/>
    <w:rsid w:val="00DD23B5"/>
    <w:rsid w:val="00DD785F"/>
    <w:rsid w:val="00DF0297"/>
    <w:rsid w:val="00DF77E0"/>
    <w:rsid w:val="00E648DF"/>
    <w:rsid w:val="00E6681C"/>
    <w:rsid w:val="00EA57B9"/>
    <w:rsid w:val="00EB0CB1"/>
    <w:rsid w:val="00EB5426"/>
    <w:rsid w:val="00EB6CF2"/>
    <w:rsid w:val="00EF587E"/>
    <w:rsid w:val="00F0329A"/>
    <w:rsid w:val="00F078A6"/>
    <w:rsid w:val="00F1052D"/>
    <w:rsid w:val="00F2061B"/>
    <w:rsid w:val="00F35901"/>
    <w:rsid w:val="00F37BFA"/>
    <w:rsid w:val="00F5627A"/>
    <w:rsid w:val="00F62666"/>
    <w:rsid w:val="00F76F17"/>
    <w:rsid w:val="00F7702A"/>
    <w:rsid w:val="00F83A1B"/>
    <w:rsid w:val="00FB6C91"/>
    <w:rsid w:val="00FC1FB6"/>
    <w:rsid w:val="00FC75A4"/>
    <w:rsid w:val="00FE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B6437-B041-46B6-93FB-233DDE4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0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0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0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0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0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0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02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A0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2E2"/>
    <w:rPr>
      <w:rFonts w:ascii="Tahoma" w:hAnsi="Tahoma" w:cs="Tahoma"/>
      <w:sz w:val="16"/>
      <w:szCs w:val="16"/>
    </w:rPr>
  </w:style>
  <w:style w:type="paragraph" w:customStyle="1" w:styleId="s1">
    <w:name w:val="s_1"/>
    <w:basedOn w:val="a"/>
    <w:rsid w:val="00AE7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0283"/>
    <w:rPr>
      <w:color w:val="0000FF"/>
      <w:u w:val="single"/>
    </w:rPr>
  </w:style>
  <w:style w:type="paragraph" w:customStyle="1" w:styleId="s22">
    <w:name w:val="s_22"/>
    <w:basedOn w:val="a"/>
    <w:rsid w:val="006D0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81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381D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81D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4D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0772">
      <w:bodyDiv w:val="1"/>
      <w:marLeft w:val="0"/>
      <w:marRight w:val="0"/>
      <w:marTop w:val="0"/>
      <w:marBottom w:val="0"/>
      <w:divBdr>
        <w:top w:val="none" w:sz="0" w:space="0" w:color="auto"/>
        <w:left w:val="none" w:sz="0" w:space="0" w:color="auto"/>
        <w:bottom w:val="none" w:sz="0" w:space="0" w:color="auto"/>
        <w:right w:val="none" w:sz="0" w:space="0" w:color="auto"/>
      </w:divBdr>
      <w:divsChild>
        <w:div w:id="1441337446">
          <w:marLeft w:val="0"/>
          <w:marRight w:val="0"/>
          <w:marTop w:val="240"/>
          <w:marBottom w:val="240"/>
          <w:divBdr>
            <w:top w:val="none" w:sz="0" w:space="0" w:color="auto"/>
            <w:left w:val="none" w:sz="0" w:space="0" w:color="auto"/>
            <w:bottom w:val="none" w:sz="0" w:space="0" w:color="auto"/>
            <w:right w:val="none" w:sz="0" w:space="0" w:color="auto"/>
          </w:divBdr>
        </w:div>
      </w:divsChild>
    </w:div>
    <w:div w:id="611401024">
      <w:bodyDiv w:val="1"/>
      <w:marLeft w:val="0"/>
      <w:marRight w:val="0"/>
      <w:marTop w:val="0"/>
      <w:marBottom w:val="0"/>
      <w:divBdr>
        <w:top w:val="none" w:sz="0" w:space="0" w:color="auto"/>
        <w:left w:val="none" w:sz="0" w:space="0" w:color="auto"/>
        <w:bottom w:val="none" w:sz="0" w:space="0" w:color="auto"/>
        <w:right w:val="none" w:sz="0" w:space="0" w:color="auto"/>
      </w:divBdr>
    </w:div>
    <w:div w:id="716394988">
      <w:bodyDiv w:val="1"/>
      <w:marLeft w:val="0"/>
      <w:marRight w:val="0"/>
      <w:marTop w:val="0"/>
      <w:marBottom w:val="0"/>
      <w:divBdr>
        <w:top w:val="none" w:sz="0" w:space="0" w:color="auto"/>
        <w:left w:val="none" w:sz="0" w:space="0" w:color="auto"/>
        <w:bottom w:val="none" w:sz="0" w:space="0" w:color="auto"/>
        <w:right w:val="none" w:sz="0" w:space="0" w:color="auto"/>
      </w:divBdr>
      <w:divsChild>
        <w:div w:id="1850751897">
          <w:marLeft w:val="0"/>
          <w:marRight w:val="0"/>
          <w:marTop w:val="0"/>
          <w:marBottom w:val="0"/>
          <w:divBdr>
            <w:top w:val="none" w:sz="0" w:space="0" w:color="auto"/>
            <w:left w:val="none" w:sz="0" w:space="0" w:color="auto"/>
            <w:bottom w:val="none" w:sz="0" w:space="0" w:color="auto"/>
            <w:right w:val="none" w:sz="0" w:space="0" w:color="auto"/>
          </w:divBdr>
        </w:div>
        <w:div w:id="2080135052">
          <w:marLeft w:val="0"/>
          <w:marRight w:val="0"/>
          <w:marTop w:val="0"/>
          <w:marBottom w:val="0"/>
          <w:divBdr>
            <w:top w:val="none" w:sz="0" w:space="0" w:color="auto"/>
            <w:left w:val="none" w:sz="0" w:space="0" w:color="auto"/>
            <w:bottom w:val="none" w:sz="0" w:space="0" w:color="auto"/>
            <w:right w:val="none" w:sz="0" w:space="0" w:color="auto"/>
          </w:divBdr>
        </w:div>
        <w:div w:id="837963139">
          <w:marLeft w:val="0"/>
          <w:marRight w:val="0"/>
          <w:marTop w:val="0"/>
          <w:marBottom w:val="0"/>
          <w:divBdr>
            <w:top w:val="none" w:sz="0" w:space="0" w:color="auto"/>
            <w:left w:val="none" w:sz="0" w:space="0" w:color="auto"/>
            <w:bottom w:val="none" w:sz="0" w:space="0" w:color="auto"/>
            <w:right w:val="none" w:sz="0" w:space="0" w:color="auto"/>
          </w:divBdr>
        </w:div>
      </w:divsChild>
    </w:div>
    <w:div w:id="1191258011">
      <w:bodyDiv w:val="1"/>
      <w:marLeft w:val="0"/>
      <w:marRight w:val="0"/>
      <w:marTop w:val="0"/>
      <w:marBottom w:val="0"/>
      <w:divBdr>
        <w:top w:val="none" w:sz="0" w:space="0" w:color="auto"/>
        <w:left w:val="none" w:sz="0" w:space="0" w:color="auto"/>
        <w:bottom w:val="none" w:sz="0" w:space="0" w:color="auto"/>
        <w:right w:val="none" w:sz="0" w:space="0" w:color="auto"/>
      </w:divBdr>
    </w:div>
    <w:div w:id="1230191832">
      <w:bodyDiv w:val="1"/>
      <w:marLeft w:val="0"/>
      <w:marRight w:val="0"/>
      <w:marTop w:val="0"/>
      <w:marBottom w:val="0"/>
      <w:divBdr>
        <w:top w:val="none" w:sz="0" w:space="0" w:color="auto"/>
        <w:left w:val="none" w:sz="0" w:space="0" w:color="auto"/>
        <w:bottom w:val="none" w:sz="0" w:space="0" w:color="auto"/>
        <w:right w:val="none" w:sz="0" w:space="0" w:color="auto"/>
      </w:divBdr>
      <w:divsChild>
        <w:div w:id="682784535">
          <w:marLeft w:val="0"/>
          <w:marRight w:val="0"/>
          <w:marTop w:val="0"/>
          <w:marBottom w:val="0"/>
          <w:divBdr>
            <w:top w:val="none" w:sz="0" w:space="0" w:color="auto"/>
            <w:left w:val="none" w:sz="0" w:space="0" w:color="auto"/>
            <w:bottom w:val="none" w:sz="0" w:space="0" w:color="auto"/>
            <w:right w:val="none" w:sz="0" w:space="0" w:color="auto"/>
          </w:divBdr>
        </w:div>
      </w:divsChild>
    </w:div>
    <w:div w:id="1313293588">
      <w:bodyDiv w:val="1"/>
      <w:marLeft w:val="0"/>
      <w:marRight w:val="0"/>
      <w:marTop w:val="0"/>
      <w:marBottom w:val="0"/>
      <w:divBdr>
        <w:top w:val="none" w:sz="0" w:space="0" w:color="auto"/>
        <w:left w:val="none" w:sz="0" w:space="0" w:color="auto"/>
        <w:bottom w:val="none" w:sz="0" w:space="0" w:color="auto"/>
        <w:right w:val="none" w:sz="0" w:space="0" w:color="auto"/>
      </w:divBdr>
    </w:div>
    <w:div w:id="1518469341">
      <w:bodyDiv w:val="1"/>
      <w:marLeft w:val="0"/>
      <w:marRight w:val="0"/>
      <w:marTop w:val="0"/>
      <w:marBottom w:val="0"/>
      <w:divBdr>
        <w:top w:val="none" w:sz="0" w:space="0" w:color="auto"/>
        <w:left w:val="none" w:sz="0" w:space="0" w:color="auto"/>
        <w:bottom w:val="none" w:sz="0" w:space="0" w:color="auto"/>
        <w:right w:val="none" w:sz="0" w:space="0" w:color="auto"/>
      </w:divBdr>
      <w:divsChild>
        <w:div w:id="802967157">
          <w:marLeft w:val="0"/>
          <w:marRight w:val="0"/>
          <w:marTop w:val="0"/>
          <w:marBottom w:val="0"/>
          <w:divBdr>
            <w:top w:val="none" w:sz="0" w:space="0" w:color="auto"/>
            <w:left w:val="none" w:sz="0" w:space="0" w:color="auto"/>
            <w:bottom w:val="none" w:sz="0" w:space="0" w:color="auto"/>
            <w:right w:val="none" w:sz="0" w:space="0" w:color="auto"/>
          </w:divBdr>
        </w:div>
        <w:div w:id="1255825213">
          <w:marLeft w:val="0"/>
          <w:marRight w:val="0"/>
          <w:marTop w:val="0"/>
          <w:marBottom w:val="0"/>
          <w:divBdr>
            <w:top w:val="none" w:sz="0" w:space="0" w:color="auto"/>
            <w:left w:val="none" w:sz="0" w:space="0" w:color="auto"/>
            <w:bottom w:val="none" w:sz="0" w:space="0" w:color="auto"/>
            <w:right w:val="none" w:sz="0" w:space="0" w:color="auto"/>
          </w:divBdr>
          <w:divsChild>
            <w:div w:id="1938631491">
              <w:marLeft w:val="0"/>
              <w:marRight w:val="0"/>
              <w:marTop w:val="240"/>
              <w:marBottom w:val="240"/>
              <w:divBdr>
                <w:top w:val="none" w:sz="0" w:space="0" w:color="auto"/>
                <w:left w:val="none" w:sz="0" w:space="0" w:color="auto"/>
                <w:bottom w:val="none" w:sz="0" w:space="0" w:color="auto"/>
                <w:right w:val="none" w:sz="0" w:space="0" w:color="auto"/>
              </w:divBdr>
            </w:div>
          </w:divsChild>
        </w:div>
        <w:div w:id="1331177379">
          <w:marLeft w:val="0"/>
          <w:marRight w:val="0"/>
          <w:marTop w:val="0"/>
          <w:marBottom w:val="0"/>
          <w:divBdr>
            <w:top w:val="none" w:sz="0" w:space="0" w:color="auto"/>
            <w:left w:val="none" w:sz="0" w:space="0" w:color="auto"/>
            <w:bottom w:val="none" w:sz="0" w:space="0" w:color="auto"/>
            <w:right w:val="none" w:sz="0" w:space="0" w:color="auto"/>
          </w:divBdr>
        </w:div>
        <w:div w:id="663317256">
          <w:marLeft w:val="0"/>
          <w:marRight w:val="0"/>
          <w:marTop w:val="0"/>
          <w:marBottom w:val="0"/>
          <w:divBdr>
            <w:top w:val="none" w:sz="0" w:space="0" w:color="auto"/>
            <w:left w:val="none" w:sz="0" w:space="0" w:color="auto"/>
            <w:bottom w:val="none" w:sz="0" w:space="0" w:color="auto"/>
            <w:right w:val="none" w:sz="0" w:space="0" w:color="auto"/>
          </w:divBdr>
        </w:div>
        <w:div w:id="730154860">
          <w:marLeft w:val="0"/>
          <w:marRight w:val="0"/>
          <w:marTop w:val="0"/>
          <w:marBottom w:val="0"/>
          <w:divBdr>
            <w:top w:val="none" w:sz="0" w:space="0" w:color="auto"/>
            <w:left w:val="none" w:sz="0" w:space="0" w:color="auto"/>
            <w:bottom w:val="none" w:sz="0" w:space="0" w:color="auto"/>
            <w:right w:val="none" w:sz="0" w:space="0" w:color="auto"/>
          </w:divBdr>
        </w:div>
        <w:div w:id="120461210">
          <w:marLeft w:val="0"/>
          <w:marRight w:val="0"/>
          <w:marTop w:val="0"/>
          <w:marBottom w:val="0"/>
          <w:divBdr>
            <w:top w:val="none" w:sz="0" w:space="0" w:color="auto"/>
            <w:left w:val="none" w:sz="0" w:space="0" w:color="auto"/>
            <w:bottom w:val="none" w:sz="0" w:space="0" w:color="auto"/>
            <w:right w:val="none" w:sz="0" w:space="0" w:color="auto"/>
          </w:divBdr>
        </w:div>
        <w:div w:id="154346329">
          <w:marLeft w:val="0"/>
          <w:marRight w:val="0"/>
          <w:marTop w:val="0"/>
          <w:marBottom w:val="0"/>
          <w:divBdr>
            <w:top w:val="none" w:sz="0" w:space="0" w:color="auto"/>
            <w:left w:val="none" w:sz="0" w:space="0" w:color="auto"/>
            <w:bottom w:val="none" w:sz="0" w:space="0" w:color="auto"/>
            <w:right w:val="none" w:sz="0" w:space="0" w:color="auto"/>
          </w:divBdr>
        </w:div>
        <w:div w:id="327759202">
          <w:marLeft w:val="0"/>
          <w:marRight w:val="0"/>
          <w:marTop w:val="0"/>
          <w:marBottom w:val="0"/>
          <w:divBdr>
            <w:top w:val="none" w:sz="0" w:space="0" w:color="auto"/>
            <w:left w:val="none" w:sz="0" w:space="0" w:color="auto"/>
            <w:bottom w:val="none" w:sz="0" w:space="0" w:color="auto"/>
            <w:right w:val="none" w:sz="0" w:space="0" w:color="auto"/>
          </w:divBdr>
        </w:div>
        <w:div w:id="301622867">
          <w:marLeft w:val="0"/>
          <w:marRight w:val="0"/>
          <w:marTop w:val="0"/>
          <w:marBottom w:val="0"/>
          <w:divBdr>
            <w:top w:val="none" w:sz="0" w:space="0" w:color="auto"/>
            <w:left w:val="none" w:sz="0" w:space="0" w:color="auto"/>
            <w:bottom w:val="none" w:sz="0" w:space="0" w:color="auto"/>
            <w:right w:val="none" w:sz="0" w:space="0" w:color="auto"/>
          </w:divBdr>
        </w:div>
        <w:div w:id="472021356">
          <w:marLeft w:val="0"/>
          <w:marRight w:val="0"/>
          <w:marTop w:val="0"/>
          <w:marBottom w:val="0"/>
          <w:divBdr>
            <w:top w:val="none" w:sz="0" w:space="0" w:color="auto"/>
            <w:left w:val="none" w:sz="0" w:space="0" w:color="auto"/>
            <w:bottom w:val="none" w:sz="0" w:space="0" w:color="auto"/>
            <w:right w:val="none" w:sz="0" w:space="0" w:color="auto"/>
          </w:divBdr>
        </w:div>
        <w:div w:id="1268150162">
          <w:marLeft w:val="0"/>
          <w:marRight w:val="0"/>
          <w:marTop w:val="0"/>
          <w:marBottom w:val="0"/>
          <w:divBdr>
            <w:top w:val="none" w:sz="0" w:space="0" w:color="auto"/>
            <w:left w:val="none" w:sz="0" w:space="0" w:color="auto"/>
            <w:bottom w:val="none" w:sz="0" w:space="0" w:color="auto"/>
            <w:right w:val="none" w:sz="0" w:space="0" w:color="auto"/>
          </w:divBdr>
        </w:div>
        <w:div w:id="1560626047">
          <w:marLeft w:val="0"/>
          <w:marRight w:val="0"/>
          <w:marTop w:val="0"/>
          <w:marBottom w:val="0"/>
          <w:divBdr>
            <w:top w:val="none" w:sz="0" w:space="0" w:color="auto"/>
            <w:left w:val="none" w:sz="0" w:space="0" w:color="auto"/>
            <w:bottom w:val="none" w:sz="0" w:space="0" w:color="auto"/>
            <w:right w:val="none" w:sz="0" w:space="0" w:color="auto"/>
          </w:divBdr>
        </w:div>
        <w:div w:id="1995916455">
          <w:marLeft w:val="0"/>
          <w:marRight w:val="0"/>
          <w:marTop w:val="0"/>
          <w:marBottom w:val="0"/>
          <w:divBdr>
            <w:top w:val="none" w:sz="0" w:space="0" w:color="auto"/>
            <w:left w:val="none" w:sz="0" w:space="0" w:color="auto"/>
            <w:bottom w:val="none" w:sz="0" w:space="0" w:color="auto"/>
            <w:right w:val="none" w:sz="0" w:space="0" w:color="auto"/>
          </w:divBdr>
        </w:div>
        <w:div w:id="1727951562">
          <w:marLeft w:val="0"/>
          <w:marRight w:val="0"/>
          <w:marTop w:val="0"/>
          <w:marBottom w:val="0"/>
          <w:divBdr>
            <w:top w:val="none" w:sz="0" w:space="0" w:color="auto"/>
            <w:left w:val="none" w:sz="0" w:space="0" w:color="auto"/>
            <w:bottom w:val="none" w:sz="0" w:space="0" w:color="auto"/>
            <w:right w:val="none" w:sz="0" w:space="0" w:color="auto"/>
          </w:divBdr>
        </w:div>
        <w:div w:id="1523010278">
          <w:marLeft w:val="0"/>
          <w:marRight w:val="0"/>
          <w:marTop w:val="0"/>
          <w:marBottom w:val="0"/>
          <w:divBdr>
            <w:top w:val="none" w:sz="0" w:space="0" w:color="auto"/>
            <w:left w:val="none" w:sz="0" w:space="0" w:color="auto"/>
            <w:bottom w:val="none" w:sz="0" w:space="0" w:color="auto"/>
            <w:right w:val="none" w:sz="0" w:space="0" w:color="auto"/>
          </w:divBdr>
        </w:div>
        <w:div w:id="1691878930">
          <w:marLeft w:val="0"/>
          <w:marRight w:val="0"/>
          <w:marTop w:val="0"/>
          <w:marBottom w:val="0"/>
          <w:divBdr>
            <w:top w:val="none" w:sz="0" w:space="0" w:color="auto"/>
            <w:left w:val="none" w:sz="0" w:space="0" w:color="auto"/>
            <w:bottom w:val="none" w:sz="0" w:space="0" w:color="auto"/>
            <w:right w:val="none" w:sz="0" w:space="0" w:color="auto"/>
          </w:divBdr>
        </w:div>
        <w:div w:id="1484463335">
          <w:marLeft w:val="0"/>
          <w:marRight w:val="0"/>
          <w:marTop w:val="0"/>
          <w:marBottom w:val="0"/>
          <w:divBdr>
            <w:top w:val="none" w:sz="0" w:space="0" w:color="auto"/>
            <w:left w:val="none" w:sz="0" w:space="0" w:color="auto"/>
            <w:bottom w:val="none" w:sz="0" w:space="0" w:color="auto"/>
            <w:right w:val="none" w:sz="0" w:space="0" w:color="auto"/>
          </w:divBdr>
        </w:div>
        <w:div w:id="1701314652">
          <w:marLeft w:val="0"/>
          <w:marRight w:val="0"/>
          <w:marTop w:val="0"/>
          <w:marBottom w:val="0"/>
          <w:divBdr>
            <w:top w:val="none" w:sz="0" w:space="0" w:color="auto"/>
            <w:left w:val="none" w:sz="0" w:space="0" w:color="auto"/>
            <w:bottom w:val="none" w:sz="0" w:space="0" w:color="auto"/>
            <w:right w:val="none" w:sz="0" w:space="0" w:color="auto"/>
          </w:divBdr>
        </w:div>
        <w:div w:id="114443652">
          <w:marLeft w:val="0"/>
          <w:marRight w:val="0"/>
          <w:marTop w:val="0"/>
          <w:marBottom w:val="0"/>
          <w:divBdr>
            <w:top w:val="none" w:sz="0" w:space="0" w:color="auto"/>
            <w:left w:val="none" w:sz="0" w:space="0" w:color="auto"/>
            <w:bottom w:val="none" w:sz="0" w:space="0" w:color="auto"/>
            <w:right w:val="none" w:sz="0" w:space="0" w:color="auto"/>
          </w:divBdr>
          <w:divsChild>
            <w:div w:id="1076168413">
              <w:marLeft w:val="0"/>
              <w:marRight w:val="0"/>
              <w:marTop w:val="0"/>
              <w:marBottom w:val="0"/>
              <w:divBdr>
                <w:top w:val="none" w:sz="0" w:space="0" w:color="auto"/>
                <w:left w:val="none" w:sz="0" w:space="0" w:color="auto"/>
                <w:bottom w:val="none" w:sz="0" w:space="0" w:color="auto"/>
                <w:right w:val="none" w:sz="0" w:space="0" w:color="auto"/>
              </w:divBdr>
            </w:div>
            <w:div w:id="1597136355">
              <w:marLeft w:val="0"/>
              <w:marRight w:val="0"/>
              <w:marTop w:val="0"/>
              <w:marBottom w:val="0"/>
              <w:divBdr>
                <w:top w:val="none" w:sz="0" w:space="0" w:color="auto"/>
                <w:left w:val="none" w:sz="0" w:space="0" w:color="auto"/>
                <w:bottom w:val="none" w:sz="0" w:space="0" w:color="auto"/>
                <w:right w:val="none" w:sz="0" w:space="0" w:color="auto"/>
              </w:divBdr>
            </w:div>
            <w:div w:id="1919095807">
              <w:marLeft w:val="0"/>
              <w:marRight w:val="0"/>
              <w:marTop w:val="0"/>
              <w:marBottom w:val="0"/>
              <w:divBdr>
                <w:top w:val="none" w:sz="0" w:space="0" w:color="auto"/>
                <w:left w:val="none" w:sz="0" w:space="0" w:color="auto"/>
                <w:bottom w:val="none" w:sz="0" w:space="0" w:color="auto"/>
                <w:right w:val="none" w:sz="0" w:space="0" w:color="auto"/>
              </w:divBdr>
            </w:div>
            <w:div w:id="844251375">
              <w:marLeft w:val="0"/>
              <w:marRight w:val="0"/>
              <w:marTop w:val="0"/>
              <w:marBottom w:val="0"/>
              <w:divBdr>
                <w:top w:val="none" w:sz="0" w:space="0" w:color="auto"/>
                <w:left w:val="none" w:sz="0" w:space="0" w:color="auto"/>
                <w:bottom w:val="none" w:sz="0" w:space="0" w:color="auto"/>
                <w:right w:val="none" w:sz="0" w:space="0" w:color="auto"/>
              </w:divBdr>
            </w:div>
            <w:div w:id="563295249">
              <w:marLeft w:val="0"/>
              <w:marRight w:val="0"/>
              <w:marTop w:val="0"/>
              <w:marBottom w:val="0"/>
              <w:divBdr>
                <w:top w:val="none" w:sz="0" w:space="0" w:color="auto"/>
                <w:left w:val="none" w:sz="0" w:space="0" w:color="auto"/>
                <w:bottom w:val="none" w:sz="0" w:space="0" w:color="auto"/>
                <w:right w:val="none" w:sz="0" w:space="0" w:color="auto"/>
              </w:divBdr>
            </w:div>
          </w:divsChild>
        </w:div>
        <w:div w:id="1848203499">
          <w:marLeft w:val="0"/>
          <w:marRight w:val="0"/>
          <w:marTop w:val="0"/>
          <w:marBottom w:val="0"/>
          <w:divBdr>
            <w:top w:val="none" w:sz="0" w:space="0" w:color="auto"/>
            <w:left w:val="none" w:sz="0" w:space="0" w:color="auto"/>
            <w:bottom w:val="none" w:sz="0" w:space="0" w:color="auto"/>
            <w:right w:val="none" w:sz="0" w:space="0" w:color="auto"/>
          </w:divBdr>
        </w:div>
        <w:div w:id="231695227">
          <w:marLeft w:val="0"/>
          <w:marRight w:val="0"/>
          <w:marTop w:val="0"/>
          <w:marBottom w:val="0"/>
          <w:divBdr>
            <w:top w:val="none" w:sz="0" w:space="0" w:color="auto"/>
            <w:left w:val="none" w:sz="0" w:space="0" w:color="auto"/>
            <w:bottom w:val="none" w:sz="0" w:space="0" w:color="auto"/>
            <w:right w:val="none" w:sz="0" w:space="0" w:color="auto"/>
          </w:divBdr>
          <w:divsChild>
            <w:div w:id="1492060721">
              <w:marLeft w:val="0"/>
              <w:marRight w:val="0"/>
              <w:marTop w:val="240"/>
              <w:marBottom w:val="240"/>
              <w:divBdr>
                <w:top w:val="none" w:sz="0" w:space="0" w:color="auto"/>
                <w:left w:val="none" w:sz="0" w:space="0" w:color="auto"/>
                <w:bottom w:val="none" w:sz="0" w:space="0" w:color="auto"/>
                <w:right w:val="none" w:sz="0" w:space="0" w:color="auto"/>
              </w:divBdr>
            </w:div>
          </w:divsChild>
        </w:div>
        <w:div w:id="2077437641">
          <w:marLeft w:val="0"/>
          <w:marRight w:val="0"/>
          <w:marTop w:val="0"/>
          <w:marBottom w:val="0"/>
          <w:divBdr>
            <w:top w:val="none" w:sz="0" w:space="0" w:color="auto"/>
            <w:left w:val="none" w:sz="0" w:space="0" w:color="auto"/>
            <w:bottom w:val="none" w:sz="0" w:space="0" w:color="auto"/>
            <w:right w:val="none" w:sz="0" w:space="0" w:color="auto"/>
          </w:divBdr>
        </w:div>
        <w:div w:id="1581525417">
          <w:marLeft w:val="0"/>
          <w:marRight w:val="0"/>
          <w:marTop w:val="0"/>
          <w:marBottom w:val="0"/>
          <w:divBdr>
            <w:top w:val="none" w:sz="0" w:space="0" w:color="auto"/>
            <w:left w:val="none" w:sz="0" w:space="0" w:color="auto"/>
            <w:bottom w:val="none" w:sz="0" w:space="0" w:color="auto"/>
            <w:right w:val="none" w:sz="0" w:space="0" w:color="auto"/>
          </w:divBdr>
        </w:div>
      </w:divsChild>
    </w:div>
    <w:div w:id="1525635087">
      <w:bodyDiv w:val="1"/>
      <w:marLeft w:val="0"/>
      <w:marRight w:val="0"/>
      <w:marTop w:val="0"/>
      <w:marBottom w:val="0"/>
      <w:divBdr>
        <w:top w:val="none" w:sz="0" w:space="0" w:color="auto"/>
        <w:left w:val="none" w:sz="0" w:space="0" w:color="auto"/>
        <w:bottom w:val="none" w:sz="0" w:space="0" w:color="auto"/>
        <w:right w:val="none" w:sz="0" w:space="0" w:color="auto"/>
      </w:divBdr>
    </w:div>
    <w:div w:id="1755277229">
      <w:bodyDiv w:val="1"/>
      <w:marLeft w:val="0"/>
      <w:marRight w:val="0"/>
      <w:marTop w:val="0"/>
      <w:marBottom w:val="0"/>
      <w:divBdr>
        <w:top w:val="none" w:sz="0" w:space="0" w:color="auto"/>
        <w:left w:val="none" w:sz="0" w:space="0" w:color="auto"/>
        <w:bottom w:val="none" w:sz="0" w:space="0" w:color="auto"/>
        <w:right w:val="none" w:sz="0" w:space="0" w:color="auto"/>
      </w:divBdr>
    </w:div>
    <w:div w:id="18622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F95104E4BC85C46E14A0D021636AD7EEC2C919AA04DB78EDAB447D0D1537CD49930F33170AB525307DBADE8ZBLFM" TargetMode="External"/><Relationship Id="rId13" Type="http://schemas.openxmlformats.org/officeDocument/2006/relationships/hyperlink" Target="http://internet.garant.ru/document/redirect/1760015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61F95104E4BC85C46E14A0D021636AD7EEC2C919AA04DB78EDAB447D0D1537CD49930F33170AB525307DBADE8ZBL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61F95104E4BC85C46E14A0D021636AD7EEC2C919AA04DB78EDAB447D0D1537CD49930F33170AB525307DBADE8ZBLFM" TargetMode="External"/><Relationship Id="rId4" Type="http://schemas.openxmlformats.org/officeDocument/2006/relationships/webSettings" Target="webSettings.xml"/><Relationship Id="rId9" Type="http://schemas.openxmlformats.org/officeDocument/2006/relationships/hyperlink" Target="consultantplus://offline/ref=461F95104E4BC85C46E15400147A68A975E070959BA245E4D38AB2108F81552986D96EAA6135E05F5118C7ADE9A0E38B7DZ6L7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37</Pages>
  <Words>13919</Words>
  <Characters>79339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economy39 (Иванова И.С.)</dc:creator>
  <cp:lastModifiedBy>Анна Моисеева-1</cp:lastModifiedBy>
  <cp:revision>69</cp:revision>
  <cp:lastPrinted>2021-09-14T06:04:00Z</cp:lastPrinted>
  <dcterms:created xsi:type="dcterms:W3CDTF">2021-04-23T11:39:00Z</dcterms:created>
  <dcterms:modified xsi:type="dcterms:W3CDTF">2022-01-10T07:16:00Z</dcterms:modified>
</cp:coreProperties>
</file>