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12"/>
        <w:gridCol w:w="1111"/>
        <w:gridCol w:w="856"/>
        <w:gridCol w:w="3908"/>
      </w:tblGrid>
      <w:tr w:rsidR="00495B0B" w:rsidRPr="00495B0B" w:rsidTr="00495B0B">
        <w:tc>
          <w:tcPr>
            <w:tcW w:w="3912" w:type="dxa"/>
          </w:tcPr>
          <w:p w:rsidR="00495B0B" w:rsidRPr="00495B0B" w:rsidRDefault="00495B0B" w:rsidP="00495B0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bookmarkStart w:id="0" w:name="sub_1300"/>
          </w:p>
          <w:p w:rsidR="00495B0B" w:rsidRPr="00495B0B" w:rsidRDefault="00495B0B" w:rsidP="00495B0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        </w:t>
            </w:r>
            <w:proofErr w:type="spellStart"/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Ч</w:t>
            </w: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ваш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Республики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хула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ХУШУ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14» 07</w:t>
            </w:r>
            <w:r w:rsidR="00EE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35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5" name="Рисунок 5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РАСПОРЯЖЕНИЕ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5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июля </w:t>
            </w:r>
            <w:r w:rsidR="00EE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35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5B0B" w:rsidRPr="00495B0B" w:rsidTr="00495B0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495B0B" w:rsidRPr="00495B0B" w:rsidRDefault="00495B0B" w:rsidP="0069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карты рисков нарушения антимонопольного законодательства (</w:t>
            </w:r>
            <w:proofErr w:type="spellStart"/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-рисков) </w:t>
            </w:r>
            <w:r w:rsidR="0069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</w:t>
            </w:r>
            <w:r w:rsidR="0069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Алатыря Чувашской Республики с</w:t>
            </w:r>
            <w:r w:rsidR="00E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69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495B0B" w:rsidRPr="00495B0B" w:rsidTr="00495B0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495B0B" w:rsidRPr="00495B0B" w:rsidRDefault="00495B0B" w:rsidP="0049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95B0B" w:rsidRPr="00495B0B" w:rsidRDefault="00495B0B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0B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распоряжением администрации города Алатыря Чувашской Республики от 14 февраля 2019 года № 40 «О системе внутреннего обеспечения соответствия требованиям антимонопольного законодательства»:</w:t>
      </w:r>
    </w:p>
    <w:p w:rsidR="00495B0B" w:rsidRPr="00495B0B" w:rsidRDefault="00697953" w:rsidP="0069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495B0B" w:rsidRPr="00495B0B">
        <w:rPr>
          <w:rFonts w:ascii="Times New Roman" w:hAnsi="Times New Roman" w:cs="Times New Roman"/>
          <w:sz w:val="24"/>
          <w:szCs w:val="24"/>
        </w:rPr>
        <w:t>Карту рисков нарушения антимонопольного законодательства (</w:t>
      </w:r>
      <w:proofErr w:type="spellStart"/>
      <w:r w:rsidR="00495B0B" w:rsidRPr="00495B0B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495B0B" w:rsidRPr="00495B0B">
        <w:rPr>
          <w:rFonts w:ascii="Times New Roman" w:hAnsi="Times New Roman" w:cs="Times New Roman"/>
          <w:sz w:val="24"/>
          <w:szCs w:val="24"/>
        </w:rPr>
        <w:t>-рисков) администрации горо</w:t>
      </w:r>
      <w:r w:rsidR="00690602">
        <w:rPr>
          <w:rFonts w:ascii="Times New Roman" w:hAnsi="Times New Roman" w:cs="Times New Roman"/>
          <w:sz w:val="24"/>
          <w:szCs w:val="24"/>
        </w:rPr>
        <w:t>да Алатыря Чувашской Республики с</w:t>
      </w:r>
      <w:r w:rsidR="00F47A2F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690602">
        <w:rPr>
          <w:rFonts w:ascii="Times New Roman" w:hAnsi="Times New Roman" w:cs="Times New Roman"/>
          <w:sz w:val="24"/>
          <w:szCs w:val="24"/>
        </w:rPr>
        <w:t>а</w:t>
      </w:r>
      <w:r w:rsidR="00F47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№ 1</w:t>
      </w:r>
      <w:r w:rsidR="00495B0B" w:rsidRPr="00495B0B">
        <w:rPr>
          <w:rFonts w:ascii="Times New Roman" w:hAnsi="Times New Roman" w:cs="Times New Roman"/>
          <w:sz w:val="24"/>
          <w:szCs w:val="24"/>
        </w:rPr>
        <w:t>;</w:t>
      </w:r>
    </w:p>
    <w:p w:rsidR="00495B0B" w:rsidRDefault="0082452E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5B0B" w:rsidRPr="00495B0B">
        <w:rPr>
          <w:rFonts w:ascii="Times New Roman" w:hAnsi="Times New Roman" w:cs="Times New Roman"/>
          <w:sz w:val="24"/>
          <w:szCs w:val="24"/>
        </w:rPr>
        <w:t>.</w:t>
      </w:r>
      <w:r w:rsidR="00D12AC4" w:rsidRPr="00D12AC4">
        <w:rPr>
          <w:sz w:val="28"/>
          <w:szCs w:val="28"/>
        </w:rPr>
        <w:t xml:space="preserve"> </w:t>
      </w:r>
      <w:r w:rsidR="00697953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Отделу культуры, по делам национальностей, туризма и архивного дела администрации города Алатыря Чувашс</w:t>
      </w:r>
      <w:r w:rsid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Республики (</w:t>
      </w:r>
      <w:proofErr w:type="spellStart"/>
      <w:r w:rsid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Кандрашин</w:t>
      </w:r>
      <w:proofErr w:type="spellEnd"/>
      <w:r w:rsidR="00697953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В.А.) ра</w:t>
      </w:r>
      <w:r w:rsidR="00384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зместить настоящее распоряжение</w:t>
      </w:r>
      <w:r w:rsidR="00697953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617BA5" w:rsidRPr="00617BA5" w:rsidRDefault="00617BA5" w:rsidP="00617BA5">
      <w:pPr>
        <w:suppressAutoHyphens/>
        <w:overflowPunct w:val="0"/>
        <w:autoSpaceDE w:val="0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17BA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814BD">
        <w:rPr>
          <w:rFonts w:ascii="Times New Roman" w:hAnsi="Times New Roman" w:cs="Times New Roman"/>
          <w:sz w:val="24"/>
          <w:szCs w:val="24"/>
        </w:rPr>
        <w:t>распоряжения</w:t>
      </w:r>
      <w:r w:rsidRPr="00617BA5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067077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617BA5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по </w:t>
      </w:r>
      <w:r w:rsidR="00067077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Pr="00617BA5">
        <w:rPr>
          <w:rFonts w:ascii="Times New Roman" w:hAnsi="Times New Roman" w:cs="Times New Roman"/>
          <w:sz w:val="24"/>
          <w:szCs w:val="24"/>
        </w:rPr>
        <w:t xml:space="preserve"> – начальника отдела экономики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Н.В.Марунину</w:t>
      </w:r>
      <w:proofErr w:type="spellEnd"/>
      <w:r w:rsidRPr="00617BA5">
        <w:rPr>
          <w:rFonts w:ascii="Times New Roman" w:hAnsi="Times New Roman" w:cs="Times New Roman"/>
          <w:sz w:val="24"/>
          <w:szCs w:val="24"/>
        </w:rPr>
        <w:t>.</w:t>
      </w:r>
    </w:p>
    <w:p w:rsidR="00617BA5" w:rsidRDefault="00617BA5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953" w:rsidRDefault="00697953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53" w:rsidRDefault="00697953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74" w:rsidRPr="00F33074" w:rsidRDefault="0032563E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F33074"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                                                     </w:t>
      </w:r>
      <w:r w:rsidR="0069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69060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Д.В.Трифонов</w:t>
      </w:r>
      <w:proofErr w:type="spellEnd"/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AC4" w:rsidRPr="00D12AC4">
        <w:rPr>
          <w:rFonts w:ascii="Times New Roman" w:hAnsi="Times New Roman" w:cs="Times New Roman"/>
          <w:sz w:val="16"/>
          <w:szCs w:val="16"/>
        </w:rPr>
        <w:t>Буженинова</w:t>
      </w:r>
      <w:proofErr w:type="spellEnd"/>
      <w:r w:rsidR="00D12AC4" w:rsidRPr="00D12AC4">
        <w:rPr>
          <w:rFonts w:ascii="Times New Roman" w:hAnsi="Times New Roman" w:cs="Times New Roman"/>
          <w:sz w:val="16"/>
          <w:szCs w:val="16"/>
        </w:rPr>
        <w:t xml:space="preserve"> К.В.</w:t>
      </w:r>
    </w:p>
    <w:p w:rsidR="000952BB" w:rsidRDefault="00D12AC4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52BB" w:rsidSect="00D12AC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D12AC4">
        <w:rPr>
          <w:rFonts w:ascii="Times New Roman" w:hAnsi="Times New Roman" w:cs="Times New Roman"/>
          <w:sz w:val="16"/>
          <w:szCs w:val="16"/>
        </w:rPr>
        <w:t xml:space="preserve"> (83531)20106</w:t>
      </w:r>
      <w:r w:rsidR="00F33074"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2BB" w:rsidRPr="000952BB" w:rsidRDefault="000952BB" w:rsidP="0009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952BB" w:rsidRPr="000952BB" w:rsidRDefault="000952BB" w:rsidP="0009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0952BB" w:rsidRPr="000952BB" w:rsidRDefault="000952BB" w:rsidP="0009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города Алатыря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2B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952BB" w:rsidRPr="000952BB" w:rsidRDefault="000952BB" w:rsidP="0009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от</w:t>
      </w:r>
      <w:r w:rsidR="00355D65">
        <w:rPr>
          <w:rFonts w:ascii="Times New Roman" w:hAnsi="Times New Roman" w:cs="Times New Roman"/>
          <w:sz w:val="24"/>
          <w:szCs w:val="24"/>
        </w:rPr>
        <w:t xml:space="preserve"> «14» июля</w:t>
      </w:r>
      <w:r w:rsidR="005F64EE">
        <w:rPr>
          <w:rFonts w:ascii="Times New Roman" w:hAnsi="Times New Roman" w:cs="Times New Roman"/>
          <w:sz w:val="24"/>
          <w:szCs w:val="24"/>
        </w:rPr>
        <w:t xml:space="preserve"> </w:t>
      </w:r>
      <w:r w:rsidR="00690602">
        <w:rPr>
          <w:rFonts w:ascii="Times New Roman" w:hAnsi="Times New Roman" w:cs="Times New Roman"/>
          <w:sz w:val="24"/>
          <w:szCs w:val="24"/>
        </w:rPr>
        <w:t>2022</w:t>
      </w:r>
      <w:r w:rsidRPr="000952BB">
        <w:rPr>
          <w:rFonts w:ascii="Times New Roman" w:hAnsi="Times New Roman" w:cs="Times New Roman"/>
          <w:sz w:val="24"/>
          <w:szCs w:val="24"/>
        </w:rPr>
        <w:t xml:space="preserve"> г. №</w:t>
      </w:r>
      <w:r w:rsidR="00355D65">
        <w:rPr>
          <w:rFonts w:ascii="Times New Roman" w:hAnsi="Times New Roman" w:cs="Times New Roman"/>
          <w:sz w:val="24"/>
          <w:szCs w:val="24"/>
        </w:rPr>
        <w:t xml:space="preserve"> 221</w:t>
      </w:r>
      <w:bookmarkStart w:id="1" w:name="_GoBack"/>
      <w:bookmarkEnd w:id="1"/>
    </w:p>
    <w:p w:rsidR="000952BB" w:rsidRDefault="000952BB" w:rsidP="00095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2BB" w:rsidRPr="000E51F0" w:rsidRDefault="000952BB" w:rsidP="0009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1F0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Pr="000E51F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0E51F0">
        <w:rPr>
          <w:rFonts w:ascii="Times New Roman" w:hAnsi="Times New Roman" w:cs="Times New Roman"/>
          <w:sz w:val="28"/>
          <w:szCs w:val="28"/>
        </w:rPr>
        <w:t>-рисков) администрации города Алатыря Чувашской Республики</w:t>
      </w:r>
      <w:r w:rsidR="00690602">
        <w:rPr>
          <w:rFonts w:ascii="Times New Roman" w:hAnsi="Times New Roman" w:cs="Times New Roman"/>
          <w:sz w:val="28"/>
          <w:szCs w:val="28"/>
        </w:rPr>
        <w:t xml:space="preserve"> с 2022 года</w:t>
      </w:r>
    </w:p>
    <w:p w:rsidR="000952BB" w:rsidRPr="000952BB" w:rsidRDefault="000952BB" w:rsidP="00095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7"/>
        <w:gridCol w:w="7339"/>
        <w:gridCol w:w="5904"/>
      </w:tblGrid>
      <w:tr w:rsidR="000952BB" w:rsidRPr="000952BB" w:rsidTr="00767825">
        <w:trPr>
          <w:trHeight w:hRule="exact" w:val="360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09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09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09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Описание причин и условия возникновения рисков</w:t>
            </w:r>
          </w:p>
        </w:tc>
      </w:tr>
      <w:tr w:rsidR="000952BB" w:rsidRPr="000952BB" w:rsidTr="00BB28F1">
        <w:trPr>
          <w:trHeight w:hRule="exact" w:val="4301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A1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 </w:t>
            </w:r>
            <w:r w:rsidR="00A176F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proofErr w:type="gramEnd"/>
            <w:r w:rsidR="00A176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контрактной системы при осуществлении закупок.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953" w:rsidRDefault="00697953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требований законодательства о контрактной системе в сфере закупок товаров, работ и услуг;</w:t>
            </w:r>
          </w:p>
          <w:p w:rsidR="000952BB" w:rsidRP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>высокая нагрузка на сотрудников;</w:t>
            </w:r>
          </w:p>
          <w:p w:rsidR="006B44C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достаточной квалификации </w:t>
            </w:r>
          </w:p>
          <w:p w:rsidR="000952BB" w:rsidRP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сотрудников;</w:t>
            </w:r>
          </w:p>
          <w:p w:rsid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надлежащей </w:t>
            </w:r>
            <w:r w:rsidR="00A176F8">
              <w:rPr>
                <w:rFonts w:ascii="Times New Roman" w:hAnsi="Times New Roman" w:cs="Times New Roman"/>
                <w:sz w:val="24"/>
                <w:szCs w:val="24"/>
              </w:rPr>
              <w:t>экспертизы документации закупки;</w:t>
            </w:r>
          </w:p>
          <w:p w:rsidR="00A176F8" w:rsidRDefault="00A176F8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нарушение порядка подготовки и согласования документации;</w:t>
            </w:r>
          </w:p>
          <w:p w:rsidR="00A176F8" w:rsidRDefault="00A176F8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разъяснений уполномоченного органа</w:t>
            </w:r>
            <w:r w:rsidR="00F47A2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закупок;</w:t>
            </w:r>
          </w:p>
          <w:p w:rsidR="00BB28F1" w:rsidRDefault="00BB28F1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неправильное толкование норм закона;</w:t>
            </w:r>
          </w:p>
          <w:p w:rsidR="00F47A2F" w:rsidRPr="000952BB" w:rsidRDefault="00F47A2F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неопределенность норм действующего законодательства.</w:t>
            </w:r>
          </w:p>
        </w:tc>
      </w:tr>
      <w:tr w:rsidR="000952BB" w:rsidRPr="000952BB" w:rsidTr="00F47A2F">
        <w:trPr>
          <w:trHeight w:hRule="exact" w:val="141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BA59B4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="000952BB" w:rsidRPr="000952B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CF7238" w:rsidP="00CF7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Несвоевременность</w:t>
            </w:r>
            <w:r w:rsidR="000952BB"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регламент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       муниципальных услуг</w:t>
            </w:r>
            <w:r w:rsidR="000952BB"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изменением законодательства.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>высокая нагрузка на сотрудников;</w:t>
            </w:r>
          </w:p>
          <w:p w:rsid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 достаточной квалификац</w:t>
            </w:r>
            <w:r w:rsidR="00F47A2F">
              <w:rPr>
                <w:rFonts w:ascii="Times New Roman" w:hAnsi="Times New Roman" w:cs="Times New Roman"/>
                <w:sz w:val="24"/>
                <w:szCs w:val="24"/>
              </w:rPr>
              <w:t>ии сотрудников;</w:t>
            </w:r>
          </w:p>
          <w:p w:rsidR="00F47A2F" w:rsidRPr="000952BB" w:rsidRDefault="00F47A2F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недостаточно четкая регламентация порядка и сроков принятия решений/осуществления действий.</w:t>
            </w:r>
          </w:p>
        </w:tc>
      </w:tr>
      <w:tr w:rsidR="00703A75" w:rsidRPr="000952BB" w:rsidTr="00767825">
        <w:trPr>
          <w:trHeight w:hRule="exact" w:val="1273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75" w:rsidRDefault="00703A7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75" w:rsidRDefault="00703A75" w:rsidP="00CF7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проведение конкурсов по отбору управляющих компаний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75" w:rsidRDefault="00703A7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сроков проведения процедуры; </w:t>
            </w:r>
          </w:p>
          <w:p w:rsidR="00703A75" w:rsidRDefault="00703A75" w:rsidP="0070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высокая нагрузка на сотрудников;</w:t>
            </w:r>
          </w:p>
          <w:p w:rsidR="00703A75" w:rsidRPr="00FB4AE2" w:rsidRDefault="00703A75" w:rsidP="00703A75">
            <w:pPr>
              <w:pStyle w:val="30"/>
              <w:shd w:val="clear" w:color="auto" w:fill="auto"/>
              <w:tabs>
                <w:tab w:val="left" w:pos="274"/>
              </w:tabs>
              <w:spacing w:after="0" w:line="259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AE2"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>отсутствие контроля со стороны руко</w:t>
            </w:r>
            <w:r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>водства.</w:t>
            </w:r>
          </w:p>
          <w:p w:rsidR="00703A75" w:rsidRPr="000952BB" w:rsidRDefault="00703A75" w:rsidP="0070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5" w:rsidRPr="000952BB" w:rsidRDefault="00703A7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25" w:rsidRPr="000952BB" w:rsidTr="00767825">
        <w:trPr>
          <w:trHeight w:hRule="exact" w:val="185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825" w:rsidRDefault="0076782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825" w:rsidRDefault="00767825" w:rsidP="00767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 актов (решений), осуществление действий (бездействий),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(статьи 15, 16 Федерального закона от 26.07.2006 № 135-ФЗ «О защите конкуренции»)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825" w:rsidRDefault="0076782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44CB">
              <w:rPr>
                <w:rFonts w:ascii="Times New Roman" w:hAnsi="Times New Roman" w:cs="Times New Roman"/>
              </w:rPr>
              <w:t xml:space="preserve">недостаточная подготовленность к процессу разработки проекта нормативных правовых </w:t>
            </w:r>
            <w:r>
              <w:rPr>
                <w:rFonts w:ascii="Times New Roman" w:hAnsi="Times New Roman" w:cs="Times New Roman"/>
              </w:rPr>
              <w:t>актов администрации города Алатыря Чувашской Республики;</w:t>
            </w:r>
          </w:p>
          <w:p w:rsidR="00767825" w:rsidRDefault="00767825" w:rsidP="0076782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44CB">
              <w:rPr>
                <w:rFonts w:ascii="Times New Roman" w:hAnsi="Times New Roman" w:cs="Times New Roman"/>
              </w:rPr>
              <w:t xml:space="preserve">отсутствие достаточной квалификации сотрудников, ответственного исполнителя - разработчика нормативного </w:t>
            </w:r>
            <w:r>
              <w:rPr>
                <w:rFonts w:ascii="Times New Roman" w:hAnsi="Times New Roman" w:cs="Times New Roman"/>
              </w:rPr>
              <w:t>правового акта.</w:t>
            </w:r>
          </w:p>
        </w:tc>
      </w:tr>
      <w:tr w:rsidR="006B44CB" w:rsidRPr="000952BB" w:rsidTr="00767825">
        <w:trPr>
          <w:trHeight w:hRule="exact" w:val="4272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4CB" w:rsidRPr="006B44CB" w:rsidRDefault="0076782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4CB" w:rsidRPr="000952BB" w:rsidRDefault="006B44CB" w:rsidP="006B4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ринятие актов (решений), осуществление действий (бездействий),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(статьи 15, 16 Федерального закона от 26.07.2006 № 135-ФЗ «О защите конкуренции») (необоснованны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при принятии решений о </w:t>
            </w:r>
            <w:r w:rsidRPr="00B450B4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муниципальных услуг,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 несоб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людение сроков принятия по ним решений,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дискриминационных условий при </w:t>
            </w:r>
            <w:r w:rsidRPr="00B450B4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муниципальных услуг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, установление излишних требований в отношении отдельных организаций при осуществлении контрольных мероприятий, в том числе в части запроса документов, вынесение противоречащих законодательству представлений и (или) предписаний в отношении подконтрольных субъектов, незаконное привлечение к административной ответственности)</w:t>
            </w:r>
            <w:r w:rsidR="00452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4CB" w:rsidRPr="006B44CB" w:rsidRDefault="006B44CB" w:rsidP="006B44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44CB">
              <w:rPr>
                <w:rFonts w:ascii="Times New Roman" w:hAnsi="Times New Roman" w:cs="Times New Roman"/>
              </w:rPr>
              <w:t>-отсутствие достаточной квалификации сотрудников, ответственного исполнителя;</w:t>
            </w:r>
          </w:p>
          <w:p w:rsidR="006B44CB" w:rsidRDefault="006B44C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CB">
              <w:rPr>
                <w:rFonts w:ascii="Times New Roman" w:hAnsi="Times New Roman" w:cs="Times New Roman"/>
                <w:sz w:val="24"/>
                <w:szCs w:val="24"/>
              </w:rPr>
              <w:t>- недостаточная координация процесса со стороны непосредственного руководителя</w:t>
            </w:r>
            <w:r w:rsidR="00F47A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7A2F" w:rsidRPr="000952BB" w:rsidRDefault="00F47A2F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единоличность и закрытость принимаемых решений.</w:t>
            </w:r>
          </w:p>
        </w:tc>
      </w:tr>
      <w:tr w:rsidR="00057014" w:rsidRPr="000952BB" w:rsidTr="0051241D">
        <w:trPr>
          <w:trHeight w:hRule="exact" w:val="1260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Default="00057014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Default="00057014" w:rsidP="0052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имущества с нарушением установленного порядка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том числе без проведения процедуры торгов,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изменением целевого назначения имущества,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br/>
              <w:t>с нарушением порядка информирования)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Pr="00F47A2F" w:rsidRDefault="00057014" w:rsidP="00F4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F">
              <w:rPr>
                <w:rFonts w:ascii="Times New Roman" w:hAnsi="Times New Roman" w:cs="Times New Roman"/>
                <w:sz w:val="24"/>
                <w:szCs w:val="24"/>
              </w:rPr>
              <w:t>- недостаточность знаний антимонопольного законодательства;</w:t>
            </w:r>
          </w:p>
          <w:p w:rsidR="00057014" w:rsidRDefault="00057014" w:rsidP="00F4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высокая нагрузка на сотрудников;</w:t>
            </w:r>
          </w:p>
          <w:p w:rsidR="00F47A2F" w:rsidRPr="00F47A2F" w:rsidRDefault="00057014" w:rsidP="00512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F">
              <w:rPr>
                <w:b/>
                <w:bCs/>
              </w:rPr>
              <w:t xml:space="preserve">- </w:t>
            </w:r>
            <w:r w:rsidRPr="00F47A2F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со стороны руко</w:t>
            </w:r>
            <w:r w:rsidR="0051241D">
              <w:rPr>
                <w:rFonts w:ascii="Times New Roman" w:hAnsi="Times New Roman" w:cs="Times New Roman"/>
                <w:sz w:val="24"/>
                <w:szCs w:val="24"/>
              </w:rPr>
              <w:t>водства.</w:t>
            </w:r>
          </w:p>
        </w:tc>
      </w:tr>
      <w:tr w:rsidR="00057014" w:rsidRPr="000952BB" w:rsidTr="0052223D">
        <w:trPr>
          <w:trHeight w:hRule="exact" w:val="185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Default="00057014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Pr="00057014" w:rsidRDefault="00057014" w:rsidP="0052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Заключение, расторжение, пролонгация договоров, предусматривающих переход права владения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(передача имущества без торгов, нарушение порядка проведения торгов, </w:t>
            </w:r>
            <w:proofErr w:type="spellStart"/>
            <w:r w:rsidRPr="00057014"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proofErr w:type="spellEnd"/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без конкурентных процедур и другие)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23D" w:rsidRPr="00F47A2F" w:rsidRDefault="0052223D" w:rsidP="00F4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057014" w:rsidRPr="00F47A2F">
              <w:rPr>
                <w:rFonts w:ascii="Times New Roman" w:hAnsi="Times New Roman" w:cs="Times New Roman"/>
                <w:sz w:val="24"/>
                <w:szCs w:val="24"/>
              </w:rPr>
              <w:t>тсутствие доста</w:t>
            </w:r>
            <w:r w:rsidRPr="00F47A2F">
              <w:rPr>
                <w:rFonts w:ascii="Times New Roman" w:hAnsi="Times New Roman" w:cs="Times New Roman"/>
                <w:sz w:val="24"/>
                <w:szCs w:val="24"/>
              </w:rPr>
              <w:t>точной квалификации сотрудников;</w:t>
            </w:r>
          </w:p>
          <w:p w:rsidR="00057014" w:rsidRPr="00F47A2F" w:rsidRDefault="0052223D" w:rsidP="00F4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F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57014" w:rsidRPr="00F47A2F">
              <w:rPr>
                <w:rFonts w:ascii="Times New Roman" w:hAnsi="Times New Roman" w:cs="Times New Roman"/>
                <w:sz w:val="24"/>
                <w:szCs w:val="24"/>
              </w:rPr>
              <w:t>едостаточный опыт применения законода</w:t>
            </w:r>
            <w:r w:rsidRPr="00F47A2F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Pr="00F47A2F">
              <w:rPr>
                <w:rFonts w:ascii="Times New Roman" w:hAnsi="Times New Roman" w:cs="Times New Roman"/>
                <w:sz w:val="24"/>
                <w:szCs w:val="24"/>
              </w:rPr>
              <w:br/>
              <w:t>о контрактной системе;</w:t>
            </w:r>
          </w:p>
          <w:p w:rsidR="0052223D" w:rsidRDefault="0052223D" w:rsidP="00F4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высокая нагрузка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сотрудников.</w:t>
            </w:r>
          </w:p>
          <w:p w:rsidR="0052223D" w:rsidRPr="00F47A2F" w:rsidRDefault="0052223D" w:rsidP="00F4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33074" w:rsidRPr="000952BB" w:rsidRDefault="00F33074" w:rsidP="007D5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3074" w:rsidRPr="000952BB" w:rsidSect="0052223D">
      <w:pgSz w:w="16838" w:h="11906" w:orient="landscape"/>
      <w:pgMar w:top="1276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3EE"/>
    <w:multiLevelType w:val="hybridMultilevel"/>
    <w:tmpl w:val="9A3C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2CBC"/>
    <w:multiLevelType w:val="multilevel"/>
    <w:tmpl w:val="BBEE3F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BB79F3"/>
    <w:multiLevelType w:val="multilevel"/>
    <w:tmpl w:val="5378A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405696"/>
    <w:multiLevelType w:val="multilevel"/>
    <w:tmpl w:val="AF667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3"/>
    <w:rsid w:val="00057014"/>
    <w:rsid w:val="00067077"/>
    <w:rsid w:val="000952BB"/>
    <w:rsid w:val="000E51F0"/>
    <w:rsid w:val="00157FAB"/>
    <w:rsid w:val="002A5D52"/>
    <w:rsid w:val="002B66DF"/>
    <w:rsid w:val="002C18DC"/>
    <w:rsid w:val="0032563E"/>
    <w:rsid w:val="003535B2"/>
    <w:rsid w:val="00355D65"/>
    <w:rsid w:val="00384D53"/>
    <w:rsid w:val="0039076D"/>
    <w:rsid w:val="003F3F3A"/>
    <w:rsid w:val="00445090"/>
    <w:rsid w:val="004524D4"/>
    <w:rsid w:val="004958BF"/>
    <w:rsid w:val="00495B0B"/>
    <w:rsid w:val="0049610B"/>
    <w:rsid w:val="005043B4"/>
    <w:rsid w:val="0051241D"/>
    <w:rsid w:val="0052223D"/>
    <w:rsid w:val="005F64EE"/>
    <w:rsid w:val="00613587"/>
    <w:rsid w:val="00617BA5"/>
    <w:rsid w:val="00623725"/>
    <w:rsid w:val="00662489"/>
    <w:rsid w:val="00690602"/>
    <w:rsid w:val="00697953"/>
    <w:rsid w:val="006B44CB"/>
    <w:rsid w:val="006D029F"/>
    <w:rsid w:val="00703A75"/>
    <w:rsid w:val="00767825"/>
    <w:rsid w:val="007D5FDE"/>
    <w:rsid w:val="007F1A87"/>
    <w:rsid w:val="0082452E"/>
    <w:rsid w:val="00891417"/>
    <w:rsid w:val="008922E3"/>
    <w:rsid w:val="00896F09"/>
    <w:rsid w:val="00947DE8"/>
    <w:rsid w:val="00951ED7"/>
    <w:rsid w:val="0097423B"/>
    <w:rsid w:val="00A176F8"/>
    <w:rsid w:val="00A36EBB"/>
    <w:rsid w:val="00AA6281"/>
    <w:rsid w:val="00AF0DD8"/>
    <w:rsid w:val="00B14B2E"/>
    <w:rsid w:val="00B852E3"/>
    <w:rsid w:val="00BA59B4"/>
    <w:rsid w:val="00BB28F1"/>
    <w:rsid w:val="00BD5B02"/>
    <w:rsid w:val="00C2510E"/>
    <w:rsid w:val="00C814BD"/>
    <w:rsid w:val="00C830DF"/>
    <w:rsid w:val="00CA3A10"/>
    <w:rsid w:val="00CC1FB8"/>
    <w:rsid w:val="00CF7238"/>
    <w:rsid w:val="00D12AC4"/>
    <w:rsid w:val="00D1556A"/>
    <w:rsid w:val="00DA4B63"/>
    <w:rsid w:val="00E248E2"/>
    <w:rsid w:val="00EB1B97"/>
    <w:rsid w:val="00EB7E87"/>
    <w:rsid w:val="00EE7A54"/>
    <w:rsid w:val="00F33074"/>
    <w:rsid w:val="00F47A2F"/>
    <w:rsid w:val="00F50135"/>
    <w:rsid w:val="00F66047"/>
    <w:rsid w:val="00F721B9"/>
    <w:rsid w:val="00F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96C03-EA7F-473E-A435-B9314A08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9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B1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Arial9pt">
    <w:name w:val="Основной текст (2) + Arial;9 pt"/>
    <w:rsid w:val="00EB1B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полужирный"/>
    <w:rsid w:val="00EB1B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EB1B9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B97"/>
    <w:pPr>
      <w:widowControl w:val="0"/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7">
    <w:name w:val="header"/>
    <w:basedOn w:val="a"/>
    <w:link w:val="a8"/>
    <w:rsid w:val="00EB1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B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2489"/>
    <w:pPr>
      <w:ind w:left="720"/>
      <w:contextualSpacing/>
    </w:pPr>
  </w:style>
  <w:style w:type="character" w:customStyle="1" w:styleId="9">
    <w:name w:val="Основной текст + 9"/>
    <w:aliases w:val="5 pt"/>
    <w:basedOn w:val="a0"/>
    <w:rsid w:val="0005701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table" w:styleId="aa">
    <w:name w:val="Table Grid"/>
    <w:basedOn w:val="a1"/>
    <w:uiPriority w:val="39"/>
    <w:rsid w:val="0005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4"/>
    <w:locked/>
    <w:rsid w:val="000570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057014"/>
    <w:pPr>
      <w:widowControl w:val="0"/>
      <w:shd w:val="clear" w:color="auto" w:fill="FFFFFF"/>
      <w:spacing w:before="1500" w:after="660" w:line="336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Глазов</dc:creator>
  <cp:keywords/>
  <dc:description/>
  <cp:lastModifiedBy>Анна Моисеева-1</cp:lastModifiedBy>
  <cp:revision>40</cp:revision>
  <cp:lastPrinted>2022-07-12T10:28:00Z</cp:lastPrinted>
  <dcterms:created xsi:type="dcterms:W3CDTF">2020-09-09T13:06:00Z</dcterms:created>
  <dcterms:modified xsi:type="dcterms:W3CDTF">2022-07-18T11:16:00Z</dcterms:modified>
</cp:coreProperties>
</file>