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0136B" w:rsidRPr="00F45886" w:rsidTr="00B770A1">
        <w:trPr>
          <w:trHeight w:val="1130"/>
        </w:trPr>
        <w:tc>
          <w:tcPr>
            <w:tcW w:w="3540" w:type="dxa"/>
          </w:tcPr>
          <w:p w:rsidR="00A0136B" w:rsidRPr="00F45886" w:rsidRDefault="00A0136B" w:rsidP="00B770A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F45886">
              <w:rPr>
                <w:b/>
                <w:bCs/>
              </w:rPr>
              <w:t>Чăваш</w:t>
            </w:r>
            <w:proofErr w:type="spellEnd"/>
            <w:r w:rsidRPr="00F45886">
              <w:rPr>
                <w:b/>
                <w:bCs/>
              </w:rPr>
              <w:t xml:space="preserve"> Республики</w:t>
            </w:r>
          </w:p>
          <w:p w:rsidR="00A0136B" w:rsidRPr="00F45886" w:rsidRDefault="00A0136B" w:rsidP="00B770A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F45886">
              <w:rPr>
                <w:b/>
                <w:bCs/>
              </w:rPr>
              <w:t>Шупашкар</w:t>
            </w:r>
            <w:proofErr w:type="spellEnd"/>
            <w:r w:rsidRPr="00F45886">
              <w:rPr>
                <w:b/>
                <w:bCs/>
              </w:rPr>
              <w:t xml:space="preserve"> хула</w:t>
            </w:r>
          </w:p>
          <w:p w:rsidR="00A0136B" w:rsidRPr="00F45886" w:rsidRDefault="00A0136B" w:rsidP="00B770A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F45886">
              <w:rPr>
                <w:b/>
                <w:bCs/>
              </w:rPr>
              <w:t>Администрацийě</w:t>
            </w:r>
            <w:proofErr w:type="spellEnd"/>
          </w:p>
          <w:p w:rsidR="00A0136B" w:rsidRPr="00F45886" w:rsidRDefault="00A0136B" w:rsidP="00B770A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0136B" w:rsidRPr="00F45886" w:rsidRDefault="00A0136B" w:rsidP="00B770A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A0136B" w:rsidRPr="00F45886" w:rsidRDefault="00A0136B" w:rsidP="00B770A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46.5pt;height:63pt;visibility:visible">
                  <v:imagedata r:id="rId8" o:title=""/>
                </v:shape>
              </w:pict>
            </w:r>
          </w:p>
        </w:tc>
        <w:tc>
          <w:tcPr>
            <w:tcW w:w="3391" w:type="dxa"/>
          </w:tcPr>
          <w:p w:rsidR="00A0136B" w:rsidRPr="00F45886" w:rsidRDefault="00A0136B" w:rsidP="00B770A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Чувашская Республика</w:t>
            </w:r>
          </w:p>
          <w:p w:rsidR="00A0136B" w:rsidRPr="00F45886" w:rsidRDefault="00A0136B" w:rsidP="00B770A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Администрация</w:t>
            </w:r>
          </w:p>
          <w:p w:rsidR="00A0136B" w:rsidRPr="00F45886" w:rsidRDefault="00A0136B" w:rsidP="00B770A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города Чебоксары</w:t>
            </w:r>
          </w:p>
          <w:p w:rsidR="00A0136B" w:rsidRPr="00F45886" w:rsidRDefault="00A0136B" w:rsidP="00B770A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0136B" w:rsidRPr="00F45886" w:rsidRDefault="00A0136B" w:rsidP="00B770A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ПОСТАНОВЛЕНИЕ</w:t>
            </w:r>
          </w:p>
        </w:tc>
      </w:tr>
    </w:tbl>
    <w:p w:rsidR="00A0136B" w:rsidRPr="00F45886" w:rsidRDefault="00A0136B" w:rsidP="00A0136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A0136B" w:rsidRPr="00A0136B" w:rsidRDefault="00A0136B" w:rsidP="00A0136B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14</w:t>
      </w:r>
      <w:r w:rsidRPr="00A0136B">
        <w:rPr>
          <w:bCs/>
          <w:sz w:val="28"/>
        </w:rPr>
        <w:t xml:space="preserve">.04.2020  № </w:t>
      </w:r>
      <w:r>
        <w:rPr>
          <w:bCs/>
          <w:sz w:val="28"/>
        </w:rPr>
        <w:t>767</w:t>
      </w:r>
    </w:p>
    <w:p w:rsidR="00390F5C" w:rsidRDefault="00390F5C" w:rsidP="00F35D7B">
      <w:pPr>
        <w:tabs>
          <w:tab w:val="left" w:pos="9298"/>
        </w:tabs>
        <w:suppressAutoHyphens/>
        <w:ind w:right="5102"/>
        <w:jc w:val="both"/>
        <w:rPr>
          <w:color w:val="000000"/>
          <w:sz w:val="28"/>
          <w:szCs w:val="28"/>
        </w:rPr>
      </w:pPr>
    </w:p>
    <w:p w:rsidR="005B4850" w:rsidRDefault="00975636" w:rsidP="00F35D7B">
      <w:pPr>
        <w:tabs>
          <w:tab w:val="left" w:pos="9298"/>
        </w:tabs>
        <w:suppressAutoHyphens/>
        <w:ind w:right="5102"/>
        <w:jc w:val="both"/>
        <w:rPr>
          <w:color w:val="000000"/>
          <w:sz w:val="28"/>
          <w:szCs w:val="28"/>
        </w:rPr>
      </w:pPr>
      <w:r w:rsidRPr="005C1F28">
        <w:rPr>
          <w:color w:val="000000"/>
          <w:sz w:val="28"/>
          <w:szCs w:val="28"/>
        </w:rPr>
        <w:t xml:space="preserve">Об </w:t>
      </w:r>
      <w:r w:rsidR="00BF27DC">
        <w:rPr>
          <w:color w:val="000000"/>
          <w:sz w:val="28"/>
          <w:szCs w:val="28"/>
        </w:rPr>
        <w:t>отклонении</w:t>
      </w:r>
      <w:r w:rsidRPr="005C1F28">
        <w:rPr>
          <w:color w:val="000000"/>
          <w:sz w:val="28"/>
          <w:szCs w:val="28"/>
        </w:rPr>
        <w:t xml:space="preserve"> </w:t>
      </w:r>
      <w:r w:rsidR="00121FF4" w:rsidRPr="00121FF4">
        <w:rPr>
          <w:color w:val="000000"/>
          <w:sz w:val="28"/>
          <w:szCs w:val="28"/>
        </w:rPr>
        <w:t xml:space="preserve">проекта </w:t>
      </w:r>
      <w:proofErr w:type="gramStart"/>
      <w:r w:rsidR="00121FF4" w:rsidRPr="00121FF4">
        <w:rPr>
          <w:color w:val="000000"/>
          <w:sz w:val="28"/>
          <w:szCs w:val="28"/>
        </w:rPr>
        <w:t xml:space="preserve">межевания </w:t>
      </w:r>
      <w:r w:rsidR="00F35D7B" w:rsidRPr="00F35D7B">
        <w:rPr>
          <w:color w:val="000000"/>
          <w:sz w:val="28"/>
          <w:szCs w:val="28"/>
        </w:rPr>
        <w:t xml:space="preserve"> </w:t>
      </w:r>
      <w:r w:rsidR="009E1EC6">
        <w:rPr>
          <w:color w:val="000000"/>
          <w:sz w:val="28"/>
          <w:szCs w:val="28"/>
        </w:rPr>
        <w:t>территории</w:t>
      </w:r>
      <w:proofErr w:type="gramEnd"/>
      <w:r w:rsidR="009E1EC6">
        <w:rPr>
          <w:color w:val="000000"/>
          <w:sz w:val="28"/>
          <w:szCs w:val="28"/>
        </w:rPr>
        <w:t>,</w:t>
      </w:r>
      <w:r w:rsidR="009E1EC6" w:rsidRPr="009E1EC6">
        <w:rPr>
          <w:color w:val="000000"/>
          <w:sz w:val="28"/>
          <w:szCs w:val="28"/>
        </w:rPr>
        <w:t xml:space="preserve"> ограниченной улицей Волжская с учетом земельного участка с кадастровым номером 21:01:030201:76</w:t>
      </w:r>
    </w:p>
    <w:p w:rsidR="00F35D7B" w:rsidRPr="00D10337" w:rsidRDefault="00F35D7B" w:rsidP="00F35D7B">
      <w:pPr>
        <w:tabs>
          <w:tab w:val="left" w:pos="9298"/>
        </w:tabs>
        <w:suppressAutoHyphens/>
        <w:ind w:right="5102"/>
        <w:jc w:val="both"/>
        <w:rPr>
          <w:sz w:val="28"/>
          <w:szCs w:val="28"/>
        </w:rPr>
      </w:pPr>
    </w:p>
    <w:p w:rsidR="00975636" w:rsidRDefault="00F604B4" w:rsidP="009E1EC6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r w:rsidRPr="00F604B4">
        <w:rPr>
          <w:sz w:val="28"/>
          <w:szCs w:val="28"/>
        </w:rPr>
        <w:t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30.11.2005 № 40, решениями Чебоксарского городского Собрания депутатов от 23.12.2014 № 1787 «Об утверждении генерального плана Чебоксарского городского округа, разработанного ОАО «</w:t>
      </w:r>
      <w:proofErr w:type="spellStart"/>
      <w:r w:rsidRPr="00F604B4">
        <w:rPr>
          <w:sz w:val="28"/>
          <w:szCs w:val="28"/>
        </w:rPr>
        <w:t>РосНИПИУрбанистики</w:t>
      </w:r>
      <w:proofErr w:type="spellEnd"/>
      <w:r w:rsidRPr="00F604B4">
        <w:rPr>
          <w:sz w:val="28"/>
          <w:szCs w:val="28"/>
        </w:rPr>
        <w:t xml:space="preserve">» в 2014 году, и об установлении границ населенных пунктов: </w:t>
      </w:r>
      <w:proofErr w:type="spellStart"/>
      <w:r w:rsidRPr="00F604B4">
        <w:rPr>
          <w:sz w:val="28"/>
          <w:szCs w:val="28"/>
        </w:rPr>
        <w:t>п.Северный</w:t>
      </w:r>
      <w:proofErr w:type="spellEnd"/>
      <w:r w:rsidRPr="00F604B4">
        <w:rPr>
          <w:sz w:val="28"/>
          <w:szCs w:val="28"/>
        </w:rPr>
        <w:t>, п.</w:t>
      </w:r>
      <w:r w:rsidR="00390F5C">
        <w:rPr>
          <w:sz w:val="28"/>
          <w:szCs w:val="28"/>
        </w:rPr>
        <w:t> </w:t>
      </w:r>
      <w:r w:rsidRPr="00F604B4">
        <w:rPr>
          <w:sz w:val="28"/>
          <w:szCs w:val="28"/>
        </w:rPr>
        <w:t>Сосновка, п.</w:t>
      </w:r>
      <w:r w:rsidR="00390F5C">
        <w:rPr>
          <w:sz w:val="28"/>
          <w:szCs w:val="28"/>
        </w:rPr>
        <w:t> </w:t>
      </w:r>
      <w:r w:rsidRPr="00F604B4">
        <w:rPr>
          <w:sz w:val="28"/>
          <w:szCs w:val="28"/>
        </w:rPr>
        <w:t xml:space="preserve">Новые </w:t>
      </w:r>
      <w:proofErr w:type="spellStart"/>
      <w:r w:rsidRPr="00F604B4">
        <w:rPr>
          <w:sz w:val="28"/>
          <w:szCs w:val="28"/>
        </w:rPr>
        <w:t>Лапсары</w:t>
      </w:r>
      <w:proofErr w:type="spellEnd"/>
      <w:r w:rsidRPr="00F604B4">
        <w:rPr>
          <w:sz w:val="28"/>
          <w:szCs w:val="28"/>
        </w:rPr>
        <w:t>, д.</w:t>
      </w:r>
      <w:r w:rsidR="00390F5C">
        <w:rPr>
          <w:sz w:val="28"/>
          <w:szCs w:val="28"/>
        </w:rPr>
        <w:t> </w:t>
      </w:r>
      <w:proofErr w:type="spellStart"/>
      <w:r w:rsidRPr="00F604B4">
        <w:rPr>
          <w:sz w:val="28"/>
          <w:szCs w:val="28"/>
        </w:rPr>
        <w:t>Чандрово</w:t>
      </w:r>
      <w:proofErr w:type="spellEnd"/>
      <w:r w:rsidRPr="00F604B4">
        <w:rPr>
          <w:sz w:val="28"/>
          <w:szCs w:val="28"/>
        </w:rPr>
        <w:t xml:space="preserve">, </w:t>
      </w:r>
      <w:proofErr w:type="spellStart"/>
      <w:r w:rsidRPr="00F604B4">
        <w:rPr>
          <w:sz w:val="28"/>
          <w:szCs w:val="28"/>
        </w:rPr>
        <w:t>г.Чебоксары</w:t>
      </w:r>
      <w:proofErr w:type="spellEnd"/>
      <w:r w:rsidRPr="00F604B4">
        <w:rPr>
          <w:sz w:val="28"/>
          <w:szCs w:val="28"/>
        </w:rPr>
        <w:t>», от 03.03.2016 №</w:t>
      </w:r>
      <w:r w:rsidR="00390F5C">
        <w:rPr>
          <w:sz w:val="28"/>
          <w:szCs w:val="28"/>
        </w:rPr>
        <w:t> </w:t>
      </w:r>
      <w:r w:rsidRPr="00F604B4">
        <w:rPr>
          <w:sz w:val="28"/>
          <w:szCs w:val="28"/>
        </w:rPr>
        <w:t>187 «Об утверждении Правил землепользования и застройки Чебоксарского городского округа, разработанных АО «</w:t>
      </w:r>
      <w:proofErr w:type="spellStart"/>
      <w:r w:rsidRPr="00F604B4">
        <w:rPr>
          <w:sz w:val="28"/>
          <w:szCs w:val="28"/>
        </w:rPr>
        <w:t>РосНИПИУрбанистики</w:t>
      </w:r>
      <w:proofErr w:type="spellEnd"/>
      <w:r w:rsidRPr="00F604B4">
        <w:rPr>
          <w:sz w:val="28"/>
          <w:szCs w:val="28"/>
        </w:rPr>
        <w:t>» в 2015 году»</w:t>
      </w:r>
      <w:r w:rsidR="00FE6A62">
        <w:rPr>
          <w:sz w:val="28"/>
          <w:szCs w:val="28"/>
        </w:rPr>
        <w:t>,</w:t>
      </w:r>
      <w:r w:rsidR="00D366E7">
        <w:rPr>
          <w:sz w:val="28"/>
          <w:szCs w:val="28"/>
        </w:rPr>
        <w:t xml:space="preserve"> постановлением администрации города Чебоксары от </w:t>
      </w:r>
      <w:r w:rsidR="009E1EC6">
        <w:rPr>
          <w:sz w:val="28"/>
          <w:szCs w:val="28"/>
        </w:rPr>
        <w:t>14.02.2020</w:t>
      </w:r>
      <w:r w:rsidR="00F35D7B">
        <w:rPr>
          <w:sz w:val="28"/>
          <w:szCs w:val="28"/>
        </w:rPr>
        <w:t xml:space="preserve"> № </w:t>
      </w:r>
      <w:r w:rsidR="009E1EC6">
        <w:rPr>
          <w:sz w:val="28"/>
          <w:szCs w:val="28"/>
        </w:rPr>
        <w:t>263</w:t>
      </w:r>
      <w:r w:rsidR="00D366E7">
        <w:rPr>
          <w:sz w:val="28"/>
          <w:szCs w:val="28"/>
        </w:rPr>
        <w:t xml:space="preserve"> «О подготовке документации по планировке территории (</w:t>
      </w:r>
      <w:r w:rsidR="005B4850">
        <w:rPr>
          <w:sz w:val="28"/>
          <w:szCs w:val="28"/>
        </w:rPr>
        <w:t>проект межевания территории)</w:t>
      </w:r>
      <w:r w:rsidR="006232C1" w:rsidRPr="006232C1">
        <w:rPr>
          <w:sz w:val="28"/>
          <w:szCs w:val="28"/>
        </w:rPr>
        <w:t xml:space="preserve">, </w:t>
      </w:r>
      <w:r w:rsidR="009E1EC6" w:rsidRPr="009E1EC6">
        <w:rPr>
          <w:sz w:val="28"/>
          <w:szCs w:val="28"/>
        </w:rPr>
        <w:t>ограниченной улицей Волжская с учетом земельного участка с кадастровым номером 21:01:030201:76</w:t>
      </w:r>
      <w:r w:rsidR="00D366E7">
        <w:rPr>
          <w:sz w:val="28"/>
          <w:szCs w:val="28"/>
        </w:rPr>
        <w:t xml:space="preserve">», </w:t>
      </w:r>
      <w:r w:rsidR="00FE6A62" w:rsidRPr="00FE6A62">
        <w:rPr>
          <w:sz w:val="28"/>
          <w:szCs w:val="28"/>
        </w:rPr>
        <w:t>протоколом №</w:t>
      </w:r>
      <w:r w:rsidR="00F35D7B">
        <w:rPr>
          <w:sz w:val="28"/>
          <w:szCs w:val="28"/>
        </w:rPr>
        <w:t xml:space="preserve"> </w:t>
      </w:r>
      <w:r w:rsidR="009E1EC6">
        <w:rPr>
          <w:sz w:val="28"/>
          <w:szCs w:val="28"/>
        </w:rPr>
        <w:t>7</w:t>
      </w:r>
      <w:r w:rsidR="006232C1">
        <w:rPr>
          <w:sz w:val="28"/>
          <w:szCs w:val="28"/>
        </w:rPr>
        <w:t xml:space="preserve"> </w:t>
      </w:r>
      <w:r w:rsidR="00F35D7B">
        <w:rPr>
          <w:sz w:val="28"/>
          <w:szCs w:val="28"/>
        </w:rPr>
        <w:t xml:space="preserve">от </w:t>
      </w:r>
      <w:r w:rsidR="009E1EC6">
        <w:rPr>
          <w:sz w:val="28"/>
          <w:szCs w:val="28"/>
        </w:rPr>
        <w:t>28.02.2020</w:t>
      </w:r>
      <w:r w:rsidR="00FE6A62" w:rsidRPr="00FE6A62">
        <w:rPr>
          <w:sz w:val="28"/>
          <w:szCs w:val="28"/>
        </w:rPr>
        <w:t xml:space="preserve"> и заключением</w:t>
      </w:r>
      <w:r w:rsidR="00504DB1">
        <w:rPr>
          <w:sz w:val="28"/>
          <w:szCs w:val="28"/>
        </w:rPr>
        <w:t xml:space="preserve"> №</w:t>
      </w:r>
      <w:r w:rsidR="009E1EC6">
        <w:rPr>
          <w:sz w:val="28"/>
          <w:szCs w:val="28"/>
        </w:rPr>
        <w:t>7</w:t>
      </w:r>
      <w:r w:rsidR="00D366E7">
        <w:rPr>
          <w:sz w:val="28"/>
          <w:szCs w:val="28"/>
        </w:rPr>
        <w:t xml:space="preserve"> о результатах</w:t>
      </w:r>
      <w:r w:rsidR="00FE6A62" w:rsidRPr="00FE6A62">
        <w:rPr>
          <w:sz w:val="28"/>
          <w:szCs w:val="28"/>
        </w:rPr>
        <w:t xml:space="preserve"> публичных слушаний от </w:t>
      </w:r>
      <w:r w:rsidR="009E1EC6">
        <w:rPr>
          <w:sz w:val="28"/>
          <w:szCs w:val="28"/>
        </w:rPr>
        <w:t>28.02.2020</w:t>
      </w:r>
      <w:r w:rsidR="00FE6A62" w:rsidRPr="00FE6A62">
        <w:rPr>
          <w:sz w:val="28"/>
          <w:szCs w:val="28"/>
        </w:rPr>
        <w:t>, опубликован</w:t>
      </w:r>
      <w:r w:rsidR="00D366E7">
        <w:rPr>
          <w:sz w:val="28"/>
          <w:szCs w:val="28"/>
        </w:rPr>
        <w:t>ным</w:t>
      </w:r>
      <w:r w:rsidR="00FE6A62" w:rsidRPr="00FE6A62">
        <w:rPr>
          <w:sz w:val="28"/>
          <w:szCs w:val="28"/>
        </w:rPr>
        <w:t xml:space="preserve"> в газете «Чебоксарские новости» от </w:t>
      </w:r>
      <w:r w:rsidR="009E1EC6">
        <w:rPr>
          <w:sz w:val="28"/>
          <w:szCs w:val="28"/>
        </w:rPr>
        <w:t>05.03.2020</w:t>
      </w:r>
      <w:r w:rsidR="00F35D7B">
        <w:rPr>
          <w:sz w:val="28"/>
          <w:szCs w:val="28"/>
        </w:rPr>
        <w:t xml:space="preserve"> </w:t>
      </w:r>
      <w:r w:rsidR="00FE6A62">
        <w:rPr>
          <w:sz w:val="28"/>
          <w:szCs w:val="28"/>
        </w:rPr>
        <w:t xml:space="preserve">№ </w:t>
      </w:r>
      <w:r w:rsidR="006232C1">
        <w:rPr>
          <w:sz w:val="28"/>
          <w:szCs w:val="28"/>
        </w:rPr>
        <w:t>2</w:t>
      </w:r>
      <w:r w:rsidR="009E1EC6">
        <w:rPr>
          <w:sz w:val="28"/>
          <w:szCs w:val="28"/>
        </w:rPr>
        <w:t>3</w:t>
      </w:r>
      <w:r>
        <w:t xml:space="preserve">, </w:t>
      </w:r>
      <w:r w:rsidRPr="00F604B4">
        <w:rPr>
          <w:sz w:val="28"/>
          <w:szCs w:val="28"/>
        </w:rPr>
        <w:t>администрация города Чебоксары  п о с т а н о в л я е т:</w:t>
      </w:r>
    </w:p>
    <w:p w:rsidR="00975636" w:rsidRDefault="00BF27DC" w:rsidP="009E1EC6">
      <w:pPr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Отклонить</w:t>
      </w:r>
      <w:r w:rsidR="00975636">
        <w:rPr>
          <w:sz w:val="28"/>
          <w:szCs w:val="28"/>
        </w:rPr>
        <w:t xml:space="preserve"> </w:t>
      </w:r>
      <w:r w:rsidR="00504DB1">
        <w:rPr>
          <w:sz w:val="28"/>
          <w:szCs w:val="28"/>
        </w:rPr>
        <w:t>проект межевания</w:t>
      </w:r>
      <w:r w:rsidR="00F35D7B" w:rsidRPr="00F35D7B">
        <w:rPr>
          <w:sz w:val="28"/>
          <w:szCs w:val="28"/>
        </w:rPr>
        <w:t xml:space="preserve"> </w:t>
      </w:r>
      <w:r w:rsidR="009E1EC6">
        <w:rPr>
          <w:sz w:val="28"/>
          <w:szCs w:val="28"/>
        </w:rPr>
        <w:t xml:space="preserve">территории, </w:t>
      </w:r>
      <w:r w:rsidR="009E1EC6" w:rsidRPr="009E1EC6">
        <w:rPr>
          <w:sz w:val="28"/>
          <w:szCs w:val="28"/>
        </w:rPr>
        <w:t>ограниченной улицей Волжская с учетом земельного участка с кадастровым номером 21:01:030201:76</w:t>
      </w:r>
      <w:r w:rsidR="00FE6A62">
        <w:rPr>
          <w:sz w:val="28"/>
          <w:szCs w:val="28"/>
        </w:rPr>
        <w:t>,</w:t>
      </w:r>
      <w:r w:rsidR="00504DB1">
        <w:rPr>
          <w:sz w:val="28"/>
          <w:szCs w:val="28"/>
        </w:rPr>
        <w:t xml:space="preserve"> и направить на доработку, в связи с несоответствием устанавливаемой ширины улицы в красных линиях местным нормативам градостроительного проектирования «Градостроительство. Планировка и застройка Чебоксарского городского округа», утвержденные решением Чебоксарского городского Собрания депутатов от 25.12.2018 № 1517.</w:t>
      </w:r>
    </w:p>
    <w:p w:rsidR="00F604B4" w:rsidRPr="00F604B4" w:rsidRDefault="00F604B4" w:rsidP="009E1EC6">
      <w:pPr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604B4">
        <w:rPr>
          <w:bCs/>
          <w:sz w:val="28"/>
          <w:szCs w:val="28"/>
        </w:rPr>
        <w:t>2.</w:t>
      </w:r>
      <w:r w:rsidRPr="00F604B4">
        <w:rPr>
          <w:bCs/>
          <w:sz w:val="28"/>
          <w:szCs w:val="28"/>
        </w:rPr>
        <w:tab/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 в течение семи дней со дня его подписания и разместить на официальном сайте города Чебоксары в сети «Интернет».</w:t>
      </w:r>
    </w:p>
    <w:p w:rsidR="00F604B4" w:rsidRPr="00F604B4" w:rsidRDefault="00F604B4" w:rsidP="009E1EC6">
      <w:pPr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604B4">
        <w:rPr>
          <w:bCs/>
          <w:sz w:val="28"/>
          <w:szCs w:val="28"/>
        </w:rPr>
        <w:t>3.</w:t>
      </w:r>
      <w:r w:rsidRPr="00F604B4">
        <w:rPr>
          <w:bCs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F604B4" w:rsidRPr="00F604B4" w:rsidRDefault="00F604B4" w:rsidP="009E1EC6">
      <w:pPr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604B4">
        <w:rPr>
          <w:bCs/>
          <w:sz w:val="28"/>
          <w:szCs w:val="28"/>
        </w:rPr>
        <w:t>4.</w:t>
      </w:r>
      <w:r w:rsidRPr="00F604B4">
        <w:rPr>
          <w:bCs/>
          <w:sz w:val="28"/>
          <w:szCs w:val="28"/>
        </w:rPr>
        <w:tab/>
        <w:t>Контроль за исполнением настоящего постановления возложить на</w:t>
      </w:r>
      <w:r w:rsidR="00390F5C">
        <w:rPr>
          <w:bCs/>
          <w:sz w:val="28"/>
          <w:szCs w:val="28"/>
        </w:rPr>
        <w:t> </w:t>
      </w:r>
      <w:r w:rsidRPr="00F604B4">
        <w:rPr>
          <w:bCs/>
          <w:sz w:val="28"/>
          <w:szCs w:val="28"/>
        </w:rPr>
        <w:t>заместителя главы администрации города Чебоксары по вопросам архитекту</w:t>
      </w:r>
      <w:r w:rsidR="00504DB1">
        <w:rPr>
          <w:bCs/>
          <w:sz w:val="28"/>
          <w:szCs w:val="28"/>
        </w:rPr>
        <w:t>ры и градостроительства Кучерявого И.Л.</w:t>
      </w:r>
    </w:p>
    <w:p w:rsidR="00975636" w:rsidRDefault="00975636" w:rsidP="00DB33D1">
      <w:pPr>
        <w:spacing w:line="360" w:lineRule="auto"/>
        <w:ind w:firstLine="684"/>
        <w:jc w:val="both"/>
        <w:rPr>
          <w:bCs/>
          <w:sz w:val="28"/>
          <w:szCs w:val="28"/>
        </w:rPr>
      </w:pPr>
    </w:p>
    <w:p w:rsidR="00975636" w:rsidRDefault="00975636" w:rsidP="00D6606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 города Чеб</w:t>
      </w:r>
      <w:r w:rsidR="00D6606C">
        <w:rPr>
          <w:bCs/>
          <w:sz w:val="28"/>
          <w:szCs w:val="28"/>
        </w:rPr>
        <w:t xml:space="preserve">оксары    </w:t>
      </w:r>
      <w:r w:rsidR="00390F5C">
        <w:rPr>
          <w:bCs/>
          <w:sz w:val="28"/>
          <w:szCs w:val="28"/>
        </w:rPr>
        <w:t xml:space="preserve"> </w:t>
      </w:r>
      <w:r w:rsidR="00D6606C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          А.О. Ладыков</w:t>
      </w:r>
      <w:bookmarkEnd w:id="0"/>
    </w:p>
    <w:sectPr w:rsidR="00975636" w:rsidSect="00F604B4">
      <w:foot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A61" w:rsidRDefault="00920A61">
      <w:r>
        <w:separator/>
      </w:r>
    </w:p>
  </w:endnote>
  <w:endnote w:type="continuationSeparator" w:id="0">
    <w:p w:rsidR="00920A61" w:rsidRDefault="0092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F5C" w:rsidRPr="00390F5C" w:rsidRDefault="00390F5C" w:rsidP="00390F5C">
    <w:pPr>
      <w:pStyle w:val="a4"/>
      <w:jc w:val="right"/>
      <w:rPr>
        <w:sz w:val="16"/>
        <w:szCs w:val="16"/>
      </w:rPr>
    </w:pPr>
    <w:r>
      <w:rPr>
        <w:sz w:val="16"/>
        <w:szCs w:val="16"/>
      </w:rPr>
      <w:t>110-24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A61" w:rsidRDefault="00920A61">
      <w:r>
        <w:separator/>
      </w:r>
    </w:p>
  </w:footnote>
  <w:footnote w:type="continuationSeparator" w:id="0">
    <w:p w:rsidR="00920A61" w:rsidRDefault="00920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31446"/>
    <w:multiLevelType w:val="hybridMultilevel"/>
    <w:tmpl w:val="05B8DA0C"/>
    <w:lvl w:ilvl="0" w:tplc="264C8F7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B3F7C"/>
    <w:multiLevelType w:val="hybridMultilevel"/>
    <w:tmpl w:val="B298E1D8"/>
    <w:lvl w:ilvl="0" w:tplc="3F6C5F04">
      <w:start w:val="1"/>
      <w:numFmt w:val="decimal"/>
      <w:lvlText w:val="%1."/>
      <w:lvlJc w:val="left"/>
      <w:pPr>
        <w:ind w:left="16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6AB4393B"/>
    <w:multiLevelType w:val="hybridMultilevel"/>
    <w:tmpl w:val="829C06B6"/>
    <w:lvl w:ilvl="0" w:tplc="37C4C4A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3D1"/>
    <w:rsid w:val="0000028B"/>
    <w:rsid w:val="0002433F"/>
    <w:rsid w:val="00074B97"/>
    <w:rsid w:val="00121FF4"/>
    <w:rsid w:val="0012713F"/>
    <w:rsid w:val="001457CA"/>
    <w:rsid w:val="0019065F"/>
    <w:rsid w:val="002237BA"/>
    <w:rsid w:val="002419AA"/>
    <w:rsid w:val="00290ACB"/>
    <w:rsid w:val="00296FD1"/>
    <w:rsid w:val="002D731E"/>
    <w:rsid w:val="002F5359"/>
    <w:rsid w:val="00302A4C"/>
    <w:rsid w:val="00382507"/>
    <w:rsid w:val="00390F5C"/>
    <w:rsid w:val="003F0043"/>
    <w:rsid w:val="0041295C"/>
    <w:rsid w:val="00467DC8"/>
    <w:rsid w:val="004B3D13"/>
    <w:rsid w:val="004D3338"/>
    <w:rsid w:val="00504DB1"/>
    <w:rsid w:val="005B4850"/>
    <w:rsid w:val="005C1F28"/>
    <w:rsid w:val="005D422B"/>
    <w:rsid w:val="00622B57"/>
    <w:rsid w:val="006232C1"/>
    <w:rsid w:val="00642A61"/>
    <w:rsid w:val="0064374E"/>
    <w:rsid w:val="00714BAC"/>
    <w:rsid w:val="007E0CB5"/>
    <w:rsid w:val="0081523C"/>
    <w:rsid w:val="008656A6"/>
    <w:rsid w:val="0087083F"/>
    <w:rsid w:val="0087668D"/>
    <w:rsid w:val="008907CF"/>
    <w:rsid w:val="00907F53"/>
    <w:rsid w:val="00920A61"/>
    <w:rsid w:val="00954A78"/>
    <w:rsid w:val="00974231"/>
    <w:rsid w:val="00975636"/>
    <w:rsid w:val="00981024"/>
    <w:rsid w:val="009A42FB"/>
    <w:rsid w:val="009B1B22"/>
    <w:rsid w:val="009E1EC6"/>
    <w:rsid w:val="009E5805"/>
    <w:rsid w:val="00A0136B"/>
    <w:rsid w:val="00A13247"/>
    <w:rsid w:val="00A4110E"/>
    <w:rsid w:val="00A422FF"/>
    <w:rsid w:val="00A53305"/>
    <w:rsid w:val="00B0307E"/>
    <w:rsid w:val="00BB7335"/>
    <w:rsid w:val="00BC2358"/>
    <w:rsid w:val="00BD28AB"/>
    <w:rsid w:val="00BF27DC"/>
    <w:rsid w:val="00C37CB0"/>
    <w:rsid w:val="00C66693"/>
    <w:rsid w:val="00CE0BD7"/>
    <w:rsid w:val="00CE3883"/>
    <w:rsid w:val="00CE5848"/>
    <w:rsid w:val="00D10337"/>
    <w:rsid w:val="00D366E7"/>
    <w:rsid w:val="00D6606C"/>
    <w:rsid w:val="00DB33D1"/>
    <w:rsid w:val="00DB60EB"/>
    <w:rsid w:val="00DD4083"/>
    <w:rsid w:val="00E319D0"/>
    <w:rsid w:val="00E51DBC"/>
    <w:rsid w:val="00E56D9B"/>
    <w:rsid w:val="00E6433E"/>
    <w:rsid w:val="00E6774A"/>
    <w:rsid w:val="00ED45BB"/>
    <w:rsid w:val="00F35D7B"/>
    <w:rsid w:val="00F604B4"/>
    <w:rsid w:val="00FC7C47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58D6CF-42F9-43DF-BAF0-6CFC41B9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2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widowControl w:val="0"/>
      <w:suppressAutoHyphens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41295C"/>
    <w:rPr>
      <w:sz w:val="24"/>
      <w:szCs w:val="24"/>
    </w:rPr>
  </w:style>
  <w:style w:type="paragraph" w:styleId="a6">
    <w:name w:val="Balloon Text"/>
    <w:basedOn w:val="a"/>
    <w:link w:val="a7"/>
    <w:rsid w:val="004129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1295C"/>
    <w:rPr>
      <w:rFonts w:ascii="Tahoma" w:hAnsi="Tahoma" w:cs="Tahoma"/>
      <w:sz w:val="16"/>
      <w:szCs w:val="16"/>
    </w:rPr>
  </w:style>
  <w:style w:type="paragraph" w:customStyle="1" w:styleId="20">
    <w:name w:val="Îñíîâíîé òåêñò 2"/>
    <w:basedOn w:val="a"/>
    <w:rsid w:val="00E56D9B"/>
    <w:pPr>
      <w:tabs>
        <w:tab w:val="left" w:pos="7938"/>
      </w:tabs>
      <w:autoSpaceDE w:val="0"/>
      <w:autoSpaceDN w:val="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6A0F-DC3D-4378-912B-E2468404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Microsoft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Admin</dc:creator>
  <cp:lastModifiedBy>Mashburo2</cp:lastModifiedBy>
  <cp:revision>10</cp:revision>
  <cp:lastPrinted>2020-04-14T10:57:00Z</cp:lastPrinted>
  <dcterms:created xsi:type="dcterms:W3CDTF">2019-03-09T06:37:00Z</dcterms:created>
  <dcterms:modified xsi:type="dcterms:W3CDTF">2020-04-15T06:47:00Z</dcterms:modified>
</cp:coreProperties>
</file>