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7035EA" w:rsidRPr="007035EA" w:rsidTr="00087294">
        <w:trPr>
          <w:trHeight w:val="1418"/>
        </w:trPr>
        <w:tc>
          <w:tcPr>
            <w:tcW w:w="3540" w:type="dxa"/>
          </w:tcPr>
          <w:p w:rsidR="007035EA" w:rsidRPr="007035EA" w:rsidRDefault="007035EA" w:rsidP="007035EA">
            <w:pPr>
              <w:widowControl/>
              <w:autoSpaceDE/>
              <w:autoSpaceDN/>
              <w:adjustRightInd/>
              <w:jc w:val="center"/>
              <w:rPr>
                <w:b/>
                <w:bCs/>
                <w:sz w:val="24"/>
                <w:szCs w:val="24"/>
              </w:rPr>
            </w:pPr>
            <w:proofErr w:type="spellStart"/>
            <w:r w:rsidRPr="007035EA">
              <w:rPr>
                <w:b/>
                <w:bCs/>
                <w:sz w:val="24"/>
                <w:szCs w:val="24"/>
              </w:rPr>
              <w:t>Чă</w:t>
            </w:r>
            <w:proofErr w:type="gramStart"/>
            <w:r w:rsidRPr="007035EA">
              <w:rPr>
                <w:b/>
                <w:bCs/>
                <w:sz w:val="24"/>
                <w:szCs w:val="24"/>
              </w:rPr>
              <w:t>ваш</w:t>
            </w:r>
            <w:proofErr w:type="spellEnd"/>
            <w:proofErr w:type="gramEnd"/>
            <w:r w:rsidRPr="007035EA">
              <w:rPr>
                <w:b/>
                <w:bCs/>
                <w:sz w:val="24"/>
                <w:szCs w:val="24"/>
              </w:rPr>
              <w:t xml:space="preserve"> Республики</w:t>
            </w:r>
          </w:p>
          <w:p w:rsidR="007035EA" w:rsidRPr="007035EA" w:rsidRDefault="007035EA" w:rsidP="007035EA">
            <w:pPr>
              <w:widowControl/>
              <w:autoSpaceDE/>
              <w:autoSpaceDN/>
              <w:adjustRightInd/>
              <w:jc w:val="center"/>
              <w:rPr>
                <w:b/>
                <w:bCs/>
                <w:sz w:val="24"/>
                <w:szCs w:val="24"/>
              </w:rPr>
            </w:pPr>
            <w:proofErr w:type="spellStart"/>
            <w:r w:rsidRPr="007035EA">
              <w:rPr>
                <w:b/>
                <w:bCs/>
                <w:sz w:val="24"/>
                <w:szCs w:val="24"/>
              </w:rPr>
              <w:t>Шупашкар</w:t>
            </w:r>
            <w:proofErr w:type="spellEnd"/>
            <w:r w:rsidRPr="007035EA">
              <w:rPr>
                <w:b/>
                <w:bCs/>
                <w:sz w:val="24"/>
                <w:szCs w:val="24"/>
              </w:rPr>
              <w:t xml:space="preserve"> хула</w:t>
            </w:r>
          </w:p>
          <w:p w:rsidR="007035EA" w:rsidRPr="007035EA" w:rsidRDefault="007035EA" w:rsidP="007035EA">
            <w:pPr>
              <w:widowControl/>
              <w:autoSpaceDE/>
              <w:autoSpaceDN/>
              <w:adjustRightInd/>
              <w:jc w:val="center"/>
              <w:rPr>
                <w:b/>
                <w:bCs/>
                <w:sz w:val="24"/>
                <w:szCs w:val="24"/>
              </w:rPr>
            </w:pPr>
            <w:proofErr w:type="spellStart"/>
            <w:r w:rsidRPr="007035EA">
              <w:rPr>
                <w:b/>
                <w:bCs/>
                <w:sz w:val="24"/>
                <w:szCs w:val="24"/>
              </w:rPr>
              <w:t>администрацийě</w:t>
            </w:r>
            <w:proofErr w:type="spellEnd"/>
          </w:p>
          <w:p w:rsidR="007035EA" w:rsidRPr="007035EA" w:rsidRDefault="007035EA" w:rsidP="007035EA">
            <w:pPr>
              <w:widowControl/>
              <w:autoSpaceDE/>
              <w:autoSpaceDN/>
              <w:adjustRightInd/>
              <w:jc w:val="center"/>
              <w:rPr>
                <w:b/>
                <w:bCs/>
                <w:sz w:val="24"/>
                <w:szCs w:val="24"/>
              </w:rPr>
            </w:pPr>
          </w:p>
          <w:p w:rsidR="007035EA" w:rsidRPr="007035EA" w:rsidRDefault="007035EA" w:rsidP="007035EA">
            <w:pPr>
              <w:widowControl/>
              <w:autoSpaceDE/>
              <w:autoSpaceDN/>
              <w:adjustRightInd/>
              <w:jc w:val="center"/>
              <w:rPr>
                <w:rFonts w:eastAsia="Arial Unicode MS"/>
                <w:sz w:val="24"/>
                <w:szCs w:val="24"/>
                <w:lang w:eastAsia="ar-SA"/>
              </w:rPr>
            </w:pPr>
            <w:r w:rsidRPr="007035EA">
              <w:rPr>
                <w:b/>
                <w:bCs/>
                <w:sz w:val="24"/>
                <w:szCs w:val="24"/>
              </w:rPr>
              <w:t>ЙЫШĂНУ</w:t>
            </w:r>
          </w:p>
        </w:tc>
        <w:tc>
          <w:tcPr>
            <w:tcW w:w="2160" w:type="dxa"/>
          </w:tcPr>
          <w:p w:rsidR="007035EA" w:rsidRPr="007035EA" w:rsidRDefault="007035EA" w:rsidP="007035EA">
            <w:pPr>
              <w:widowControl/>
              <w:autoSpaceDE/>
              <w:autoSpaceDN/>
              <w:adjustRightInd/>
              <w:jc w:val="center"/>
              <w:rPr>
                <w:b/>
                <w:bCs/>
                <w:spacing w:val="2"/>
                <w:sz w:val="24"/>
                <w:szCs w:val="24"/>
                <w:lang w:eastAsia="ar-SA"/>
              </w:rPr>
            </w:pPr>
            <w:r>
              <w:rPr>
                <w:b/>
                <w:noProof/>
                <w:sz w:val="24"/>
                <w:szCs w:val="24"/>
              </w:rPr>
              <w:drawing>
                <wp:inline distT="0" distB="0" distL="0" distR="0">
                  <wp:extent cx="590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7035EA" w:rsidRPr="007035EA" w:rsidRDefault="007035EA" w:rsidP="007035EA">
            <w:pPr>
              <w:widowControl/>
              <w:autoSpaceDE/>
              <w:autoSpaceDN/>
              <w:adjustRightInd/>
              <w:jc w:val="center"/>
              <w:rPr>
                <w:b/>
                <w:bCs/>
                <w:sz w:val="24"/>
                <w:szCs w:val="24"/>
              </w:rPr>
            </w:pPr>
            <w:r w:rsidRPr="007035EA">
              <w:rPr>
                <w:b/>
                <w:bCs/>
                <w:sz w:val="24"/>
                <w:szCs w:val="24"/>
              </w:rPr>
              <w:t>Чувашская Республика</w:t>
            </w:r>
          </w:p>
          <w:p w:rsidR="007035EA" w:rsidRPr="007035EA" w:rsidRDefault="007035EA" w:rsidP="007035EA">
            <w:pPr>
              <w:widowControl/>
              <w:autoSpaceDE/>
              <w:autoSpaceDN/>
              <w:adjustRightInd/>
              <w:jc w:val="center"/>
              <w:rPr>
                <w:b/>
                <w:bCs/>
                <w:sz w:val="24"/>
                <w:szCs w:val="24"/>
              </w:rPr>
            </w:pPr>
            <w:r w:rsidRPr="007035EA">
              <w:rPr>
                <w:b/>
                <w:bCs/>
                <w:sz w:val="24"/>
                <w:szCs w:val="24"/>
              </w:rPr>
              <w:t>Администрация</w:t>
            </w:r>
          </w:p>
          <w:p w:rsidR="007035EA" w:rsidRPr="007035EA" w:rsidRDefault="007035EA" w:rsidP="007035EA">
            <w:pPr>
              <w:widowControl/>
              <w:autoSpaceDE/>
              <w:autoSpaceDN/>
              <w:adjustRightInd/>
              <w:jc w:val="center"/>
              <w:rPr>
                <w:b/>
                <w:bCs/>
                <w:sz w:val="24"/>
                <w:szCs w:val="24"/>
              </w:rPr>
            </w:pPr>
            <w:r w:rsidRPr="007035EA">
              <w:rPr>
                <w:b/>
                <w:bCs/>
                <w:sz w:val="24"/>
                <w:szCs w:val="24"/>
              </w:rPr>
              <w:t>города Чебоксары</w:t>
            </w:r>
          </w:p>
          <w:p w:rsidR="007035EA" w:rsidRPr="007035EA" w:rsidRDefault="007035EA" w:rsidP="007035EA">
            <w:pPr>
              <w:widowControl/>
              <w:autoSpaceDE/>
              <w:autoSpaceDN/>
              <w:adjustRightInd/>
              <w:jc w:val="center"/>
              <w:rPr>
                <w:b/>
                <w:bCs/>
                <w:sz w:val="24"/>
                <w:szCs w:val="24"/>
              </w:rPr>
            </w:pPr>
          </w:p>
          <w:p w:rsidR="007035EA" w:rsidRPr="007035EA" w:rsidRDefault="007035EA" w:rsidP="007035EA">
            <w:pPr>
              <w:widowControl/>
              <w:autoSpaceDE/>
              <w:autoSpaceDN/>
              <w:adjustRightInd/>
              <w:jc w:val="center"/>
              <w:rPr>
                <w:rFonts w:eastAsia="Arial Unicode MS"/>
                <w:spacing w:val="2"/>
                <w:sz w:val="24"/>
                <w:szCs w:val="24"/>
                <w:lang w:eastAsia="ar-SA"/>
              </w:rPr>
            </w:pPr>
            <w:r w:rsidRPr="007035EA">
              <w:rPr>
                <w:b/>
                <w:bCs/>
                <w:sz w:val="24"/>
                <w:szCs w:val="24"/>
              </w:rPr>
              <w:t>ПОСТАНОВЛЕНИЕ</w:t>
            </w:r>
          </w:p>
        </w:tc>
      </w:tr>
    </w:tbl>
    <w:p w:rsidR="007035EA" w:rsidRPr="007035EA" w:rsidRDefault="007035EA" w:rsidP="007035EA">
      <w:pPr>
        <w:widowControl/>
        <w:autoSpaceDE/>
        <w:autoSpaceDN/>
        <w:adjustRightInd/>
        <w:rPr>
          <w:sz w:val="28"/>
          <w:szCs w:val="28"/>
        </w:rPr>
      </w:pPr>
    </w:p>
    <w:p w:rsidR="007035EA" w:rsidRPr="007035EA" w:rsidRDefault="007035EA" w:rsidP="007035EA">
      <w:pPr>
        <w:widowControl/>
        <w:autoSpaceDE/>
        <w:autoSpaceDN/>
        <w:adjustRightInd/>
        <w:jc w:val="center"/>
        <w:rPr>
          <w:sz w:val="28"/>
          <w:szCs w:val="28"/>
        </w:rPr>
      </w:pPr>
      <w:r w:rsidRPr="007035EA">
        <w:rPr>
          <w:sz w:val="28"/>
          <w:szCs w:val="28"/>
        </w:rPr>
        <w:t>17.0</w:t>
      </w:r>
      <w:r>
        <w:rPr>
          <w:sz w:val="28"/>
          <w:szCs w:val="28"/>
        </w:rPr>
        <w:t>5</w:t>
      </w:r>
      <w:r w:rsidRPr="007035EA">
        <w:rPr>
          <w:sz w:val="28"/>
          <w:szCs w:val="28"/>
        </w:rPr>
        <w:t xml:space="preserve">.2022 № </w:t>
      </w:r>
      <w:r>
        <w:rPr>
          <w:sz w:val="28"/>
          <w:szCs w:val="28"/>
        </w:rPr>
        <w:t>1700</w:t>
      </w:r>
    </w:p>
    <w:p w:rsidR="0056428A" w:rsidRDefault="0056428A" w:rsidP="00701FC9">
      <w:pPr>
        <w:ind w:right="4535"/>
        <w:jc w:val="both"/>
        <w:rPr>
          <w:sz w:val="28"/>
          <w:szCs w:val="28"/>
        </w:rPr>
      </w:pPr>
    </w:p>
    <w:p w:rsidR="004619E4" w:rsidRDefault="004619E4" w:rsidP="0056428A">
      <w:pPr>
        <w:ind w:right="3401"/>
        <w:jc w:val="both"/>
        <w:rPr>
          <w:sz w:val="28"/>
          <w:szCs w:val="28"/>
        </w:rPr>
      </w:pPr>
      <w:proofErr w:type="gramStart"/>
      <w:r>
        <w:rPr>
          <w:sz w:val="28"/>
          <w:szCs w:val="28"/>
        </w:rPr>
        <w:t>О внесении изменени</w:t>
      </w:r>
      <w:r w:rsidR="008203E6">
        <w:rPr>
          <w:sz w:val="28"/>
          <w:szCs w:val="28"/>
        </w:rPr>
        <w:t>я</w:t>
      </w:r>
      <w:r w:rsidR="00937AE1">
        <w:rPr>
          <w:sz w:val="28"/>
          <w:szCs w:val="28"/>
        </w:rPr>
        <w:t xml:space="preserve"> в</w:t>
      </w:r>
      <w:r>
        <w:rPr>
          <w:sz w:val="28"/>
          <w:szCs w:val="28"/>
        </w:rPr>
        <w:t xml:space="preserve"> </w:t>
      </w:r>
      <w:r w:rsidR="0056428A" w:rsidRPr="008203E6">
        <w:rPr>
          <w:spacing w:val="-4"/>
          <w:sz w:val="28"/>
          <w:szCs w:val="28"/>
        </w:rPr>
        <w:t xml:space="preserve">перечень должностных лиц органов, специально уполномоченных на решение задач в области защиты населения и территорий от чрезвычайных ситуаций, созданных </w:t>
      </w:r>
      <w:bookmarkStart w:id="0" w:name="_GoBack"/>
      <w:bookmarkEnd w:id="0"/>
      <w:r w:rsidR="0056428A" w:rsidRPr="008203E6">
        <w:rPr>
          <w:spacing w:val="-4"/>
          <w:sz w:val="28"/>
          <w:szCs w:val="28"/>
        </w:rPr>
        <w:t>администрацией города Чебоксары Чувашской Республики, имеющих право составлять протокол об административном правонарушении, предусмотренном статьей 20.6.1 Кодекса Российской Федерации об административных правонарушениях, на территории муниципального образования города Чебоксары</w:t>
      </w:r>
      <w:r w:rsidR="0056428A" w:rsidRPr="00B4281B">
        <w:rPr>
          <w:spacing w:val="-4"/>
          <w:sz w:val="28"/>
          <w:szCs w:val="28"/>
        </w:rPr>
        <w:t xml:space="preserve">, утвержденный  </w:t>
      </w:r>
      <w:r w:rsidR="0056428A" w:rsidRPr="008203E6">
        <w:rPr>
          <w:spacing w:val="-4"/>
          <w:sz w:val="28"/>
          <w:szCs w:val="28"/>
        </w:rPr>
        <w:t>постановлением администрации города Чебоксары от</w:t>
      </w:r>
      <w:r w:rsidR="0056428A" w:rsidRPr="00B4281B">
        <w:rPr>
          <w:sz w:val="28"/>
          <w:szCs w:val="28"/>
        </w:rPr>
        <w:t xml:space="preserve"> 11.09.2020 № 1675</w:t>
      </w:r>
      <w:proofErr w:type="gramEnd"/>
    </w:p>
    <w:p w:rsidR="004619E4" w:rsidRDefault="004619E4" w:rsidP="004619E4">
      <w:pPr>
        <w:tabs>
          <w:tab w:val="left" w:pos="2618"/>
        </w:tabs>
        <w:rPr>
          <w:sz w:val="28"/>
        </w:rPr>
      </w:pPr>
    </w:p>
    <w:p w:rsidR="00B4281B" w:rsidRPr="008203E6" w:rsidRDefault="00B4281B" w:rsidP="00B4281B">
      <w:pPr>
        <w:tabs>
          <w:tab w:val="left" w:pos="993"/>
        </w:tabs>
        <w:spacing w:line="360" w:lineRule="auto"/>
        <w:ind w:firstLine="709"/>
        <w:jc w:val="both"/>
        <w:rPr>
          <w:spacing w:val="-4"/>
          <w:sz w:val="28"/>
          <w:szCs w:val="28"/>
        </w:rPr>
      </w:pPr>
      <w:r>
        <w:rPr>
          <w:sz w:val="28"/>
          <w:szCs w:val="28"/>
        </w:rPr>
        <w:t>В</w:t>
      </w:r>
      <w:r w:rsidRPr="00B4281B">
        <w:rPr>
          <w:sz w:val="28"/>
          <w:szCs w:val="28"/>
        </w:rPr>
        <w:t xml:space="preserve"> связи с кадровыми изменениями </w:t>
      </w:r>
      <w:r w:rsidR="0043187A">
        <w:rPr>
          <w:color w:val="000000" w:themeColor="text1"/>
          <w:sz w:val="28"/>
          <w:szCs w:val="28"/>
        </w:rPr>
        <w:t>администрация города Чебоксары</w:t>
      </w:r>
      <w:r w:rsidR="00CE40BB">
        <w:rPr>
          <w:color w:val="000000" w:themeColor="text1"/>
          <w:sz w:val="28"/>
          <w:szCs w:val="28"/>
        </w:rPr>
        <w:t xml:space="preserve"> </w:t>
      </w:r>
      <w:r w:rsidR="00CE40BB">
        <w:rPr>
          <w:color w:val="000000" w:themeColor="text1"/>
          <w:sz w:val="28"/>
          <w:szCs w:val="28"/>
        </w:rPr>
        <w:br/>
      </w:r>
      <w:proofErr w:type="gramStart"/>
      <w:r w:rsidR="00C9369A" w:rsidRPr="00CD5A5F">
        <w:rPr>
          <w:sz w:val="28"/>
          <w:szCs w:val="28"/>
        </w:rPr>
        <w:t>п</w:t>
      </w:r>
      <w:proofErr w:type="gramEnd"/>
      <w:r w:rsidR="00C9369A" w:rsidRPr="00CD5A5F">
        <w:rPr>
          <w:sz w:val="28"/>
          <w:szCs w:val="28"/>
        </w:rPr>
        <w:t xml:space="preserve"> о с т а н </w:t>
      </w:r>
      <w:r w:rsidR="00C9369A" w:rsidRPr="008203E6">
        <w:rPr>
          <w:spacing w:val="-4"/>
          <w:sz w:val="28"/>
          <w:szCs w:val="28"/>
        </w:rPr>
        <w:t>о в л я е т:</w:t>
      </w:r>
    </w:p>
    <w:p w:rsidR="00B4281B" w:rsidRDefault="00B4281B" w:rsidP="00B4281B">
      <w:pPr>
        <w:tabs>
          <w:tab w:val="left" w:pos="993"/>
        </w:tabs>
        <w:spacing w:line="360" w:lineRule="auto"/>
        <w:ind w:firstLine="709"/>
        <w:jc w:val="both"/>
        <w:rPr>
          <w:spacing w:val="-4"/>
          <w:sz w:val="28"/>
          <w:szCs w:val="28"/>
        </w:rPr>
      </w:pPr>
      <w:r w:rsidRPr="008203E6">
        <w:rPr>
          <w:spacing w:val="-4"/>
          <w:sz w:val="28"/>
          <w:szCs w:val="28"/>
        </w:rPr>
        <w:t>1.</w:t>
      </w:r>
      <w:r w:rsidR="0056428A">
        <w:rPr>
          <w:spacing w:val="-4"/>
          <w:sz w:val="28"/>
          <w:szCs w:val="28"/>
        </w:rPr>
        <w:t> </w:t>
      </w:r>
      <w:proofErr w:type="gramStart"/>
      <w:r w:rsidR="008203E6" w:rsidRPr="008203E6">
        <w:rPr>
          <w:spacing w:val="-4"/>
          <w:sz w:val="28"/>
          <w:szCs w:val="28"/>
        </w:rPr>
        <w:t xml:space="preserve">Внести </w:t>
      </w:r>
      <w:r w:rsidR="008203E6">
        <w:rPr>
          <w:spacing w:val="-4"/>
          <w:sz w:val="28"/>
          <w:szCs w:val="28"/>
        </w:rPr>
        <w:t xml:space="preserve">в </w:t>
      </w:r>
      <w:r w:rsidR="008203E6" w:rsidRPr="008203E6">
        <w:rPr>
          <w:spacing w:val="-4"/>
          <w:sz w:val="28"/>
          <w:szCs w:val="28"/>
        </w:rPr>
        <w:t>перечень должностных лиц органов, специально уполномоченных на решение задач в области защиты населения и территорий от чрезвычайных ситуаций, созданных администрацией города Чебоксары Чувашской Республики, имеющих право составлять протокол об административном правонарушении, предусмотренном статьей 20.6.1 Кодекса Российской Федерации об административных правонарушениях, на территории муниципального образования города Чебоксары</w:t>
      </w:r>
      <w:r w:rsidRPr="00B4281B">
        <w:rPr>
          <w:spacing w:val="-4"/>
          <w:sz w:val="28"/>
          <w:szCs w:val="28"/>
        </w:rPr>
        <w:t xml:space="preserve">, утвержденный  </w:t>
      </w:r>
      <w:r w:rsidRPr="008203E6">
        <w:rPr>
          <w:spacing w:val="-4"/>
          <w:sz w:val="28"/>
          <w:szCs w:val="28"/>
        </w:rPr>
        <w:t>постановлением администрации города Чебоксары от</w:t>
      </w:r>
      <w:r w:rsidRPr="00B4281B">
        <w:rPr>
          <w:sz w:val="28"/>
          <w:szCs w:val="28"/>
        </w:rPr>
        <w:t xml:space="preserve"> 11.09.2020 № 1675, </w:t>
      </w:r>
      <w:r w:rsidR="008203E6">
        <w:rPr>
          <w:spacing w:val="-4"/>
          <w:sz w:val="28"/>
          <w:szCs w:val="28"/>
        </w:rPr>
        <w:t>следующее изменени</w:t>
      </w:r>
      <w:r w:rsidR="004A5ADA">
        <w:rPr>
          <w:spacing w:val="-4"/>
          <w:sz w:val="28"/>
          <w:szCs w:val="28"/>
        </w:rPr>
        <w:t>е</w:t>
      </w:r>
      <w:r w:rsidR="008203E6">
        <w:rPr>
          <w:spacing w:val="-4"/>
          <w:sz w:val="28"/>
          <w:szCs w:val="28"/>
        </w:rPr>
        <w:t>:</w:t>
      </w:r>
      <w:proofErr w:type="gramEnd"/>
    </w:p>
    <w:p w:rsidR="008203E6" w:rsidRDefault="008203E6" w:rsidP="00B4281B">
      <w:pPr>
        <w:tabs>
          <w:tab w:val="left" w:pos="993"/>
        </w:tabs>
        <w:spacing w:line="360" w:lineRule="auto"/>
        <w:ind w:firstLine="709"/>
        <w:jc w:val="both"/>
        <w:rPr>
          <w:spacing w:val="-4"/>
          <w:sz w:val="28"/>
          <w:szCs w:val="28"/>
        </w:rPr>
      </w:pPr>
      <w:r>
        <w:rPr>
          <w:spacing w:val="-4"/>
          <w:sz w:val="28"/>
          <w:szCs w:val="28"/>
        </w:rPr>
        <w:t xml:space="preserve">позицию </w:t>
      </w: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2098"/>
        <w:gridCol w:w="6946"/>
      </w:tblGrid>
      <w:tr w:rsidR="00E4078D" w:rsidTr="0056428A">
        <w:tc>
          <w:tcPr>
            <w:tcW w:w="454" w:type="dxa"/>
            <w:tcBorders>
              <w:top w:val="single" w:sz="4" w:space="0" w:color="auto"/>
              <w:left w:val="single" w:sz="4" w:space="0" w:color="auto"/>
              <w:bottom w:val="single" w:sz="4" w:space="0" w:color="auto"/>
              <w:right w:val="single" w:sz="4" w:space="0" w:color="auto"/>
            </w:tcBorders>
          </w:tcPr>
          <w:p w:rsidR="00E4078D" w:rsidRDefault="00E4078D">
            <w:pPr>
              <w:widowControl/>
              <w:jc w:val="center"/>
              <w:rPr>
                <w:rFonts w:eastAsiaTheme="minorHAnsi"/>
                <w:sz w:val="28"/>
                <w:szCs w:val="28"/>
                <w:lang w:eastAsia="en-US"/>
              </w:rPr>
            </w:pPr>
            <w:r>
              <w:rPr>
                <w:rFonts w:eastAsiaTheme="minorHAnsi"/>
                <w:sz w:val="28"/>
                <w:szCs w:val="28"/>
                <w:lang w:eastAsia="en-US"/>
              </w:rPr>
              <w:t>2.</w:t>
            </w:r>
          </w:p>
        </w:tc>
        <w:tc>
          <w:tcPr>
            <w:tcW w:w="2098" w:type="dxa"/>
            <w:tcBorders>
              <w:top w:val="single" w:sz="4" w:space="0" w:color="auto"/>
              <w:left w:val="single" w:sz="4" w:space="0" w:color="auto"/>
              <w:bottom w:val="single" w:sz="4" w:space="0" w:color="auto"/>
              <w:right w:val="single" w:sz="4" w:space="0" w:color="auto"/>
            </w:tcBorders>
          </w:tcPr>
          <w:p w:rsidR="00E4078D" w:rsidRDefault="00E4078D">
            <w:pPr>
              <w:widowControl/>
              <w:rPr>
                <w:rFonts w:eastAsiaTheme="minorHAnsi"/>
                <w:sz w:val="28"/>
                <w:szCs w:val="28"/>
                <w:lang w:eastAsia="en-US"/>
              </w:rPr>
            </w:pPr>
            <w:r>
              <w:rPr>
                <w:rFonts w:eastAsiaTheme="minorHAnsi"/>
                <w:sz w:val="28"/>
                <w:szCs w:val="28"/>
                <w:lang w:eastAsia="en-US"/>
              </w:rPr>
              <w:t>Абрамов Николай Михайлович</w:t>
            </w:r>
          </w:p>
        </w:tc>
        <w:tc>
          <w:tcPr>
            <w:tcW w:w="6946" w:type="dxa"/>
            <w:tcBorders>
              <w:top w:val="single" w:sz="4" w:space="0" w:color="auto"/>
              <w:left w:val="single" w:sz="4" w:space="0" w:color="auto"/>
              <w:bottom w:val="single" w:sz="4" w:space="0" w:color="auto"/>
              <w:right w:val="single" w:sz="4" w:space="0" w:color="auto"/>
            </w:tcBorders>
          </w:tcPr>
          <w:p w:rsidR="00E4078D" w:rsidRDefault="00E4078D" w:rsidP="0056428A">
            <w:pPr>
              <w:widowControl/>
              <w:jc w:val="both"/>
              <w:rPr>
                <w:rFonts w:eastAsiaTheme="minorHAnsi"/>
                <w:sz w:val="28"/>
                <w:szCs w:val="28"/>
                <w:lang w:eastAsia="en-US"/>
              </w:rPr>
            </w:pPr>
            <w:r>
              <w:rPr>
                <w:rFonts w:eastAsiaTheme="minorHAnsi"/>
                <w:sz w:val="28"/>
                <w:szCs w:val="28"/>
                <w:lang w:eastAsia="en-US"/>
              </w:rPr>
              <w:t xml:space="preserve">Заместитель начальника МКУ </w:t>
            </w:r>
            <w:r w:rsidR="004A5ADA">
              <w:rPr>
                <w:rFonts w:eastAsiaTheme="minorHAnsi"/>
                <w:sz w:val="28"/>
                <w:szCs w:val="28"/>
                <w:lang w:eastAsia="en-US"/>
              </w:rPr>
              <w:t>«</w:t>
            </w:r>
            <w:r>
              <w:rPr>
                <w:rFonts w:eastAsiaTheme="minorHAnsi"/>
                <w:sz w:val="28"/>
                <w:szCs w:val="28"/>
                <w:lang w:eastAsia="en-US"/>
              </w:rPr>
              <w:t>Управление по делам гражданской обороны и чрезвычайным ситуациям г.</w:t>
            </w:r>
            <w:r w:rsidR="0056428A">
              <w:rPr>
                <w:rFonts w:eastAsiaTheme="minorHAnsi"/>
                <w:sz w:val="28"/>
                <w:szCs w:val="28"/>
                <w:lang w:eastAsia="en-US"/>
              </w:rPr>
              <w:t> </w:t>
            </w:r>
            <w:r>
              <w:rPr>
                <w:rFonts w:eastAsiaTheme="minorHAnsi"/>
                <w:sz w:val="28"/>
                <w:szCs w:val="28"/>
                <w:lang w:eastAsia="en-US"/>
              </w:rPr>
              <w:t>Чебоксары</w:t>
            </w:r>
            <w:r w:rsidR="004A5ADA">
              <w:rPr>
                <w:rFonts w:eastAsiaTheme="minorHAnsi"/>
                <w:sz w:val="28"/>
                <w:szCs w:val="28"/>
                <w:lang w:eastAsia="en-US"/>
              </w:rPr>
              <w:t>»</w:t>
            </w:r>
          </w:p>
        </w:tc>
      </w:tr>
    </w:tbl>
    <w:p w:rsidR="00E4078D" w:rsidRDefault="00E4078D" w:rsidP="0056428A">
      <w:pPr>
        <w:tabs>
          <w:tab w:val="left" w:pos="993"/>
        </w:tabs>
        <w:ind w:firstLine="709"/>
        <w:jc w:val="both"/>
        <w:rPr>
          <w:sz w:val="28"/>
          <w:szCs w:val="28"/>
        </w:rPr>
      </w:pPr>
    </w:p>
    <w:p w:rsidR="00E4078D" w:rsidRDefault="00E4078D" w:rsidP="00B4281B">
      <w:pPr>
        <w:tabs>
          <w:tab w:val="left" w:pos="993"/>
        </w:tabs>
        <w:spacing w:line="360" w:lineRule="auto"/>
        <w:ind w:firstLine="709"/>
        <w:jc w:val="both"/>
        <w:rPr>
          <w:sz w:val="28"/>
          <w:szCs w:val="28"/>
        </w:rPr>
      </w:pPr>
      <w:r w:rsidRPr="00E4078D">
        <w:rPr>
          <w:sz w:val="28"/>
          <w:szCs w:val="28"/>
        </w:rPr>
        <w:t>заменить позицией следующего содержания:</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2098"/>
        <w:gridCol w:w="7087"/>
      </w:tblGrid>
      <w:tr w:rsidR="00E4078D" w:rsidTr="0056428A">
        <w:tc>
          <w:tcPr>
            <w:tcW w:w="454" w:type="dxa"/>
            <w:tcBorders>
              <w:top w:val="single" w:sz="4" w:space="0" w:color="auto"/>
              <w:left w:val="single" w:sz="4" w:space="0" w:color="auto"/>
              <w:bottom w:val="single" w:sz="4" w:space="0" w:color="auto"/>
              <w:right w:val="single" w:sz="4" w:space="0" w:color="auto"/>
            </w:tcBorders>
          </w:tcPr>
          <w:p w:rsidR="00E4078D" w:rsidRDefault="00E4078D" w:rsidP="0008540C">
            <w:pPr>
              <w:widowControl/>
              <w:jc w:val="center"/>
              <w:rPr>
                <w:rFonts w:eastAsiaTheme="minorHAnsi"/>
                <w:sz w:val="28"/>
                <w:szCs w:val="28"/>
                <w:lang w:eastAsia="en-US"/>
              </w:rPr>
            </w:pPr>
            <w:r>
              <w:rPr>
                <w:rFonts w:eastAsiaTheme="minorHAnsi"/>
                <w:sz w:val="28"/>
                <w:szCs w:val="28"/>
                <w:lang w:eastAsia="en-US"/>
              </w:rPr>
              <w:lastRenderedPageBreak/>
              <w:t>2.</w:t>
            </w:r>
          </w:p>
        </w:tc>
        <w:tc>
          <w:tcPr>
            <w:tcW w:w="2098" w:type="dxa"/>
            <w:tcBorders>
              <w:top w:val="single" w:sz="4" w:space="0" w:color="auto"/>
              <w:left w:val="single" w:sz="4" w:space="0" w:color="auto"/>
              <w:bottom w:val="single" w:sz="4" w:space="0" w:color="auto"/>
              <w:right w:val="single" w:sz="4" w:space="0" w:color="auto"/>
            </w:tcBorders>
          </w:tcPr>
          <w:p w:rsidR="00E4078D" w:rsidRDefault="00E4078D" w:rsidP="0008540C">
            <w:pPr>
              <w:widowControl/>
              <w:rPr>
                <w:rFonts w:eastAsiaTheme="minorHAnsi"/>
                <w:sz w:val="28"/>
                <w:szCs w:val="28"/>
                <w:lang w:eastAsia="en-US"/>
              </w:rPr>
            </w:pPr>
            <w:proofErr w:type="spellStart"/>
            <w:r>
              <w:rPr>
                <w:rFonts w:eastAsiaTheme="minorHAnsi"/>
                <w:sz w:val="28"/>
                <w:szCs w:val="28"/>
                <w:lang w:eastAsia="en-US"/>
              </w:rPr>
              <w:t>Немешкин</w:t>
            </w:r>
            <w:proofErr w:type="spellEnd"/>
            <w:r>
              <w:rPr>
                <w:rFonts w:eastAsiaTheme="minorHAnsi"/>
                <w:sz w:val="28"/>
                <w:szCs w:val="28"/>
                <w:lang w:eastAsia="en-US"/>
              </w:rPr>
              <w:t xml:space="preserve"> Николай Александрович</w:t>
            </w:r>
          </w:p>
        </w:tc>
        <w:tc>
          <w:tcPr>
            <w:tcW w:w="7087" w:type="dxa"/>
            <w:tcBorders>
              <w:top w:val="single" w:sz="4" w:space="0" w:color="auto"/>
              <w:left w:val="single" w:sz="4" w:space="0" w:color="auto"/>
              <w:bottom w:val="single" w:sz="4" w:space="0" w:color="auto"/>
              <w:right w:val="single" w:sz="4" w:space="0" w:color="auto"/>
            </w:tcBorders>
          </w:tcPr>
          <w:p w:rsidR="00E4078D" w:rsidRDefault="00E4078D" w:rsidP="004A5ADA">
            <w:pPr>
              <w:widowControl/>
              <w:jc w:val="both"/>
              <w:rPr>
                <w:rFonts w:eastAsiaTheme="minorHAnsi"/>
                <w:sz w:val="28"/>
                <w:szCs w:val="28"/>
                <w:lang w:eastAsia="en-US"/>
              </w:rPr>
            </w:pPr>
            <w:r>
              <w:rPr>
                <w:rFonts w:eastAsiaTheme="minorHAnsi"/>
                <w:sz w:val="28"/>
                <w:szCs w:val="28"/>
                <w:lang w:eastAsia="en-US"/>
              </w:rPr>
              <w:t xml:space="preserve">Заместитель начальника </w:t>
            </w:r>
            <w:r w:rsidRPr="00E4078D">
              <w:rPr>
                <w:rFonts w:eastAsiaTheme="minorHAnsi"/>
                <w:sz w:val="28"/>
                <w:szCs w:val="28"/>
                <w:lang w:eastAsia="en-US"/>
              </w:rPr>
              <w:t xml:space="preserve">МКУ </w:t>
            </w:r>
            <w:r>
              <w:rPr>
                <w:rFonts w:eastAsiaTheme="minorHAnsi"/>
                <w:sz w:val="28"/>
                <w:szCs w:val="28"/>
                <w:lang w:eastAsia="en-US"/>
              </w:rPr>
              <w:t>«У</w:t>
            </w:r>
            <w:r w:rsidRPr="00E4078D">
              <w:rPr>
                <w:rFonts w:eastAsiaTheme="minorHAnsi"/>
                <w:sz w:val="28"/>
                <w:szCs w:val="28"/>
                <w:lang w:eastAsia="en-US"/>
              </w:rPr>
              <w:t xml:space="preserve">правление по делам </w:t>
            </w:r>
            <w:r>
              <w:rPr>
                <w:rFonts w:eastAsiaTheme="minorHAnsi"/>
                <w:sz w:val="28"/>
                <w:szCs w:val="28"/>
                <w:lang w:eastAsia="en-US"/>
              </w:rPr>
              <w:t xml:space="preserve">ГО И </w:t>
            </w:r>
            <w:r w:rsidRPr="00E4078D">
              <w:rPr>
                <w:rFonts w:eastAsiaTheme="minorHAnsi"/>
                <w:sz w:val="28"/>
                <w:szCs w:val="28"/>
                <w:lang w:eastAsia="en-US"/>
              </w:rPr>
              <w:t xml:space="preserve">ЧС </w:t>
            </w:r>
            <w:r>
              <w:rPr>
                <w:rFonts w:eastAsiaTheme="minorHAnsi"/>
                <w:sz w:val="28"/>
                <w:szCs w:val="28"/>
                <w:lang w:eastAsia="en-US"/>
              </w:rPr>
              <w:t>г</w:t>
            </w:r>
            <w:r w:rsidRPr="00E4078D">
              <w:rPr>
                <w:rFonts w:eastAsiaTheme="minorHAnsi"/>
                <w:sz w:val="28"/>
                <w:szCs w:val="28"/>
                <w:lang w:eastAsia="en-US"/>
              </w:rPr>
              <w:t>. Чебоксары</w:t>
            </w:r>
            <w:r w:rsidR="004A5ADA">
              <w:rPr>
                <w:rFonts w:eastAsiaTheme="minorHAnsi"/>
                <w:sz w:val="28"/>
                <w:szCs w:val="28"/>
                <w:lang w:eastAsia="en-US"/>
              </w:rPr>
              <w:t>»</w:t>
            </w:r>
          </w:p>
        </w:tc>
      </w:tr>
    </w:tbl>
    <w:p w:rsidR="00E4078D" w:rsidRDefault="00E4078D" w:rsidP="0056428A">
      <w:pPr>
        <w:tabs>
          <w:tab w:val="left" w:pos="993"/>
        </w:tabs>
        <w:ind w:firstLine="709"/>
        <w:jc w:val="both"/>
        <w:rPr>
          <w:sz w:val="28"/>
          <w:szCs w:val="28"/>
        </w:rPr>
      </w:pPr>
    </w:p>
    <w:p w:rsidR="00BE13D9" w:rsidRDefault="0056428A" w:rsidP="00BE13D9">
      <w:pPr>
        <w:tabs>
          <w:tab w:val="left" w:pos="993"/>
        </w:tabs>
        <w:spacing w:line="360" w:lineRule="auto"/>
        <w:ind w:firstLine="709"/>
        <w:jc w:val="both"/>
        <w:rPr>
          <w:sz w:val="28"/>
          <w:szCs w:val="28"/>
        </w:rPr>
      </w:pPr>
      <w:r>
        <w:rPr>
          <w:sz w:val="28"/>
          <w:szCs w:val="28"/>
        </w:rPr>
        <w:t>2</w:t>
      </w:r>
      <w:r w:rsidR="00BE13D9">
        <w:rPr>
          <w:sz w:val="28"/>
          <w:szCs w:val="28"/>
        </w:rPr>
        <w:t xml:space="preserve">. </w:t>
      </w:r>
      <w:r w:rsidR="00E51C12" w:rsidRPr="00BE13D9">
        <w:rPr>
          <w:sz w:val="28"/>
          <w:szCs w:val="28"/>
        </w:rPr>
        <w:t xml:space="preserve">Настоящее постановление вступает в силу со дня его </w:t>
      </w:r>
      <w:hyperlink r:id="rId10" w:history="1">
        <w:r w:rsidR="00E51C12" w:rsidRPr="00BE13D9">
          <w:rPr>
            <w:sz w:val="28"/>
            <w:szCs w:val="28"/>
          </w:rPr>
          <w:t>официального опубликования</w:t>
        </w:r>
      </w:hyperlink>
      <w:r w:rsidR="00E51C12" w:rsidRPr="00BE13D9">
        <w:rPr>
          <w:sz w:val="28"/>
          <w:szCs w:val="28"/>
        </w:rPr>
        <w:t>.</w:t>
      </w:r>
    </w:p>
    <w:p w:rsidR="00E51C12" w:rsidRPr="00BE13D9" w:rsidRDefault="0056428A" w:rsidP="00BE13D9">
      <w:pPr>
        <w:tabs>
          <w:tab w:val="left" w:pos="993"/>
        </w:tabs>
        <w:spacing w:line="360" w:lineRule="auto"/>
        <w:ind w:firstLine="709"/>
        <w:jc w:val="both"/>
        <w:rPr>
          <w:sz w:val="28"/>
          <w:szCs w:val="28"/>
        </w:rPr>
      </w:pPr>
      <w:r>
        <w:rPr>
          <w:sz w:val="28"/>
          <w:szCs w:val="28"/>
        </w:rPr>
        <w:t>3</w:t>
      </w:r>
      <w:r w:rsidR="00BE13D9">
        <w:rPr>
          <w:sz w:val="28"/>
          <w:szCs w:val="28"/>
        </w:rPr>
        <w:t>.</w:t>
      </w:r>
      <w:r>
        <w:rPr>
          <w:sz w:val="28"/>
          <w:szCs w:val="28"/>
        </w:rPr>
        <w:t> </w:t>
      </w:r>
      <w:proofErr w:type="gramStart"/>
      <w:r w:rsidR="00E51C12" w:rsidRPr="00BE13D9">
        <w:rPr>
          <w:rFonts w:eastAsiaTheme="minorHAnsi"/>
          <w:sz w:val="28"/>
          <w:szCs w:val="28"/>
          <w:lang w:eastAsia="en-US"/>
        </w:rPr>
        <w:t>Контроль за</w:t>
      </w:r>
      <w:proofErr w:type="gramEnd"/>
      <w:r w:rsidR="00E51C12" w:rsidRPr="00BE13D9">
        <w:rPr>
          <w:rFonts w:eastAsiaTheme="minorHAnsi"/>
          <w:sz w:val="28"/>
          <w:szCs w:val="28"/>
          <w:lang w:eastAsia="en-US"/>
        </w:rPr>
        <w:t xml:space="preserve"> исполнением настоящего постановления возложить на заместителя главы администрации города Чебоксары по вопросам ЖКХ.</w:t>
      </w:r>
    </w:p>
    <w:p w:rsidR="004619E4" w:rsidRDefault="004619E4" w:rsidP="004619E4">
      <w:pPr>
        <w:tabs>
          <w:tab w:val="left" w:pos="2618"/>
        </w:tabs>
        <w:rPr>
          <w:sz w:val="28"/>
        </w:rPr>
      </w:pPr>
    </w:p>
    <w:p w:rsidR="00E23DE4" w:rsidRDefault="00E23DE4" w:rsidP="004619E4">
      <w:pPr>
        <w:tabs>
          <w:tab w:val="left" w:pos="2618"/>
        </w:tabs>
        <w:rPr>
          <w:sz w:val="28"/>
        </w:rPr>
      </w:pPr>
    </w:p>
    <w:p w:rsidR="00A00606" w:rsidRPr="00E4078D" w:rsidRDefault="00E4078D" w:rsidP="00E4078D">
      <w:pPr>
        <w:tabs>
          <w:tab w:val="left" w:pos="2618"/>
        </w:tabs>
        <w:rPr>
          <w:sz w:val="28"/>
          <w:szCs w:val="28"/>
        </w:rPr>
      </w:pPr>
      <w:r>
        <w:rPr>
          <w:sz w:val="28"/>
          <w:szCs w:val="28"/>
        </w:rPr>
        <w:t>Глава</w:t>
      </w:r>
      <w:r w:rsidR="004619E4">
        <w:rPr>
          <w:sz w:val="28"/>
          <w:szCs w:val="28"/>
        </w:rPr>
        <w:t xml:space="preserve"> администрац</w:t>
      </w:r>
      <w:r w:rsidR="003A162A">
        <w:rPr>
          <w:sz w:val="28"/>
          <w:szCs w:val="28"/>
        </w:rPr>
        <w:t>ии города Чебоксары</w:t>
      </w:r>
      <w:r w:rsidR="00E51C12">
        <w:rPr>
          <w:sz w:val="28"/>
          <w:szCs w:val="28"/>
        </w:rPr>
        <w:t xml:space="preserve"> </w:t>
      </w:r>
      <w:r w:rsidR="00E51C12">
        <w:rPr>
          <w:sz w:val="28"/>
          <w:szCs w:val="28"/>
        </w:rPr>
        <w:tab/>
      </w:r>
      <w:r w:rsidR="00E51C12">
        <w:rPr>
          <w:sz w:val="28"/>
          <w:szCs w:val="28"/>
        </w:rPr>
        <w:tab/>
      </w:r>
      <w:r w:rsidR="00E51C12">
        <w:rPr>
          <w:sz w:val="28"/>
          <w:szCs w:val="28"/>
        </w:rPr>
        <w:tab/>
      </w:r>
      <w:r w:rsidR="00BE13D9">
        <w:rPr>
          <w:sz w:val="28"/>
          <w:szCs w:val="28"/>
        </w:rPr>
        <w:tab/>
        <w:t xml:space="preserve"> </w:t>
      </w:r>
      <w:r>
        <w:rPr>
          <w:sz w:val="28"/>
          <w:szCs w:val="28"/>
        </w:rPr>
        <w:tab/>
        <w:t>Д.В. Спирин</w:t>
      </w:r>
    </w:p>
    <w:sectPr w:rsidR="00A00606" w:rsidRPr="00E4078D" w:rsidSect="00DA6AF2">
      <w:footerReference w:type="defaul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337" w:rsidRDefault="00CB1337" w:rsidP="00817CF8">
      <w:r>
        <w:separator/>
      </w:r>
    </w:p>
  </w:endnote>
  <w:endnote w:type="continuationSeparator" w:id="0">
    <w:p w:rsidR="00CB1337" w:rsidRDefault="00CB1337" w:rsidP="0081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DE4" w:rsidRPr="00E23DE4" w:rsidRDefault="0056428A" w:rsidP="00E23DE4">
    <w:pPr>
      <w:pStyle w:val="a9"/>
      <w:jc w:val="right"/>
      <w:rPr>
        <w:sz w:val="16"/>
        <w:szCs w:val="16"/>
      </w:rPr>
    </w:pPr>
    <w:r>
      <w:rPr>
        <w:sz w:val="16"/>
        <w:szCs w:val="16"/>
      </w:rPr>
      <w:t>027-2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19" w:rsidRPr="001B7719" w:rsidRDefault="001B7719" w:rsidP="001B7719">
    <w:pPr>
      <w:pStyle w:val="a9"/>
      <w:jc w:val="right"/>
      <w:rPr>
        <w:sz w:val="16"/>
        <w:szCs w:val="16"/>
      </w:rPr>
    </w:pPr>
    <w:r>
      <w:rPr>
        <w:sz w:val="16"/>
        <w:szCs w:val="16"/>
      </w:rPr>
      <w:t>027-11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337" w:rsidRDefault="00CB1337" w:rsidP="00817CF8">
      <w:r>
        <w:separator/>
      </w:r>
    </w:p>
  </w:footnote>
  <w:footnote w:type="continuationSeparator" w:id="0">
    <w:p w:rsidR="00CB1337" w:rsidRDefault="00CB1337" w:rsidP="00817C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A0CBA"/>
    <w:multiLevelType w:val="hybridMultilevel"/>
    <w:tmpl w:val="0A7C7A84"/>
    <w:lvl w:ilvl="0" w:tplc="B9103FF8">
      <w:start w:val="1"/>
      <w:numFmt w:val="decimal"/>
      <w:lvlText w:val="%1."/>
      <w:lvlJc w:val="left"/>
      <w:pPr>
        <w:ind w:left="2062"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FE32B4F"/>
    <w:multiLevelType w:val="multilevel"/>
    <w:tmpl w:val="DE6670C6"/>
    <w:lvl w:ilvl="0">
      <w:start w:val="1"/>
      <w:numFmt w:val="decimal"/>
      <w:lvlText w:val="%1."/>
      <w:lvlJc w:val="left"/>
      <w:pPr>
        <w:ind w:left="1353" w:hanging="360"/>
      </w:pPr>
    </w:lvl>
    <w:lvl w:ilvl="1">
      <w:start w:val="1"/>
      <w:numFmt w:val="decimal"/>
      <w:isLgl/>
      <w:lvlText w:val="%1.%2."/>
      <w:lvlJc w:val="left"/>
      <w:pPr>
        <w:ind w:left="1993" w:hanging="1284"/>
      </w:pPr>
    </w:lvl>
    <w:lvl w:ilvl="2">
      <w:start w:val="1"/>
      <w:numFmt w:val="decimal"/>
      <w:isLgl/>
      <w:lvlText w:val="%1.%2.%3."/>
      <w:lvlJc w:val="left"/>
      <w:pPr>
        <w:ind w:left="1993" w:hanging="1284"/>
      </w:pPr>
    </w:lvl>
    <w:lvl w:ilvl="3">
      <w:start w:val="1"/>
      <w:numFmt w:val="decimal"/>
      <w:isLgl/>
      <w:lvlText w:val="%1.%2.%3.%4."/>
      <w:lvlJc w:val="left"/>
      <w:pPr>
        <w:ind w:left="1993" w:hanging="1284"/>
      </w:pPr>
    </w:lvl>
    <w:lvl w:ilvl="4">
      <w:start w:val="1"/>
      <w:numFmt w:val="decimal"/>
      <w:isLgl/>
      <w:lvlText w:val="%1.%2.%3.%4.%5."/>
      <w:lvlJc w:val="left"/>
      <w:pPr>
        <w:ind w:left="1993" w:hanging="1284"/>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nsid w:val="7165703D"/>
    <w:multiLevelType w:val="hybridMultilevel"/>
    <w:tmpl w:val="6100BDA8"/>
    <w:lvl w:ilvl="0" w:tplc="956E26E8">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312A71"/>
    <w:multiLevelType w:val="hybridMultilevel"/>
    <w:tmpl w:val="D5ACA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9E4"/>
    <w:rsid w:val="000251C6"/>
    <w:rsid w:val="000370A4"/>
    <w:rsid w:val="0006438A"/>
    <w:rsid w:val="0007176A"/>
    <w:rsid w:val="00085A94"/>
    <w:rsid w:val="000901E0"/>
    <w:rsid w:val="000A4224"/>
    <w:rsid w:val="000C743E"/>
    <w:rsid w:val="000C7EAA"/>
    <w:rsid w:val="000E2FA7"/>
    <w:rsid w:val="00151F40"/>
    <w:rsid w:val="00160B31"/>
    <w:rsid w:val="001833D4"/>
    <w:rsid w:val="001B63A8"/>
    <w:rsid w:val="001B7719"/>
    <w:rsid w:val="00214A3D"/>
    <w:rsid w:val="002236C2"/>
    <w:rsid w:val="00231BB6"/>
    <w:rsid w:val="0024114C"/>
    <w:rsid w:val="00247B00"/>
    <w:rsid w:val="00282106"/>
    <w:rsid w:val="002E16C9"/>
    <w:rsid w:val="002F20AC"/>
    <w:rsid w:val="002F4110"/>
    <w:rsid w:val="003038A8"/>
    <w:rsid w:val="0033284A"/>
    <w:rsid w:val="003356A4"/>
    <w:rsid w:val="0036653A"/>
    <w:rsid w:val="003925C7"/>
    <w:rsid w:val="003A162A"/>
    <w:rsid w:val="003A7D05"/>
    <w:rsid w:val="00402BED"/>
    <w:rsid w:val="00404BE2"/>
    <w:rsid w:val="00417207"/>
    <w:rsid w:val="0043187A"/>
    <w:rsid w:val="00435398"/>
    <w:rsid w:val="00445575"/>
    <w:rsid w:val="004619E4"/>
    <w:rsid w:val="004636D2"/>
    <w:rsid w:val="0047305B"/>
    <w:rsid w:val="00474BC8"/>
    <w:rsid w:val="00496277"/>
    <w:rsid w:val="004A5ADA"/>
    <w:rsid w:val="004B2D36"/>
    <w:rsid w:val="004B664C"/>
    <w:rsid w:val="005038BD"/>
    <w:rsid w:val="005103BC"/>
    <w:rsid w:val="00513A99"/>
    <w:rsid w:val="00517AFC"/>
    <w:rsid w:val="005201AE"/>
    <w:rsid w:val="005450A0"/>
    <w:rsid w:val="0055127D"/>
    <w:rsid w:val="0056428A"/>
    <w:rsid w:val="00580F36"/>
    <w:rsid w:val="00581572"/>
    <w:rsid w:val="005D7758"/>
    <w:rsid w:val="00653805"/>
    <w:rsid w:val="0067378D"/>
    <w:rsid w:val="00686EDC"/>
    <w:rsid w:val="00691E4B"/>
    <w:rsid w:val="006C1F58"/>
    <w:rsid w:val="00701FC9"/>
    <w:rsid w:val="00702D33"/>
    <w:rsid w:val="007035EA"/>
    <w:rsid w:val="00721D48"/>
    <w:rsid w:val="0072207C"/>
    <w:rsid w:val="00736CC3"/>
    <w:rsid w:val="00752A01"/>
    <w:rsid w:val="00784B84"/>
    <w:rsid w:val="007D0ADA"/>
    <w:rsid w:val="007D2AE8"/>
    <w:rsid w:val="007E6370"/>
    <w:rsid w:val="007E77A8"/>
    <w:rsid w:val="007F3705"/>
    <w:rsid w:val="00817CF8"/>
    <w:rsid w:val="008203E6"/>
    <w:rsid w:val="00852C75"/>
    <w:rsid w:val="008A1610"/>
    <w:rsid w:val="008A52AA"/>
    <w:rsid w:val="008B21BA"/>
    <w:rsid w:val="008E4CE6"/>
    <w:rsid w:val="0090678D"/>
    <w:rsid w:val="00937AE1"/>
    <w:rsid w:val="0096206F"/>
    <w:rsid w:val="00981605"/>
    <w:rsid w:val="009A258B"/>
    <w:rsid w:val="009A51DE"/>
    <w:rsid w:val="009C7639"/>
    <w:rsid w:val="009D4736"/>
    <w:rsid w:val="009F1C3B"/>
    <w:rsid w:val="00A00606"/>
    <w:rsid w:val="00A03B0B"/>
    <w:rsid w:val="00A073C3"/>
    <w:rsid w:val="00A12F06"/>
    <w:rsid w:val="00A345E9"/>
    <w:rsid w:val="00A5408E"/>
    <w:rsid w:val="00A74030"/>
    <w:rsid w:val="00A93CC0"/>
    <w:rsid w:val="00A96A5B"/>
    <w:rsid w:val="00AC12F6"/>
    <w:rsid w:val="00AC1CCC"/>
    <w:rsid w:val="00AD2C13"/>
    <w:rsid w:val="00B4281B"/>
    <w:rsid w:val="00B714DD"/>
    <w:rsid w:val="00B77B97"/>
    <w:rsid w:val="00B8773E"/>
    <w:rsid w:val="00BD2086"/>
    <w:rsid w:val="00BE13D9"/>
    <w:rsid w:val="00BE2EAB"/>
    <w:rsid w:val="00BE6803"/>
    <w:rsid w:val="00BF62D5"/>
    <w:rsid w:val="00C0598E"/>
    <w:rsid w:val="00C15BA1"/>
    <w:rsid w:val="00C358A9"/>
    <w:rsid w:val="00C41237"/>
    <w:rsid w:val="00C525D7"/>
    <w:rsid w:val="00C5777D"/>
    <w:rsid w:val="00C657A1"/>
    <w:rsid w:val="00C839E2"/>
    <w:rsid w:val="00C9369A"/>
    <w:rsid w:val="00CA41AC"/>
    <w:rsid w:val="00CB1337"/>
    <w:rsid w:val="00CB3B44"/>
    <w:rsid w:val="00CC76F4"/>
    <w:rsid w:val="00CE40BB"/>
    <w:rsid w:val="00D15849"/>
    <w:rsid w:val="00D17BFF"/>
    <w:rsid w:val="00D261FE"/>
    <w:rsid w:val="00D5058C"/>
    <w:rsid w:val="00D644DD"/>
    <w:rsid w:val="00D67BD3"/>
    <w:rsid w:val="00D77F66"/>
    <w:rsid w:val="00D8565E"/>
    <w:rsid w:val="00DC2142"/>
    <w:rsid w:val="00DC5396"/>
    <w:rsid w:val="00DF2A5C"/>
    <w:rsid w:val="00E133E6"/>
    <w:rsid w:val="00E23DE4"/>
    <w:rsid w:val="00E30CE0"/>
    <w:rsid w:val="00E33710"/>
    <w:rsid w:val="00E37DE8"/>
    <w:rsid w:val="00E4078D"/>
    <w:rsid w:val="00E47406"/>
    <w:rsid w:val="00E51C12"/>
    <w:rsid w:val="00E66BE8"/>
    <w:rsid w:val="00E71F17"/>
    <w:rsid w:val="00E73571"/>
    <w:rsid w:val="00EB2358"/>
    <w:rsid w:val="00EC715E"/>
    <w:rsid w:val="00F32A18"/>
    <w:rsid w:val="00F32DE9"/>
    <w:rsid w:val="00F3711C"/>
    <w:rsid w:val="00F717FB"/>
    <w:rsid w:val="00F74095"/>
    <w:rsid w:val="00F9614C"/>
    <w:rsid w:val="00FB1123"/>
    <w:rsid w:val="00FB584F"/>
    <w:rsid w:val="00FB7098"/>
    <w:rsid w:val="00FC5CF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8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unhideWhenUsed/>
    <w:qFormat/>
    <w:rsid w:val="00C9369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19E4"/>
    <w:rPr>
      <w:color w:val="0000FF" w:themeColor="hyperlink"/>
      <w:u w:val="single"/>
    </w:rPr>
  </w:style>
  <w:style w:type="paragraph" w:styleId="a4">
    <w:name w:val="List Paragraph"/>
    <w:basedOn w:val="a"/>
    <w:uiPriority w:val="34"/>
    <w:qFormat/>
    <w:rsid w:val="004619E4"/>
    <w:pPr>
      <w:ind w:left="720"/>
      <w:contextualSpacing/>
    </w:pPr>
  </w:style>
  <w:style w:type="paragraph" w:styleId="a5">
    <w:name w:val="Balloon Text"/>
    <w:basedOn w:val="a"/>
    <w:link w:val="a6"/>
    <w:uiPriority w:val="99"/>
    <w:semiHidden/>
    <w:unhideWhenUsed/>
    <w:rsid w:val="00D67BD3"/>
    <w:rPr>
      <w:rFonts w:ascii="Tahoma" w:hAnsi="Tahoma" w:cs="Tahoma"/>
      <w:sz w:val="16"/>
      <w:szCs w:val="16"/>
    </w:rPr>
  </w:style>
  <w:style w:type="character" w:customStyle="1" w:styleId="a6">
    <w:name w:val="Текст выноски Знак"/>
    <w:basedOn w:val="a0"/>
    <w:link w:val="a5"/>
    <w:uiPriority w:val="99"/>
    <w:semiHidden/>
    <w:rsid w:val="00D67BD3"/>
    <w:rPr>
      <w:rFonts w:ascii="Tahoma" w:eastAsia="Times New Roman" w:hAnsi="Tahoma" w:cs="Tahoma"/>
      <w:sz w:val="16"/>
      <w:szCs w:val="16"/>
      <w:lang w:eastAsia="ru-RU"/>
    </w:rPr>
  </w:style>
  <w:style w:type="character" w:customStyle="1" w:styleId="30">
    <w:name w:val="Заголовок 3 Знак"/>
    <w:basedOn w:val="a0"/>
    <w:link w:val="3"/>
    <w:uiPriority w:val="9"/>
    <w:rsid w:val="00C9369A"/>
    <w:rPr>
      <w:rFonts w:asciiTheme="majorHAnsi" w:eastAsiaTheme="majorEastAsia" w:hAnsiTheme="majorHAnsi" w:cstheme="majorBidi"/>
      <w:b/>
      <w:bCs/>
      <w:color w:val="4F81BD" w:themeColor="accent1"/>
      <w:sz w:val="20"/>
      <w:szCs w:val="20"/>
      <w:lang w:eastAsia="ru-RU"/>
    </w:rPr>
  </w:style>
  <w:style w:type="paragraph" w:customStyle="1" w:styleId="formattext">
    <w:name w:val="formattext"/>
    <w:basedOn w:val="a"/>
    <w:rsid w:val="00C9369A"/>
    <w:pPr>
      <w:widowControl/>
      <w:autoSpaceDE/>
      <w:autoSpaceDN/>
      <w:adjustRightInd/>
      <w:spacing w:before="100" w:beforeAutospacing="1" w:after="100" w:afterAutospacing="1"/>
    </w:pPr>
    <w:rPr>
      <w:sz w:val="24"/>
      <w:szCs w:val="24"/>
    </w:rPr>
  </w:style>
  <w:style w:type="paragraph" w:styleId="a7">
    <w:name w:val="header"/>
    <w:basedOn w:val="a"/>
    <w:link w:val="a8"/>
    <w:uiPriority w:val="99"/>
    <w:unhideWhenUsed/>
    <w:rsid w:val="00817CF8"/>
    <w:pPr>
      <w:tabs>
        <w:tab w:val="center" w:pos="4677"/>
        <w:tab w:val="right" w:pos="9355"/>
      </w:tabs>
    </w:pPr>
  </w:style>
  <w:style w:type="character" w:customStyle="1" w:styleId="a8">
    <w:name w:val="Верхний колонтитул Знак"/>
    <w:basedOn w:val="a0"/>
    <w:link w:val="a7"/>
    <w:uiPriority w:val="99"/>
    <w:rsid w:val="00817CF8"/>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817CF8"/>
    <w:pPr>
      <w:tabs>
        <w:tab w:val="center" w:pos="4677"/>
        <w:tab w:val="right" w:pos="9355"/>
      </w:tabs>
    </w:pPr>
  </w:style>
  <w:style w:type="character" w:customStyle="1" w:styleId="aa">
    <w:name w:val="Нижний колонтитул Знак"/>
    <w:basedOn w:val="a0"/>
    <w:link w:val="a9"/>
    <w:uiPriority w:val="99"/>
    <w:rsid w:val="00817CF8"/>
    <w:rPr>
      <w:rFonts w:ascii="Times New Roman" w:eastAsia="Times New Roman" w:hAnsi="Times New Roman" w:cs="Times New Roman"/>
      <w:sz w:val="20"/>
      <w:szCs w:val="20"/>
      <w:lang w:eastAsia="ru-RU"/>
    </w:rPr>
  </w:style>
  <w:style w:type="paragraph" w:customStyle="1" w:styleId="ConsPlusNormal">
    <w:name w:val="ConsPlusNormal"/>
    <w:rsid w:val="00BD20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2086"/>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8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unhideWhenUsed/>
    <w:qFormat/>
    <w:rsid w:val="00C9369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19E4"/>
    <w:rPr>
      <w:color w:val="0000FF" w:themeColor="hyperlink"/>
      <w:u w:val="single"/>
    </w:rPr>
  </w:style>
  <w:style w:type="paragraph" w:styleId="a4">
    <w:name w:val="List Paragraph"/>
    <w:basedOn w:val="a"/>
    <w:uiPriority w:val="34"/>
    <w:qFormat/>
    <w:rsid w:val="004619E4"/>
    <w:pPr>
      <w:ind w:left="720"/>
      <w:contextualSpacing/>
    </w:pPr>
  </w:style>
  <w:style w:type="paragraph" w:styleId="a5">
    <w:name w:val="Balloon Text"/>
    <w:basedOn w:val="a"/>
    <w:link w:val="a6"/>
    <w:uiPriority w:val="99"/>
    <w:semiHidden/>
    <w:unhideWhenUsed/>
    <w:rsid w:val="00D67BD3"/>
    <w:rPr>
      <w:rFonts w:ascii="Tahoma" w:hAnsi="Tahoma" w:cs="Tahoma"/>
      <w:sz w:val="16"/>
      <w:szCs w:val="16"/>
    </w:rPr>
  </w:style>
  <w:style w:type="character" w:customStyle="1" w:styleId="a6">
    <w:name w:val="Текст выноски Знак"/>
    <w:basedOn w:val="a0"/>
    <w:link w:val="a5"/>
    <w:uiPriority w:val="99"/>
    <w:semiHidden/>
    <w:rsid w:val="00D67BD3"/>
    <w:rPr>
      <w:rFonts w:ascii="Tahoma" w:eastAsia="Times New Roman" w:hAnsi="Tahoma" w:cs="Tahoma"/>
      <w:sz w:val="16"/>
      <w:szCs w:val="16"/>
      <w:lang w:eastAsia="ru-RU"/>
    </w:rPr>
  </w:style>
  <w:style w:type="character" w:customStyle="1" w:styleId="30">
    <w:name w:val="Заголовок 3 Знак"/>
    <w:basedOn w:val="a0"/>
    <w:link w:val="3"/>
    <w:uiPriority w:val="9"/>
    <w:rsid w:val="00C9369A"/>
    <w:rPr>
      <w:rFonts w:asciiTheme="majorHAnsi" w:eastAsiaTheme="majorEastAsia" w:hAnsiTheme="majorHAnsi" w:cstheme="majorBidi"/>
      <w:b/>
      <w:bCs/>
      <w:color w:val="4F81BD" w:themeColor="accent1"/>
      <w:sz w:val="20"/>
      <w:szCs w:val="20"/>
      <w:lang w:eastAsia="ru-RU"/>
    </w:rPr>
  </w:style>
  <w:style w:type="paragraph" w:customStyle="1" w:styleId="formattext">
    <w:name w:val="formattext"/>
    <w:basedOn w:val="a"/>
    <w:rsid w:val="00C9369A"/>
    <w:pPr>
      <w:widowControl/>
      <w:autoSpaceDE/>
      <w:autoSpaceDN/>
      <w:adjustRightInd/>
      <w:spacing w:before="100" w:beforeAutospacing="1" w:after="100" w:afterAutospacing="1"/>
    </w:pPr>
    <w:rPr>
      <w:sz w:val="24"/>
      <w:szCs w:val="24"/>
    </w:rPr>
  </w:style>
  <w:style w:type="paragraph" w:styleId="a7">
    <w:name w:val="header"/>
    <w:basedOn w:val="a"/>
    <w:link w:val="a8"/>
    <w:uiPriority w:val="99"/>
    <w:unhideWhenUsed/>
    <w:rsid w:val="00817CF8"/>
    <w:pPr>
      <w:tabs>
        <w:tab w:val="center" w:pos="4677"/>
        <w:tab w:val="right" w:pos="9355"/>
      </w:tabs>
    </w:pPr>
  </w:style>
  <w:style w:type="character" w:customStyle="1" w:styleId="a8">
    <w:name w:val="Верхний колонтитул Знак"/>
    <w:basedOn w:val="a0"/>
    <w:link w:val="a7"/>
    <w:uiPriority w:val="99"/>
    <w:rsid w:val="00817CF8"/>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817CF8"/>
    <w:pPr>
      <w:tabs>
        <w:tab w:val="center" w:pos="4677"/>
        <w:tab w:val="right" w:pos="9355"/>
      </w:tabs>
    </w:pPr>
  </w:style>
  <w:style w:type="character" w:customStyle="1" w:styleId="aa">
    <w:name w:val="Нижний колонтитул Знак"/>
    <w:basedOn w:val="a0"/>
    <w:link w:val="a9"/>
    <w:uiPriority w:val="99"/>
    <w:rsid w:val="00817CF8"/>
    <w:rPr>
      <w:rFonts w:ascii="Times New Roman" w:eastAsia="Times New Roman" w:hAnsi="Times New Roman" w:cs="Times New Roman"/>
      <w:sz w:val="20"/>
      <w:szCs w:val="20"/>
      <w:lang w:eastAsia="ru-RU"/>
    </w:rPr>
  </w:style>
  <w:style w:type="paragraph" w:customStyle="1" w:styleId="ConsPlusNormal">
    <w:name w:val="ConsPlusNormal"/>
    <w:rsid w:val="00BD20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208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29610">
      <w:bodyDiv w:val="1"/>
      <w:marLeft w:val="0"/>
      <w:marRight w:val="0"/>
      <w:marTop w:val="0"/>
      <w:marBottom w:val="0"/>
      <w:divBdr>
        <w:top w:val="none" w:sz="0" w:space="0" w:color="auto"/>
        <w:left w:val="none" w:sz="0" w:space="0" w:color="auto"/>
        <w:bottom w:val="none" w:sz="0" w:space="0" w:color="auto"/>
        <w:right w:val="none" w:sz="0" w:space="0" w:color="auto"/>
      </w:divBdr>
    </w:div>
    <w:div w:id="1249002763">
      <w:bodyDiv w:val="1"/>
      <w:marLeft w:val="0"/>
      <w:marRight w:val="0"/>
      <w:marTop w:val="0"/>
      <w:marBottom w:val="0"/>
      <w:divBdr>
        <w:top w:val="none" w:sz="0" w:space="0" w:color="auto"/>
        <w:left w:val="none" w:sz="0" w:space="0" w:color="auto"/>
        <w:bottom w:val="none" w:sz="0" w:space="0" w:color="auto"/>
        <w:right w:val="none" w:sz="0" w:space="0" w:color="auto"/>
      </w:divBdr>
    </w:div>
    <w:div w:id="1375228649">
      <w:bodyDiv w:val="1"/>
      <w:marLeft w:val="0"/>
      <w:marRight w:val="0"/>
      <w:marTop w:val="0"/>
      <w:marBottom w:val="0"/>
      <w:divBdr>
        <w:top w:val="none" w:sz="0" w:space="0" w:color="auto"/>
        <w:left w:val="none" w:sz="0" w:space="0" w:color="auto"/>
        <w:bottom w:val="none" w:sz="0" w:space="0" w:color="auto"/>
        <w:right w:val="none" w:sz="0" w:space="0" w:color="auto"/>
      </w:divBdr>
    </w:div>
    <w:div w:id="1816220363">
      <w:bodyDiv w:val="1"/>
      <w:marLeft w:val="0"/>
      <w:marRight w:val="0"/>
      <w:marTop w:val="0"/>
      <w:marBottom w:val="0"/>
      <w:divBdr>
        <w:top w:val="none" w:sz="0" w:space="0" w:color="auto"/>
        <w:left w:val="none" w:sz="0" w:space="0" w:color="auto"/>
        <w:bottom w:val="none" w:sz="0" w:space="0" w:color="auto"/>
        <w:right w:val="none" w:sz="0" w:space="0" w:color="auto"/>
      </w:divBdr>
    </w:div>
    <w:div w:id="192849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garantF1://42435475.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89691-CC02-4088-A339-F20E6033F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286</Words>
  <Characters>1636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gcheb_just4</dc:creator>
  <cp:lastModifiedBy>gcheb_mashburo2</cp:lastModifiedBy>
  <cp:revision>4</cp:revision>
  <cp:lastPrinted>2022-05-18T12:40:00Z</cp:lastPrinted>
  <dcterms:created xsi:type="dcterms:W3CDTF">2022-05-18T11:16:00Z</dcterms:created>
  <dcterms:modified xsi:type="dcterms:W3CDTF">2022-05-23T08:14:00Z</dcterms:modified>
</cp:coreProperties>
</file>