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B" w:rsidRPr="00CF4ADB" w:rsidRDefault="00CF4ADB" w:rsidP="00CF4AD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F4ADB">
        <w:rPr>
          <w:rFonts w:ascii="Times New Roman" w:hAnsi="Times New Roman"/>
          <w:b/>
          <w:sz w:val="26"/>
          <w:szCs w:val="26"/>
        </w:rPr>
        <w:t>Информация о мерах ответственности, применяемых при нарушении обязательных требований</w:t>
      </w:r>
    </w:p>
    <w:p w:rsidR="00CF4ADB" w:rsidRDefault="00CF4ADB" w:rsidP="00CF4A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09DE" w:rsidRPr="002409DE" w:rsidRDefault="002409DE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статья 7.23 - нарушение нормативов обеспечения населения коммунальным</w:t>
      </w:r>
      <w:r w:rsidR="000328D1">
        <w:rPr>
          <w:rFonts w:ascii="Times New Roman" w:hAnsi="Times New Roman"/>
          <w:sz w:val="26"/>
          <w:szCs w:val="26"/>
        </w:rPr>
        <w:t>и услугами</w:t>
      </w:r>
      <w:r w:rsidR="000328D1" w:rsidRPr="000328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28D1" w:rsidRPr="000328D1">
        <w:rPr>
          <w:rFonts w:ascii="Times New Roman" w:hAnsi="Times New Roman"/>
          <w:sz w:val="26"/>
          <w:szCs w:val="26"/>
        </w:rPr>
        <w:t>влечет наложение административного штрафа на должностных лиц в размере от пятисот до одной тысячи рублей; на юридических лиц - от пят</w:t>
      </w:r>
      <w:r w:rsidR="000328D1">
        <w:rPr>
          <w:rFonts w:ascii="Times New Roman" w:hAnsi="Times New Roman"/>
          <w:sz w:val="26"/>
          <w:szCs w:val="26"/>
        </w:rPr>
        <w:t>и тысяч до десяти тысяч рублей;</w:t>
      </w:r>
    </w:p>
    <w:p w:rsidR="002409DE" w:rsidRPr="002409DE" w:rsidRDefault="002409DE" w:rsidP="002409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статья 7.23.3 - нарушение правил осуществления предпринимательской деятельности по управлению многоквартирными домами;</w:t>
      </w:r>
    </w:p>
    <w:p w:rsidR="000328D1" w:rsidRPr="000328D1" w:rsidRDefault="000328D1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</w:t>
      </w:r>
      <w:r w:rsidRPr="000328D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-н</w:t>
      </w:r>
      <w:r w:rsidRPr="000328D1">
        <w:rPr>
          <w:rFonts w:ascii="Times New Roman" w:hAnsi="Times New Roman"/>
          <w:sz w:val="26"/>
          <w:szCs w:val="26"/>
        </w:rPr>
        <w:t>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</w:t>
      </w:r>
      <w:r>
        <w:rPr>
          <w:rFonts w:ascii="Times New Roman" w:hAnsi="Times New Roman"/>
          <w:sz w:val="26"/>
          <w:szCs w:val="26"/>
        </w:rPr>
        <w:t xml:space="preserve">лению многоквартирными домами </w:t>
      </w:r>
      <w:r w:rsidRPr="000328D1">
        <w:rPr>
          <w:rFonts w:ascii="Times New Roman" w:hAnsi="Times New Roman"/>
          <w:sz w:val="26"/>
          <w:szCs w:val="26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</w:t>
      </w:r>
      <w:r>
        <w:rPr>
          <w:rFonts w:ascii="Times New Roman" w:hAnsi="Times New Roman"/>
          <w:sz w:val="26"/>
          <w:szCs w:val="26"/>
        </w:rPr>
        <w:t xml:space="preserve"> пятидесяти тысяч рублей;</w:t>
      </w:r>
    </w:p>
    <w:p w:rsidR="000328D1" w:rsidRPr="000328D1" w:rsidRDefault="000328D1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часть </w:t>
      </w:r>
      <w:r w:rsidRPr="000328D1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- н</w:t>
      </w:r>
      <w:r w:rsidRPr="000328D1">
        <w:rPr>
          <w:rFonts w:ascii="Times New Roman" w:hAnsi="Times New Roman"/>
          <w:sz w:val="26"/>
          <w:szCs w:val="26"/>
        </w:rPr>
        <w:t>евыполнение указанными в части 1 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</w:t>
      </w:r>
      <w:r>
        <w:rPr>
          <w:rFonts w:ascii="Times New Roman" w:hAnsi="Times New Roman"/>
          <w:sz w:val="26"/>
          <w:szCs w:val="26"/>
        </w:rPr>
        <w:t xml:space="preserve">ению многоквартирными домами, </w:t>
      </w:r>
      <w:r w:rsidRPr="000328D1">
        <w:rPr>
          <w:rFonts w:ascii="Times New Roman" w:hAnsi="Times New Roman"/>
          <w:sz w:val="26"/>
          <w:szCs w:val="26"/>
        </w:rPr>
        <w:t>влечет наложение административного штрафа на должностных лиц в размере от ста</w:t>
      </w:r>
      <w:proofErr w:type="gramEnd"/>
      <w:r w:rsidRPr="000328D1">
        <w:rPr>
          <w:rFonts w:ascii="Times New Roman" w:hAnsi="Times New Roman"/>
          <w:sz w:val="26"/>
          <w:szCs w:val="26"/>
        </w:rPr>
        <w:t xml:space="preserve"> тысяч до двухсот тысяч рублей или дисквалификацию на срок до трех лет; на индивидуальных предпринимателей - от ста пятидесяти тысяч до пятисот тысяч рублей или дисквалификацию на срок до трех лет; на юридических лиц - от ста пятидесяти</w:t>
      </w:r>
      <w:r>
        <w:rPr>
          <w:rFonts w:ascii="Times New Roman" w:hAnsi="Times New Roman"/>
          <w:sz w:val="26"/>
          <w:szCs w:val="26"/>
        </w:rPr>
        <w:t xml:space="preserve"> тысяч до пятисот тысяч рублей</w:t>
      </w:r>
    </w:p>
    <w:p w:rsidR="000328D1" w:rsidRDefault="000328D1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28D1">
        <w:rPr>
          <w:rFonts w:ascii="Times New Roman" w:hAnsi="Times New Roman"/>
          <w:sz w:val="26"/>
          <w:szCs w:val="26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</w:t>
      </w:r>
      <w:r>
        <w:rPr>
          <w:rFonts w:ascii="Times New Roman" w:hAnsi="Times New Roman"/>
          <w:sz w:val="26"/>
          <w:szCs w:val="26"/>
        </w:rPr>
        <w:t>твенность как юридические лица;</w:t>
      </w:r>
    </w:p>
    <w:p w:rsidR="002409DE" w:rsidRPr="002409DE" w:rsidRDefault="002409DE" w:rsidP="002409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статья 9.16 - нарушение законодательства об энергосбережении и о повышении энергетической эффективности:</w:t>
      </w:r>
    </w:p>
    <w:p w:rsidR="002409DE" w:rsidRPr="002409DE" w:rsidRDefault="002409DE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9DE">
        <w:rPr>
          <w:rFonts w:ascii="Times New Roman" w:hAnsi="Times New Roman"/>
          <w:sz w:val="26"/>
          <w:szCs w:val="26"/>
        </w:rPr>
        <w:t>часть 4 - несоблюдение лицами, ответственными за содержание многоквартирных домов, требований энергетической эффективности, предъявляемых к многоквартирным домам, требований 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</w:t>
      </w:r>
      <w:r w:rsidR="000328D1">
        <w:rPr>
          <w:rFonts w:ascii="Times New Roman" w:hAnsi="Times New Roman"/>
          <w:sz w:val="26"/>
          <w:szCs w:val="26"/>
        </w:rPr>
        <w:t xml:space="preserve"> </w:t>
      </w:r>
      <w:r w:rsidR="000328D1" w:rsidRPr="000328D1">
        <w:rPr>
          <w:rFonts w:ascii="Times New Roman" w:hAnsi="Times New Roman"/>
          <w:sz w:val="26"/>
          <w:szCs w:val="26"/>
        </w:rPr>
        <w:t>влечет наложение административного штрафа на должностных лиц в размере от пяти тысяч до десяти тысяч рублей;</w:t>
      </w:r>
      <w:proofErr w:type="gramEnd"/>
      <w:r w:rsidR="000328D1" w:rsidRPr="000328D1">
        <w:rPr>
          <w:rFonts w:ascii="Times New Roman" w:hAnsi="Times New Roman"/>
          <w:sz w:val="26"/>
          <w:szCs w:val="26"/>
        </w:rPr>
        <w:t xml:space="preserve"> на лиц, осуществляющих предпринимательскую деятельность без образования </w:t>
      </w:r>
      <w:r w:rsidR="000328D1" w:rsidRPr="000328D1">
        <w:rPr>
          <w:rFonts w:ascii="Times New Roman" w:hAnsi="Times New Roman"/>
          <w:sz w:val="26"/>
          <w:szCs w:val="26"/>
        </w:rPr>
        <w:lastRenderedPageBreak/>
        <w:t>юридического лица, - от десяти тысяч до пятнадцати тысяч рублей; на юридических лиц - от двадцати тысяч до тр</w:t>
      </w:r>
      <w:r w:rsidR="000328D1">
        <w:rPr>
          <w:rFonts w:ascii="Times New Roman" w:hAnsi="Times New Roman"/>
          <w:sz w:val="26"/>
          <w:szCs w:val="26"/>
        </w:rPr>
        <w:t>идцати тысяч рублей</w:t>
      </w:r>
      <w:r w:rsidRPr="002409DE">
        <w:rPr>
          <w:rFonts w:ascii="Times New Roman" w:hAnsi="Times New Roman"/>
          <w:sz w:val="26"/>
          <w:szCs w:val="26"/>
        </w:rPr>
        <w:t>;</w:t>
      </w:r>
    </w:p>
    <w:p w:rsidR="002409DE" w:rsidRPr="002409DE" w:rsidRDefault="002409DE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часть 5 -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</w:t>
      </w:r>
      <w:r w:rsidR="000328D1">
        <w:rPr>
          <w:rFonts w:ascii="Times New Roman" w:hAnsi="Times New Roman"/>
          <w:sz w:val="26"/>
          <w:szCs w:val="26"/>
        </w:rPr>
        <w:t xml:space="preserve"> </w:t>
      </w:r>
      <w:r w:rsidR="000328D1" w:rsidRPr="000328D1">
        <w:rPr>
          <w:rFonts w:ascii="Times New Roman" w:hAnsi="Times New Roman"/>
          <w:sz w:val="26"/>
          <w:szCs w:val="26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</w:t>
      </w:r>
      <w:r w:rsidR="000328D1">
        <w:rPr>
          <w:rFonts w:ascii="Times New Roman" w:hAnsi="Times New Roman"/>
          <w:sz w:val="26"/>
          <w:szCs w:val="26"/>
        </w:rPr>
        <w:t xml:space="preserve"> тысяч до тридцати тысяч рублей</w:t>
      </w:r>
      <w:r w:rsidRPr="002409DE">
        <w:rPr>
          <w:rFonts w:ascii="Times New Roman" w:hAnsi="Times New Roman"/>
          <w:sz w:val="26"/>
          <w:szCs w:val="26"/>
        </w:rPr>
        <w:t>;</w:t>
      </w:r>
    </w:p>
    <w:p w:rsidR="002409DE" w:rsidRPr="002409DE" w:rsidRDefault="002409DE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9DE">
        <w:rPr>
          <w:rFonts w:ascii="Times New Roman" w:hAnsi="Times New Roman"/>
          <w:sz w:val="26"/>
          <w:szCs w:val="26"/>
        </w:rPr>
        <w:t>часть 12 -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</w:t>
      </w:r>
      <w:proofErr w:type="gramEnd"/>
      <w:r w:rsidRPr="002409DE">
        <w:rPr>
          <w:rFonts w:ascii="Times New Roman" w:hAnsi="Times New Roman"/>
          <w:sz w:val="26"/>
          <w:szCs w:val="26"/>
        </w:rPr>
        <w:t xml:space="preserve"> учета используемых энергетических ресурсов</w:t>
      </w:r>
      <w:r w:rsidR="000328D1">
        <w:rPr>
          <w:rFonts w:ascii="Times New Roman" w:hAnsi="Times New Roman"/>
          <w:sz w:val="26"/>
          <w:szCs w:val="26"/>
        </w:rPr>
        <w:t xml:space="preserve"> </w:t>
      </w:r>
      <w:r w:rsidR="000328D1" w:rsidRPr="000328D1">
        <w:rPr>
          <w:rFonts w:ascii="Times New Roman" w:hAnsi="Times New Roman"/>
          <w:sz w:val="26"/>
          <w:szCs w:val="26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</w:t>
      </w:r>
      <w:r w:rsidR="000328D1">
        <w:rPr>
          <w:rFonts w:ascii="Times New Roman" w:hAnsi="Times New Roman"/>
          <w:sz w:val="26"/>
          <w:szCs w:val="26"/>
        </w:rPr>
        <w:t>есяти тысяч до ста тысяч рублей</w:t>
      </w:r>
      <w:r w:rsidRPr="002409DE">
        <w:rPr>
          <w:rFonts w:ascii="Times New Roman" w:hAnsi="Times New Roman"/>
          <w:sz w:val="26"/>
          <w:szCs w:val="26"/>
        </w:rPr>
        <w:t>;</w:t>
      </w:r>
    </w:p>
    <w:p w:rsidR="002409DE" w:rsidRPr="002409DE" w:rsidRDefault="002409DE" w:rsidP="002409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статья 9.23 - нарушение правил обеспечения безопасного использования и содержания внутридомового и внутриквартирного газового оборудования.</w:t>
      </w:r>
    </w:p>
    <w:p w:rsidR="002409DE" w:rsidRPr="002409DE" w:rsidRDefault="002409DE" w:rsidP="002409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 xml:space="preserve">статья 13.19.2. - </w:t>
      </w:r>
      <w:proofErr w:type="gramStart"/>
      <w:r w:rsidRPr="002409DE">
        <w:rPr>
          <w:rFonts w:ascii="Times New Roman" w:hAnsi="Times New Roman"/>
          <w:sz w:val="26"/>
          <w:szCs w:val="26"/>
        </w:rPr>
        <w:t>не размещение</w:t>
      </w:r>
      <w:proofErr w:type="gramEnd"/>
      <w:r w:rsidRPr="002409DE">
        <w:rPr>
          <w:rFonts w:ascii="Times New Roman" w:hAnsi="Times New Roman"/>
          <w:sz w:val="26"/>
          <w:szCs w:val="26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хозяйства:</w:t>
      </w:r>
    </w:p>
    <w:p w:rsidR="002409DE" w:rsidRPr="002409DE" w:rsidRDefault="002409DE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9DE">
        <w:rPr>
          <w:rFonts w:ascii="Times New Roman" w:hAnsi="Times New Roman"/>
          <w:sz w:val="26"/>
          <w:szCs w:val="26"/>
        </w:rPr>
        <w:t xml:space="preserve">часть 1 - </w:t>
      </w:r>
      <w:proofErr w:type="spellStart"/>
      <w:r w:rsidRPr="002409DE">
        <w:rPr>
          <w:rFonts w:ascii="Times New Roman" w:hAnsi="Times New Roman"/>
          <w:sz w:val="26"/>
          <w:szCs w:val="26"/>
        </w:rPr>
        <w:t>неразмещение</w:t>
      </w:r>
      <w:proofErr w:type="spellEnd"/>
      <w:r w:rsidRPr="002409DE">
        <w:rPr>
          <w:rFonts w:ascii="Times New Roman" w:hAnsi="Times New Roman"/>
          <w:sz w:val="26"/>
          <w:szCs w:val="26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</w:t>
      </w:r>
      <w:r w:rsidR="000328D1">
        <w:rPr>
          <w:rFonts w:ascii="Times New Roman" w:hAnsi="Times New Roman"/>
          <w:sz w:val="26"/>
          <w:szCs w:val="26"/>
        </w:rPr>
        <w:t xml:space="preserve"> </w:t>
      </w:r>
      <w:r w:rsidR="000328D1" w:rsidRPr="000328D1">
        <w:rPr>
          <w:rFonts w:ascii="Times New Roman" w:hAnsi="Times New Roman"/>
          <w:sz w:val="26"/>
          <w:szCs w:val="26"/>
        </w:rPr>
        <w:t>влечет предупреждение или наложение административного штрафа на физических лиц в размере от трех тысяч до</w:t>
      </w:r>
      <w:proofErr w:type="gramEnd"/>
      <w:r w:rsidR="000328D1" w:rsidRPr="000328D1">
        <w:rPr>
          <w:rFonts w:ascii="Times New Roman" w:hAnsi="Times New Roman"/>
          <w:sz w:val="26"/>
          <w:szCs w:val="26"/>
        </w:rPr>
        <w:t xml:space="preserve"> пяти тысяч рублей; на должностных лиц - от пя</w:t>
      </w:r>
      <w:r w:rsidR="000328D1">
        <w:rPr>
          <w:rFonts w:ascii="Times New Roman" w:hAnsi="Times New Roman"/>
          <w:sz w:val="26"/>
          <w:szCs w:val="26"/>
        </w:rPr>
        <w:t>ти тысяч до десяти тысяч рублей</w:t>
      </w:r>
      <w:r w:rsidRPr="002409DE">
        <w:rPr>
          <w:rFonts w:ascii="Times New Roman" w:hAnsi="Times New Roman"/>
          <w:sz w:val="26"/>
          <w:szCs w:val="26"/>
        </w:rPr>
        <w:t>;</w:t>
      </w:r>
    </w:p>
    <w:p w:rsidR="002409DE" w:rsidRPr="002409DE" w:rsidRDefault="002409DE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9DE">
        <w:rPr>
          <w:rFonts w:ascii="Times New Roman" w:hAnsi="Times New Roman"/>
          <w:sz w:val="26"/>
          <w:szCs w:val="26"/>
        </w:rPr>
        <w:t xml:space="preserve">часть 2 - </w:t>
      </w:r>
      <w:proofErr w:type="spellStart"/>
      <w:r w:rsidRPr="002409DE">
        <w:rPr>
          <w:rFonts w:ascii="Times New Roman" w:hAnsi="Times New Roman"/>
          <w:sz w:val="26"/>
          <w:szCs w:val="26"/>
        </w:rPr>
        <w:t>неразмещение</w:t>
      </w:r>
      <w:proofErr w:type="spellEnd"/>
      <w:r w:rsidRPr="002409DE">
        <w:rPr>
          <w:rFonts w:ascii="Times New Roman" w:hAnsi="Times New Roman"/>
          <w:sz w:val="26"/>
          <w:szCs w:val="26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</w:t>
      </w:r>
      <w:r w:rsidRPr="002409DE">
        <w:rPr>
          <w:rFonts w:ascii="Times New Roman" w:hAnsi="Times New Roman"/>
          <w:sz w:val="26"/>
          <w:szCs w:val="26"/>
        </w:rPr>
        <w:lastRenderedPageBreak/>
        <w:t>осуществляющими деятельность по</w:t>
      </w:r>
      <w:proofErr w:type="gramEnd"/>
      <w:r w:rsidRPr="002409DE">
        <w:rPr>
          <w:rFonts w:ascii="Times New Roman" w:hAnsi="Times New Roman"/>
          <w:sz w:val="26"/>
          <w:szCs w:val="26"/>
        </w:rPr>
        <w:t xml:space="preserve"> управлению многоквартирными домами, иными организациями, которые </w:t>
      </w:r>
      <w:proofErr w:type="gramStart"/>
      <w:r w:rsidRPr="002409DE">
        <w:rPr>
          <w:rFonts w:ascii="Times New Roman" w:hAnsi="Times New Roman"/>
          <w:sz w:val="26"/>
          <w:szCs w:val="26"/>
        </w:rPr>
        <w:t>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</w:t>
      </w:r>
      <w:r w:rsidR="000328D1">
        <w:rPr>
          <w:rFonts w:ascii="Times New Roman" w:hAnsi="Times New Roman"/>
          <w:sz w:val="26"/>
          <w:szCs w:val="26"/>
        </w:rPr>
        <w:t xml:space="preserve"> </w:t>
      </w:r>
      <w:r w:rsidR="000328D1" w:rsidRPr="000328D1">
        <w:rPr>
          <w:rFonts w:ascii="Times New Roman" w:hAnsi="Times New Roman"/>
          <w:sz w:val="26"/>
          <w:szCs w:val="26"/>
        </w:rPr>
        <w:t>влечет</w:t>
      </w:r>
      <w:proofErr w:type="gramEnd"/>
      <w:r w:rsidR="000328D1" w:rsidRPr="000328D1">
        <w:rPr>
          <w:rFonts w:ascii="Times New Roman" w:hAnsi="Times New Roman"/>
          <w:sz w:val="26"/>
          <w:szCs w:val="26"/>
        </w:rPr>
        <w:t xml:space="preserve"> предупреждение или наложение административного штрафа на должностных лиц в размере от пя</w:t>
      </w:r>
      <w:r w:rsidR="000328D1">
        <w:rPr>
          <w:rFonts w:ascii="Times New Roman" w:hAnsi="Times New Roman"/>
          <w:sz w:val="26"/>
          <w:szCs w:val="26"/>
        </w:rPr>
        <w:t>ти тысяч до десяти тысяч рублей</w:t>
      </w:r>
      <w:r w:rsidRPr="002409DE">
        <w:rPr>
          <w:rFonts w:ascii="Times New Roman" w:hAnsi="Times New Roman"/>
          <w:sz w:val="26"/>
          <w:szCs w:val="26"/>
        </w:rPr>
        <w:t>;</w:t>
      </w:r>
    </w:p>
    <w:p w:rsidR="000328D1" w:rsidRPr="000328D1" w:rsidRDefault="000328D1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</w:t>
      </w:r>
      <w:r w:rsidRPr="000328D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-с</w:t>
      </w:r>
      <w:r w:rsidRPr="000328D1">
        <w:rPr>
          <w:rFonts w:ascii="Times New Roman" w:hAnsi="Times New Roman"/>
          <w:sz w:val="26"/>
          <w:szCs w:val="26"/>
        </w:rPr>
        <w:t>овершение административного правонарушения, предусмотренного частями 1 и 2 настоящей статьи, должностным лицом, ранее подвергнутым административному наказанию за аналогичное адм</w:t>
      </w:r>
      <w:r>
        <w:rPr>
          <w:rFonts w:ascii="Times New Roman" w:hAnsi="Times New Roman"/>
          <w:sz w:val="26"/>
          <w:szCs w:val="26"/>
        </w:rPr>
        <w:t xml:space="preserve">инистративное правонарушение, </w:t>
      </w:r>
      <w:r w:rsidRPr="000328D1">
        <w:rPr>
          <w:rFonts w:ascii="Times New Roman" w:hAnsi="Times New Roman"/>
          <w:sz w:val="26"/>
          <w:szCs w:val="26"/>
        </w:rPr>
        <w:t xml:space="preserve">влечет наложение административного штрафа в размере от пятнадцати </w:t>
      </w:r>
      <w:r>
        <w:rPr>
          <w:rFonts w:ascii="Times New Roman" w:hAnsi="Times New Roman"/>
          <w:sz w:val="26"/>
          <w:szCs w:val="26"/>
        </w:rPr>
        <w:t>тысяч до двадцати тысяч рублей;</w:t>
      </w:r>
    </w:p>
    <w:p w:rsidR="000328D1" w:rsidRDefault="000328D1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328D1">
        <w:rPr>
          <w:rFonts w:ascii="Times New Roman" w:hAnsi="Times New Roman"/>
          <w:sz w:val="26"/>
          <w:szCs w:val="26"/>
        </w:rPr>
        <w:t>римечание</w:t>
      </w:r>
      <w:r>
        <w:rPr>
          <w:rFonts w:ascii="Times New Roman" w:hAnsi="Times New Roman"/>
          <w:sz w:val="26"/>
          <w:szCs w:val="26"/>
        </w:rPr>
        <w:t>-з</w:t>
      </w:r>
      <w:r w:rsidRPr="000328D1">
        <w:rPr>
          <w:rFonts w:ascii="Times New Roman" w:hAnsi="Times New Roman"/>
          <w:sz w:val="26"/>
          <w:szCs w:val="26"/>
        </w:rPr>
        <w:t>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</w:t>
      </w:r>
      <w:r>
        <w:rPr>
          <w:rFonts w:ascii="Times New Roman" w:hAnsi="Times New Roman"/>
          <w:sz w:val="26"/>
          <w:szCs w:val="26"/>
        </w:rPr>
        <w:t>твенность как юридические лица;</w:t>
      </w:r>
    </w:p>
    <w:p w:rsidR="002409DE" w:rsidRPr="002409DE" w:rsidRDefault="002409DE" w:rsidP="002409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статья 14.1.3 - осуществление предпринимательской деятельности по управлению многоквартирными домами без лицензии;</w:t>
      </w:r>
    </w:p>
    <w:p w:rsidR="002409DE" w:rsidRPr="002409DE" w:rsidRDefault="002409DE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 xml:space="preserve">часть 1 - осуществление предпринимательской деятельности по управлению многоквартирными домами без лицензии на ее осуществление, если такая лицензия </w:t>
      </w:r>
      <w:proofErr w:type="gramStart"/>
      <w:r w:rsidRPr="002409DE">
        <w:rPr>
          <w:rFonts w:ascii="Times New Roman" w:hAnsi="Times New Roman"/>
          <w:sz w:val="26"/>
          <w:szCs w:val="26"/>
        </w:rPr>
        <w:t>обязательна</w:t>
      </w:r>
      <w:proofErr w:type="gramEnd"/>
      <w:r w:rsidR="000328D1">
        <w:rPr>
          <w:rFonts w:ascii="Times New Roman" w:hAnsi="Times New Roman"/>
          <w:sz w:val="26"/>
          <w:szCs w:val="26"/>
        </w:rPr>
        <w:t xml:space="preserve"> </w:t>
      </w:r>
      <w:r w:rsidR="000328D1" w:rsidRPr="000328D1">
        <w:rPr>
          <w:rFonts w:ascii="Times New Roman" w:hAnsi="Times New Roman"/>
          <w:sz w:val="26"/>
          <w:szCs w:val="26"/>
        </w:rPr>
        <w:t xml:space="preserve"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</w:t>
      </w:r>
      <w:r w:rsidR="000328D1">
        <w:rPr>
          <w:rFonts w:ascii="Times New Roman" w:hAnsi="Times New Roman"/>
          <w:sz w:val="26"/>
          <w:szCs w:val="26"/>
        </w:rPr>
        <w:t>двухсот пятидесяти тысяч рублей</w:t>
      </w:r>
      <w:r w:rsidRPr="002409DE">
        <w:rPr>
          <w:rFonts w:ascii="Times New Roman" w:hAnsi="Times New Roman"/>
          <w:sz w:val="26"/>
          <w:szCs w:val="26"/>
        </w:rPr>
        <w:t xml:space="preserve">, </w:t>
      </w:r>
    </w:p>
    <w:p w:rsidR="002409DE" w:rsidRPr="002409DE" w:rsidRDefault="002409DE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9DE">
        <w:rPr>
          <w:rFonts w:ascii="Times New Roman" w:hAnsi="Times New Roman"/>
          <w:sz w:val="26"/>
          <w:szCs w:val="26"/>
        </w:rPr>
        <w:t>часть 2 -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13.19.2 настоящего Кодекса</w:t>
      </w:r>
      <w:r w:rsidR="000328D1">
        <w:rPr>
          <w:rFonts w:ascii="Times New Roman" w:hAnsi="Times New Roman"/>
          <w:sz w:val="26"/>
          <w:szCs w:val="26"/>
        </w:rPr>
        <w:t xml:space="preserve"> </w:t>
      </w:r>
      <w:r w:rsidR="000328D1" w:rsidRPr="000328D1">
        <w:rPr>
          <w:rFonts w:ascii="Times New Roman" w:hAnsi="Times New Roman"/>
          <w:sz w:val="26"/>
          <w:szCs w:val="26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пятидесят</w:t>
      </w:r>
      <w:r w:rsidR="000328D1">
        <w:rPr>
          <w:rFonts w:ascii="Times New Roman" w:hAnsi="Times New Roman"/>
          <w:sz w:val="26"/>
          <w:szCs w:val="26"/>
        </w:rPr>
        <w:t>и тысяч до трехсот тысяч рублей</w:t>
      </w:r>
      <w:r w:rsidRPr="002409DE">
        <w:rPr>
          <w:rFonts w:ascii="Times New Roman" w:hAnsi="Times New Roman"/>
          <w:sz w:val="26"/>
          <w:szCs w:val="26"/>
        </w:rPr>
        <w:t xml:space="preserve">,  </w:t>
      </w:r>
      <w:proofErr w:type="gramEnd"/>
    </w:p>
    <w:p w:rsidR="000328D1" w:rsidRDefault="002409DE" w:rsidP="000328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часть 3 - осуществление предпринимательской деятельности по управлению многоквартирными домами с грубым нарушением лицензионных требований</w:t>
      </w:r>
      <w:r w:rsidR="000328D1">
        <w:rPr>
          <w:rFonts w:ascii="Times New Roman" w:hAnsi="Times New Roman"/>
          <w:sz w:val="26"/>
          <w:szCs w:val="26"/>
        </w:rPr>
        <w:t xml:space="preserve"> </w:t>
      </w:r>
      <w:r w:rsidR="000328D1" w:rsidRPr="000328D1">
        <w:rPr>
          <w:rFonts w:ascii="Times New Roman" w:hAnsi="Times New Roman"/>
          <w:sz w:val="26"/>
          <w:szCs w:val="26"/>
        </w:rPr>
        <w:t xml:space="preserve">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лет; на юридических лиц - от трехсот тысяч до </w:t>
      </w:r>
      <w:r w:rsidR="004453A5">
        <w:rPr>
          <w:rFonts w:ascii="Times New Roman" w:hAnsi="Times New Roman"/>
          <w:sz w:val="26"/>
          <w:szCs w:val="26"/>
        </w:rPr>
        <w:t>трехсот пятидесяти тысяч рублей;</w:t>
      </w:r>
      <w:r w:rsidR="000328D1" w:rsidRPr="000328D1">
        <w:rPr>
          <w:rFonts w:ascii="Times New Roman" w:hAnsi="Times New Roman"/>
          <w:sz w:val="26"/>
          <w:szCs w:val="26"/>
        </w:rPr>
        <w:t xml:space="preserve"> </w:t>
      </w:r>
    </w:p>
    <w:p w:rsidR="002409DE" w:rsidRPr="002409DE" w:rsidRDefault="004453A5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примечание - з</w:t>
      </w:r>
      <w:r w:rsidR="000328D1" w:rsidRPr="000328D1">
        <w:rPr>
          <w:rFonts w:ascii="Times New Roman" w:hAnsi="Times New Roman"/>
          <w:sz w:val="26"/>
          <w:szCs w:val="26"/>
        </w:rPr>
        <w:t>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</w:t>
      </w:r>
      <w:r>
        <w:rPr>
          <w:rFonts w:ascii="Times New Roman" w:hAnsi="Times New Roman"/>
          <w:sz w:val="26"/>
          <w:szCs w:val="26"/>
        </w:rPr>
        <w:t>ственность как юридические лица</w:t>
      </w:r>
      <w:r w:rsidR="002409DE" w:rsidRPr="002409DE">
        <w:rPr>
          <w:rFonts w:ascii="Times New Roman" w:hAnsi="Times New Roman"/>
          <w:sz w:val="26"/>
          <w:szCs w:val="26"/>
        </w:rPr>
        <w:t>;</w:t>
      </w:r>
    </w:p>
    <w:p w:rsidR="002409DE" w:rsidRPr="002409DE" w:rsidRDefault="002409DE" w:rsidP="002409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статья 19.4 - неповиновение законному распоряжению должностного лица органа, осуществляющего государственный надзор (контроль), муниципальный контроль:</w:t>
      </w:r>
    </w:p>
    <w:p w:rsidR="002409DE" w:rsidRPr="002409DE" w:rsidRDefault="002409DE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9DE">
        <w:rPr>
          <w:rFonts w:ascii="Times New Roman" w:hAnsi="Times New Roman"/>
          <w:sz w:val="26"/>
          <w:szCs w:val="26"/>
        </w:rPr>
        <w:t xml:space="preserve">часть 1 -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</w:t>
      </w:r>
      <w:r w:rsidRPr="002409DE">
        <w:rPr>
          <w:rFonts w:ascii="Times New Roman" w:hAnsi="Times New Roman"/>
          <w:sz w:val="26"/>
          <w:szCs w:val="26"/>
        </w:rPr>
        <w:lastRenderedPageBreak/>
        <w:t>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</w:r>
      <w:r w:rsidR="004453A5">
        <w:rPr>
          <w:rFonts w:ascii="Times New Roman" w:hAnsi="Times New Roman"/>
          <w:sz w:val="26"/>
          <w:szCs w:val="26"/>
        </w:rPr>
        <w:t xml:space="preserve"> </w:t>
      </w:r>
      <w:r w:rsidR="004453A5" w:rsidRPr="004453A5">
        <w:rPr>
          <w:rFonts w:ascii="Times New Roman" w:hAnsi="Times New Roman"/>
          <w:sz w:val="26"/>
          <w:szCs w:val="26"/>
        </w:rPr>
        <w:t>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="004453A5" w:rsidRPr="004453A5">
        <w:rPr>
          <w:rFonts w:ascii="Times New Roman" w:hAnsi="Times New Roman"/>
          <w:sz w:val="26"/>
          <w:szCs w:val="26"/>
        </w:rPr>
        <w:t xml:space="preserve"> на должностных лиц - от дву</w:t>
      </w:r>
      <w:r w:rsidR="004453A5">
        <w:rPr>
          <w:rFonts w:ascii="Times New Roman" w:hAnsi="Times New Roman"/>
          <w:sz w:val="26"/>
          <w:szCs w:val="26"/>
        </w:rPr>
        <w:t>х тысяч до четырех тысяч рублей</w:t>
      </w:r>
      <w:r w:rsidRPr="002409DE">
        <w:rPr>
          <w:rFonts w:ascii="Times New Roman" w:hAnsi="Times New Roman"/>
          <w:sz w:val="26"/>
          <w:szCs w:val="26"/>
        </w:rPr>
        <w:t>;</w:t>
      </w:r>
    </w:p>
    <w:p w:rsidR="004453A5" w:rsidRDefault="002409DE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 xml:space="preserve">статья 19.4.1 </w:t>
      </w:r>
      <w:r w:rsidR="004453A5" w:rsidRPr="004453A5">
        <w:rPr>
          <w:rFonts w:ascii="Times New Roman" w:hAnsi="Times New Roman"/>
          <w:bCs/>
          <w:sz w:val="26"/>
          <w:szCs w:val="26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4453A5">
        <w:rPr>
          <w:rFonts w:ascii="Times New Roman" w:hAnsi="Times New Roman"/>
          <w:bCs/>
          <w:sz w:val="26"/>
          <w:szCs w:val="26"/>
        </w:rPr>
        <w:t>:</w:t>
      </w:r>
      <w:r w:rsidR="004453A5" w:rsidRPr="004453A5">
        <w:rPr>
          <w:rFonts w:ascii="Times New Roman" w:hAnsi="Times New Roman"/>
          <w:sz w:val="26"/>
          <w:szCs w:val="26"/>
        </w:rPr>
        <w:t xml:space="preserve"> </w:t>
      </w:r>
    </w:p>
    <w:p w:rsidR="004453A5" w:rsidRPr="004453A5" w:rsidRDefault="004453A5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часть </w:t>
      </w:r>
      <w:r w:rsidRPr="004453A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-в</w:t>
      </w:r>
      <w:r w:rsidRPr="004453A5">
        <w:rPr>
          <w:rFonts w:ascii="Times New Roman" w:hAnsi="Times New Roman"/>
          <w:sz w:val="26"/>
          <w:szCs w:val="26"/>
        </w:rPr>
        <w:t>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</w:t>
      </w:r>
      <w:r>
        <w:rPr>
          <w:rFonts w:ascii="Times New Roman" w:hAnsi="Times New Roman"/>
          <w:sz w:val="26"/>
          <w:szCs w:val="26"/>
        </w:rPr>
        <w:t>ей 19.4.2 настоящего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Кодекса, </w:t>
      </w:r>
      <w:r w:rsidRPr="004453A5">
        <w:rPr>
          <w:rFonts w:ascii="Times New Roman" w:hAnsi="Times New Roman"/>
          <w:sz w:val="26"/>
          <w:szCs w:val="26"/>
        </w:rPr>
        <w:t xml:space="preserve"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 </w:t>
      </w:r>
    </w:p>
    <w:p w:rsidR="004453A5" w:rsidRPr="004453A5" w:rsidRDefault="004453A5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</w:t>
      </w:r>
      <w:r w:rsidRPr="004453A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-</w:t>
      </w:r>
      <w:r w:rsidRPr="00445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4453A5">
        <w:rPr>
          <w:rFonts w:ascii="Times New Roman" w:hAnsi="Times New Roman"/>
          <w:sz w:val="26"/>
          <w:szCs w:val="26"/>
        </w:rPr>
        <w:t>ействия (бездействие), предусмотренные частью 1 настоящей статьи, повлекшие невозможность провед</w:t>
      </w:r>
      <w:r>
        <w:rPr>
          <w:rFonts w:ascii="Times New Roman" w:hAnsi="Times New Roman"/>
          <w:sz w:val="26"/>
          <w:szCs w:val="26"/>
        </w:rPr>
        <w:t xml:space="preserve">ения или завершения проверки, </w:t>
      </w:r>
      <w:r w:rsidRPr="004453A5">
        <w:rPr>
          <w:rFonts w:ascii="Times New Roman" w:hAnsi="Times New Roman"/>
          <w:sz w:val="26"/>
          <w:szCs w:val="26"/>
        </w:rPr>
        <w:t xml:space="preserve"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 </w:t>
      </w:r>
    </w:p>
    <w:p w:rsidR="004453A5" w:rsidRPr="004453A5" w:rsidRDefault="004453A5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</w:t>
      </w:r>
      <w:r w:rsidRPr="004453A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-п</w:t>
      </w:r>
      <w:r w:rsidRPr="004453A5">
        <w:rPr>
          <w:rFonts w:ascii="Times New Roman" w:hAnsi="Times New Roman"/>
          <w:sz w:val="26"/>
          <w:szCs w:val="26"/>
        </w:rPr>
        <w:t>овторное совершение административного правонарушения, предусмотренно</w:t>
      </w:r>
      <w:r>
        <w:rPr>
          <w:rFonts w:ascii="Times New Roman" w:hAnsi="Times New Roman"/>
          <w:sz w:val="26"/>
          <w:szCs w:val="26"/>
        </w:rPr>
        <w:t xml:space="preserve">го частью 2 настоящей статьи, </w:t>
      </w:r>
      <w:r w:rsidRPr="004453A5">
        <w:rPr>
          <w:rFonts w:ascii="Times New Roman" w:hAnsi="Times New Roman"/>
          <w:sz w:val="26"/>
          <w:szCs w:val="26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</w:t>
      </w:r>
      <w:r>
        <w:rPr>
          <w:rFonts w:ascii="Times New Roman" w:hAnsi="Times New Roman"/>
          <w:sz w:val="26"/>
          <w:szCs w:val="26"/>
        </w:rPr>
        <w:t>сяти тысяч до ста тысяч рублей;</w:t>
      </w:r>
    </w:p>
    <w:p w:rsidR="002409DE" w:rsidRPr="002409DE" w:rsidRDefault="002409DE" w:rsidP="002409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9DE">
        <w:rPr>
          <w:rFonts w:ascii="Times New Roman" w:hAnsi="Times New Roman"/>
          <w:sz w:val="26"/>
          <w:szCs w:val="26"/>
        </w:rPr>
        <w:t>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контроль:</w:t>
      </w:r>
      <w:proofErr w:type="gramEnd"/>
    </w:p>
    <w:p w:rsidR="002409DE" w:rsidRPr="002409DE" w:rsidRDefault="002409DE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9DE">
        <w:rPr>
          <w:rFonts w:ascii="Times New Roman" w:hAnsi="Times New Roman"/>
          <w:sz w:val="26"/>
          <w:szCs w:val="26"/>
        </w:rPr>
        <w:t>часть 1 -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 w:rsidR="004453A5">
        <w:rPr>
          <w:rFonts w:ascii="Times New Roman" w:hAnsi="Times New Roman"/>
          <w:sz w:val="26"/>
          <w:szCs w:val="26"/>
        </w:rPr>
        <w:t xml:space="preserve"> </w:t>
      </w:r>
      <w:r w:rsidR="004453A5" w:rsidRPr="004453A5">
        <w:rPr>
          <w:rFonts w:ascii="Times New Roman" w:hAnsi="Times New Roman"/>
          <w:sz w:val="26"/>
          <w:szCs w:val="26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="004453A5" w:rsidRPr="004453A5">
        <w:rPr>
          <w:rFonts w:ascii="Times New Roman" w:hAnsi="Times New Roman"/>
          <w:sz w:val="26"/>
          <w:szCs w:val="26"/>
        </w:rPr>
        <w:t xml:space="preserve"> на юридических лиц - от десяти тысяч до двадцати тысяч рублей</w:t>
      </w:r>
      <w:proofErr w:type="gramStart"/>
      <w:r w:rsidR="004453A5" w:rsidRPr="004453A5">
        <w:rPr>
          <w:rFonts w:ascii="Times New Roman" w:hAnsi="Times New Roman"/>
          <w:sz w:val="26"/>
          <w:szCs w:val="26"/>
        </w:rPr>
        <w:t xml:space="preserve"> </w:t>
      </w:r>
      <w:r w:rsidRPr="002409DE">
        <w:rPr>
          <w:rFonts w:ascii="Times New Roman" w:hAnsi="Times New Roman"/>
          <w:sz w:val="26"/>
          <w:szCs w:val="26"/>
        </w:rPr>
        <w:t>;</w:t>
      </w:r>
      <w:proofErr w:type="gramEnd"/>
    </w:p>
    <w:p w:rsidR="002409DE" w:rsidRPr="002409DE" w:rsidRDefault="002409DE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9DE">
        <w:rPr>
          <w:rFonts w:ascii="Times New Roman" w:hAnsi="Times New Roman"/>
          <w:sz w:val="26"/>
          <w:szCs w:val="26"/>
        </w:rPr>
        <w:lastRenderedPageBreak/>
        <w:t xml:space="preserve">часть 24 -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требований, за исключением случаев, предусмотренных частью 24.1 статьи 19.5 КоАП </w:t>
      </w:r>
      <w:proofErr w:type="spellStart"/>
      <w:r w:rsidRPr="002409DE">
        <w:rPr>
          <w:rFonts w:ascii="Times New Roman" w:hAnsi="Times New Roman"/>
          <w:sz w:val="26"/>
          <w:szCs w:val="26"/>
        </w:rPr>
        <w:t>РФ</w:t>
      </w:r>
      <w:r w:rsidR="004453A5" w:rsidRPr="004453A5">
        <w:rPr>
          <w:rFonts w:ascii="Times New Roman" w:hAnsi="Times New Roman"/>
          <w:sz w:val="26"/>
          <w:szCs w:val="26"/>
        </w:rPr>
        <w:t>влечет</w:t>
      </w:r>
      <w:proofErr w:type="spellEnd"/>
      <w:r w:rsidR="004453A5" w:rsidRPr="004453A5">
        <w:rPr>
          <w:rFonts w:ascii="Times New Roman" w:hAnsi="Times New Roman"/>
          <w:sz w:val="26"/>
          <w:szCs w:val="26"/>
        </w:rPr>
        <w:t xml:space="preserve"> наложение административного штрафа на должностных лиц в размере от пятидесяти тысяч до ста тысяч</w:t>
      </w:r>
      <w:proofErr w:type="gramEnd"/>
      <w:r w:rsidR="004453A5" w:rsidRPr="004453A5">
        <w:rPr>
          <w:rFonts w:ascii="Times New Roman" w:hAnsi="Times New Roman"/>
          <w:sz w:val="26"/>
          <w:szCs w:val="26"/>
        </w:rPr>
        <w:t xml:space="preserve"> рублей или дисквалификацию на срок до трех лет; на юридических лиц - от двухсо</w:t>
      </w:r>
      <w:r w:rsidR="004453A5">
        <w:rPr>
          <w:rFonts w:ascii="Times New Roman" w:hAnsi="Times New Roman"/>
          <w:sz w:val="26"/>
          <w:szCs w:val="26"/>
        </w:rPr>
        <w:t>т тысяч до трехсот тысяч рублей</w:t>
      </w:r>
      <w:proofErr w:type="gramStart"/>
      <w:r w:rsidR="004453A5">
        <w:rPr>
          <w:rFonts w:ascii="Times New Roman" w:hAnsi="Times New Roman"/>
          <w:sz w:val="26"/>
          <w:szCs w:val="26"/>
        </w:rPr>
        <w:t xml:space="preserve"> </w:t>
      </w:r>
      <w:r w:rsidRPr="002409DE">
        <w:rPr>
          <w:rFonts w:ascii="Times New Roman" w:hAnsi="Times New Roman"/>
          <w:sz w:val="26"/>
          <w:szCs w:val="26"/>
        </w:rPr>
        <w:t>;</w:t>
      </w:r>
      <w:proofErr w:type="gramEnd"/>
    </w:p>
    <w:p w:rsidR="002409DE" w:rsidRPr="002409DE" w:rsidRDefault="002409DE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статья 19.6 - непринятие мер по устранению причин и условий, способствовавших совершению административного правонарушения</w:t>
      </w:r>
      <w:r w:rsidR="004453A5">
        <w:rPr>
          <w:rFonts w:ascii="Times New Roman" w:hAnsi="Times New Roman"/>
          <w:sz w:val="26"/>
          <w:szCs w:val="26"/>
        </w:rPr>
        <w:t xml:space="preserve"> </w:t>
      </w:r>
      <w:r w:rsidR="004453A5" w:rsidRPr="004453A5">
        <w:rPr>
          <w:rFonts w:ascii="Times New Roman" w:hAnsi="Times New Roman"/>
          <w:sz w:val="26"/>
          <w:szCs w:val="26"/>
        </w:rPr>
        <w:t>влечет наложение административного штрафа на должностных лиц в размере от четырех тысяч до пяти тысяч рублей</w:t>
      </w:r>
      <w:proofErr w:type="gramStart"/>
      <w:r w:rsidR="004453A5" w:rsidRPr="004453A5">
        <w:rPr>
          <w:rFonts w:ascii="Times New Roman" w:hAnsi="Times New Roman"/>
          <w:sz w:val="26"/>
          <w:szCs w:val="26"/>
        </w:rPr>
        <w:t xml:space="preserve"> </w:t>
      </w:r>
      <w:r w:rsidRPr="002409DE">
        <w:rPr>
          <w:rFonts w:ascii="Times New Roman" w:hAnsi="Times New Roman"/>
          <w:sz w:val="26"/>
          <w:szCs w:val="26"/>
        </w:rPr>
        <w:t>;</w:t>
      </w:r>
      <w:proofErr w:type="gramEnd"/>
    </w:p>
    <w:p w:rsidR="002409DE" w:rsidRPr="002409DE" w:rsidRDefault="002409DE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статья 19.7 - непредставление сведений (информации)</w:t>
      </w:r>
      <w:r w:rsidR="004453A5" w:rsidRPr="00445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3A5" w:rsidRPr="004453A5">
        <w:rPr>
          <w:rFonts w:ascii="Times New Roman" w:hAnsi="Times New Roman"/>
          <w:sz w:val="26"/>
          <w:szCs w:val="26"/>
        </w:rPr>
        <w:t xml:space="preserve"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</w:t>
      </w:r>
      <w:r w:rsidR="004453A5">
        <w:rPr>
          <w:rFonts w:ascii="Times New Roman" w:hAnsi="Times New Roman"/>
          <w:sz w:val="26"/>
          <w:szCs w:val="26"/>
        </w:rPr>
        <w:t>тысяч рублей</w:t>
      </w:r>
      <w:r w:rsidRPr="002409DE">
        <w:rPr>
          <w:rFonts w:ascii="Times New Roman" w:hAnsi="Times New Roman"/>
          <w:sz w:val="26"/>
          <w:szCs w:val="26"/>
        </w:rPr>
        <w:t>;</w:t>
      </w:r>
    </w:p>
    <w:p w:rsidR="002409DE" w:rsidRPr="002409DE" w:rsidRDefault="002409DE" w:rsidP="002409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статья 20.25 - уклонение от исполнения административного наказания:</w:t>
      </w:r>
    </w:p>
    <w:p w:rsidR="004453A5" w:rsidRPr="004453A5" w:rsidRDefault="002409DE" w:rsidP="004453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9DE">
        <w:rPr>
          <w:rFonts w:ascii="Times New Roman" w:hAnsi="Times New Roman"/>
          <w:sz w:val="26"/>
          <w:szCs w:val="26"/>
        </w:rPr>
        <w:t>часть 1 - неуплата административного штрафа в срок, предусмотренны</w:t>
      </w:r>
      <w:r w:rsidR="004453A5">
        <w:rPr>
          <w:rFonts w:ascii="Times New Roman" w:hAnsi="Times New Roman"/>
          <w:sz w:val="26"/>
          <w:szCs w:val="26"/>
        </w:rPr>
        <w:t xml:space="preserve">й КоАП РФ </w:t>
      </w:r>
      <w:r w:rsidR="004453A5" w:rsidRPr="004453A5">
        <w:rPr>
          <w:rFonts w:ascii="Times New Roman" w:hAnsi="Times New Roman"/>
          <w:sz w:val="26"/>
          <w:szCs w:val="26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="004453A5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4453A5" w:rsidRPr="004453A5">
        <w:rPr>
          <w:rFonts w:ascii="Times New Roman" w:hAnsi="Times New Roman"/>
          <w:sz w:val="26"/>
          <w:szCs w:val="26"/>
        </w:rPr>
        <w:t xml:space="preserve"> </w:t>
      </w:r>
    </w:p>
    <w:p w:rsidR="00CF4ADB" w:rsidRPr="00C45A0F" w:rsidRDefault="00CF4ADB" w:rsidP="002409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F4ADB" w:rsidRPr="00C4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DB"/>
    <w:rsid w:val="00011734"/>
    <w:rsid w:val="000328D1"/>
    <w:rsid w:val="002409DE"/>
    <w:rsid w:val="004453A5"/>
    <w:rsid w:val="00946AE1"/>
    <w:rsid w:val="00C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Казамбаева Наталия Николаевна</dc:creator>
  <cp:lastModifiedBy>Казамбаева Наталия Николаевна</cp:lastModifiedBy>
  <cp:revision>3</cp:revision>
  <dcterms:created xsi:type="dcterms:W3CDTF">2022-04-02T14:40:00Z</dcterms:created>
  <dcterms:modified xsi:type="dcterms:W3CDTF">2022-06-18T09:27:00Z</dcterms:modified>
</cp:coreProperties>
</file>