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85" w:rsidRPr="00CE56CC" w:rsidRDefault="007A4133" w:rsidP="0056384D">
      <w:pPr>
        <w:pStyle w:val="11"/>
        <w:tabs>
          <w:tab w:val="right" w:pos="9638"/>
        </w:tabs>
        <w:ind w:left="3960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-5715</wp:posOffset>
            </wp:positionV>
            <wp:extent cx="757555" cy="803275"/>
            <wp:effectExtent l="1905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A19">
        <w:rPr>
          <w:noProof/>
          <w:szCs w:val="24"/>
        </w:rPr>
        <w:t xml:space="preserve"> </w:t>
      </w:r>
      <w:r w:rsidR="00E1518A">
        <w:rPr>
          <w:noProof/>
          <w:szCs w:val="24"/>
        </w:rPr>
        <w:t xml:space="preserve">  </w:t>
      </w:r>
    </w:p>
    <w:p w:rsidR="0056384D" w:rsidRDefault="0056384D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</w:p>
    <w:p w:rsidR="0056384D" w:rsidRDefault="0056384D" w:rsidP="0056384D"/>
    <w:p w:rsidR="0056384D" w:rsidRDefault="0056384D" w:rsidP="0056384D"/>
    <w:p w:rsidR="0056384D" w:rsidRDefault="0056384D" w:rsidP="0056384D"/>
    <w:p w:rsidR="0056384D" w:rsidRDefault="0056384D" w:rsidP="0056384D"/>
    <w:p w:rsidR="0056384D" w:rsidRDefault="0056384D" w:rsidP="0056384D"/>
    <w:p w:rsidR="0056384D" w:rsidRDefault="00085761" w:rsidP="005638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3.85pt;margin-top:116.65pt;width:174.55pt;height:1in;z-index:251657728;mso-position-horizontal-relative:page;mso-position-vertical-relative:page" stroked="f">
            <v:textbox style="mso-next-textbox:#_x0000_s1032" inset="0,0,0,0">
              <w:txbxContent>
                <w:p w:rsidR="00F85349" w:rsidRPr="007C382A" w:rsidRDefault="00F85349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Р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еспублика </w:t>
                  </w:r>
                </w:p>
                <w:p w:rsidR="00F85349" w:rsidRPr="007C382A" w:rsidRDefault="00F85349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F85349" w:rsidRPr="007C382A" w:rsidRDefault="00F85349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F85349" w:rsidRPr="00D241F1" w:rsidRDefault="00F85349" w:rsidP="0056384D">
                  <w:pPr>
                    <w:rPr>
                      <w:b/>
                      <w:caps/>
                      <w:sz w:val="16"/>
                    </w:rPr>
                  </w:pPr>
                </w:p>
                <w:p w:rsidR="00F85349" w:rsidRPr="007C382A" w:rsidRDefault="00F85349" w:rsidP="0056384D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77.5pt;margin-top:117.55pt;width:169.7pt;height:1in;z-index:251656704;mso-position-horizontal-relative:page;mso-position-vertical-relative:page" stroked="f">
            <v:textbox style="mso-next-textbox:#_x0000_s1031" inset=",0,,0">
              <w:txbxContent>
                <w:p w:rsidR="00F85349" w:rsidRPr="007C382A" w:rsidRDefault="00F85349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F85349" w:rsidRPr="007C382A" w:rsidRDefault="00F85349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+,м,рле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F85349" w:rsidRPr="007C382A" w:rsidRDefault="00F85349" w:rsidP="0056384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F85349" w:rsidRDefault="00F85349" w:rsidP="0056384D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F85349" w:rsidRPr="007C382A" w:rsidRDefault="00F85349" w:rsidP="0056384D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</w:p>
    <w:p w:rsidR="0056384D" w:rsidRDefault="0056384D" w:rsidP="0056384D">
      <w:pPr>
        <w:tabs>
          <w:tab w:val="left" w:pos="5670"/>
        </w:tabs>
        <w:jc w:val="both"/>
      </w:pPr>
    </w:p>
    <w:p w:rsidR="0056384D" w:rsidRDefault="0056384D" w:rsidP="0056384D">
      <w:pPr>
        <w:tabs>
          <w:tab w:val="left" w:pos="5670"/>
        </w:tabs>
        <w:jc w:val="both"/>
      </w:pPr>
    </w:p>
    <w:p w:rsidR="0056384D" w:rsidRPr="00435C6B" w:rsidRDefault="0056384D" w:rsidP="0056384D">
      <w:pPr>
        <w:tabs>
          <w:tab w:val="left" w:pos="5670"/>
        </w:tabs>
        <w:jc w:val="both"/>
        <w:rPr>
          <w:sz w:val="16"/>
          <w:szCs w:val="16"/>
        </w:rPr>
      </w:pPr>
    </w:p>
    <w:p w:rsidR="0056384D" w:rsidRDefault="0056384D" w:rsidP="0056384D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___________ 20</w:t>
      </w:r>
      <w:r w:rsidR="00C27441">
        <w:rPr>
          <w:sz w:val="20"/>
        </w:rPr>
        <w:t>2</w:t>
      </w:r>
      <w:r w:rsidR="00A029DC">
        <w:rPr>
          <w:sz w:val="20"/>
        </w:rPr>
        <w:t>2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</w:t>
      </w:r>
      <w:r w:rsidR="00565791">
        <w:rPr>
          <w:sz w:val="20"/>
        </w:rPr>
        <w:t xml:space="preserve"> </w:t>
      </w:r>
      <w:r w:rsidR="00E73F25">
        <w:rPr>
          <w:sz w:val="20"/>
        </w:rPr>
        <w:t xml:space="preserve">    </w:t>
      </w:r>
      <w:r>
        <w:rPr>
          <w:sz w:val="20"/>
        </w:rPr>
        <w:t xml:space="preserve">  </w:t>
      </w:r>
      <w:r w:rsidR="00182CA4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="00182CA4">
        <w:rPr>
          <w:sz w:val="20"/>
        </w:rPr>
        <w:t>26.08.</w:t>
      </w:r>
      <w:r w:rsidRPr="00E73F25">
        <w:rPr>
          <w:sz w:val="20"/>
        </w:rPr>
        <w:t>20</w:t>
      </w:r>
      <w:r w:rsidR="00C27441" w:rsidRPr="00E73F25">
        <w:rPr>
          <w:sz w:val="20"/>
        </w:rPr>
        <w:t>2</w:t>
      </w:r>
      <w:r w:rsidR="00A029DC" w:rsidRPr="00E73F25">
        <w:rPr>
          <w:sz w:val="20"/>
        </w:rPr>
        <w:t>2</w:t>
      </w:r>
      <w:r w:rsidR="00C27441">
        <w:rPr>
          <w:sz w:val="20"/>
        </w:rPr>
        <w:t xml:space="preserve"> </w:t>
      </w:r>
      <w:r>
        <w:rPr>
          <w:sz w:val="20"/>
        </w:rPr>
        <w:t>г. №</w:t>
      </w:r>
      <w:r w:rsidR="00E73F25">
        <w:rPr>
          <w:sz w:val="20"/>
        </w:rPr>
        <w:t xml:space="preserve"> </w:t>
      </w:r>
      <w:r w:rsidR="00182CA4">
        <w:rPr>
          <w:sz w:val="20"/>
        </w:rPr>
        <w:t>786</w:t>
      </w:r>
    </w:p>
    <w:p w:rsidR="0056384D" w:rsidRDefault="0056384D" w:rsidP="0056384D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>+.м.рле хули</w:t>
      </w:r>
      <w:r>
        <w:rPr>
          <w:rFonts w:ascii="Arial Cyr Chuv" w:hAnsi="Arial Cyr Chuv"/>
          <w:sz w:val="22"/>
        </w:rPr>
        <w:tab/>
        <w:t xml:space="preserve">        </w:t>
      </w:r>
      <w:r>
        <w:t>г. Шумерля</w:t>
      </w:r>
      <w:r>
        <w:rPr>
          <w:noProof/>
          <w:sz w:val="20"/>
        </w:rPr>
        <w:t xml:space="preserve"> </w:t>
      </w:r>
    </w:p>
    <w:p w:rsidR="007A2EB4" w:rsidRDefault="007A2EB4" w:rsidP="00FA0D84">
      <w:pPr>
        <w:tabs>
          <w:tab w:val="left" w:pos="6804"/>
        </w:tabs>
        <w:rPr>
          <w:noProof/>
        </w:rPr>
      </w:pPr>
    </w:p>
    <w:tbl>
      <w:tblPr>
        <w:tblW w:w="0" w:type="auto"/>
        <w:tblLayout w:type="fixed"/>
        <w:tblLook w:val="0000"/>
      </w:tblPr>
      <w:tblGrid>
        <w:gridCol w:w="3290"/>
      </w:tblGrid>
      <w:tr w:rsidR="00250A83" w:rsidRPr="00064A00" w:rsidTr="00D76B16">
        <w:trPr>
          <w:trHeight w:val="789"/>
        </w:trPr>
        <w:tc>
          <w:tcPr>
            <w:tcW w:w="3290" w:type="dxa"/>
          </w:tcPr>
          <w:p w:rsidR="000B7D24" w:rsidRPr="00064A00" w:rsidRDefault="00504DA4" w:rsidP="00A004F9">
            <w:pPr>
              <w:ind w:right="-45"/>
              <w:jc w:val="both"/>
            </w:pPr>
            <w:r w:rsidRPr="00064A00">
              <w:rPr>
                <w:b/>
              </w:rPr>
              <w:t>О</w:t>
            </w:r>
            <w:r w:rsidR="0005117B">
              <w:rPr>
                <w:b/>
              </w:rPr>
              <w:t>б утверждении Порядка проведения оценки регул</w:t>
            </w:r>
            <w:r w:rsidR="0005117B">
              <w:rPr>
                <w:b/>
              </w:rPr>
              <w:t>и</w:t>
            </w:r>
            <w:r w:rsidR="0005117B">
              <w:rPr>
                <w:b/>
              </w:rPr>
              <w:t>рующего воздействия пр</w:t>
            </w:r>
            <w:r w:rsidR="0005117B">
              <w:rPr>
                <w:b/>
              </w:rPr>
              <w:t>о</w:t>
            </w:r>
            <w:r w:rsidR="0005117B">
              <w:rPr>
                <w:b/>
              </w:rPr>
              <w:t>ектов нормативных прав</w:t>
            </w:r>
            <w:r w:rsidR="0005117B">
              <w:rPr>
                <w:b/>
              </w:rPr>
              <w:t>о</w:t>
            </w:r>
            <w:r w:rsidR="0005117B">
              <w:rPr>
                <w:b/>
              </w:rPr>
              <w:t>вых актов города Шумерля</w:t>
            </w:r>
          </w:p>
        </w:tc>
      </w:tr>
    </w:tbl>
    <w:p w:rsidR="00504DA4" w:rsidRDefault="00504DA4" w:rsidP="0071512F">
      <w:pPr>
        <w:pStyle w:val="af"/>
        <w:ind w:right="43" w:firstLine="708"/>
      </w:pPr>
    </w:p>
    <w:p w:rsidR="00477100" w:rsidRPr="00E73F25" w:rsidRDefault="00477100" w:rsidP="000D6A13">
      <w:pPr>
        <w:pStyle w:val="af6"/>
        <w:ind w:firstLine="709"/>
        <w:jc w:val="both"/>
      </w:pPr>
      <w:r w:rsidRPr="00E73F25"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</w:t>
      </w:r>
      <w:r w:rsidR="004461DD" w:rsidRPr="00E73F25">
        <w:t xml:space="preserve">ами </w:t>
      </w:r>
      <w:r w:rsidRPr="00E73F25">
        <w:t>Ч</w:t>
      </w:r>
      <w:r w:rsidRPr="00E73F25">
        <w:t>у</w:t>
      </w:r>
      <w:r w:rsidRPr="00E73F25">
        <w:t xml:space="preserve">вашской Республики </w:t>
      </w:r>
      <w:r w:rsidR="00A004F9">
        <w:t>от 18 октября 2004 г.</w:t>
      </w:r>
      <w:r w:rsidR="004461DD" w:rsidRPr="00E73F25">
        <w:t xml:space="preserve"> № 19 «Об организации местного самоуправления в Чувашской  Республике», </w:t>
      </w:r>
      <w:r w:rsidRPr="00E73F25">
        <w:t xml:space="preserve">от </w:t>
      </w:r>
      <w:r w:rsidR="00987CB8" w:rsidRPr="00E73F25">
        <w:t>27</w:t>
      </w:r>
      <w:r w:rsidRPr="00E73F25">
        <w:t xml:space="preserve"> октября 20</w:t>
      </w:r>
      <w:r w:rsidR="00987CB8" w:rsidRPr="00E73F25">
        <w:t>16</w:t>
      </w:r>
      <w:r w:rsidRPr="00E73F25">
        <w:t xml:space="preserve"> г. № </w:t>
      </w:r>
      <w:r w:rsidR="00987CB8" w:rsidRPr="00E73F25">
        <w:t>67</w:t>
      </w:r>
      <w:r w:rsidRPr="00E73F25">
        <w:t xml:space="preserve"> </w:t>
      </w:r>
      <w:r w:rsidR="00987CB8" w:rsidRPr="00E73F25">
        <w:rPr>
          <w:shd w:val="clear" w:color="auto" w:fill="FFFFFF"/>
        </w:rPr>
        <w:t>«О перечне муниципальных районов, муниципальных и городских округов Чувашской Республики, в которых проведение  оценки регулирующего воздействия проектов муниципальных нормативных правовых актов и эк</w:t>
      </w:r>
      <w:r w:rsidR="00987CB8" w:rsidRPr="00E73F25">
        <w:rPr>
          <w:shd w:val="clear" w:color="auto" w:fill="FFFFFF"/>
        </w:rPr>
        <w:t>с</w:t>
      </w:r>
      <w:r w:rsidR="00987CB8" w:rsidRPr="00E73F25">
        <w:rPr>
          <w:shd w:val="clear" w:color="auto" w:fill="FFFFFF"/>
        </w:rPr>
        <w:t>пертизы муниципальных нормативных правовых актов является обязательным, и о критер</w:t>
      </w:r>
      <w:r w:rsidR="00987CB8" w:rsidRPr="00E73F25">
        <w:rPr>
          <w:shd w:val="clear" w:color="auto" w:fill="FFFFFF"/>
        </w:rPr>
        <w:t>и</w:t>
      </w:r>
      <w:r w:rsidR="00987CB8" w:rsidRPr="00E73F25">
        <w:rPr>
          <w:shd w:val="clear" w:color="auto" w:fill="FFFFFF"/>
        </w:rPr>
        <w:t>ях включения их в указанный перечень</w:t>
      </w:r>
      <w:r w:rsidR="004461DD" w:rsidRPr="00E73F25">
        <w:rPr>
          <w:shd w:val="clear" w:color="auto" w:fill="FFFFFF"/>
        </w:rPr>
        <w:t xml:space="preserve">», </w:t>
      </w:r>
      <w:r w:rsidR="00625D4B" w:rsidRPr="00E73F25">
        <w:rPr>
          <w:shd w:val="clear" w:color="auto" w:fill="FFFFFF"/>
        </w:rPr>
        <w:t xml:space="preserve">Решением Собрания депутатов города Шумерля от </w:t>
      </w:r>
      <w:r w:rsidR="007F605B" w:rsidRPr="00E73F25">
        <w:rPr>
          <w:shd w:val="clear" w:color="auto" w:fill="FFFFFF"/>
        </w:rPr>
        <w:t xml:space="preserve">24 августа 2022 г. </w:t>
      </w:r>
      <w:r w:rsidR="007F605B" w:rsidRPr="00B85DB3">
        <w:rPr>
          <w:shd w:val="clear" w:color="auto" w:fill="FFFFFF"/>
        </w:rPr>
        <w:t>№</w:t>
      </w:r>
      <w:r w:rsidR="00B85DB3">
        <w:rPr>
          <w:shd w:val="clear" w:color="auto" w:fill="FFFFFF"/>
        </w:rPr>
        <w:t xml:space="preserve"> 242</w:t>
      </w:r>
      <w:r w:rsidR="007F605B" w:rsidRPr="00E73F25">
        <w:rPr>
          <w:shd w:val="clear" w:color="auto" w:fill="FFFFFF"/>
        </w:rPr>
        <w:t xml:space="preserve"> «</w:t>
      </w:r>
      <w:r w:rsidR="007F605B" w:rsidRPr="00E73F25">
        <w:rPr>
          <w:rStyle w:val="FontStyle12"/>
          <w:sz w:val="24"/>
          <w:szCs w:val="24"/>
        </w:rPr>
        <w:t xml:space="preserve">Об </w:t>
      </w:r>
      <w:r w:rsidR="007F605B" w:rsidRPr="00E73F25">
        <w:rPr>
          <w:rFonts w:eastAsia="Calibri"/>
        </w:rPr>
        <w:t>оценке регулирующего воздействия проектов муниципальных нормативных правовых актов и экспертизе муниципальных нормативных правовых актов города Шумерля</w:t>
      </w:r>
      <w:r w:rsidR="007F605B" w:rsidRPr="00E73F25">
        <w:t xml:space="preserve">» </w:t>
      </w:r>
      <w:r w:rsidRPr="00E73F25">
        <w:t>Уставом города Шумерля Чувашской Республики</w:t>
      </w:r>
      <w:r w:rsidR="00E1518A">
        <w:t>, А</w:t>
      </w:r>
      <w:r w:rsidRPr="00E73F25">
        <w:t xml:space="preserve">дминистрация города Шумерля п о с т а н о в л я е т: </w:t>
      </w:r>
    </w:p>
    <w:p w:rsidR="00733B7C" w:rsidRPr="00E73F25" w:rsidRDefault="00477100" w:rsidP="000D6A13">
      <w:pPr>
        <w:pStyle w:val="af6"/>
        <w:ind w:firstLine="709"/>
        <w:jc w:val="both"/>
      </w:pPr>
      <w:r w:rsidRPr="00E73F25">
        <w:t>1. Утвердить</w:t>
      </w:r>
      <w:bookmarkStart w:id="0" w:name="sub_1"/>
      <w:r w:rsidR="00733B7C" w:rsidRPr="00E73F25">
        <w:t xml:space="preserve"> Порядок проведения оценки регулирующего воздействия проектов но</w:t>
      </w:r>
      <w:r w:rsidR="00733B7C" w:rsidRPr="00E73F25">
        <w:t>р</w:t>
      </w:r>
      <w:r w:rsidR="00733B7C" w:rsidRPr="00E73F25">
        <w:t xml:space="preserve">мативных правовых актов города Шумерля (далее - Порядок) согласно </w:t>
      </w:r>
      <w:hyperlink w:anchor="sub_1000" w:history="1">
        <w:r w:rsidR="00733B7C" w:rsidRPr="00E73F25">
          <w:rPr>
            <w:rStyle w:val="af1"/>
            <w:color w:val="auto"/>
          </w:rPr>
          <w:t>приложению</w:t>
        </w:r>
      </w:hyperlink>
      <w:r w:rsidR="00733B7C" w:rsidRPr="00E73F25">
        <w:t xml:space="preserve"> к н</w:t>
      </w:r>
      <w:r w:rsidR="00733B7C" w:rsidRPr="00E73F25">
        <w:t>а</w:t>
      </w:r>
      <w:r w:rsidR="00733B7C" w:rsidRPr="00E73F25">
        <w:t>стоящему постановлению.</w:t>
      </w:r>
    </w:p>
    <w:p w:rsidR="00733B7C" w:rsidRDefault="00733B7C" w:rsidP="000D6A13">
      <w:pPr>
        <w:pStyle w:val="af6"/>
        <w:ind w:firstLine="709"/>
        <w:jc w:val="both"/>
      </w:pPr>
      <w:r w:rsidRPr="00E73F25">
        <w:t>2. Контроль за отбором</w:t>
      </w:r>
      <w:r>
        <w:t xml:space="preserve"> проектов нормативных правовых актов города Шумерля по</w:t>
      </w:r>
      <w:r>
        <w:t>д</w:t>
      </w:r>
      <w:r>
        <w:t>лежащих проведению процедуры оценки регулирующего воздействия возложить на орган</w:t>
      </w:r>
      <w:r>
        <w:t>и</w:t>
      </w:r>
      <w:r>
        <w:t>зационно-правовой отдел администрации города Шумерля.</w:t>
      </w:r>
    </w:p>
    <w:p w:rsidR="00733B7C" w:rsidRPr="00DB07C3" w:rsidRDefault="00733B7C" w:rsidP="000D6A13">
      <w:pPr>
        <w:pStyle w:val="af6"/>
        <w:ind w:firstLine="709"/>
        <w:jc w:val="both"/>
        <w:rPr>
          <w:sz w:val="28"/>
          <w:szCs w:val="28"/>
        </w:rPr>
      </w:pPr>
      <w:r w:rsidRPr="00733B7C">
        <w:t>3. Определить отдел экономики, предпринимательства и торговли администрации г</w:t>
      </w:r>
      <w:r w:rsidRPr="00733B7C">
        <w:t>о</w:t>
      </w:r>
      <w:r w:rsidRPr="00733B7C">
        <w:t xml:space="preserve">рода Шумерля </w:t>
      </w:r>
      <w:bookmarkStart w:id="1" w:name="sub_3"/>
      <w:r w:rsidRPr="00733B7C">
        <w:t>ответственным подразделением за организационное обеспечение оценки р</w:t>
      </w:r>
      <w:r w:rsidRPr="00733B7C">
        <w:t>е</w:t>
      </w:r>
      <w:r w:rsidRPr="00733B7C">
        <w:t xml:space="preserve">гулирующего воздействия проектов </w:t>
      </w:r>
      <w:r>
        <w:t xml:space="preserve">нормативных правовых </w:t>
      </w:r>
      <w:r w:rsidRPr="00733B7C">
        <w:t xml:space="preserve">актов города </w:t>
      </w:r>
      <w:r>
        <w:t>Шумерля</w:t>
      </w:r>
      <w:r w:rsidRPr="00733B7C">
        <w:t xml:space="preserve">, контроль качества исполнения </w:t>
      </w:r>
      <w:r>
        <w:t xml:space="preserve">отраслевыми органами и </w:t>
      </w:r>
      <w:r w:rsidRPr="00733B7C">
        <w:t>структурными подразделениями администр</w:t>
      </w:r>
      <w:r w:rsidRPr="00733B7C">
        <w:t>а</w:t>
      </w:r>
      <w:r w:rsidRPr="00733B7C">
        <w:t xml:space="preserve">ции города </w:t>
      </w:r>
      <w:r>
        <w:t>Шумерля</w:t>
      </w:r>
      <w:r w:rsidRPr="00733B7C">
        <w:t xml:space="preserve"> процедур оценки регулирующего воздействия проектов</w:t>
      </w:r>
      <w:r>
        <w:t xml:space="preserve"> нормативных правовых</w:t>
      </w:r>
      <w:r w:rsidRPr="00733B7C">
        <w:t xml:space="preserve"> актов</w:t>
      </w:r>
      <w:r>
        <w:t xml:space="preserve"> города Шумерля</w:t>
      </w:r>
      <w:r>
        <w:rPr>
          <w:sz w:val="28"/>
          <w:szCs w:val="28"/>
        </w:rPr>
        <w:t>.</w:t>
      </w:r>
    </w:p>
    <w:p w:rsidR="00733B7C" w:rsidRPr="000B549D" w:rsidRDefault="00E1518A" w:rsidP="000D6A13">
      <w:pPr>
        <w:pStyle w:val="af6"/>
        <w:ind w:firstLine="709"/>
        <w:jc w:val="both"/>
      </w:pPr>
      <w:r>
        <w:t>4</w:t>
      </w:r>
      <w:r w:rsidR="00A004F9">
        <w:t>. Признать</w:t>
      </w:r>
      <w:r w:rsidR="000B549D">
        <w:t xml:space="preserve"> </w:t>
      </w:r>
      <w:r w:rsidR="00733B7C">
        <w:t>утратившим</w:t>
      </w:r>
      <w:r w:rsidR="000B549D">
        <w:t xml:space="preserve">и </w:t>
      </w:r>
      <w:r w:rsidR="00733B7C">
        <w:t xml:space="preserve">силу </w:t>
      </w:r>
      <w:r w:rsidR="000B549D">
        <w:t>постановления</w:t>
      </w:r>
      <w:r w:rsidR="00733B7C">
        <w:t xml:space="preserve"> администрации города Шумерля от </w:t>
      </w:r>
      <w:r w:rsidR="007F605B">
        <w:t>26</w:t>
      </w:r>
      <w:r w:rsidR="00733B7C">
        <w:t xml:space="preserve"> </w:t>
      </w:r>
      <w:r w:rsidR="007F605B">
        <w:t>августа</w:t>
      </w:r>
      <w:r w:rsidR="00733B7C">
        <w:t xml:space="preserve"> 201</w:t>
      </w:r>
      <w:r w:rsidR="007F605B">
        <w:t>8</w:t>
      </w:r>
      <w:r w:rsidR="00733B7C">
        <w:t xml:space="preserve"> г</w:t>
      </w:r>
      <w:r w:rsidR="007F605B">
        <w:t>.</w:t>
      </w:r>
      <w:r w:rsidR="00733B7C">
        <w:t xml:space="preserve"> </w:t>
      </w:r>
      <w:r w:rsidR="007F605B">
        <w:t>№ 713 «</w:t>
      </w:r>
      <w:r w:rsidR="00733B7C">
        <w:t>Об утверждении Порядка проведения оценки регулирующего воз</w:t>
      </w:r>
      <w:r w:rsidR="006958A4">
        <w:t>де</w:t>
      </w:r>
      <w:r w:rsidR="006958A4">
        <w:t>й</w:t>
      </w:r>
      <w:r w:rsidR="006958A4">
        <w:t>ствия</w:t>
      </w:r>
      <w:r w:rsidR="000B549D">
        <w:t xml:space="preserve"> </w:t>
      </w:r>
      <w:r w:rsidR="00733B7C">
        <w:t>проектов нормативных правовых актов города Шумерля</w:t>
      </w:r>
      <w:r w:rsidR="007F605B" w:rsidRPr="000B549D">
        <w:t>»</w:t>
      </w:r>
      <w:r w:rsidR="000B549D" w:rsidRPr="000B549D">
        <w:t xml:space="preserve">, от 26 октября 2018 г. </w:t>
      </w:r>
      <w:r w:rsidR="000B549D">
        <w:t>№</w:t>
      </w:r>
      <w:r w:rsidR="000B549D" w:rsidRPr="000B549D">
        <w:t xml:space="preserve"> 841</w:t>
      </w:r>
      <w:r w:rsidR="000B549D">
        <w:t xml:space="preserve"> «</w:t>
      </w:r>
      <w:r w:rsidR="000B549D" w:rsidRPr="000B549D">
        <w:t xml:space="preserve">О внесении </w:t>
      </w:r>
      <w:r w:rsidR="00A004F9">
        <w:t>изменений</w:t>
      </w:r>
      <w:r w:rsidR="000B549D">
        <w:t xml:space="preserve"> </w:t>
      </w:r>
      <w:r w:rsidR="000B549D" w:rsidRPr="000B549D">
        <w:t xml:space="preserve">в постановление </w:t>
      </w:r>
      <w:r w:rsidR="00A004F9">
        <w:t>администрации</w:t>
      </w:r>
      <w:r w:rsidR="000B549D">
        <w:t xml:space="preserve"> </w:t>
      </w:r>
      <w:r w:rsidR="00A004F9">
        <w:t>города</w:t>
      </w:r>
      <w:r w:rsidR="000B549D">
        <w:t xml:space="preserve"> </w:t>
      </w:r>
      <w:r w:rsidR="000B549D" w:rsidRPr="000B549D">
        <w:t xml:space="preserve">Шумерля от 26 августа </w:t>
      </w:r>
      <w:r w:rsidR="000D6A13">
        <w:t xml:space="preserve"> </w:t>
      </w:r>
      <w:r w:rsidR="000B549D" w:rsidRPr="000B549D">
        <w:t>2016 г</w:t>
      </w:r>
      <w:r w:rsidR="000B549D">
        <w:t>.</w:t>
      </w:r>
      <w:r w:rsidR="000B549D" w:rsidRPr="000B549D">
        <w:t xml:space="preserve"> </w:t>
      </w:r>
      <w:r w:rsidR="000B549D">
        <w:t>№</w:t>
      </w:r>
      <w:r w:rsidR="000B549D" w:rsidRPr="000B549D">
        <w:t xml:space="preserve"> 713 </w:t>
      </w:r>
      <w:r w:rsidR="000B549D">
        <w:t>«</w:t>
      </w:r>
      <w:r w:rsidR="000B549D" w:rsidRPr="000B549D">
        <w:t>Об утверждении Порядка проведения оценки регулирующего воздействия проектов нормативны</w:t>
      </w:r>
      <w:r w:rsidR="000B549D">
        <w:t>х правовых актов города Шумерля»</w:t>
      </w:r>
      <w:r w:rsidR="00733B7C" w:rsidRPr="000B549D">
        <w:t>.</w:t>
      </w:r>
    </w:p>
    <w:bookmarkEnd w:id="1"/>
    <w:p w:rsidR="00733B7C" w:rsidRDefault="000D6A13" w:rsidP="000D6A13">
      <w:pPr>
        <w:pStyle w:val="af6"/>
        <w:ind w:firstLine="709"/>
        <w:jc w:val="both"/>
      </w:pPr>
      <w:r>
        <w:br w:type="page"/>
      </w:r>
      <w:r w:rsidR="00E1518A">
        <w:lastRenderedPageBreak/>
        <w:t>5</w:t>
      </w:r>
      <w:r w:rsidR="00733B7C">
        <w:t xml:space="preserve">. Настоящее постановление вступает в силу </w:t>
      </w:r>
      <w:r w:rsidR="007F605B">
        <w:t>после</w:t>
      </w:r>
      <w:r w:rsidR="00733B7C">
        <w:t xml:space="preserve"> его </w:t>
      </w:r>
      <w:hyperlink r:id="rId9" w:history="1">
        <w:r w:rsidR="00733B7C" w:rsidRPr="007F605B">
          <w:rPr>
            <w:rStyle w:val="af1"/>
            <w:color w:val="auto"/>
          </w:rPr>
          <w:t>официального опубликования</w:t>
        </w:r>
      </w:hyperlink>
      <w:r w:rsidR="007F605B">
        <w:t>.</w:t>
      </w:r>
    </w:p>
    <w:bookmarkEnd w:id="0"/>
    <w:p w:rsidR="00477100" w:rsidRDefault="00477100" w:rsidP="000D6A13">
      <w:pPr>
        <w:ind w:right="-234"/>
        <w:jc w:val="both"/>
      </w:pPr>
    </w:p>
    <w:p w:rsidR="007F605B" w:rsidRDefault="007F605B" w:rsidP="00477100">
      <w:pPr>
        <w:ind w:right="-234"/>
        <w:jc w:val="both"/>
      </w:pPr>
    </w:p>
    <w:p w:rsidR="000B549D" w:rsidRDefault="000B549D" w:rsidP="00477100">
      <w:pPr>
        <w:ind w:right="-234"/>
        <w:jc w:val="both"/>
      </w:pPr>
    </w:p>
    <w:p w:rsidR="000B549D" w:rsidRDefault="000B549D" w:rsidP="00477100">
      <w:pPr>
        <w:ind w:right="-234"/>
        <w:jc w:val="both"/>
      </w:pPr>
    </w:p>
    <w:p w:rsidR="00477100" w:rsidRPr="00E9369D" w:rsidRDefault="00477100" w:rsidP="00D25B0C">
      <w:pPr>
        <w:jc w:val="both"/>
      </w:pPr>
      <w:r w:rsidRPr="00E9369D">
        <w:t>Глава администрации</w:t>
      </w:r>
      <w:r w:rsidRPr="00E9369D">
        <w:tab/>
      </w:r>
      <w:r w:rsidRPr="00E9369D">
        <w:tab/>
      </w:r>
      <w:r w:rsidRPr="00E9369D">
        <w:tab/>
      </w:r>
      <w:r w:rsidRPr="00E9369D">
        <w:tab/>
      </w:r>
      <w:r w:rsidRPr="00E9369D">
        <w:tab/>
      </w:r>
      <w:r w:rsidRPr="00E9369D">
        <w:tab/>
        <w:t xml:space="preserve">     </w:t>
      </w:r>
      <w:r>
        <w:t xml:space="preserve">  </w:t>
      </w:r>
      <w:r w:rsidRPr="00E9369D">
        <w:t xml:space="preserve">  </w:t>
      </w:r>
      <w:r w:rsidR="00D25B0C">
        <w:t xml:space="preserve"> </w:t>
      </w:r>
      <w:r w:rsidRPr="00E9369D">
        <w:t xml:space="preserve">    </w:t>
      </w:r>
      <w:r w:rsidR="00D25B0C">
        <w:t xml:space="preserve">  </w:t>
      </w:r>
      <w:r w:rsidRPr="00E9369D">
        <w:t xml:space="preserve">     </w:t>
      </w:r>
      <w:r w:rsidR="000D6A13">
        <w:t xml:space="preserve">        </w:t>
      </w:r>
      <w:r>
        <w:t>В.</w:t>
      </w:r>
      <w:r w:rsidRPr="00E9369D">
        <w:t>А.</w:t>
      </w:r>
      <w:r>
        <w:t xml:space="preserve"> Шигашев</w:t>
      </w:r>
    </w:p>
    <w:p w:rsidR="00477100" w:rsidRDefault="00477100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D6A13" w:rsidRDefault="000D6A13" w:rsidP="000B549D">
      <w:pPr>
        <w:jc w:val="both"/>
      </w:pPr>
    </w:p>
    <w:p w:rsidR="000D6A13" w:rsidRDefault="000D6A13" w:rsidP="000B549D">
      <w:pPr>
        <w:jc w:val="both"/>
      </w:pPr>
    </w:p>
    <w:p w:rsidR="000B549D" w:rsidRPr="00E9369D" w:rsidRDefault="000B549D" w:rsidP="000B549D">
      <w:pPr>
        <w:jc w:val="both"/>
      </w:pPr>
    </w:p>
    <w:p w:rsidR="000B549D" w:rsidRDefault="00477100" w:rsidP="00477100">
      <w:pPr>
        <w:ind w:right="-234"/>
        <w:jc w:val="both"/>
        <w:rPr>
          <w:sz w:val="20"/>
          <w:szCs w:val="20"/>
        </w:rPr>
      </w:pPr>
      <w:r w:rsidRPr="00E9369D">
        <w:rPr>
          <w:sz w:val="20"/>
          <w:szCs w:val="20"/>
        </w:rPr>
        <w:t>Атрашкина Н.В.,</w:t>
      </w:r>
    </w:p>
    <w:p w:rsidR="00477100" w:rsidRPr="00E9369D" w:rsidRDefault="00477100" w:rsidP="00477100">
      <w:pPr>
        <w:ind w:right="-234"/>
        <w:jc w:val="both"/>
        <w:rPr>
          <w:sz w:val="20"/>
          <w:szCs w:val="20"/>
        </w:rPr>
      </w:pPr>
      <w:r w:rsidRPr="00E9369D">
        <w:rPr>
          <w:sz w:val="20"/>
          <w:szCs w:val="20"/>
        </w:rPr>
        <w:t>2-23-75</w:t>
      </w:r>
    </w:p>
    <w:p w:rsidR="00DF30B0" w:rsidRPr="001126DB" w:rsidRDefault="00DF30B0" w:rsidP="00DF30B0">
      <w:pPr>
        <w:tabs>
          <w:tab w:val="left" w:pos="0"/>
        </w:tabs>
        <w:ind w:left="709" w:hanging="709"/>
      </w:pPr>
      <w:r>
        <w:br w:type="page"/>
      </w:r>
      <w:r w:rsidRPr="001126DB">
        <w:lastRenderedPageBreak/>
        <w:t>СОГЛАСОВАНО:</w:t>
      </w:r>
    </w:p>
    <w:p w:rsidR="00DF30B0" w:rsidRPr="001126DB" w:rsidRDefault="00DF30B0" w:rsidP="00DF30B0">
      <w:pPr>
        <w:jc w:val="both"/>
      </w:pPr>
    </w:p>
    <w:tbl>
      <w:tblPr>
        <w:tblW w:w="5001" w:type="pct"/>
        <w:tblLook w:val="04A0"/>
      </w:tblPr>
      <w:tblGrid>
        <w:gridCol w:w="4469"/>
        <w:gridCol w:w="35"/>
        <w:gridCol w:w="2977"/>
        <w:gridCol w:w="2376"/>
      </w:tblGrid>
      <w:tr w:rsidR="00DF30B0" w:rsidRPr="001126DB" w:rsidTr="0064681F">
        <w:trPr>
          <w:trHeight w:val="351"/>
        </w:trPr>
        <w:tc>
          <w:tcPr>
            <w:tcW w:w="2285" w:type="pct"/>
            <w:gridSpan w:val="2"/>
          </w:tcPr>
          <w:p w:rsidR="00DF30B0" w:rsidRPr="001126DB" w:rsidRDefault="00DF30B0" w:rsidP="0064681F">
            <w:pPr>
              <w:jc w:val="both"/>
            </w:pPr>
            <w:r w:rsidRPr="001126DB">
              <w:t>Первый заместитель главы администр</w:t>
            </w:r>
            <w:r w:rsidRPr="001126DB">
              <w:t>а</w:t>
            </w:r>
            <w:r w:rsidRPr="001126DB">
              <w:t>ции по экономическим и финансовым вопросам - начальник финансового отд</w:t>
            </w:r>
            <w:r w:rsidRPr="001126DB">
              <w:t>е</w:t>
            </w:r>
            <w:r w:rsidRPr="001126DB">
              <w:t>ла администрации города Шумерля</w:t>
            </w:r>
          </w:p>
          <w:p w:rsidR="00DF30B0" w:rsidRPr="001126DB" w:rsidRDefault="00DF30B0" w:rsidP="0064681F">
            <w:pPr>
              <w:jc w:val="both"/>
            </w:pPr>
          </w:p>
        </w:tc>
        <w:tc>
          <w:tcPr>
            <w:tcW w:w="1510" w:type="pct"/>
          </w:tcPr>
          <w:p w:rsidR="00DF30B0" w:rsidRPr="001126DB" w:rsidRDefault="00DF30B0" w:rsidP="0064681F"/>
        </w:tc>
        <w:tc>
          <w:tcPr>
            <w:tcW w:w="1205" w:type="pct"/>
          </w:tcPr>
          <w:p w:rsidR="00DF30B0" w:rsidRPr="001126DB" w:rsidRDefault="00DF30B0" w:rsidP="0064681F"/>
          <w:p w:rsidR="00DF30B0" w:rsidRPr="001126DB" w:rsidRDefault="00DF30B0" w:rsidP="0064681F"/>
          <w:p w:rsidR="00DF30B0" w:rsidRPr="001126DB" w:rsidRDefault="00DF30B0" w:rsidP="0064681F"/>
          <w:p w:rsidR="00DF30B0" w:rsidRPr="001126DB" w:rsidRDefault="00DF30B0" w:rsidP="0064681F">
            <w:r w:rsidRPr="001126DB">
              <w:t>Е.П. Туличева</w:t>
            </w:r>
          </w:p>
        </w:tc>
      </w:tr>
      <w:tr w:rsidR="00DF30B0" w:rsidRPr="001126DB" w:rsidTr="0064681F">
        <w:trPr>
          <w:trHeight w:val="351"/>
        </w:trPr>
        <w:tc>
          <w:tcPr>
            <w:tcW w:w="2285" w:type="pct"/>
            <w:gridSpan w:val="2"/>
          </w:tcPr>
          <w:p w:rsidR="00DF30B0" w:rsidRDefault="00DF30B0" w:rsidP="0064681F">
            <w:pPr>
              <w:jc w:val="both"/>
            </w:pPr>
            <w:r>
              <w:t>Управляющий делами администрации города Шумерля</w:t>
            </w:r>
          </w:p>
          <w:p w:rsidR="00DF30B0" w:rsidRPr="001126DB" w:rsidRDefault="00DF30B0" w:rsidP="0064681F">
            <w:pPr>
              <w:jc w:val="both"/>
            </w:pPr>
          </w:p>
        </w:tc>
        <w:tc>
          <w:tcPr>
            <w:tcW w:w="1510" w:type="pct"/>
          </w:tcPr>
          <w:p w:rsidR="00DF30B0" w:rsidRPr="001126DB" w:rsidRDefault="00DF30B0" w:rsidP="0064681F"/>
        </w:tc>
        <w:tc>
          <w:tcPr>
            <w:tcW w:w="1205" w:type="pct"/>
          </w:tcPr>
          <w:p w:rsidR="00DF30B0" w:rsidRDefault="00DF30B0" w:rsidP="0064681F"/>
          <w:p w:rsidR="00DF30B0" w:rsidRPr="001126DB" w:rsidRDefault="00DF30B0" w:rsidP="0064681F">
            <w:r>
              <w:t>О.В. Краснова</w:t>
            </w:r>
          </w:p>
        </w:tc>
      </w:tr>
      <w:tr w:rsidR="00DF30B0" w:rsidRPr="001126DB" w:rsidTr="0064681F">
        <w:tc>
          <w:tcPr>
            <w:tcW w:w="2267" w:type="pct"/>
          </w:tcPr>
          <w:p w:rsidR="00DF30B0" w:rsidRPr="001126DB" w:rsidRDefault="00DF30B0" w:rsidP="0064681F">
            <w:r w:rsidRPr="001126DB">
              <w:t>Заместитель начальника организацио</w:t>
            </w:r>
            <w:r w:rsidRPr="001126DB">
              <w:t>н</w:t>
            </w:r>
            <w:r w:rsidRPr="001126DB">
              <w:t>но-правового отдела юрист администр</w:t>
            </w:r>
            <w:r w:rsidRPr="001126DB">
              <w:t>а</w:t>
            </w:r>
            <w:r w:rsidRPr="001126DB">
              <w:t>ции города Шумерля</w:t>
            </w:r>
          </w:p>
        </w:tc>
        <w:tc>
          <w:tcPr>
            <w:tcW w:w="1528" w:type="pct"/>
            <w:gridSpan w:val="2"/>
          </w:tcPr>
          <w:p w:rsidR="00DF30B0" w:rsidRPr="001126DB" w:rsidRDefault="00DF30B0" w:rsidP="0064681F"/>
        </w:tc>
        <w:tc>
          <w:tcPr>
            <w:tcW w:w="1205" w:type="pct"/>
          </w:tcPr>
          <w:p w:rsidR="00DF30B0" w:rsidRPr="001126DB" w:rsidRDefault="00DF30B0" w:rsidP="0064681F"/>
          <w:p w:rsidR="00DF30B0" w:rsidRPr="001126DB" w:rsidRDefault="00DF30B0" w:rsidP="0064681F"/>
          <w:p w:rsidR="00DF30B0" w:rsidRPr="001126DB" w:rsidRDefault="00DF30B0" w:rsidP="0064681F">
            <w:r w:rsidRPr="001126DB">
              <w:t>Д.В. Сотниченко</w:t>
            </w:r>
          </w:p>
        </w:tc>
      </w:tr>
    </w:tbl>
    <w:p w:rsidR="00DF30B0" w:rsidRPr="00587B47" w:rsidRDefault="00DF30B0" w:rsidP="00DF30B0">
      <w:pPr>
        <w:pStyle w:val="12"/>
        <w:widowControl/>
        <w:ind w:left="0" w:firstLine="709"/>
        <w:rPr>
          <w:sz w:val="24"/>
          <w:szCs w:val="24"/>
        </w:rPr>
      </w:pPr>
    </w:p>
    <w:p w:rsidR="00477100" w:rsidRPr="00FC06BF" w:rsidRDefault="00DF30B0" w:rsidP="00866FBA">
      <w:pPr>
        <w:ind w:left="7080"/>
      </w:pPr>
      <w:r>
        <w:br w:type="page"/>
      </w:r>
      <w:r w:rsidR="00477100" w:rsidRPr="00FC06BF">
        <w:lastRenderedPageBreak/>
        <w:t xml:space="preserve">Приложение </w:t>
      </w:r>
    </w:p>
    <w:p w:rsidR="00477100" w:rsidRPr="00FC06BF" w:rsidRDefault="00477100" w:rsidP="00477100">
      <w:pPr>
        <w:ind w:left="6300"/>
      </w:pPr>
      <w:r w:rsidRPr="00FC06BF">
        <w:t>к постановлению администр</w:t>
      </w:r>
      <w:r w:rsidRPr="00FC06BF">
        <w:t>а</w:t>
      </w:r>
      <w:r w:rsidRPr="00FC06BF">
        <w:t>ции города Шумерля</w:t>
      </w:r>
    </w:p>
    <w:p w:rsidR="00477100" w:rsidRPr="00FC06BF" w:rsidRDefault="00477100" w:rsidP="00477100">
      <w:pPr>
        <w:widowControl w:val="0"/>
        <w:autoSpaceDE w:val="0"/>
        <w:autoSpaceDN w:val="0"/>
        <w:adjustRightInd w:val="0"/>
        <w:ind w:left="6300"/>
        <w:jc w:val="both"/>
      </w:pPr>
      <w:r w:rsidRPr="00FC06BF">
        <w:t xml:space="preserve">от </w:t>
      </w:r>
      <w:r w:rsidR="00E43469">
        <w:t xml:space="preserve">________ </w:t>
      </w:r>
      <w:r w:rsidRPr="00FC06BF">
        <w:t>20</w:t>
      </w:r>
      <w:r>
        <w:t>22</w:t>
      </w:r>
      <w:r w:rsidRPr="00FC06BF">
        <w:t xml:space="preserve"> г. №</w:t>
      </w:r>
      <w:r w:rsidR="00E43469">
        <w:t xml:space="preserve"> _____</w:t>
      </w:r>
    </w:p>
    <w:p w:rsidR="00E43469" w:rsidRPr="00587B47" w:rsidRDefault="00E43469" w:rsidP="00E43469">
      <w:pPr>
        <w:pStyle w:val="12"/>
        <w:widowControl/>
        <w:ind w:left="0" w:firstLine="0"/>
        <w:jc w:val="center"/>
        <w:rPr>
          <w:b/>
          <w:sz w:val="24"/>
          <w:szCs w:val="24"/>
        </w:rPr>
      </w:pPr>
    </w:p>
    <w:p w:rsidR="00587B47" w:rsidRPr="00587B47" w:rsidRDefault="00587B47" w:rsidP="00587B47">
      <w:pPr>
        <w:pStyle w:val="12"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>Порядок</w:t>
      </w:r>
    </w:p>
    <w:p w:rsidR="00587B47" w:rsidRPr="00587B47" w:rsidRDefault="00587B47" w:rsidP="00587B47">
      <w:pPr>
        <w:pStyle w:val="12"/>
        <w:widowControl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 xml:space="preserve">проведения оценки регулирующего воздействия проектов нормативных </w:t>
      </w:r>
    </w:p>
    <w:p w:rsidR="00587B47" w:rsidRDefault="00587B47" w:rsidP="00587B47">
      <w:pPr>
        <w:pStyle w:val="12"/>
        <w:widowControl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>правовых актов города Шумерля</w:t>
      </w:r>
    </w:p>
    <w:p w:rsidR="00587B47" w:rsidRDefault="00587B47" w:rsidP="00587B47">
      <w:pPr>
        <w:pStyle w:val="12"/>
        <w:widowControl/>
        <w:ind w:left="0" w:firstLine="0"/>
        <w:jc w:val="center"/>
        <w:rPr>
          <w:b/>
          <w:sz w:val="24"/>
          <w:szCs w:val="24"/>
        </w:rPr>
      </w:pPr>
    </w:p>
    <w:p w:rsidR="00321661" w:rsidRDefault="00321661" w:rsidP="00321661">
      <w:pPr>
        <w:pStyle w:val="12"/>
        <w:widowControl/>
        <w:numPr>
          <w:ilvl w:val="0"/>
          <w:numId w:val="2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321661" w:rsidRPr="00321661" w:rsidRDefault="00321661" w:rsidP="00321661">
      <w:pPr>
        <w:pStyle w:val="12"/>
        <w:widowControl/>
        <w:ind w:left="1080" w:firstLine="0"/>
        <w:rPr>
          <w:b/>
          <w:sz w:val="24"/>
          <w:szCs w:val="24"/>
        </w:rPr>
      </w:pPr>
    </w:p>
    <w:p w:rsidR="00321661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1.1. Настоящий Порядок определяет процедуры проведения оценки регулиру</w:t>
      </w:r>
      <w:r w:rsidR="00321661" w:rsidRPr="002B3A1A">
        <w:rPr>
          <w:sz w:val="24"/>
          <w:szCs w:val="24"/>
        </w:rPr>
        <w:t>ющего воздействия (далее - ОРВ)</w:t>
      </w:r>
      <w:r w:rsidR="00321661" w:rsidRPr="002B3A1A">
        <w:t xml:space="preserve"> </w:t>
      </w:r>
      <w:r w:rsidR="00321661" w:rsidRPr="002B3A1A">
        <w:rPr>
          <w:sz w:val="24"/>
          <w:szCs w:val="24"/>
        </w:rPr>
        <w:t>проектов нормативных правовых актов города Шумерля устана</w:t>
      </w:r>
      <w:r w:rsidR="00321661" w:rsidRPr="002B3A1A">
        <w:rPr>
          <w:sz w:val="24"/>
          <w:szCs w:val="24"/>
        </w:rPr>
        <w:t>в</w:t>
      </w:r>
      <w:r w:rsidR="00321661" w:rsidRPr="002B3A1A">
        <w:rPr>
          <w:sz w:val="24"/>
          <w:szCs w:val="24"/>
        </w:rPr>
        <w:t>ливающих новые или изменяющих ранее предусмотренные нормативными правовыми акт</w:t>
      </w:r>
      <w:r w:rsidR="00321661" w:rsidRPr="002B3A1A">
        <w:rPr>
          <w:sz w:val="24"/>
          <w:szCs w:val="24"/>
        </w:rPr>
        <w:t>а</w:t>
      </w:r>
      <w:r w:rsidR="00321661" w:rsidRPr="002B3A1A">
        <w:rPr>
          <w:sz w:val="24"/>
          <w:szCs w:val="24"/>
        </w:rPr>
        <w:t>ми города Шумерля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2B3A1A">
        <w:rPr>
          <w:sz w:val="24"/>
          <w:szCs w:val="24"/>
        </w:rPr>
        <w:t xml:space="preserve"> </w:t>
      </w:r>
      <w:r w:rsidR="00321661" w:rsidRPr="002B3A1A">
        <w:rPr>
          <w:sz w:val="24"/>
          <w:szCs w:val="24"/>
        </w:rPr>
        <w:t>(д</w:t>
      </w:r>
      <w:r w:rsidR="00321661" w:rsidRPr="002B3A1A">
        <w:rPr>
          <w:sz w:val="24"/>
          <w:szCs w:val="24"/>
        </w:rPr>
        <w:t>а</w:t>
      </w:r>
      <w:r w:rsidR="00321661" w:rsidRPr="002B3A1A">
        <w:rPr>
          <w:sz w:val="24"/>
          <w:szCs w:val="24"/>
        </w:rPr>
        <w:t>лее - проект акта),</w:t>
      </w:r>
      <w:r w:rsidRPr="002B3A1A">
        <w:rPr>
          <w:sz w:val="24"/>
          <w:szCs w:val="24"/>
        </w:rPr>
        <w:t xml:space="preserve"> подготовки </w:t>
      </w:r>
      <w:r w:rsidR="00321661" w:rsidRPr="002B3A1A">
        <w:rPr>
          <w:sz w:val="24"/>
          <w:szCs w:val="24"/>
        </w:rPr>
        <w:t>сводных отчетов</w:t>
      </w:r>
      <w:r w:rsidRPr="002B3A1A">
        <w:rPr>
          <w:sz w:val="24"/>
          <w:szCs w:val="24"/>
        </w:rPr>
        <w:t xml:space="preserve"> о результата</w:t>
      </w:r>
      <w:r w:rsidR="00321661" w:rsidRPr="002B3A1A">
        <w:rPr>
          <w:sz w:val="24"/>
          <w:szCs w:val="24"/>
        </w:rPr>
        <w:t>х</w:t>
      </w:r>
      <w:r w:rsidRPr="002B3A1A">
        <w:rPr>
          <w:sz w:val="24"/>
          <w:szCs w:val="24"/>
        </w:rPr>
        <w:t xml:space="preserve"> ОРВ проектов актов</w:t>
      </w:r>
      <w:r w:rsidR="00321661" w:rsidRPr="002B3A1A">
        <w:rPr>
          <w:sz w:val="24"/>
          <w:szCs w:val="24"/>
        </w:rPr>
        <w:t>, оценки качества исполнения процедур ОРВ проектов актов, подготовки заключений об ОРВ прое</w:t>
      </w:r>
      <w:r w:rsidR="00321661" w:rsidRPr="002B3A1A">
        <w:rPr>
          <w:sz w:val="24"/>
          <w:szCs w:val="24"/>
        </w:rPr>
        <w:t>к</w:t>
      </w:r>
      <w:r w:rsidR="00321661" w:rsidRPr="002B3A1A">
        <w:rPr>
          <w:sz w:val="24"/>
          <w:szCs w:val="24"/>
        </w:rPr>
        <w:t>тов.</w:t>
      </w:r>
    </w:p>
    <w:p w:rsidR="00321661" w:rsidRPr="002B3A1A" w:rsidRDefault="00321661" w:rsidP="00136765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1.2. ОРВ не проводи</w:t>
      </w:r>
      <w:r w:rsidR="00136765" w:rsidRPr="002B3A1A">
        <w:rPr>
          <w:sz w:val="24"/>
          <w:szCs w:val="24"/>
        </w:rPr>
        <w:t>тся:</w:t>
      </w:r>
    </w:p>
    <w:p w:rsidR="00136765" w:rsidRPr="002B3A1A" w:rsidRDefault="00136765" w:rsidP="0013676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B3A1A">
        <w:t>1) проектов нормативных правовых актов представительных органов города Шуме</w:t>
      </w:r>
      <w:r w:rsidRPr="002B3A1A">
        <w:t>р</w:t>
      </w:r>
      <w:r w:rsidRPr="002B3A1A">
        <w:t>ли, устанавливающих, изменяющих, приостанавливающих, отменяющих местные налоги и сборы;</w:t>
      </w:r>
    </w:p>
    <w:p w:rsidR="00136765" w:rsidRPr="002B3A1A" w:rsidRDefault="00136765" w:rsidP="0013676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B3A1A">
        <w:t>2) проектов нормативных правовых актов представительных органов города Шуме</w:t>
      </w:r>
      <w:r w:rsidRPr="002B3A1A">
        <w:t>р</w:t>
      </w:r>
      <w:r w:rsidRPr="002B3A1A">
        <w:t>л</w:t>
      </w:r>
      <w:r w:rsidR="000D6A13">
        <w:t>я</w:t>
      </w:r>
      <w:r w:rsidRPr="002B3A1A">
        <w:t>, регулирующих бюджетные правоотношения;</w:t>
      </w:r>
    </w:p>
    <w:p w:rsidR="00136765" w:rsidRPr="002B3A1A" w:rsidRDefault="00136765" w:rsidP="0013676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B3A1A">
        <w:t>3) проектов нормативных правовых актов, разработанных в целях ликвидации чре</w:t>
      </w:r>
      <w:r w:rsidRPr="002B3A1A">
        <w:t>з</w:t>
      </w:r>
      <w:r w:rsidRPr="002B3A1A">
        <w:t>вычайных ситуаций природного и техногенного характера на период действия режимов чрезвычайных ситуаций.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1.</w:t>
      </w:r>
      <w:r w:rsidR="00136765" w:rsidRPr="002B3A1A">
        <w:rPr>
          <w:sz w:val="24"/>
          <w:szCs w:val="24"/>
        </w:rPr>
        <w:t>3</w:t>
      </w:r>
      <w:r w:rsidRPr="002B3A1A">
        <w:rPr>
          <w:sz w:val="24"/>
          <w:szCs w:val="24"/>
        </w:rPr>
        <w:t xml:space="preserve">. ОРВ проектов акта проводится в целях </w:t>
      </w:r>
      <w:r w:rsidR="00136765" w:rsidRPr="002B3A1A">
        <w:rPr>
          <w:sz w:val="24"/>
          <w:szCs w:val="24"/>
          <w:shd w:val="clear" w:color="auto" w:fill="FFFFFF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Pr="002B3A1A">
        <w:rPr>
          <w:sz w:val="24"/>
          <w:szCs w:val="24"/>
        </w:rPr>
        <w:t>бюджета города Шумерля.</w:t>
      </w:r>
    </w:p>
    <w:p w:rsidR="00587B47" w:rsidRPr="00587B47" w:rsidRDefault="00587B47" w:rsidP="00587B47">
      <w:pPr>
        <w:pStyle w:val="12"/>
        <w:ind w:left="0" w:firstLine="709"/>
        <w:rPr>
          <w:b/>
          <w:sz w:val="24"/>
          <w:szCs w:val="24"/>
        </w:rPr>
      </w:pPr>
    </w:p>
    <w:p w:rsidR="00587B47" w:rsidRPr="00587B47" w:rsidRDefault="00587B47" w:rsidP="00136765">
      <w:pPr>
        <w:pStyle w:val="12"/>
        <w:ind w:left="0" w:firstLine="709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>II. Порядок проведения ОРВ</w:t>
      </w:r>
    </w:p>
    <w:p w:rsidR="00587B47" w:rsidRPr="00587B47" w:rsidRDefault="00587B47" w:rsidP="00587B47">
      <w:pPr>
        <w:pStyle w:val="12"/>
        <w:ind w:left="0" w:firstLine="709"/>
        <w:rPr>
          <w:b/>
          <w:sz w:val="24"/>
          <w:szCs w:val="24"/>
        </w:rPr>
      </w:pP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2.1. Проведение ОРВ проекта акта обеспечивается отраслевыми органами и структу</w:t>
      </w:r>
      <w:r w:rsidRPr="002B3A1A">
        <w:rPr>
          <w:sz w:val="24"/>
          <w:szCs w:val="24"/>
        </w:rPr>
        <w:t>р</w:t>
      </w:r>
      <w:r w:rsidRPr="002B3A1A">
        <w:rPr>
          <w:sz w:val="24"/>
          <w:szCs w:val="24"/>
        </w:rPr>
        <w:t>ными подразделениями администрации города Шумерля, осуществляющими подготовку проекта акта (далее - разработчик проекта акта) на этапе разработки проекта акта.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2.2. При ОРВ проекта акта проводятся: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предварительная ОРВ проекта акта (далее - предварительная оценка);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углубленная ОРВ проекта акта (далее - углубленная оценка) и публичные консульт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ции по проекту акта (далее - публичные консультации).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2.3. Предварительная оценка проводится в целях определения:</w:t>
      </w:r>
    </w:p>
    <w:p w:rsidR="008D7FB8" w:rsidRPr="002B3A1A" w:rsidRDefault="008D7FB8" w:rsidP="008D7FB8">
      <w:pPr>
        <w:ind w:firstLine="708"/>
      </w:pPr>
      <w:bookmarkStart w:id="2" w:name="sub_231"/>
      <w:r w:rsidRPr="002B3A1A">
        <w:t>а) наличия в проекте акта положений, которыми:</w:t>
      </w:r>
    </w:p>
    <w:p w:rsidR="008D7FB8" w:rsidRPr="002B3A1A" w:rsidRDefault="008D7FB8" w:rsidP="00E33859">
      <w:pPr>
        <w:ind w:firstLine="708"/>
        <w:jc w:val="both"/>
      </w:pPr>
      <w:r w:rsidRPr="002B3A1A">
        <w:t>устанавливаются новые, изменяются или отменяются ранее предусмотренные норм</w:t>
      </w:r>
      <w:r w:rsidRPr="002B3A1A">
        <w:t>а</w:t>
      </w:r>
      <w:r w:rsidRPr="002B3A1A">
        <w:t xml:space="preserve">тивными правовыми актами города </w:t>
      </w:r>
      <w:r w:rsidR="00E33859" w:rsidRPr="002B3A1A">
        <w:t>Шумерля</w:t>
      </w:r>
      <w:r w:rsidRPr="002B3A1A">
        <w:t xml:space="preserve"> обязательные требования;</w:t>
      </w:r>
    </w:p>
    <w:p w:rsidR="008D7FB8" w:rsidRPr="002B3A1A" w:rsidRDefault="008D7FB8" w:rsidP="00E33859">
      <w:pPr>
        <w:ind w:firstLine="708"/>
        <w:jc w:val="both"/>
      </w:pPr>
      <w:r w:rsidRPr="002B3A1A">
        <w:t>устанавливаются новые, изменяются или отменяются ранее предусмотренные норм</w:t>
      </w:r>
      <w:r w:rsidRPr="002B3A1A">
        <w:t>а</w:t>
      </w:r>
      <w:r w:rsidRPr="002B3A1A">
        <w:t xml:space="preserve">тивными правовыми актами города </w:t>
      </w:r>
      <w:r w:rsidR="00E33859" w:rsidRPr="002B3A1A">
        <w:t>Шумерля</w:t>
      </w:r>
      <w:r w:rsidRPr="002B3A1A">
        <w:t xml:space="preserve"> обязанности и запреты для субъектов предпр</w:t>
      </w:r>
      <w:r w:rsidRPr="002B3A1A">
        <w:t>и</w:t>
      </w:r>
      <w:r w:rsidRPr="002B3A1A">
        <w:t>нимательской и  инвестиционной деятельности;</w:t>
      </w:r>
    </w:p>
    <w:p w:rsidR="008D7FB8" w:rsidRPr="002B3A1A" w:rsidRDefault="008D7FB8" w:rsidP="00E33859">
      <w:pPr>
        <w:ind w:firstLine="708"/>
        <w:jc w:val="both"/>
      </w:pPr>
      <w:r w:rsidRPr="002B3A1A">
        <w:lastRenderedPageBreak/>
        <w:t xml:space="preserve">устанавливается, изменяется или отменяется ранее установленная ответственность за нарушение нормативных правовых актов города </w:t>
      </w:r>
      <w:r w:rsidR="00E33859" w:rsidRPr="002B3A1A">
        <w:t>Шумерля</w:t>
      </w:r>
      <w:r w:rsidRPr="002B3A1A">
        <w:t>, затрагивающих вопросы осущ</w:t>
      </w:r>
      <w:r w:rsidRPr="002B3A1A">
        <w:t>е</w:t>
      </w:r>
      <w:r w:rsidRPr="002B3A1A">
        <w:t>ствления предпринимательской и иной экономической деятельности;</w:t>
      </w:r>
    </w:p>
    <w:p w:rsidR="008D7FB8" w:rsidRPr="002B3A1A" w:rsidRDefault="008D7FB8" w:rsidP="004A3F25">
      <w:pPr>
        <w:ind w:firstLine="708"/>
        <w:jc w:val="both"/>
      </w:pPr>
      <w:bookmarkStart w:id="3" w:name="sub_232"/>
      <w:bookmarkEnd w:id="2"/>
      <w:r w:rsidRPr="002B3A1A">
        <w:t>б) последствий нового правового регулирования в части обязательных требований, обязанностей субъектов предпринимательской и иной экономической деятельности, влек</w:t>
      </w:r>
      <w:r w:rsidRPr="002B3A1A">
        <w:t>у</w:t>
      </w:r>
      <w:r w:rsidRPr="002B3A1A">
        <w:t>щих:</w:t>
      </w:r>
    </w:p>
    <w:bookmarkEnd w:id="3"/>
    <w:p w:rsidR="008D7FB8" w:rsidRPr="002B3A1A" w:rsidRDefault="008D7FB8" w:rsidP="004A3F25">
      <w:pPr>
        <w:ind w:firstLine="708"/>
        <w:jc w:val="both"/>
      </w:pPr>
      <w:r w:rsidRPr="002B3A1A">
        <w:t>невозможность исполнения субъектами предпринимательской и иной экономической деятельности возложенных на них обязательных требований, а также субъектами предпр</w:t>
      </w:r>
      <w:r w:rsidRPr="002B3A1A">
        <w:t>и</w:t>
      </w:r>
      <w:r w:rsidRPr="002B3A1A">
        <w:t xml:space="preserve">нимательской и инвестиционной деятельности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города </w:t>
      </w:r>
      <w:r w:rsidR="00E33859" w:rsidRPr="002B3A1A">
        <w:t>Шумерля</w:t>
      </w:r>
      <w:r w:rsidRPr="002B3A1A">
        <w:t>;</w:t>
      </w:r>
    </w:p>
    <w:p w:rsidR="008D7FB8" w:rsidRPr="002B3A1A" w:rsidRDefault="008D7FB8" w:rsidP="004A3F25">
      <w:pPr>
        <w:ind w:firstLine="708"/>
        <w:jc w:val="both"/>
      </w:pPr>
      <w:r w:rsidRPr="002B3A1A">
        <w:t>возникновение у субъектов предпринимательской и иной экономической деятельн</w:t>
      </w:r>
      <w:r w:rsidRPr="002B3A1A">
        <w:t>о</w:t>
      </w:r>
      <w:r w:rsidRPr="002B3A1A">
        <w:t>сти дополнительных расходов при осуществлении предпринимательской и иной экономич</w:t>
      </w:r>
      <w:r w:rsidRPr="002B3A1A">
        <w:t>е</w:t>
      </w:r>
      <w:r w:rsidRPr="002B3A1A">
        <w:t>ской деятельности;</w:t>
      </w:r>
    </w:p>
    <w:p w:rsidR="008D7FB8" w:rsidRPr="002B3A1A" w:rsidRDefault="008D7FB8" w:rsidP="004A3F25">
      <w:pPr>
        <w:ind w:firstLine="708"/>
        <w:jc w:val="both"/>
      </w:pPr>
      <w:r w:rsidRPr="002B3A1A">
        <w:t xml:space="preserve">возникновение дополнительных расходов бюджета города </w:t>
      </w:r>
      <w:r w:rsidR="00E33859" w:rsidRPr="002B3A1A">
        <w:t>Шумерля</w:t>
      </w:r>
      <w:r w:rsidRPr="002B3A1A">
        <w:t>, связанных с со</w:t>
      </w:r>
      <w:r w:rsidRPr="002B3A1A">
        <w:t>з</w:t>
      </w:r>
      <w:r w:rsidRPr="002B3A1A">
        <w:t xml:space="preserve">данием необходимых правовых, организационных и информационных условий применения проекта акта города </w:t>
      </w:r>
      <w:r w:rsidR="00E33859" w:rsidRPr="002B3A1A">
        <w:t>Шумерля</w:t>
      </w:r>
      <w:r w:rsidRPr="002B3A1A">
        <w:t>.</w:t>
      </w:r>
    </w:p>
    <w:p w:rsidR="00587B47" w:rsidRPr="002B3A1A" w:rsidRDefault="00587B47" w:rsidP="004A3F25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2.4. По результатам предварительной оценки принимается одно из следующих реш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ний: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составляется </w:t>
      </w:r>
      <w:r w:rsidR="00E33859" w:rsidRPr="002B3A1A">
        <w:rPr>
          <w:sz w:val="24"/>
          <w:szCs w:val="24"/>
        </w:rPr>
        <w:t xml:space="preserve">сводный отчет </w:t>
      </w:r>
      <w:r w:rsidRPr="002B3A1A">
        <w:rPr>
          <w:sz w:val="24"/>
          <w:szCs w:val="24"/>
        </w:rPr>
        <w:t>о результатах проведения ОРВ проекта акта, в котором излагается вывод о том, что проект акта не предусматривает новое правовое регулирование в части обязанностей</w:t>
      </w:r>
      <w:r w:rsidR="00E33859" w:rsidRPr="002B3A1A">
        <w:rPr>
          <w:sz w:val="24"/>
          <w:szCs w:val="24"/>
        </w:rPr>
        <w:t>, запретов и ограничений для</w:t>
      </w:r>
      <w:r w:rsidRPr="002B3A1A">
        <w:rPr>
          <w:sz w:val="24"/>
          <w:szCs w:val="24"/>
        </w:rPr>
        <w:t xml:space="preserve"> субъектов предпринимательской и </w:t>
      </w:r>
      <w:r w:rsidR="00E33859" w:rsidRPr="002B3A1A">
        <w:rPr>
          <w:sz w:val="24"/>
          <w:szCs w:val="24"/>
        </w:rPr>
        <w:t>иной экономической деятельности</w:t>
      </w:r>
      <w:r w:rsidRPr="002B3A1A">
        <w:rPr>
          <w:sz w:val="24"/>
          <w:szCs w:val="24"/>
        </w:rPr>
        <w:t xml:space="preserve"> либо предусмотренное проектом акта новое правовое регул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>рование в части обязанностей</w:t>
      </w:r>
      <w:r w:rsidR="00E33859" w:rsidRPr="002B3A1A">
        <w:rPr>
          <w:sz w:val="24"/>
          <w:szCs w:val="24"/>
        </w:rPr>
        <w:t>, запретов и ограничений для</w:t>
      </w:r>
      <w:r w:rsidRPr="002B3A1A">
        <w:rPr>
          <w:sz w:val="24"/>
          <w:szCs w:val="24"/>
        </w:rPr>
        <w:t xml:space="preserve"> субъектов предпринимательской и ин</w:t>
      </w:r>
      <w:r w:rsidR="00AD5176" w:rsidRPr="002B3A1A">
        <w:rPr>
          <w:sz w:val="24"/>
          <w:szCs w:val="24"/>
        </w:rPr>
        <w:t xml:space="preserve">ой экономической </w:t>
      </w:r>
      <w:r w:rsidRPr="002B3A1A">
        <w:rPr>
          <w:sz w:val="24"/>
          <w:szCs w:val="24"/>
        </w:rPr>
        <w:t>деятельности не приведет к последствиям, указанным в подпунктах "а", "б" пункта 2.3 настоящего Порядка;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проводятся углубленная оценка и публичные консультации в случае, предусмотре</w:t>
      </w:r>
      <w:r w:rsidRPr="002B3A1A">
        <w:rPr>
          <w:sz w:val="24"/>
          <w:szCs w:val="24"/>
        </w:rPr>
        <w:t>н</w:t>
      </w:r>
      <w:r w:rsidRPr="002B3A1A">
        <w:rPr>
          <w:sz w:val="24"/>
          <w:szCs w:val="24"/>
        </w:rPr>
        <w:t>ном пунктом 2.5 настоящего Порядка.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2.5. Углубленная оценка, а также публичные консультации проводятся после предв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рительной оценки, по результатам которой сделан вывод, что такой проект акта предусма</w:t>
      </w:r>
      <w:r w:rsidRPr="002B3A1A">
        <w:rPr>
          <w:sz w:val="24"/>
          <w:szCs w:val="24"/>
        </w:rPr>
        <w:t>т</w:t>
      </w:r>
      <w:r w:rsidRPr="002B3A1A">
        <w:rPr>
          <w:sz w:val="24"/>
          <w:szCs w:val="24"/>
        </w:rPr>
        <w:t>ривает новое правовое регулирование в части обязанностей</w:t>
      </w:r>
      <w:r w:rsidR="004D36A4" w:rsidRPr="002B3A1A">
        <w:rPr>
          <w:sz w:val="24"/>
          <w:szCs w:val="24"/>
        </w:rPr>
        <w:t>,</w:t>
      </w:r>
      <w:r w:rsidRPr="002B3A1A">
        <w:rPr>
          <w:sz w:val="24"/>
          <w:szCs w:val="24"/>
        </w:rPr>
        <w:t xml:space="preserve"> </w:t>
      </w:r>
      <w:r w:rsidR="00AD5176" w:rsidRPr="002B3A1A">
        <w:rPr>
          <w:sz w:val="24"/>
          <w:szCs w:val="24"/>
        </w:rPr>
        <w:t>запретов и ограничений для субъектов предпринимательской и иной экономической деятельности</w:t>
      </w:r>
      <w:r w:rsidRPr="002B3A1A">
        <w:rPr>
          <w:sz w:val="24"/>
          <w:szCs w:val="24"/>
        </w:rPr>
        <w:t>, приводящее к обсто</w:t>
      </w:r>
      <w:r w:rsidRPr="002B3A1A">
        <w:rPr>
          <w:sz w:val="24"/>
          <w:szCs w:val="24"/>
        </w:rPr>
        <w:t>я</w:t>
      </w:r>
      <w:r w:rsidRPr="002B3A1A">
        <w:rPr>
          <w:sz w:val="24"/>
          <w:szCs w:val="24"/>
        </w:rPr>
        <w:t>тельствам, указанным в подпунктах "а", "б" пункта 2.3 настоящего Порядка.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В целях выявления положений, указанных в пункте 1.</w:t>
      </w:r>
      <w:r w:rsidR="00AD5176" w:rsidRPr="002B3A1A">
        <w:rPr>
          <w:sz w:val="24"/>
          <w:szCs w:val="24"/>
        </w:rPr>
        <w:t>3</w:t>
      </w:r>
      <w:r w:rsidRPr="002B3A1A">
        <w:rPr>
          <w:sz w:val="24"/>
          <w:szCs w:val="24"/>
        </w:rPr>
        <w:t xml:space="preserve"> настоящего Порядка, при пр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ведении углубленной оценки устанавливаются: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проблема, на решение которой направлено новое правовое регулирование в части </w:t>
      </w:r>
      <w:r w:rsidR="004D36A4" w:rsidRPr="002B3A1A">
        <w:rPr>
          <w:sz w:val="24"/>
          <w:szCs w:val="24"/>
        </w:rPr>
        <w:t>об</w:t>
      </w:r>
      <w:r w:rsidR="004D36A4" w:rsidRPr="002B3A1A">
        <w:rPr>
          <w:sz w:val="24"/>
          <w:szCs w:val="24"/>
        </w:rPr>
        <w:t>я</w:t>
      </w:r>
      <w:r w:rsidR="004D36A4" w:rsidRPr="002B3A1A">
        <w:rPr>
          <w:sz w:val="24"/>
          <w:szCs w:val="24"/>
        </w:rPr>
        <w:t>занностей, запретов и ограничений для субъектов предпринимательской и иной экономич</w:t>
      </w:r>
      <w:r w:rsidR="004D36A4" w:rsidRPr="002B3A1A">
        <w:rPr>
          <w:sz w:val="24"/>
          <w:szCs w:val="24"/>
        </w:rPr>
        <w:t>е</w:t>
      </w:r>
      <w:r w:rsidR="004D36A4" w:rsidRPr="002B3A1A">
        <w:rPr>
          <w:sz w:val="24"/>
          <w:szCs w:val="24"/>
        </w:rPr>
        <w:t>ской деятельности</w:t>
      </w:r>
      <w:r w:rsidRPr="002B3A1A">
        <w:rPr>
          <w:sz w:val="24"/>
          <w:szCs w:val="24"/>
        </w:rPr>
        <w:t>, ее влияние на достижение целей предусмотренного проектом акта прав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</w:t>
      </w:r>
      <w:r w:rsidRPr="002B3A1A">
        <w:rPr>
          <w:sz w:val="24"/>
          <w:szCs w:val="24"/>
        </w:rPr>
        <w:t>т</w:t>
      </w:r>
      <w:r w:rsidRPr="002B3A1A">
        <w:rPr>
          <w:sz w:val="24"/>
          <w:szCs w:val="24"/>
        </w:rPr>
        <w:t>вующем опыте решения данной или аналогичной проблемы правовыми, информационными или организационными средствами в Российской Федерации;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основные группы участников общественных отношений, интересы которых будут з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тронуты новым правовым рег</w:t>
      </w:r>
      <w:r w:rsidR="004D36A4" w:rsidRPr="002B3A1A">
        <w:rPr>
          <w:sz w:val="24"/>
          <w:szCs w:val="24"/>
        </w:rPr>
        <w:t>улированием в части обязанностей, запретов и ограничений для субъектов предпринимательской и иной экономической деятельности</w:t>
      </w:r>
      <w:r w:rsidRPr="002B3A1A">
        <w:rPr>
          <w:sz w:val="24"/>
          <w:szCs w:val="24"/>
        </w:rPr>
        <w:t>, их предполагаемые издержки и выгоды от предусмотренного проектом акта правового регулирования;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риски </w:t>
      </w:r>
      <w:r w:rsidR="00FB0FAA" w:rsidRPr="002B3A1A">
        <w:rPr>
          <w:sz w:val="24"/>
          <w:szCs w:val="24"/>
        </w:rPr>
        <w:t>не достижения</w:t>
      </w:r>
      <w:r w:rsidRPr="002B3A1A">
        <w:rPr>
          <w:sz w:val="24"/>
          <w:szCs w:val="24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города Ш</w:t>
      </w:r>
      <w:r w:rsidRPr="002B3A1A">
        <w:rPr>
          <w:sz w:val="24"/>
          <w:szCs w:val="24"/>
        </w:rPr>
        <w:t>у</w:t>
      </w:r>
      <w:r w:rsidRPr="002B3A1A">
        <w:rPr>
          <w:sz w:val="24"/>
          <w:szCs w:val="24"/>
        </w:rPr>
        <w:t>мерля в целом или отдельных видов экономической деятельности, конкуренции, рынков т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варов и услуг, в том числе развития субъектов предпринимательства в городе Шумерля;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расходы бюджета города Шумерля, связанные с созданием необходимых правовых, организационных и информационных условий для применения </w:t>
      </w:r>
      <w:r w:rsidR="004D36A4" w:rsidRPr="002B3A1A">
        <w:rPr>
          <w:sz w:val="24"/>
          <w:szCs w:val="24"/>
        </w:rPr>
        <w:t xml:space="preserve">положений </w:t>
      </w:r>
      <w:r w:rsidRPr="002B3A1A">
        <w:rPr>
          <w:sz w:val="24"/>
          <w:szCs w:val="24"/>
        </w:rPr>
        <w:t>проекта акта о</w:t>
      </w:r>
      <w:r w:rsidRPr="002B3A1A">
        <w:rPr>
          <w:sz w:val="24"/>
          <w:szCs w:val="24"/>
        </w:rPr>
        <w:t>р</w:t>
      </w:r>
      <w:r w:rsidRPr="002B3A1A">
        <w:rPr>
          <w:sz w:val="24"/>
          <w:szCs w:val="24"/>
        </w:rPr>
        <w:lastRenderedPageBreak/>
        <w:t xml:space="preserve">ганами местного самоуправления города Шумерля, а также для его соблюдения субъектами предпринимательской и </w:t>
      </w:r>
      <w:r w:rsidR="004D36A4" w:rsidRPr="002B3A1A">
        <w:rPr>
          <w:sz w:val="24"/>
          <w:szCs w:val="24"/>
        </w:rPr>
        <w:t xml:space="preserve">иной экономической </w:t>
      </w:r>
      <w:r w:rsidRPr="002B3A1A">
        <w:rPr>
          <w:sz w:val="24"/>
          <w:szCs w:val="24"/>
        </w:rPr>
        <w:t>деятельности, в том числе расходы организ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 xml:space="preserve">ций, осуществляющих предпринимательскую и </w:t>
      </w:r>
      <w:r w:rsidR="004D36A4" w:rsidRPr="002B3A1A">
        <w:rPr>
          <w:sz w:val="24"/>
          <w:szCs w:val="24"/>
        </w:rPr>
        <w:t>иную экономическую</w:t>
      </w:r>
      <w:r w:rsidRPr="002B3A1A">
        <w:rPr>
          <w:sz w:val="24"/>
          <w:szCs w:val="24"/>
        </w:rPr>
        <w:t xml:space="preserve"> деятельность, собс</w:t>
      </w:r>
      <w:r w:rsidRPr="002B3A1A">
        <w:rPr>
          <w:sz w:val="24"/>
          <w:szCs w:val="24"/>
        </w:rPr>
        <w:t>т</w:t>
      </w:r>
      <w:r w:rsidRPr="002B3A1A">
        <w:rPr>
          <w:sz w:val="24"/>
          <w:szCs w:val="24"/>
        </w:rPr>
        <w:t>венником имущества которых является муниципальное образование - город Шумерля.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2.6. При проведении углубленной оценки в целях учета мнения субъектов предпр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 xml:space="preserve">нимательской и </w:t>
      </w:r>
      <w:r w:rsidR="004D36A4" w:rsidRPr="002B3A1A">
        <w:rPr>
          <w:sz w:val="24"/>
          <w:szCs w:val="24"/>
        </w:rPr>
        <w:t xml:space="preserve">иной экономической </w:t>
      </w:r>
      <w:r w:rsidRPr="002B3A1A">
        <w:rPr>
          <w:sz w:val="24"/>
          <w:szCs w:val="24"/>
        </w:rPr>
        <w:t>деятельности</w:t>
      </w:r>
      <w:r w:rsidR="00C15D42" w:rsidRPr="002B3A1A">
        <w:rPr>
          <w:sz w:val="24"/>
          <w:szCs w:val="24"/>
        </w:rPr>
        <w:t xml:space="preserve">, а также различных социальных групп, </w:t>
      </w:r>
      <w:r w:rsidRPr="002B3A1A">
        <w:rPr>
          <w:sz w:val="24"/>
          <w:szCs w:val="24"/>
        </w:rPr>
        <w:t>разработчиком проекта акта проводятся публичные консультации с участием объединений предпринимателей</w:t>
      </w:r>
      <w:r w:rsidR="00C15D42" w:rsidRPr="002B3A1A">
        <w:rPr>
          <w:sz w:val="24"/>
          <w:szCs w:val="24"/>
        </w:rPr>
        <w:t>, некоммерческих организаций, целью деятельности которых является з</w:t>
      </w:r>
      <w:r w:rsidR="00C15D42" w:rsidRPr="002B3A1A">
        <w:rPr>
          <w:sz w:val="24"/>
          <w:szCs w:val="24"/>
        </w:rPr>
        <w:t>а</w:t>
      </w:r>
      <w:r w:rsidR="00C15D42" w:rsidRPr="002B3A1A">
        <w:rPr>
          <w:sz w:val="24"/>
          <w:szCs w:val="24"/>
        </w:rPr>
        <w:t>щита и представление интересов субъектов предпринимательской и иной экономической деятельности, различных социальных групп, на которые проектом акта оказывается возде</w:t>
      </w:r>
      <w:r w:rsidR="00C15D42" w:rsidRPr="002B3A1A">
        <w:rPr>
          <w:sz w:val="24"/>
          <w:szCs w:val="24"/>
        </w:rPr>
        <w:t>й</w:t>
      </w:r>
      <w:r w:rsidR="00C15D42" w:rsidRPr="002B3A1A">
        <w:rPr>
          <w:sz w:val="24"/>
          <w:szCs w:val="24"/>
        </w:rPr>
        <w:t>ствие</w:t>
      </w:r>
      <w:r w:rsidRPr="002B3A1A">
        <w:rPr>
          <w:sz w:val="24"/>
          <w:szCs w:val="24"/>
        </w:rPr>
        <w:t>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Публичные консультации должны быть завершены не ранее 15</w:t>
      </w:r>
      <w:r w:rsidR="00C15D42" w:rsidRPr="002B3A1A">
        <w:rPr>
          <w:sz w:val="24"/>
          <w:szCs w:val="24"/>
        </w:rPr>
        <w:t xml:space="preserve"> календарных</w:t>
      </w:r>
      <w:r w:rsidRPr="002B3A1A">
        <w:rPr>
          <w:sz w:val="24"/>
          <w:szCs w:val="24"/>
        </w:rPr>
        <w:t xml:space="preserve"> дней и не позднее 30</w:t>
      </w:r>
      <w:r w:rsidR="00C15D42" w:rsidRPr="002B3A1A">
        <w:rPr>
          <w:sz w:val="24"/>
          <w:szCs w:val="24"/>
        </w:rPr>
        <w:t xml:space="preserve"> календарных</w:t>
      </w:r>
      <w:r w:rsidRPr="002B3A1A">
        <w:rPr>
          <w:sz w:val="24"/>
          <w:szCs w:val="24"/>
        </w:rPr>
        <w:t xml:space="preserve"> дней с</w:t>
      </w:r>
      <w:r w:rsidR="00C15D42" w:rsidRPr="002B3A1A">
        <w:rPr>
          <w:sz w:val="24"/>
          <w:szCs w:val="24"/>
        </w:rPr>
        <w:t>о дня, следующего за днем</w:t>
      </w:r>
      <w:r w:rsidRPr="002B3A1A">
        <w:rPr>
          <w:sz w:val="24"/>
          <w:szCs w:val="24"/>
        </w:rPr>
        <w:t xml:space="preserve"> размещения </w:t>
      </w:r>
      <w:r w:rsidR="002D7E43" w:rsidRPr="002B3A1A">
        <w:rPr>
          <w:sz w:val="24"/>
          <w:szCs w:val="24"/>
        </w:rPr>
        <w:t>уведомления о пу</w:t>
      </w:r>
      <w:r w:rsidR="002D7E43" w:rsidRPr="002B3A1A">
        <w:rPr>
          <w:sz w:val="24"/>
          <w:szCs w:val="24"/>
        </w:rPr>
        <w:t>б</w:t>
      </w:r>
      <w:r w:rsidR="002D7E43" w:rsidRPr="002B3A1A">
        <w:rPr>
          <w:sz w:val="24"/>
          <w:szCs w:val="24"/>
        </w:rPr>
        <w:t xml:space="preserve">личных консультациях </w:t>
      </w:r>
      <w:r w:rsidRPr="002B3A1A">
        <w:rPr>
          <w:sz w:val="24"/>
          <w:szCs w:val="24"/>
        </w:rPr>
        <w:t xml:space="preserve">проекта акта на сайте regulations.cap.ru в сети </w:t>
      </w:r>
      <w:r w:rsidR="002D7E43" w:rsidRPr="002B3A1A">
        <w:rPr>
          <w:sz w:val="24"/>
          <w:szCs w:val="24"/>
        </w:rPr>
        <w:t>«</w:t>
      </w:r>
      <w:r w:rsidRPr="002B3A1A">
        <w:rPr>
          <w:sz w:val="24"/>
          <w:szCs w:val="24"/>
        </w:rPr>
        <w:t>Интер</w:t>
      </w:r>
      <w:r w:rsidR="002D7E43" w:rsidRPr="002B3A1A">
        <w:rPr>
          <w:sz w:val="24"/>
          <w:szCs w:val="24"/>
        </w:rPr>
        <w:t>нет»</w:t>
      </w:r>
      <w:r w:rsidRPr="002B3A1A">
        <w:rPr>
          <w:sz w:val="24"/>
          <w:szCs w:val="24"/>
        </w:rPr>
        <w:t>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Публичные консультации по проекту акта или отдельным его положениям, содерж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щим сведения, составляющие государственную тайну, или сведения конфиденциального х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рактера, не проводятся.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2.7. 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</w:t>
      </w:r>
      <w:r w:rsidR="002D7E43" w:rsidRPr="002B3A1A">
        <w:rPr>
          <w:sz w:val="24"/>
          <w:szCs w:val="24"/>
        </w:rPr>
        <w:t xml:space="preserve"> проекта акта </w:t>
      </w:r>
      <w:r w:rsidRPr="002B3A1A">
        <w:rPr>
          <w:sz w:val="24"/>
          <w:szCs w:val="24"/>
        </w:rPr>
        <w:t xml:space="preserve">и (или) принятия </w:t>
      </w:r>
      <w:r w:rsidR="002D7E43" w:rsidRPr="002B3A1A">
        <w:rPr>
          <w:sz w:val="24"/>
          <w:szCs w:val="24"/>
        </w:rPr>
        <w:t>решения,</w:t>
      </w:r>
      <w:r w:rsidRPr="002B3A1A">
        <w:rPr>
          <w:sz w:val="24"/>
          <w:szCs w:val="24"/>
        </w:rPr>
        <w:t xml:space="preserve"> о проведении углубленной оценки регулирующего воздействия проекта акта</w:t>
      </w:r>
      <w:r w:rsidR="002D7E43" w:rsidRPr="002B3A1A">
        <w:rPr>
          <w:sz w:val="24"/>
          <w:szCs w:val="24"/>
        </w:rPr>
        <w:t>,</w:t>
      </w:r>
      <w:r w:rsidRPr="002B3A1A">
        <w:rPr>
          <w:sz w:val="24"/>
          <w:szCs w:val="24"/>
        </w:rPr>
        <w:t xml:space="preserve"> размещает на официальном сайте regulations.cap.ru в сети </w:t>
      </w:r>
      <w:r w:rsidR="002D7E43" w:rsidRPr="002B3A1A">
        <w:rPr>
          <w:sz w:val="24"/>
          <w:szCs w:val="24"/>
        </w:rPr>
        <w:t>«</w:t>
      </w:r>
      <w:r w:rsidRPr="002B3A1A">
        <w:rPr>
          <w:sz w:val="24"/>
          <w:szCs w:val="24"/>
        </w:rPr>
        <w:t>Инте</w:t>
      </w:r>
      <w:r w:rsidRPr="002B3A1A">
        <w:rPr>
          <w:sz w:val="24"/>
          <w:szCs w:val="24"/>
        </w:rPr>
        <w:t>р</w:t>
      </w:r>
      <w:r w:rsidRPr="002B3A1A">
        <w:rPr>
          <w:sz w:val="24"/>
          <w:szCs w:val="24"/>
        </w:rPr>
        <w:t>нет</w:t>
      </w:r>
      <w:r w:rsidR="002D7E43" w:rsidRPr="002B3A1A">
        <w:rPr>
          <w:sz w:val="24"/>
          <w:szCs w:val="24"/>
        </w:rPr>
        <w:t>»</w:t>
      </w:r>
      <w:r w:rsidRPr="002B3A1A">
        <w:rPr>
          <w:sz w:val="24"/>
          <w:szCs w:val="24"/>
        </w:rPr>
        <w:t xml:space="preserve">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</w:t>
      </w:r>
      <w:r w:rsidRPr="002B3A1A">
        <w:rPr>
          <w:sz w:val="24"/>
          <w:szCs w:val="24"/>
        </w:rPr>
        <w:t>ь</w:t>
      </w:r>
      <w:r w:rsidRPr="002B3A1A">
        <w:rPr>
          <w:sz w:val="24"/>
          <w:szCs w:val="24"/>
        </w:rPr>
        <w:t>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сам, обсуждаемым в ходе публичных консультаций.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2.8. В течение 1 рабочего дня со дня размещения уведомления на сайте regulations.cap.ru разработчик проекта акта извещает о проведении публичных консультаций: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а) </w:t>
      </w:r>
      <w:r w:rsidR="00F82AD9" w:rsidRPr="002B3A1A">
        <w:rPr>
          <w:sz w:val="24"/>
          <w:szCs w:val="24"/>
        </w:rPr>
        <w:t>ответственное подразделение за организационное обеспечение оценки регулиру</w:t>
      </w:r>
      <w:r w:rsidR="00F82AD9" w:rsidRPr="002B3A1A">
        <w:rPr>
          <w:sz w:val="24"/>
          <w:szCs w:val="24"/>
        </w:rPr>
        <w:t>ю</w:t>
      </w:r>
      <w:r w:rsidR="00F82AD9" w:rsidRPr="002B3A1A">
        <w:rPr>
          <w:sz w:val="24"/>
          <w:szCs w:val="24"/>
        </w:rPr>
        <w:t>щего воздействия проектов нормативных правовых актов города Шумерля, контроль качес</w:t>
      </w:r>
      <w:r w:rsidR="00F82AD9" w:rsidRPr="002B3A1A">
        <w:rPr>
          <w:sz w:val="24"/>
          <w:szCs w:val="24"/>
        </w:rPr>
        <w:t>т</w:t>
      </w:r>
      <w:r w:rsidR="00F82AD9" w:rsidRPr="002B3A1A">
        <w:rPr>
          <w:sz w:val="24"/>
          <w:szCs w:val="24"/>
        </w:rPr>
        <w:t>ва исполнения отраслевыми органами и структурными подразделениями администрации г</w:t>
      </w:r>
      <w:r w:rsidR="00F82AD9" w:rsidRPr="002B3A1A">
        <w:rPr>
          <w:sz w:val="24"/>
          <w:szCs w:val="24"/>
        </w:rPr>
        <w:t>о</w:t>
      </w:r>
      <w:r w:rsidR="00F82AD9" w:rsidRPr="002B3A1A">
        <w:rPr>
          <w:sz w:val="24"/>
          <w:szCs w:val="24"/>
        </w:rPr>
        <w:t>рода Шумерля процедур оценки регулирующего воздействия проектов нормативных прав</w:t>
      </w:r>
      <w:r w:rsidR="00F82AD9" w:rsidRPr="002B3A1A">
        <w:rPr>
          <w:sz w:val="24"/>
          <w:szCs w:val="24"/>
        </w:rPr>
        <w:t>о</w:t>
      </w:r>
      <w:r w:rsidR="00F82AD9" w:rsidRPr="002B3A1A">
        <w:rPr>
          <w:sz w:val="24"/>
          <w:szCs w:val="24"/>
        </w:rPr>
        <w:t>вых актов города Шумерля</w:t>
      </w:r>
      <w:r w:rsidRPr="002B3A1A">
        <w:rPr>
          <w:sz w:val="24"/>
          <w:szCs w:val="24"/>
        </w:rPr>
        <w:t>;</w:t>
      </w:r>
    </w:p>
    <w:p w:rsidR="00587B47" w:rsidRPr="002B3A1A" w:rsidRDefault="00587B47" w:rsidP="004A3F25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б) заинтересованные органы государственной власти Чувашской Республики;</w:t>
      </w:r>
    </w:p>
    <w:p w:rsidR="00587B47" w:rsidRPr="002B3A1A" w:rsidRDefault="00587B47" w:rsidP="004A3F25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в) Уполномоченного по защите прав предпринимателей в Чувашской Республике;</w:t>
      </w:r>
    </w:p>
    <w:p w:rsidR="00587B47" w:rsidRPr="002B3A1A" w:rsidRDefault="00587B47" w:rsidP="004A3F25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г) региональные объединения предпринимателей, некоммерческие организации, ц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лью деятельности которых являются защита и представление интересов субъектов предпр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 xml:space="preserve">нимательской и </w:t>
      </w:r>
      <w:r w:rsidR="00F82AD9" w:rsidRPr="002B3A1A">
        <w:rPr>
          <w:sz w:val="24"/>
          <w:szCs w:val="24"/>
        </w:rPr>
        <w:t>иной экономической</w:t>
      </w:r>
      <w:r w:rsidRPr="002B3A1A">
        <w:rPr>
          <w:sz w:val="24"/>
          <w:szCs w:val="24"/>
        </w:rPr>
        <w:t xml:space="preserve"> деятельности, а также различные социальные группы;</w:t>
      </w:r>
    </w:p>
    <w:p w:rsidR="00587B47" w:rsidRPr="002B3A1A" w:rsidRDefault="00F82AD9" w:rsidP="004A3F25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д</w:t>
      </w:r>
      <w:r w:rsidR="00587B47" w:rsidRPr="002B3A1A">
        <w:rPr>
          <w:sz w:val="24"/>
          <w:szCs w:val="24"/>
        </w:rPr>
        <w:t>) иные организации, которые целесообразно привлечь к публичным консультациям, исходя из содержания проблемы, цели и предмета регулирования.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2.9. Публичные консультации могут также проводиться посредством обсуждения пр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</w:t>
      </w:r>
      <w:r w:rsidR="003A79AC" w:rsidRPr="002B3A1A">
        <w:rPr>
          <w:sz w:val="24"/>
          <w:szCs w:val="24"/>
        </w:rPr>
        <w:t xml:space="preserve"> (</w:t>
      </w:r>
      <w:r w:rsidRPr="002B3A1A">
        <w:rPr>
          <w:sz w:val="24"/>
          <w:szCs w:val="24"/>
        </w:rPr>
        <w:t>рабочих группах</w:t>
      </w:r>
      <w:r w:rsidR="003A79AC" w:rsidRPr="002B3A1A">
        <w:rPr>
          <w:sz w:val="24"/>
          <w:szCs w:val="24"/>
        </w:rPr>
        <w:t>)</w:t>
      </w:r>
      <w:r w:rsidRPr="002B3A1A">
        <w:rPr>
          <w:sz w:val="24"/>
          <w:szCs w:val="24"/>
        </w:rPr>
        <w:t xml:space="preserve"> в соответствии с положениями об этих органах (рабочих группах);</w:t>
      </w:r>
      <w:r w:rsidR="003A79AC" w:rsidRPr="002B3A1A">
        <w:rPr>
          <w:sz w:val="24"/>
          <w:szCs w:val="24"/>
        </w:rPr>
        <w:t xml:space="preserve"> на круглых столах, заседания общественных советов и иных аналогичных мероприятиях с уч</w:t>
      </w:r>
      <w:r w:rsidR="003A79AC" w:rsidRPr="002B3A1A">
        <w:rPr>
          <w:sz w:val="24"/>
          <w:szCs w:val="24"/>
        </w:rPr>
        <w:t>а</w:t>
      </w:r>
      <w:r w:rsidR="003A79AC" w:rsidRPr="002B3A1A">
        <w:rPr>
          <w:sz w:val="24"/>
          <w:szCs w:val="24"/>
        </w:rPr>
        <w:t>стием</w:t>
      </w:r>
      <w:r w:rsidR="003A79AC" w:rsidRPr="002B3A1A">
        <w:t xml:space="preserve"> </w:t>
      </w:r>
      <w:r w:rsidR="003A79AC" w:rsidRPr="002B3A1A">
        <w:rPr>
          <w:sz w:val="24"/>
          <w:szCs w:val="24"/>
        </w:rPr>
        <w:t>субъектов предпринимательской и иной экономической деятельности,</w:t>
      </w:r>
      <w:r w:rsidRPr="002B3A1A">
        <w:rPr>
          <w:sz w:val="24"/>
          <w:szCs w:val="24"/>
        </w:rPr>
        <w:t xml:space="preserve"> в виде нефо</w:t>
      </w:r>
      <w:r w:rsidRPr="002B3A1A">
        <w:rPr>
          <w:sz w:val="24"/>
          <w:szCs w:val="24"/>
        </w:rPr>
        <w:t>р</w:t>
      </w:r>
      <w:r w:rsidRPr="002B3A1A">
        <w:rPr>
          <w:sz w:val="24"/>
          <w:szCs w:val="24"/>
        </w:rPr>
        <w:t>мальных (кратких) переговоров с представителями заинтересованных сторон, путем анкет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>рования и иными способами.</w:t>
      </w:r>
    </w:p>
    <w:p w:rsidR="003A79AC" w:rsidRPr="002B3A1A" w:rsidRDefault="003A79AC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Замечания и предложения, поступившие в ходе мероприятий, указанных в настоящем пункте, должны быть оформлены в письменном виде (в виде протоколов, итоговых резол</w:t>
      </w:r>
      <w:r w:rsidRPr="002B3A1A">
        <w:rPr>
          <w:sz w:val="24"/>
          <w:szCs w:val="24"/>
        </w:rPr>
        <w:t>ю</w:t>
      </w:r>
      <w:r w:rsidRPr="002B3A1A">
        <w:rPr>
          <w:sz w:val="24"/>
          <w:szCs w:val="24"/>
        </w:rPr>
        <w:t>ций, заключений, рекомендаций и других документов) с последующим их отражением в ра</w:t>
      </w:r>
      <w:r w:rsidRPr="002B3A1A">
        <w:rPr>
          <w:sz w:val="24"/>
          <w:szCs w:val="24"/>
        </w:rPr>
        <w:t>з</w:t>
      </w:r>
      <w:r w:rsidRPr="002B3A1A">
        <w:rPr>
          <w:sz w:val="24"/>
          <w:szCs w:val="24"/>
        </w:rPr>
        <w:lastRenderedPageBreak/>
        <w:t>деле 5 сводного отчета о результатах проведения ОРВ проекта акта.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2.10. Результаты публичных консультаций оформляются в форме справки. К справке прилагается </w:t>
      </w:r>
      <w:r w:rsidR="00DE6A1D" w:rsidRPr="002B3A1A">
        <w:rPr>
          <w:sz w:val="24"/>
          <w:szCs w:val="24"/>
        </w:rPr>
        <w:t xml:space="preserve">сводка предложений, </w:t>
      </w:r>
      <w:r w:rsidRPr="002B3A1A">
        <w:rPr>
          <w:sz w:val="24"/>
          <w:szCs w:val="24"/>
        </w:rPr>
        <w:t>полученных в результате публичных консультаций ко</w:t>
      </w:r>
      <w:r w:rsidRPr="002B3A1A">
        <w:rPr>
          <w:sz w:val="24"/>
          <w:szCs w:val="24"/>
        </w:rPr>
        <w:t>м</w:t>
      </w:r>
      <w:r w:rsidRPr="002B3A1A">
        <w:rPr>
          <w:sz w:val="24"/>
          <w:szCs w:val="24"/>
        </w:rPr>
        <w:t>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</w:t>
      </w:r>
      <w:r w:rsidRPr="002B3A1A">
        <w:rPr>
          <w:sz w:val="24"/>
          <w:szCs w:val="24"/>
        </w:rPr>
        <w:t>в</w:t>
      </w:r>
      <w:r w:rsidRPr="002B3A1A">
        <w:rPr>
          <w:sz w:val="24"/>
          <w:szCs w:val="24"/>
        </w:rPr>
        <w:t>ленной цели, об альтернативных способах решения проблемы и оценке их последствий.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Справка о результатах публичных консультаций подписывается заместителем главы администрации города Шумерля, курирующем сферу регулирования проекта акта, и в теч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 xml:space="preserve">ние 2 рабочих дней со дня подписания размещается разработчиком проекта акта на сайте regulations.cap.ru в сети </w:t>
      </w:r>
      <w:r w:rsidR="00DE6A1D" w:rsidRPr="002B3A1A">
        <w:rPr>
          <w:sz w:val="24"/>
          <w:szCs w:val="24"/>
        </w:rPr>
        <w:t>«</w:t>
      </w:r>
      <w:r w:rsidRPr="002B3A1A">
        <w:rPr>
          <w:sz w:val="24"/>
          <w:szCs w:val="24"/>
        </w:rPr>
        <w:t>Интерн</w:t>
      </w:r>
      <w:r w:rsidR="00DE6A1D" w:rsidRPr="002B3A1A">
        <w:rPr>
          <w:sz w:val="24"/>
          <w:szCs w:val="24"/>
        </w:rPr>
        <w:t>ет»</w:t>
      </w:r>
      <w:r w:rsidRPr="002B3A1A">
        <w:rPr>
          <w:sz w:val="24"/>
          <w:szCs w:val="24"/>
        </w:rPr>
        <w:t>.</w:t>
      </w:r>
    </w:p>
    <w:p w:rsidR="00F60445" w:rsidRPr="002B3A1A" w:rsidRDefault="00587B47" w:rsidP="00F60445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2.11. </w:t>
      </w:r>
      <w:r w:rsidR="00F60445" w:rsidRPr="002B3A1A">
        <w:rPr>
          <w:sz w:val="24"/>
          <w:szCs w:val="24"/>
        </w:rPr>
        <w:t>По результатам публичных консультаций разработчик проекта акта дорабатыв</w:t>
      </w:r>
      <w:r w:rsidR="00F60445" w:rsidRPr="002B3A1A">
        <w:rPr>
          <w:sz w:val="24"/>
          <w:szCs w:val="24"/>
        </w:rPr>
        <w:t>а</w:t>
      </w:r>
      <w:r w:rsidR="00F60445" w:rsidRPr="002B3A1A">
        <w:rPr>
          <w:sz w:val="24"/>
          <w:szCs w:val="24"/>
        </w:rPr>
        <w:t xml:space="preserve">ет проект акта и составляет сводный отчет о результатах проведения ОРВ проекта акта </w:t>
      </w:r>
      <w:r w:rsidR="00DC681A" w:rsidRPr="002B3A1A">
        <w:rPr>
          <w:sz w:val="24"/>
          <w:szCs w:val="24"/>
        </w:rPr>
        <w:t>(д</w:t>
      </w:r>
      <w:r w:rsidR="00DC681A" w:rsidRPr="002B3A1A">
        <w:rPr>
          <w:sz w:val="24"/>
          <w:szCs w:val="24"/>
        </w:rPr>
        <w:t>а</w:t>
      </w:r>
      <w:r w:rsidR="00DC681A" w:rsidRPr="002B3A1A">
        <w:rPr>
          <w:sz w:val="24"/>
          <w:szCs w:val="24"/>
        </w:rPr>
        <w:t xml:space="preserve">лее также - сводный отчет) </w:t>
      </w:r>
      <w:r w:rsidR="00F60445" w:rsidRPr="002B3A1A">
        <w:rPr>
          <w:sz w:val="24"/>
          <w:szCs w:val="24"/>
        </w:rPr>
        <w:t>в срок не более 10 рабочих дней после окончания публичных консультаций.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По результатам углубленной оценки составляется </w:t>
      </w:r>
      <w:r w:rsidR="00DE6A1D" w:rsidRPr="002B3A1A">
        <w:rPr>
          <w:sz w:val="24"/>
          <w:szCs w:val="24"/>
        </w:rPr>
        <w:t>сводный отчет</w:t>
      </w:r>
      <w:r w:rsidRPr="002B3A1A">
        <w:rPr>
          <w:sz w:val="24"/>
          <w:szCs w:val="24"/>
        </w:rPr>
        <w:t xml:space="preserve"> о результатах пров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дения ОРВ проекта акта, в котором делается вывод об отсутствии или наличии в проекте а</w:t>
      </w:r>
      <w:r w:rsidRPr="002B3A1A">
        <w:rPr>
          <w:sz w:val="24"/>
          <w:szCs w:val="24"/>
        </w:rPr>
        <w:t>к</w:t>
      </w:r>
      <w:r w:rsidRPr="002B3A1A">
        <w:rPr>
          <w:sz w:val="24"/>
          <w:szCs w:val="24"/>
        </w:rPr>
        <w:t xml:space="preserve">та положений, вводящих избыточные обязанности, запреты и ограничения для субъектов предпринимательской и </w:t>
      </w:r>
      <w:r w:rsidR="00FB0FAA" w:rsidRPr="002B3A1A">
        <w:rPr>
          <w:sz w:val="24"/>
          <w:szCs w:val="24"/>
        </w:rPr>
        <w:t xml:space="preserve">иной экономической </w:t>
      </w:r>
      <w:r w:rsidRPr="002B3A1A">
        <w:rPr>
          <w:sz w:val="24"/>
          <w:szCs w:val="24"/>
        </w:rPr>
        <w:t>деятельности или способствующих их введ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нию, а также положений, способствующих возникновению необоснованных расходов суб</w:t>
      </w:r>
      <w:r w:rsidRPr="002B3A1A">
        <w:rPr>
          <w:sz w:val="24"/>
          <w:szCs w:val="24"/>
        </w:rPr>
        <w:t>ъ</w:t>
      </w:r>
      <w:r w:rsidRPr="002B3A1A">
        <w:rPr>
          <w:sz w:val="24"/>
          <w:szCs w:val="24"/>
        </w:rPr>
        <w:t xml:space="preserve">ектов предпринимательской и </w:t>
      </w:r>
      <w:r w:rsidR="00FB0FAA" w:rsidRPr="002B3A1A">
        <w:rPr>
          <w:sz w:val="24"/>
          <w:szCs w:val="24"/>
        </w:rPr>
        <w:t xml:space="preserve">иной экономической </w:t>
      </w:r>
      <w:r w:rsidRPr="002B3A1A">
        <w:rPr>
          <w:sz w:val="24"/>
          <w:szCs w:val="24"/>
        </w:rPr>
        <w:t>деятельности и бюджета города Шуме</w:t>
      </w:r>
      <w:r w:rsidRPr="002B3A1A">
        <w:rPr>
          <w:sz w:val="24"/>
          <w:szCs w:val="24"/>
        </w:rPr>
        <w:t>р</w:t>
      </w:r>
      <w:r w:rsidRPr="002B3A1A">
        <w:rPr>
          <w:sz w:val="24"/>
          <w:szCs w:val="24"/>
        </w:rPr>
        <w:t>ля.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</w:t>
      </w:r>
      <w:r w:rsidR="00FB0FAA" w:rsidRPr="002B3A1A">
        <w:rPr>
          <w:sz w:val="24"/>
          <w:szCs w:val="24"/>
        </w:rPr>
        <w:t>иной экономической</w:t>
      </w:r>
      <w:r w:rsidRPr="002B3A1A">
        <w:rPr>
          <w:sz w:val="24"/>
          <w:szCs w:val="24"/>
        </w:rPr>
        <w:t xml:space="preserve"> деятел</w:t>
      </w:r>
      <w:r w:rsidRPr="002B3A1A">
        <w:rPr>
          <w:sz w:val="24"/>
          <w:szCs w:val="24"/>
        </w:rPr>
        <w:t>ь</w:t>
      </w:r>
      <w:r w:rsidRPr="002B3A1A">
        <w:rPr>
          <w:sz w:val="24"/>
          <w:szCs w:val="24"/>
        </w:rPr>
        <w:t>ности или способствующих их введению, а также положений, способствующих возникнов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 xml:space="preserve">нию необоснованных расходов субъектов предпринимательской и </w:t>
      </w:r>
      <w:r w:rsidR="00FB0FAA" w:rsidRPr="002B3A1A">
        <w:rPr>
          <w:sz w:val="24"/>
          <w:szCs w:val="24"/>
        </w:rPr>
        <w:t>иной экономической</w:t>
      </w:r>
      <w:r w:rsidRPr="002B3A1A">
        <w:rPr>
          <w:sz w:val="24"/>
          <w:szCs w:val="24"/>
        </w:rPr>
        <w:t xml:space="preserve"> де</w:t>
      </w:r>
      <w:r w:rsidRPr="002B3A1A">
        <w:rPr>
          <w:sz w:val="24"/>
          <w:szCs w:val="24"/>
        </w:rPr>
        <w:t>я</w:t>
      </w:r>
      <w:r w:rsidRPr="002B3A1A">
        <w:rPr>
          <w:sz w:val="24"/>
          <w:szCs w:val="24"/>
        </w:rPr>
        <w:t xml:space="preserve">тельности и бюджета города Шумерля, в </w:t>
      </w:r>
      <w:r w:rsidR="00FB0FAA" w:rsidRPr="002B3A1A">
        <w:rPr>
          <w:sz w:val="24"/>
          <w:szCs w:val="24"/>
        </w:rPr>
        <w:t>сводном отчете</w:t>
      </w:r>
      <w:r w:rsidRPr="002B3A1A">
        <w:rPr>
          <w:sz w:val="24"/>
          <w:szCs w:val="24"/>
        </w:rPr>
        <w:t xml:space="preserve"> о результатах проведения ОРВ пр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мого варианта решения проблемы.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2.12. </w:t>
      </w:r>
      <w:r w:rsidR="00DC681A" w:rsidRPr="002B3A1A">
        <w:rPr>
          <w:sz w:val="24"/>
          <w:szCs w:val="24"/>
        </w:rPr>
        <w:t>Сводный отчет</w:t>
      </w:r>
      <w:r w:rsidRPr="002B3A1A">
        <w:rPr>
          <w:sz w:val="24"/>
          <w:szCs w:val="24"/>
        </w:rPr>
        <w:t xml:space="preserve"> о результатах проведения ОРВ проекта акта оформляется по форме согласно приложению к настоящему Порядку.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2.13. </w:t>
      </w:r>
      <w:r w:rsidR="00DC681A" w:rsidRPr="002B3A1A">
        <w:rPr>
          <w:sz w:val="24"/>
          <w:szCs w:val="24"/>
        </w:rPr>
        <w:t>Сводный отчет</w:t>
      </w:r>
      <w:r w:rsidRPr="002B3A1A">
        <w:rPr>
          <w:sz w:val="24"/>
          <w:szCs w:val="24"/>
        </w:rPr>
        <w:t xml:space="preserve"> о результатах проведения ОРВ проекта акта с приложением пр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 xml:space="preserve">екта акта направляется на согласование в </w:t>
      </w:r>
      <w:r w:rsidR="00FB0FAA" w:rsidRPr="002B3A1A">
        <w:rPr>
          <w:sz w:val="24"/>
          <w:szCs w:val="24"/>
        </w:rPr>
        <w:t>отдел экономики, предпринимательства и торговли администрации города Шумерля, являющ</w:t>
      </w:r>
      <w:r w:rsidR="00FB234B" w:rsidRPr="002B3A1A">
        <w:rPr>
          <w:sz w:val="24"/>
          <w:szCs w:val="24"/>
        </w:rPr>
        <w:t>ий</w:t>
      </w:r>
      <w:r w:rsidR="00FB0FAA" w:rsidRPr="002B3A1A">
        <w:rPr>
          <w:sz w:val="24"/>
          <w:szCs w:val="24"/>
        </w:rPr>
        <w:t xml:space="preserve"> ответственным подразделением за контроль к</w:t>
      </w:r>
      <w:r w:rsidR="00FB0FAA" w:rsidRPr="002B3A1A">
        <w:rPr>
          <w:sz w:val="24"/>
          <w:szCs w:val="24"/>
        </w:rPr>
        <w:t>а</w:t>
      </w:r>
      <w:r w:rsidR="00FB0FAA" w:rsidRPr="002B3A1A">
        <w:rPr>
          <w:sz w:val="24"/>
          <w:szCs w:val="24"/>
        </w:rPr>
        <w:t xml:space="preserve">чества исполнения разработчиками проектов актов процедур ОРВ проектов актов </w:t>
      </w:r>
      <w:r w:rsidR="00FB234B" w:rsidRPr="002B3A1A">
        <w:rPr>
          <w:sz w:val="24"/>
          <w:szCs w:val="24"/>
        </w:rPr>
        <w:t xml:space="preserve">(далее - </w:t>
      </w:r>
      <w:r w:rsidRPr="002B3A1A">
        <w:rPr>
          <w:sz w:val="24"/>
          <w:szCs w:val="24"/>
        </w:rPr>
        <w:t>ответственное подразделение</w:t>
      </w:r>
      <w:r w:rsidR="00FB234B" w:rsidRPr="002B3A1A">
        <w:rPr>
          <w:sz w:val="24"/>
          <w:szCs w:val="24"/>
        </w:rPr>
        <w:t>)</w:t>
      </w:r>
      <w:r w:rsidRPr="002B3A1A">
        <w:rPr>
          <w:sz w:val="24"/>
          <w:szCs w:val="24"/>
        </w:rPr>
        <w:t>.</w:t>
      </w:r>
    </w:p>
    <w:p w:rsidR="00A10F25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2.1</w:t>
      </w:r>
      <w:r w:rsidR="00DC681A" w:rsidRPr="002B3A1A">
        <w:rPr>
          <w:sz w:val="24"/>
          <w:szCs w:val="24"/>
        </w:rPr>
        <w:t>4</w:t>
      </w:r>
      <w:r w:rsidRPr="002B3A1A">
        <w:rPr>
          <w:sz w:val="24"/>
          <w:szCs w:val="24"/>
        </w:rPr>
        <w:t xml:space="preserve">. </w:t>
      </w:r>
      <w:r w:rsidR="00A10F25" w:rsidRPr="002B3A1A">
        <w:rPr>
          <w:sz w:val="24"/>
          <w:szCs w:val="24"/>
        </w:rPr>
        <w:t>Сводный отчет о результатах проведения ОРВ проекта акта подписывается з</w:t>
      </w:r>
      <w:r w:rsidR="00A10F25" w:rsidRPr="002B3A1A">
        <w:rPr>
          <w:sz w:val="24"/>
          <w:szCs w:val="24"/>
        </w:rPr>
        <w:t>а</w:t>
      </w:r>
      <w:r w:rsidR="00A10F25" w:rsidRPr="002B3A1A">
        <w:rPr>
          <w:sz w:val="24"/>
          <w:szCs w:val="24"/>
        </w:rPr>
        <w:t>местителем главы администрации города Шумерля, курирующем сферу регулирования пр</w:t>
      </w:r>
      <w:r w:rsidR="00A10F25" w:rsidRPr="002B3A1A">
        <w:rPr>
          <w:sz w:val="24"/>
          <w:szCs w:val="24"/>
        </w:rPr>
        <w:t>о</w:t>
      </w:r>
      <w:r w:rsidR="00A10F25" w:rsidRPr="002B3A1A">
        <w:rPr>
          <w:sz w:val="24"/>
          <w:szCs w:val="24"/>
        </w:rPr>
        <w:t xml:space="preserve">екта акта. </w:t>
      </w:r>
      <w:r w:rsidR="00DC681A" w:rsidRPr="002B3A1A">
        <w:rPr>
          <w:sz w:val="24"/>
          <w:szCs w:val="24"/>
        </w:rPr>
        <w:t>Сводный отчет</w:t>
      </w:r>
      <w:r w:rsidRPr="002B3A1A">
        <w:rPr>
          <w:sz w:val="24"/>
          <w:szCs w:val="24"/>
        </w:rPr>
        <w:t xml:space="preserve"> о результатах проведения ОРВ проекта акта подлежит размещению на сайте regulations.cap.ru в сети </w:t>
      </w:r>
      <w:r w:rsidR="00A10F25" w:rsidRPr="002B3A1A">
        <w:rPr>
          <w:sz w:val="24"/>
          <w:szCs w:val="24"/>
        </w:rPr>
        <w:t>«Интернет»</w:t>
      </w:r>
      <w:r w:rsidRPr="002B3A1A">
        <w:rPr>
          <w:sz w:val="24"/>
          <w:szCs w:val="24"/>
        </w:rPr>
        <w:t xml:space="preserve"> не позднее двух рабочих дней с даты его подп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>сания.</w:t>
      </w:r>
      <w:r w:rsidR="002A7FC7" w:rsidRPr="002B3A1A">
        <w:rPr>
          <w:sz w:val="24"/>
          <w:szCs w:val="24"/>
        </w:rPr>
        <w:t xml:space="preserve"> </w:t>
      </w:r>
    </w:p>
    <w:p w:rsidR="00587B47" w:rsidRPr="00587B47" w:rsidRDefault="00587B47" w:rsidP="00587B47">
      <w:pPr>
        <w:pStyle w:val="12"/>
        <w:ind w:left="0" w:firstLine="709"/>
        <w:rPr>
          <w:b/>
          <w:sz w:val="24"/>
          <w:szCs w:val="24"/>
        </w:rPr>
      </w:pPr>
    </w:p>
    <w:p w:rsidR="002B3A1A" w:rsidRDefault="00587B47" w:rsidP="00DC681A">
      <w:pPr>
        <w:pStyle w:val="12"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 xml:space="preserve">III. Порядок согласования </w:t>
      </w:r>
      <w:r w:rsidR="00DC681A">
        <w:rPr>
          <w:b/>
          <w:sz w:val="24"/>
          <w:szCs w:val="24"/>
        </w:rPr>
        <w:t>сводного отчета</w:t>
      </w:r>
      <w:r w:rsidRPr="00587B47">
        <w:rPr>
          <w:b/>
          <w:sz w:val="24"/>
          <w:szCs w:val="24"/>
        </w:rPr>
        <w:t xml:space="preserve"> о результатах проведения ОРВ</w:t>
      </w:r>
    </w:p>
    <w:p w:rsidR="00587B47" w:rsidRPr="00587B47" w:rsidRDefault="00587B47" w:rsidP="00DC681A">
      <w:pPr>
        <w:pStyle w:val="12"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 xml:space="preserve"> проекта акта</w:t>
      </w:r>
      <w:r w:rsidR="00DC681A">
        <w:rPr>
          <w:b/>
          <w:sz w:val="24"/>
          <w:szCs w:val="24"/>
        </w:rPr>
        <w:t xml:space="preserve"> и подготовка заключения об ОРВ проекта акта</w:t>
      </w:r>
    </w:p>
    <w:p w:rsidR="00A10F25" w:rsidRPr="00587B47" w:rsidRDefault="00A10F25" w:rsidP="00587B47">
      <w:pPr>
        <w:pStyle w:val="12"/>
        <w:ind w:left="0" w:firstLine="709"/>
        <w:rPr>
          <w:b/>
          <w:sz w:val="24"/>
          <w:szCs w:val="24"/>
        </w:rPr>
      </w:pP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3.1. Ответственное подразделение проводит экспертизу </w:t>
      </w:r>
      <w:r w:rsidR="00DC681A" w:rsidRPr="002B3A1A">
        <w:rPr>
          <w:sz w:val="24"/>
          <w:szCs w:val="24"/>
        </w:rPr>
        <w:t>сводного отчета</w:t>
      </w:r>
      <w:r w:rsidRPr="002B3A1A">
        <w:rPr>
          <w:sz w:val="24"/>
          <w:szCs w:val="24"/>
        </w:rPr>
        <w:t xml:space="preserve">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п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 xml:space="preserve">ступления </w:t>
      </w:r>
      <w:r w:rsidR="00DC681A" w:rsidRPr="002B3A1A">
        <w:rPr>
          <w:sz w:val="24"/>
          <w:szCs w:val="24"/>
        </w:rPr>
        <w:t>сводного отчета о результатах проведения ОРВ проекта акта</w:t>
      </w:r>
      <w:r w:rsidRPr="002B3A1A">
        <w:rPr>
          <w:sz w:val="24"/>
          <w:szCs w:val="24"/>
        </w:rPr>
        <w:t xml:space="preserve"> с проектом акта, а особо сложных в срок, не превышающий 10 рабочих дней.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lastRenderedPageBreak/>
        <w:t xml:space="preserve">3.2. По результатам рассмотрения </w:t>
      </w:r>
      <w:r w:rsidR="00DC681A" w:rsidRPr="002B3A1A">
        <w:rPr>
          <w:sz w:val="24"/>
          <w:szCs w:val="24"/>
        </w:rPr>
        <w:t>сводного отчета</w:t>
      </w:r>
      <w:r w:rsidRPr="002B3A1A">
        <w:rPr>
          <w:sz w:val="24"/>
          <w:szCs w:val="24"/>
        </w:rPr>
        <w:t xml:space="preserve"> </w:t>
      </w:r>
      <w:r w:rsidR="00DC681A" w:rsidRPr="002B3A1A">
        <w:rPr>
          <w:sz w:val="24"/>
          <w:szCs w:val="24"/>
        </w:rPr>
        <w:t xml:space="preserve">о результатах проведения ОРВ проекта акта </w:t>
      </w:r>
      <w:r w:rsidRPr="002B3A1A">
        <w:rPr>
          <w:sz w:val="24"/>
          <w:szCs w:val="24"/>
        </w:rPr>
        <w:t xml:space="preserve">при отсутствии замечаний к </w:t>
      </w:r>
      <w:r w:rsidR="00DC681A" w:rsidRPr="002B3A1A">
        <w:rPr>
          <w:sz w:val="24"/>
          <w:szCs w:val="24"/>
        </w:rPr>
        <w:t xml:space="preserve">сводному отчету </w:t>
      </w:r>
      <w:r w:rsidRPr="002B3A1A">
        <w:rPr>
          <w:sz w:val="24"/>
          <w:szCs w:val="24"/>
        </w:rPr>
        <w:t xml:space="preserve">о результатах проведения ОРВ проекта акта ответственное подразделение готовит </w:t>
      </w:r>
      <w:r w:rsidR="00DC681A" w:rsidRPr="002B3A1A">
        <w:rPr>
          <w:sz w:val="24"/>
          <w:szCs w:val="24"/>
        </w:rPr>
        <w:t>заключение</w:t>
      </w:r>
      <w:r w:rsidRPr="002B3A1A">
        <w:rPr>
          <w:sz w:val="24"/>
          <w:szCs w:val="24"/>
        </w:rPr>
        <w:t xml:space="preserve"> о</w:t>
      </w:r>
      <w:r w:rsidR="00DC681A" w:rsidRPr="002B3A1A">
        <w:rPr>
          <w:sz w:val="24"/>
          <w:szCs w:val="24"/>
        </w:rPr>
        <w:t>б ОРВ проекта акта, которое содержит информацию о</w:t>
      </w:r>
      <w:r w:rsidRPr="002B3A1A">
        <w:rPr>
          <w:sz w:val="24"/>
          <w:szCs w:val="24"/>
        </w:rPr>
        <w:t xml:space="preserve"> согласовании</w:t>
      </w:r>
      <w:r w:rsidR="00DC681A" w:rsidRPr="002B3A1A">
        <w:rPr>
          <w:sz w:val="24"/>
          <w:szCs w:val="24"/>
        </w:rPr>
        <w:t xml:space="preserve"> сводного отчета</w:t>
      </w:r>
      <w:r w:rsidRPr="002B3A1A">
        <w:rPr>
          <w:sz w:val="24"/>
          <w:szCs w:val="24"/>
        </w:rPr>
        <w:t>,</w:t>
      </w:r>
      <w:r w:rsidR="00DC681A" w:rsidRPr="002B3A1A">
        <w:rPr>
          <w:sz w:val="24"/>
          <w:szCs w:val="24"/>
        </w:rPr>
        <w:t xml:space="preserve"> и</w:t>
      </w:r>
      <w:r w:rsidRPr="002B3A1A">
        <w:rPr>
          <w:sz w:val="24"/>
          <w:szCs w:val="24"/>
        </w:rPr>
        <w:t xml:space="preserve"> направляет его разработчику пр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екта акта.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При выявлении замечаний к </w:t>
      </w:r>
      <w:r w:rsidR="00DC681A" w:rsidRPr="002B3A1A">
        <w:rPr>
          <w:sz w:val="24"/>
          <w:szCs w:val="24"/>
        </w:rPr>
        <w:t>сводному отчету</w:t>
      </w:r>
      <w:r w:rsidRPr="002B3A1A">
        <w:rPr>
          <w:sz w:val="24"/>
          <w:szCs w:val="24"/>
        </w:rPr>
        <w:t xml:space="preserve"> о результатах проведения ОРВ проекта акта ответственное подразделение направляет разработчику проекта акта соответствующую информацию и возвращает </w:t>
      </w:r>
      <w:r w:rsidR="0055600F" w:rsidRPr="002B3A1A">
        <w:rPr>
          <w:sz w:val="24"/>
          <w:szCs w:val="24"/>
        </w:rPr>
        <w:t>сводный отчет</w:t>
      </w:r>
      <w:r w:rsidRPr="002B3A1A">
        <w:rPr>
          <w:sz w:val="24"/>
          <w:szCs w:val="24"/>
        </w:rPr>
        <w:t xml:space="preserve"> о результатах проведения ОРВ проекта акта с пр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ектом акта для устранения замечаний.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В заключени</w:t>
      </w:r>
      <w:r w:rsidR="00DC681A"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 xml:space="preserve"> об ОРВ проекта акта делаются выводы о соблюдении или несоблюд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 xml:space="preserve">нии (неполном соблюдении) разработчиком проекта акта порядка проведения ОРВ проекта акта, об отсутствии либо наличии положений, вводящих избыточные обязанности, запреты и ограничения для субъектов предпринимательской и </w:t>
      </w:r>
      <w:r w:rsidR="002A7FC7" w:rsidRPr="002B3A1A">
        <w:rPr>
          <w:sz w:val="24"/>
          <w:szCs w:val="24"/>
        </w:rPr>
        <w:t xml:space="preserve">иной экономической </w:t>
      </w:r>
      <w:r w:rsidRPr="002B3A1A">
        <w:rPr>
          <w:sz w:val="24"/>
          <w:szCs w:val="24"/>
        </w:rPr>
        <w:t>деятельности или способствующих их введению, а также положений, способствующих возникновению н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обоснованных расходов субъектов предпринимательской и ин</w:t>
      </w:r>
      <w:r w:rsidR="002A7FC7" w:rsidRPr="002B3A1A">
        <w:rPr>
          <w:sz w:val="24"/>
          <w:szCs w:val="24"/>
        </w:rPr>
        <w:t>ой экономической</w:t>
      </w:r>
      <w:r w:rsidRPr="002B3A1A">
        <w:rPr>
          <w:sz w:val="24"/>
          <w:szCs w:val="24"/>
        </w:rPr>
        <w:t xml:space="preserve"> деятельн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сти и бюдже</w:t>
      </w:r>
      <w:r w:rsidR="002A7FC7" w:rsidRPr="002B3A1A">
        <w:rPr>
          <w:sz w:val="24"/>
          <w:szCs w:val="24"/>
        </w:rPr>
        <w:t>та города Шумерл</w:t>
      </w:r>
      <w:r w:rsidR="0055600F" w:rsidRPr="002B3A1A">
        <w:rPr>
          <w:sz w:val="24"/>
          <w:szCs w:val="24"/>
        </w:rPr>
        <w:t>я</w:t>
      </w:r>
      <w:r w:rsidRPr="002B3A1A">
        <w:rPr>
          <w:sz w:val="24"/>
          <w:szCs w:val="24"/>
        </w:rPr>
        <w:t>, необоснованному ограничению конкуренции, об отсутствии либо наличии достаточного обоснования решения проблемы предложенным способом пр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вового регулирования.</w:t>
      </w:r>
    </w:p>
    <w:p w:rsidR="00587B47" w:rsidRPr="002B3A1A" w:rsidRDefault="002A7FC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З</w:t>
      </w:r>
      <w:r w:rsidR="00587B47" w:rsidRPr="002B3A1A">
        <w:rPr>
          <w:sz w:val="24"/>
          <w:szCs w:val="24"/>
        </w:rPr>
        <w:t>аключени</w:t>
      </w:r>
      <w:r w:rsidRPr="002B3A1A">
        <w:rPr>
          <w:sz w:val="24"/>
          <w:szCs w:val="24"/>
        </w:rPr>
        <w:t>е</w:t>
      </w:r>
      <w:r w:rsidR="00587B47" w:rsidRPr="002B3A1A">
        <w:rPr>
          <w:sz w:val="24"/>
          <w:szCs w:val="24"/>
        </w:rPr>
        <w:t xml:space="preserve"> об ОРВ проекта акта либо замечания к </w:t>
      </w:r>
      <w:r w:rsidRPr="002B3A1A">
        <w:rPr>
          <w:sz w:val="24"/>
          <w:szCs w:val="24"/>
        </w:rPr>
        <w:t>сводному отчету</w:t>
      </w:r>
      <w:r w:rsidR="00587B47" w:rsidRPr="002B3A1A">
        <w:rPr>
          <w:sz w:val="24"/>
          <w:szCs w:val="24"/>
        </w:rPr>
        <w:t xml:space="preserve"> об ОРВ проекта акта оформляются на бланке администрации города Шумерля и подписываются главой а</w:t>
      </w:r>
      <w:r w:rsidR="00587B47" w:rsidRPr="002B3A1A">
        <w:rPr>
          <w:sz w:val="24"/>
          <w:szCs w:val="24"/>
        </w:rPr>
        <w:t>д</w:t>
      </w:r>
      <w:r w:rsidR="00587B47" w:rsidRPr="002B3A1A">
        <w:rPr>
          <w:sz w:val="24"/>
          <w:szCs w:val="24"/>
        </w:rPr>
        <w:t>министрации (лицом, исполняющим его обязанности).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В случае проведения ОРВ проекта акта структурными подразделениями администр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ции города Шумерля заключени</w:t>
      </w:r>
      <w:r w:rsidR="002A7FC7"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 xml:space="preserve"> об ОРВ проекта акта либо замечания к </w:t>
      </w:r>
      <w:r w:rsidR="002A7FC7" w:rsidRPr="002B3A1A">
        <w:rPr>
          <w:sz w:val="24"/>
          <w:szCs w:val="24"/>
        </w:rPr>
        <w:t>сводному отчету</w:t>
      </w:r>
      <w:r w:rsidRPr="002B3A1A">
        <w:rPr>
          <w:sz w:val="24"/>
          <w:szCs w:val="24"/>
        </w:rPr>
        <w:t xml:space="preserve"> об ОРВ проекта акта оформляются на бланке администрации города Шумерля и подписываются первым заместителем главы администрации по экономическим и финансовым вопросам - н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чальником финансового отдела (лицом, исполняющим его обязанности).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3.3. В случае если разработчиком акта получена информация о выявленных замечан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 xml:space="preserve">ях к </w:t>
      </w:r>
      <w:r w:rsidR="002A7FC7" w:rsidRPr="002B3A1A">
        <w:rPr>
          <w:sz w:val="24"/>
          <w:szCs w:val="24"/>
        </w:rPr>
        <w:t>сводному отчету</w:t>
      </w:r>
      <w:r w:rsidRPr="002B3A1A">
        <w:rPr>
          <w:sz w:val="24"/>
          <w:szCs w:val="24"/>
        </w:rPr>
        <w:t xml:space="preserve"> об ОРВ проекта акта, в которой сделан вывод о том, что разработчиком проекта акта при подготовке проекта акта не соблюден порядок проведения ОРВ проекта а</w:t>
      </w:r>
      <w:r w:rsidRPr="002B3A1A">
        <w:rPr>
          <w:sz w:val="24"/>
          <w:szCs w:val="24"/>
        </w:rPr>
        <w:t>к</w:t>
      </w:r>
      <w:r w:rsidRPr="002B3A1A">
        <w:rPr>
          <w:sz w:val="24"/>
          <w:szCs w:val="24"/>
        </w:rPr>
        <w:t xml:space="preserve">та, разработчик проекта акта проводит процедуры, предусмотренные разделом II настоящего Порядка (начиная с невыполненной процедуры или выполненной ненадлежащим образом процедуры), и по результатам их проведения дорабатывает проект акта и </w:t>
      </w:r>
      <w:r w:rsidR="002A7FC7" w:rsidRPr="002B3A1A">
        <w:rPr>
          <w:sz w:val="24"/>
          <w:szCs w:val="24"/>
        </w:rPr>
        <w:t>сводный отчет</w:t>
      </w:r>
      <w:r w:rsidRPr="002B3A1A">
        <w:rPr>
          <w:sz w:val="24"/>
          <w:szCs w:val="24"/>
        </w:rPr>
        <w:t xml:space="preserve"> о результатах проведения ОРВ проекта акта.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Доработанный проект акта и </w:t>
      </w:r>
      <w:r w:rsidR="002A7FC7" w:rsidRPr="002B3A1A">
        <w:rPr>
          <w:sz w:val="24"/>
          <w:szCs w:val="24"/>
        </w:rPr>
        <w:t>сводный отчет</w:t>
      </w:r>
      <w:r w:rsidRPr="002B3A1A">
        <w:rPr>
          <w:sz w:val="24"/>
          <w:szCs w:val="24"/>
        </w:rPr>
        <w:t xml:space="preserve"> о результатах проведения ОРВ проекта акта повторно направляются в ответственное подразде</w:t>
      </w:r>
      <w:r w:rsidR="002A7FC7" w:rsidRPr="002B3A1A">
        <w:rPr>
          <w:sz w:val="24"/>
          <w:szCs w:val="24"/>
        </w:rPr>
        <w:t xml:space="preserve">ление для подготовки </w:t>
      </w:r>
      <w:r w:rsidRPr="002B3A1A">
        <w:rPr>
          <w:sz w:val="24"/>
          <w:szCs w:val="24"/>
        </w:rPr>
        <w:t>заключения об ОРВ проекта акта.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3.4. В случае если </w:t>
      </w:r>
      <w:r w:rsidR="002A7FC7" w:rsidRPr="002B3A1A">
        <w:rPr>
          <w:sz w:val="24"/>
          <w:szCs w:val="24"/>
        </w:rPr>
        <w:t xml:space="preserve">в заключении </w:t>
      </w:r>
      <w:r w:rsidRPr="002B3A1A">
        <w:rPr>
          <w:sz w:val="24"/>
          <w:szCs w:val="24"/>
        </w:rPr>
        <w:t>об ОРВ проекта ак</w:t>
      </w:r>
      <w:r w:rsidR="002A7FC7" w:rsidRPr="002B3A1A">
        <w:rPr>
          <w:sz w:val="24"/>
          <w:szCs w:val="24"/>
        </w:rPr>
        <w:t>та</w:t>
      </w:r>
      <w:r w:rsidRPr="002B3A1A">
        <w:rPr>
          <w:sz w:val="24"/>
          <w:szCs w:val="24"/>
        </w:rPr>
        <w:t xml:space="preserve"> сделан вывод о наличии пол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жений, вводящих избыточные обязанности, запреты и ограничения для субъектов предпр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>нимательской и ин</w:t>
      </w:r>
      <w:r w:rsidR="002A7FC7" w:rsidRPr="002B3A1A">
        <w:rPr>
          <w:sz w:val="24"/>
          <w:szCs w:val="24"/>
        </w:rPr>
        <w:t>ой экономической</w:t>
      </w:r>
      <w:r w:rsidRPr="002B3A1A">
        <w:rPr>
          <w:sz w:val="24"/>
          <w:szCs w:val="24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</w:t>
      </w:r>
      <w:r w:rsidR="002A7FC7" w:rsidRPr="002B3A1A">
        <w:rPr>
          <w:sz w:val="24"/>
          <w:szCs w:val="24"/>
        </w:rPr>
        <w:t>ой экономической</w:t>
      </w:r>
      <w:r w:rsidRPr="002B3A1A">
        <w:rPr>
          <w:sz w:val="24"/>
          <w:szCs w:val="24"/>
        </w:rPr>
        <w:t xml:space="preserve"> деятельности и бюджета города Шумерля, н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обоснованному ограничению конкуренции, об отсутствии либо наличии достаточного обо</w:t>
      </w:r>
      <w:r w:rsidRPr="002B3A1A">
        <w:rPr>
          <w:sz w:val="24"/>
          <w:szCs w:val="24"/>
        </w:rPr>
        <w:t>с</w:t>
      </w:r>
      <w:r w:rsidRPr="002B3A1A">
        <w:rPr>
          <w:sz w:val="24"/>
          <w:szCs w:val="24"/>
        </w:rPr>
        <w:t>нования решения проблемы предложенным способом правового регулирования, разработчик проекта акта устраняет замечания ответственного подразделения либо прекращает работу по проекту акта.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3.5. Разработчик проекта акта после получения </w:t>
      </w:r>
      <w:r w:rsidR="002A7FC7" w:rsidRPr="002B3A1A">
        <w:rPr>
          <w:sz w:val="24"/>
          <w:szCs w:val="24"/>
        </w:rPr>
        <w:t xml:space="preserve">отказа в согласовании сводного отчета </w:t>
      </w:r>
      <w:r w:rsidRPr="002B3A1A">
        <w:rPr>
          <w:sz w:val="24"/>
          <w:szCs w:val="24"/>
        </w:rPr>
        <w:t xml:space="preserve">об ОРВ проекта акта устраняет выявленные замечания, и повторно направляет </w:t>
      </w:r>
      <w:r w:rsidR="002A7FC7" w:rsidRPr="002B3A1A">
        <w:rPr>
          <w:sz w:val="24"/>
          <w:szCs w:val="24"/>
        </w:rPr>
        <w:t>сводный о</w:t>
      </w:r>
      <w:r w:rsidR="002A7FC7" w:rsidRPr="002B3A1A">
        <w:rPr>
          <w:sz w:val="24"/>
          <w:szCs w:val="24"/>
        </w:rPr>
        <w:t>т</w:t>
      </w:r>
      <w:r w:rsidR="002A7FC7" w:rsidRPr="002B3A1A">
        <w:rPr>
          <w:sz w:val="24"/>
          <w:szCs w:val="24"/>
        </w:rPr>
        <w:t xml:space="preserve">чет </w:t>
      </w:r>
      <w:r w:rsidRPr="002B3A1A">
        <w:rPr>
          <w:sz w:val="24"/>
          <w:szCs w:val="24"/>
        </w:rPr>
        <w:t xml:space="preserve"> о результатах проведения ОРВ проекта акта с проектом акта в ответственное подразд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ление.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3.6. При наличии разногласий между ответственным подразделением и разработ</w:t>
      </w:r>
      <w:r w:rsidR="002A7FC7" w:rsidRPr="002B3A1A">
        <w:rPr>
          <w:sz w:val="24"/>
          <w:szCs w:val="24"/>
        </w:rPr>
        <w:t>чиком проекта акта по сводному отчету</w:t>
      </w:r>
      <w:r w:rsidRPr="002B3A1A">
        <w:rPr>
          <w:sz w:val="24"/>
          <w:szCs w:val="24"/>
        </w:rPr>
        <w:t xml:space="preserve"> о результатах проведения ОРВ проекта акта разработчик проекта акта обеспечивает согласование </w:t>
      </w:r>
      <w:r w:rsidR="00AA1FB1" w:rsidRPr="002B3A1A">
        <w:rPr>
          <w:sz w:val="24"/>
          <w:szCs w:val="24"/>
        </w:rPr>
        <w:t>сводного отчета</w:t>
      </w:r>
      <w:r w:rsidRPr="002B3A1A">
        <w:rPr>
          <w:sz w:val="24"/>
          <w:szCs w:val="24"/>
        </w:rPr>
        <w:t xml:space="preserve"> о результатах проведения ОРВ, в </w:t>
      </w:r>
      <w:r w:rsidRPr="002B3A1A">
        <w:rPr>
          <w:sz w:val="24"/>
          <w:szCs w:val="24"/>
        </w:rPr>
        <w:lastRenderedPageBreak/>
        <w:t>том числе путем проведения согласительного совещания.</w:t>
      </w:r>
    </w:p>
    <w:p w:rsidR="00AA1FB1" w:rsidRPr="002B3A1A" w:rsidRDefault="00AA1FB1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3.7. Заключение об ОРВ проекта акта в течение 1 рабочего дня после его подписания размещается ответственным подразделением на сайте regulations.cap.ru в сети «Интернет».</w:t>
      </w:r>
    </w:p>
    <w:p w:rsidR="00587B47" w:rsidRPr="002B3A1A" w:rsidRDefault="00AA1FB1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3.8</w:t>
      </w:r>
      <w:r w:rsidR="00587B47" w:rsidRPr="002B3A1A">
        <w:rPr>
          <w:sz w:val="24"/>
          <w:szCs w:val="24"/>
        </w:rPr>
        <w:t xml:space="preserve">. </w:t>
      </w:r>
      <w:r w:rsidRPr="002B3A1A">
        <w:rPr>
          <w:sz w:val="24"/>
          <w:szCs w:val="24"/>
        </w:rPr>
        <w:t>Сводный отчет</w:t>
      </w:r>
      <w:r w:rsidR="00587B47" w:rsidRPr="002B3A1A">
        <w:rPr>
          <w:sz w:val="24"/>
          <w:szCs w:val="24"/>
        </w:rPr>
        <w:t xml:space="preserve"> о результатах проведения ОРВ проекта акта прилагается к проекту акта при направлении проекта акта на рассмотрение в установленном органами местного с</w:t>
      </w:r>
      <w:r w:rsidR="00587B47" w:rsidRPr="002B3A1A">
        <w:rPr>
          <w:sz w:val="24"/>
          <w:szCs w:val="24"/>
        </w:rPr>
        <w:t>а</w:t>
      </w:r>
      <w:r w:rsidR="00587B47" w:rsidRPr="002B3A1A">
        <w:rPr>
          <w:sz w:val="24"/>
          <w:szCs w:val="24"/>
        </w:rPr>
        <w:t>моуправления города Шумерля порядке.</w:t>
      </w:r>
    </w:p>
    <w:p w:rsidR="00587B47" w:rsidRPr="002B3A1A" w:rsidRDefault="00587B47" w:rsidP="00587B47">
      <w:pPr>
        <w:pStyle w:val="12"/>
        <w:ind w:left="0" w:firstLine="709"/>
        <w:rPr>
          <w:b/>
          <w:sz w:val="24"/>
          <w:szCs w:val="24"/>
        </w:rPr>
      </w:pPr>
    </w:p>
    <w:p w:rsidR="000D6A13" w:rsidRDefault="00587B47" w:rsidP="000D6A13">
      <w:pPr>
        <w:pStyle w:val="12"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>IV. ОРВ проектов решений Собрания депутатов города Шумерля, являющих</w:t>
      </w:r>
      <w:r w:rsidR="000D6A13">
        <w:rPr>
          <w:b/>
          <w:sz w:val="24"/>
          <w:szCs w:val="24"/>
        </w:rPr>
        <w:t>ся</w:t>
      </w:r>
    </w:p>
    <w:p w:rsidR="000D6A13" w:rsidRDefault="00587B47" w:rsidP="000D6A13">
      <w:pPr>
        <w:pStyle w:val="12"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>нормативными правовыми актами, внесенных на рассмотрение Собрания депутатов города Шумерля в порядке законодательной инициативы главой города Шу</w:t>
      </w:r>
      <w:r w:rsidR="000D6A13">
        <w:rPr>
          <w:b/>
          <w:sz w:val="24"/>
          <w:szCs w:val="24"/>
        </w:rPr>
        <w:t>мерля,</w:t>
      </w:r>
    </w:p>
    <w:p w:rsidR="000D6A13" w:rsidRDefault="00587B47" w:rsidP="000D6A13">
      <w:pPr>
        <w:pStyle w:val="12"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>депутатами Собрания депутатов города Шумерля, комиссиями Собрания депутатов</w:t>
      </w:r>
    </w:p>
    <w:p w:rsidR="000D6A13" w:rsidRDefault="00587B47" w:rsidP="000D6A13">
      <w:pPr>
        <w:pStyle w:val="12"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 xml:space="preserve">города Шумерля, Шумерлинской </w:t>
      </w:r>
      <w:r w:rsidR="000D6A13">
        <w:rPr>
          <w:b/>
          <w:sz w:val="24"/>
          <w:szCs w:val="24"/>
        </w:rPr>
        <w:t>межрайонной прокуратурой, иными</w:t>
      </w:r>
    </w:p>
    <w:p w:rsidR="00587B47" w:rsidRPr="00587B47" w:rsidRDefault="00587B47" w:rsidP="000D6A13">
      <w:pPr>
        <w:pStyle w:val="12"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>разработчиками проектов решений</w:t>
      </w:r>
    </w:p>
    <w:p w:rsidR="00587B47" w:rsidRPr="00587B47" w:rsidRDefault="00587B47" w:rsidP="00587B47">
      <w:pPr>
        <w:pStyle w:val="12"/>
        <w:ind w:left="0" w:firstLine="709"/>
        <w:rPr>
          <w:b/>
          <w:sz w:val="24"/>
          <w:szCs w:val="24"/>
        </w:rPr>
      </w:pP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4.1. ОРВ проектов решений Собрания депутатов города Шумерля, являющихся но</w:t>
      </w:r>
      <w:r w:rsidRPr="002B3A1A">
        <w:rPr>
          <w:sz w:val="24"/>
          <w:szCs w:val="24"/>
        </w:rPr>
        <w:t>р</w:t>
      </w:r>
      <w:r w:rsidRPr="002B3A1A">
        <w:rPr>
          <w:sz w:val="24"/>
          <w:szCs w:val="24"/>
        </w:rPr>
        <w:t>мативными правовыми актами, внесенных на рассмотрение Собрания депутатов города Ш</w:t>
      </w:r>
      <w:r w:rsidRPr="002B3A1A">
        <w:rPr>
          <w:sz w:val="24"/>
          <w:szCs w:val="24"/>
        </w:rPr>
        <w:t>у</w:t>
      </w:r>
      <w:r w:rsidRPr="002B3A1A">
        <w:rPr>
          <w:sz w:val="24"/>
          <w:szCs w:val="24"/>
        </w:rPr>
        <w:t>мерля в порядке законодательной инициативы главой города Шумерля, депутатами Собр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ния депутатов города Шумерля, комиссиями Собрания депутатов города Шумерля, Шуме</w:t>
      </w:r>
      <w:r w:rsidRPr="002B3A1A">
        <w:rPr>
          <w:sz w:val="24"/>
          <w:szCs w:val="24"/>
        </w:rPr>
        <w:t>р</w:t>
      </w:r>
      <w:r w:rsidRPr="002B3A1A">
        <w:rPr>
          <w:sz w:val="24"/>
          <w:szCs w:val="24"/>
        </w:rPr>
        <w:t>линской межрайонной прокуратурой, иными разработчиками проектов решений (далее соо</w:t>
      </w:r>
      <w:r w:rsidRPr="002B3A1A">
        <w:rPr>
          <w:sz w:val="24"/>
          <w:szCs w:val="24"/>
        </w:rPr>
        <w:t>т</w:t>
      </w:r>
      <w:r w:rsidRPr="002B3A1A">
        <w:rPr>
          <w:sz w:val="24"/>
          <w:szCs w:val="24"/>
        </w:rPr>
        <w:t>ветственно - проект решения Собрания депутатов, субъект права законодательной инициат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>вы), проводится отраслевыми органами и (или) структурными подразделениями админис</w:t>
      </w:r>
      <w:r w:rsidRPr="002B3A1A">
        <w:rPr>
          <w:sz w:val="24"/>
          <w:szCs w:val="24"/>
        </w:rPr>
        <w:t>т</w:t>
      </w:r>
      <w:r w:rsidRPr="002B3A1A">
        <w:rPr>
          <w:sz w:val="24"/>
          <w:szCs w:val="24"/>
        </w:rPr>
        <w:t>рации города Шумерля по направлению деятельности, в соответствии с разделом II насто</w:t>
      </w:r>
      <w:r w:rsidRPr="002B3A1A">
        <w:rPr>
          <w:sz w:val="24"/>
          <w:szCs w:val="24"/>
        </w:rPr>
        <w:t>я</w:t>
      </w:r>
      <w:r w:rsidRPr="002B3A1A">
        <w:rPr>
          <w:sz w:val="24"/>
          <w:szCs w:val="24"/>
        </w:rPr>
        <w:t>щего Порядка с учетом особенностей, установленных настоящим разделом.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Общий срок проведения процедуры ОРВ проекта решения Собрания депутатов не должен превышать 60 календарных дней со дня поступления проекта решения Собрания д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путатов с приложением пояснительной записки и финансово-экономического обоснования к нему в отраслевой орган и (или) структурное подразделение администрации города Шумерля по направлению деятельности.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4.2. В целях получения информации, необходимой для подготовки </w:t>
      </w:r>
      <w:r w:rsidR="00BE1651" w:rsidRPr="002B3A1A">
        <w:rPr>
          <w:sz w:val="24"/>
          <w:szCs w:val="24"/>
        </w:rPr>
        <w:t>сводного отчета</w:t>
      </w:r>
      <w:r w:rsidRPr="002B3A1A">
        <w:rPr>
          <w:sz w:val="24"/>
          <w:szCs w:val="24"/>
        </w:rPr>
        <w:t xml:space="preserve"> о результатах проведения ОРВ проекта решения Собрания депутатов, отраслевой орган и (или) структурное подразделение администрации города Шумерля вправе направить запрос суб</w:t>
      </w:r>
      <w:r w:rsidRPr="002B3A1A">
        <w:rPr>
          <w:sz w:val="24"/>
          <w:szCs w:val="24"/>
        </w:rPr>
        <w:t>ъ</w:t>
      </w:r>
      <w:r w:rsidRPr="002B3A1A">
        <w:rPr>
          <w:sz w:val="24"/>
          <w:szCs w:val="24"/>
        </w:rPr>
        <w:t>екту права законодательной инициативы.</w:t>
      </w:r>
    </w:p>
    <w:p w:rsidR="00587B47" w:rsidRPr="002B3A1A" w:rsidRDefault="00587B47" w:rsidP="00587B47">
      <w:pPr>
        <w:pStyle w:val="12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4.3. Согласование </w:t>
      </w:r>
      <w:r w:rsidR="00BE1651" w:rsidRPr="002B3A1A">
        <w:rPr>
          <w:sz w:val="24"/>
          <w:szCs w:val="24"/>
        </w:rPr>
        <w:t xml:space="preserve">сводного отчета </w:t>
      </w:r>
      <w:r w:rsidRPr="002B3A1A">
        <w:rPr>
          <w:sz w:val="24"/>
          <w:szCs w:val="24"/>
        </w:rPr>
        <w:t xml:space="preserve">о результатах проведения ОРВ проекта решения Собрания депутатов </w:t>
      </w:r>
      <w:r w:rsidR="00BE1651" w:rsidRPr="002B3A1A">
        <w:rPr>
          <w:sz w:val="24"/>
          <w:szCs w:val="24"/>
        </w:rPr>
        <w:t xml:space="preserve">и подготовка заключения об ОРВ проекта решения Собрания депутатов </w:t>
      </w:r>
      <w:r w:rsidRPr="002B3A1A">
        <w:rPr>
          <w:sz w:val="24"/>
          <w:szCs w:val="24"/>
        </w:rPr>
        <w:t>осуществляются в соответствии с разделом III настоящего Порядка.</w:t>
      </w:r>
    </w:p>
    <w:p w:rsidR="00587B47" w:rsidRPr="002B3A1A" w:rsidRDefault="00587B47" w:rsidP="00587B47">
      <w:pPr>
        <w:pStyle w:val="12"/>
        <w:widowControl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4.4. О</w:t>
      </w:r>
      <w:r w:rsidR="00BE1651" w:rsidRPr="002B3A1A">
        <w:rPr>
          <w:sz w:val="24"/>
          <w:szCs w:val="24"/>
        </w:rPr>
        <w:t xml:space="preserve">тветственное подразделение </w:t>
      </w:r>
      <w:r w:rsidRPr="002B3A1A">
        <w:rPr>
          <w:sz w:val="24"/>
          <w:szCs w:val="24"/>
        </w:rPr>
        <w:t xml:space="preserve">в течение 1 рабочего дня со дня подписания </w:t>
      </w:r>
      <w:r w:rsidR="00BE1651" w:rsidRPr="002B3A1A">
        <w:rPr>
          <w:sz w:val="24"/>
          <w:szCs w:val="24"/>
        </w:rPr>
        <w:t>закл</w:t>
      </w:r>
      <w:r w:rsidR="00BE1651" w:rsidRPr="002B3A1A">
        <w:rPr>
          <w:sz w:val="24"/>
          <w:szCs w:val="24"/>
        </w:rPr>
        <w:t>ю</w:t>
      </w:r>
      <w:r w:rsidR="00BE1651" w:rsidRPr="002B3A1A">
        <w:rPr>
          <w:sz w:val="24"/>
          <w:szCs w:val="24"/>
        </w:rPr>
        <w:t xml:space="preserve">чения об </w:t>
      </w:r>
      <w:r w:rsidRPr="002B3A1A">
        <w:rPr>
          <w:sz w:val="24"/>
          <w:szCs w:val="24"/>
        </w:rPr>
        <w:t>ОРВ проекта решения Собрания депутатов направляет копию заключения о</w:t>
      </w:r>
      <w:r w:rsidR="00BE1651" w:rsidRPr="002B3A1A">
        <w:rPr>
          <w:sz w:val="24"/>
          <w:szCs w:val="24"/>
        </w:rPr>
        <w:t xml:space="preserve">б </w:t>
      </w:r>
      <w:r w:rsidRPr="002B3A1A">
        <w:rPr>
          <w:sz w:val="24"/>
          <w:szCs w:val="24"/>
        </w:rPr>
        <w:t>ОРВ проекта решения Собрания депутатов в Собрание депутатов города Шумерля.</w:t>
      </w:r>
    </w:p>
    <w:p w:rsidR="00F85349" w:rsidRDefault="00F85349" w:rsidP="00587B47">
      <w:pPr>
        <w:pStyle w:val="12"/>
        <w:widowControl/>
        <w:ind w:left="0" w:firstLine="709"/>
        <w:rPr>
          <w:sz w:val="24"/>
          <w:szCs w:val="24"/>
        </w:rPr>
      </w:pPr>
    </w:p>
    <w:p w:rsidR="00F85349" w:rsidRDefault="00F85349" w:rsidP="00587B47">
      <w:pPr>
        <w:pStyle w:val="12"/>
        <w:widowControl/>
        <w:ind w:left="0" w:firstLine="709"/>
        <w:rPr>
          <w:sz w:val="24"/>
          <w:szCs w:val="24"/>
        </w:rPr>
      </w:pPr>
    </w:p>
    <w:p w:rsidR="00F85349" w:rsidRDefault="00F85349" w:rsidP="00587B47">
      <w:pPr>
        <w:pStyle w:val="12"/>
        <w:widowControl/>
        <w:ind w:left="0" w:firstLine="709"/>
        <w:rPr>
          <w:sz w:val="24"/>
          <w:szCs w:val="24"/>
        </w:rPr>
      </w:pPr>
    </w:p>
    <w:p w:rsidR="00F85349" w:rsidRDefault="00F85349" w:rsidP="00587B47">
      <w:pPr>
        <w:pStyle w:val="12"/>
        <w:widowControl/>
        <w:ind w:left="0" w:firstLine="709"/>
        <w:rPr>
          <w:sz w:val="24"/>
          <w:szCs w:val="24"/>
        </w:rPr>
      </w:pPr>
    </w:p>
    <w:p w:rsidR="00F85349" w:rsidRDefault="00F85349" w:rsidP="00587B47">
      <w:pPr>
        <w:pStyle w:val="12"/>
        <w:widowControl/>
        <w:ind w:left="0" w:firstLine="709"/>
        <w:rPr>
          <w:sz w:val="24"/>
          <w:szCs w:val="24"/>
        </w:rPr>
      </w:pPr>
    </w:p>
    <w:p w:rsidR="00F85349" w:rsidRDefault="00F85349" w:rsidP="00587B47">
      <w:pPr>
        <w:pStyle w:val="12"/>
        <w:widowControl/>
        <w:ind w:left="0" w:firstLine="709"/>
        <w:rPr>
          <w:sz w:val="24"/>
          <w:szCs w:val="24"/>
        </w:rPr>
      </w:pPr>
    </w:p>
    <w:p w:rsidR="000D6A13" w:rsidRDefault="00F85349" w:rsidP="00F85349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85349" w:rsidRPr="008957A9" w:rsidRDefault="000D6A13" w:rsidP="000D6A13">
      <w:pPr>
        <w:ind w:left="7080" w:hanging="701"/>
        <w:jc w:val="center"/>
      </w:pPr>
      <w:r>
        <w:rPr>
          <w:sz w:val="20"/>
          <w:szCs w:val="20"/>
        </w:rPr>
        <w:br w:type="page"/>
      </w:r>
      <w:r w:rsidR="00F85349" w:rsidRPr="008957A9">
        <w:lastRenderedPageBreak/>
        <w:t>Приложение</w:t>
      </w:r>
    </w:p>
    <w:p w:rsidR="00F85349" w:rsidRPr="00A51F6D" w:rsidRDefault="00F85349" w:rsidP="00F85349">
      <w:pPr>
        <w:ind w:left="6379"/>
        <w:jc w:val="both"/>
      </w:pPr>
      <w:r w:rsidRPr="00A51F6D">
        <w:t xml:space="preserve">к </w:t>
      </w:r>
      <w:r w:rsidR="002B3A1A">
        <w:t xml:space="preserve">Порядку </w:t>
      </w:r>
      <w:r w:rsidRPr="00A51F6D">
        <w:t>п</w:t>
      </w:r>
      <w:r w:rsidR="002B3A1A">
        <w:t>роведения оценки регулирующего воздействия проектов нормативных прав</w:t>
      </w:r>
      <w:r w:rsidR="002B3A1A">
        <w:t>о</w:t>
      </w:r>
      <w:r w:rsidR="002B3A1A">
        <w:t xml:space="preserve">вых актов </w:t>
      </w:r>
      <w:r w:rsidRPr="00A51F6D">
        <w:t>города Шумерля</w:t>
      </w:r>
    </w:p>
    <w:p w:rsidR="00F85349" w:rsidRDefault="00A20EC2" w:rsidP="00F85349">
      <w:pPr>
        <w:pStyle w:val="ad"/>
        <w:jc w:val="center"/>
        <w:rPr>
          <w:rStyle w:val="af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>Сводный отчет</w:t>
      </w:r>
    </w:p>
    <w:p w:rsidR="00F85349" w:rsidRDefault="00F85349" w:rsidP="00F85349">
      <w:pPr>
        <w:pStyle w:val="ad"/>
        <w:jc w:val="center"/>
        <w:rPr>
          <w:rStyle w:val="af8"/>
          <w:rFonts w:ascii="Times New Roman" w:hAnsi="Times New Roman" w:cs="Times New Roman"/>
          <w:color w:val="auto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о результатах проведения </w:t>
      </w: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оценк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>и</w:t>
      </w: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 регулирующего воздействия </w:t>
      </w:r>
    </w:p>
    <w:p w:rsidR="00F85349" w:rsidRPr="005148FB" w:rsidRDefault="00F85349" w:rsidP="00F85349">
      <w:r>
        <w:t>_______________________________________________________________________________</w:t>
      </w:r>
    </w:p>
    <w:p w:rsidR="00F85349" w:rsidRPr="00112FC9" w:rsidRDefault="00F85349" w:rsidP="00F85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20"/>
          <w:szCs w:val="20"/>
        </w:rPr>
      </w:pPr>
      <w:r w:rsidRPr="00112FC9">
        <w:rPr>
          <w:i/>
          <w:color w:val="22272F"/>
          <w:sz w:val="20"/>
          <w:szCs w:val="20"/>
        </w:rPr>
        <w:t xml:space="preserve">(наименование проекта нормативного правового акта города Шумерля, </w:t>
      </w:r>
      <w:r w:rsidR="00A20EC2" w:rsidRPr="00112FC9">
        <w:rPr>
          <w:i/>
          <w:color w:val="22272F"/>
          <w:sz w:val="20"/>
          <w:szCs w:val="20"/>
        </w:rPr>
        <w:t>оценка регулирующего воздействия которого проводится в соответствии с законодательством Российской Федерации</w:t>
      </w:r>
      <w:r w:rsidR="00C4685D" w:rsidRPr="00112FC9">
        <w:rPr>
          <w:i/>
          <w:color w:val="22272F"/>
          <w:sz w:val="20"/>
          <w:szCs w:val="20"/>
        </w:rPr>
        <w:t xml:space="preserve"> и</w:t>
      </w:r>
      <w:r w:rsidR="00A20EC2" w:rsidRPr="00112FC9">
        <w:rPr>
          <w:i/>
          <w:color w:val="22272F"/>
          <w:sz w:val="20"/>
          <w:szCs w:val="20"/>
        </w:rPr>
        <w:t xml:space="preserve"> Чувашской Республики</w:t>
      </w:r>
      <w:r w:rsidR="00830E46" w:rsidRPr="00112FC9">
        <w:rPr>
          <w:i/>
          <w:color w:val="22272F"/>
          <w:sz w:val="20"/>
          <w:szCs w:val="20"/>
        </w:rPr>
        <w:t>,</w:t>
      </w:r>
      <w:r w:rsidR="00A20EC2" w:rsidRPr="00112FC9">
        <w:rPr>
          <w:i/>
          <w:color w:val="22272F"/>
          <w:sz w:val="20"/>
          <w:szCs w:val="20"/>
        </w:rPr>
        <w:t xml:space="preserve"> </w:t>
      </w:r>
      <w:r w:rsidRPr="00112FC9">
        <w:rPr>
          <w:i/>
          <w:color w:val="22272F"/>
          <w:sz w:val="20"/>
          <w:szCs w:val="20"/>
        </w:rPr>
        <w:t>нормативными правовыми актами города Шумерли)</w:t>
      </w:r>
    </w:p>
    <w:p w:rsidR="00F85349" w:rsidRDefault="00F85349" w:rsidP="00F85349">
      <w:pPr>
        <w:pStyle w:val="ad"/>
        <w:jc w:val="center"/>
        <w:rPr>
          <w:rStyle w:val="af8"/>
          <w:rFonts w:ascii="Times New Roman" w:hAnsi="Times New Roman" w:cs="Times New Roman"/>
          <w:color w:val="auto"/>
          <w:sz w:val="24"/>
          <w:szCs w:val="24"/>
        </w:rPr>
      </w:pP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1. Общие сведения</w:t>
      </w:r>
    </w:p>
    <w:p w:rsidR="00112FC9" w:rsidRDefault="00F85349" w:rsidP="003C09E4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85E2B">
        <w:rPr>
          <w:rFonts w:ascii="Times New Roman" w:hAnsi="Times New Roman" w:cs="Times New Roman"/>
          <w:sz w:val="24"/>
          <w:szCs w:val="24"/>
        </w:rPr>
        <w:t>азработчик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40E">
        <w:rPr>
          <w:rFonts w:ascii="Times New Roman" w:hAnsi="Times New Roman" w:cs="Times New Roman"/>
          <w:sz w:val="24"/>
          <w:szCs w:val="24"/>
        </w:rPr>
        <w:t xml:space="preserve"> </w:t>
      </w:r>
      <w:r w:rsidRPr="00E02156">
        <w:rPr>
          <w:rFonts w:ascii="Times New Roman" w:hAnsi="Times New Roman" w:cs="Times New Roman"/>
          <w:sz w:val="24"/>
          <w:szCs w:val="24"/>
        </w:rPr>
        <w:t>устанавл</w:t>
      </w:r>
      <w:r w:rsidRPr="00E02156">
        <w:rPr>
          <w:rFonts w:ascii="Times New Roman" w:hAnsi="Times New Roman" w:cs="Times New Roman"/>
          <w:sz w:val="24"/>
          <w:szCs w:val="24"/>
        </w:rPr>
        <w:t>и</w:t>
      </w:r>
      <w:r w:rsidRPr="00E02156">
        <w:rPr>
          <w:rFonts w:ascii="Times New Roman" w:hAnsi="Times New Roman" w:cs="Times New Roman"/>
          <w:sz w:val="24"/>
          <w:szCs w:val="24"/>
        </w:rPr>
        <w:t>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02156">
        <w:rPr>
          <w:rFonts w:ascii="Times New Roman" w:hAnsi="Times New Roman" w:cs="Times New Roman"/>
          <w:sz w:val="24"/>
          <w:szCs w:val="24"/>
        </w:rPr>
        <w:t xml:space="preserve"> </w:t>
      </w:r>
      <w:r w:rsidRPr="0058540E">
        <w:rPr>
          <w:rFonts w:ascii="Times New Roman" w:hAnsi="Times New Roman" w:cs="Times New Roman"/>
          <w:sz w:val="24"/>
          <w:szCs w:val="24"/>
        </w:rPr>
        <w:t xml:space="preserve">новые или изменяющего ранее предусмотренные нормативными правовыми актами города Шумерли обязанности для субъектов предпринимательской и </w:t>
      </w:r>
      <w:r w:rsidR="00C4685D">
        <w:rPr>
          <w:rFonts w:ascii="Times New Roman" w:hAnsi="Times New Roman" w:cs="Times New Roman"/>
          <w:sz w:val="24"/>
          <w:szCs w:val="24"/>
        </w:rPr>
        <w:t>иной экономической</w:t>
      </w:r>
      <w:r w:rsidRPr="0058540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B85E2B">
        <w:rPr>
          <w:rFonts w:ascii="Times New Roman" w:hAnsi="Times New Roman" w:cs="Times New Roman"/>
          <w:sz w:val="24"/>
          <w:szCs w:val="24"/>
        </w:rPr>
        <w:t xml:space="preserve"> (далее - проект акт</w:t>
      </w:r>
      <w:r>
        <w:rPr>
          <w:rFonts w:ascii="Times New Roman" w:hAnsi="Times New Roman" w:cs="Times New Roman"/>
          <w:sz w:val="24"/>
          <w:szCs w:val="24"/>
        </w:rPr>
        <w:t>а):</w:t>
      </w:r>
      <w:r w:rsidR="00112FC9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112FC9" w:rsidRPr="00112FC9" w:rsidRDefault="00112FC9" w:rsidP="00112FC9">
      <w:r>
        <w:t>_______________________________________________________________________________</w:t>
      </w:r>
    </w:p>
    <w:p w:rsidR="00F85349" w:rsidRPr="00112FC9" w:rsidRDefault="00F85349" w:rsidP="00112FC9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112FC9">
        <w:rPr>
          <w:rFonts w:ascii="Times New Roman" w:hAnsi="Times New Roman" w:cs="Times New Roman"/>
          <w:sz w:val="20"/>
          <w:szCs w:val="20"/>
        </w:rPr>
        <w:t>(</w:t>
      </w:r>
      <w:r w:rsidRPr="00112FC9">
        <w:rPr>
          <w:rFonts w:ascii="Times New Roman" w:hAnsi="Times New Roman" w:cs="Times New Roman"/>
          <w:i/>
          <w:sz w:val="20"/>
          <w:szCs w:val="20"/>
        </w:rPr>
        <w:t>отраслевой орган и (или) структурное подразделение администрации го</w:t>
      </w:r>
      <w:r w:rsidR="003C09E4" w:rsidRPr="00112FC9">
        <w:rPr>
          <w:rFonts w:ascii="Times New Roman" w:hAnsi="Times New Roman" w:cs="Times New Roman"/>
          <w:i/>
          <w:sz w:val="20"/>
          <w:szCs w:val="20"/>
        </w:rPr>
        <w:t xml:space="preserve">рода </w:t>
      </w:r>
      <w:r w:rsidRPr="00112FC9">
        <w:rPr>
          <w:rFonts w:ascii="Times New Roman" w:hAnsi="Times New Roman" w:cs="Times New Roman"/>
          <w:i/>
          <w:sz w:val="20"/>
          <w:szCs w:val="20"/>
        </w:rPr>
        <w:t>Шумер</w:t>
      </w:r>
      <w:r w:rsidR="00112FC9">
        <w:rPr>
          <w:rFonts w:ascii="Times New Roman" w:hAnsi="Times New Roman" w:cs="Times New Roman"/>
          <w:i/>
          <w:sz w:val="20"/>
          <w:szCs w:val="20"/>
        </w:rPr>
        <w:t>л</w:t>
      </w:r>
      <w:r w:rsidRPr="00112FC9">
        <w:rPr>
          <w:rFonts w:ascii="Times New Roman" w:hAnsi="Times New Roman" w:cs="Times New Roman"/>
          <w:i/>
          <w:sz w:val="20"/>
          <w:szCs w:val="20"/>
        </w:rPr>
        <w:t>я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1.2. Наименование проекта акта: ____________________________________________</w:t>
      </w:r>
    </w:p>
    <w:p w:rsidR="00F85349" w:rsidRPr="00B85E2B" w:rsidRDefault="00F85349" w:rsidP="00F85349">
      <w:pPr>
        <w:pStyle w:val="ad"/>
        <w:ind w:right="-144"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1.3. Стадия:</w:t>
      </w:r>
      <w:r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11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85349" w:rsidRPr="00112FC9" w:rsidRDefault="00F85349" w:rsidP="00F85349">
      <w:pPr>
        <w:pStyle w:val="ad"/>
        <w:ind w:left="2880" w:firstLine="720"/>
        <w:rPr>
          <w:rFonts w:ascii="Times New Roman" w:hAnsi="Times New Roman" w:cs="Times New Roman"/>
          <w:i/>
          <w:sz w:val="20"/>
          <w:szCs w:val="20"/>
        </w:rPr>
      </w:pPr>
      <w:r w:rsidRPr="00112FC9">
        <w:rPr>
          <w:rFonts w:ascii="Times New Roman" w:hAnsi="Times New Roman" w:cs="Times New Roman"/>
          <w:sz w:val="20"/>
          <w:szCs w:val="20"/>
        </w:rPr>
        <w:t>(</w:t>
      </w:r>
      <w:r w:rsidRPr="00112FC9">
        <w:rPr>
          <w:rFonts w:ascii="Times New Roman" w:hAnsi="Times New Roman" w:cs="Times New Roman"/>
          <w:i/>
          <w:sz w:val="20"/>
          <w:szCs w:val="20"/>
        </w:rPr>
        <w:t>первичная разработка, внесение изменений)</w:t>
      </w:r>
    </w:p>
    <w:p w:rsidR="00F85349" w:rsidRDefault="00F85349" w:rsidP="00F85349">
      <w:r>
        <w:tab/>
        <w:t>1.4. Данн</w:t>
      </w:r>
      <w:r w:rsidR="0055600F">
        <w:t>ый</w:t>
      </w:r>
      <w:r>
        <w:t xml:space="preserve"> </w:t>
      </w:r>
      <w:r w:rsidR="0055600F">
        <w:t>сводный отчет</w:t>
      </w:r>
      <w:r>
        <w:t xml:space="preserve"> о результатах проведения оценки регулирующего возде</w:t>
      </w:r>
      <w:r>
        <w:t>й</w:t>
      </w:r>
      <w:r>
        <w:t xml:space="preserve">ствия проекта акта, подготовлено на этапе </w:t>
      </w:r>
      <w:r w:rsidR="0055600F">
        <w:t>_______________________</w:t>
      </w:r>
      <w:r>
        <w:t>________________</w:t>
      </w:r>
    </w:p>
    <w:p w:rsidR="00F85349" w:rsidRPr="00112FC9" w:rsidRDefault="00F85349" w:rsidP="00F85349">
      <w:pPr>
        <w:rPr>
          <w:i/>
          <w:sz w:val="20"/>
          <w:szCs w:val="20"/>
        </w:rPr>
      </w:pPr>
      <w:r>
        <w:t xml:space="preserve">                                                   </w:t>
      </w:r>
      <w:r w:rsidR="0055600F">
        <w:t xml:space="preserve">           </w:t>
      </w:r>
      <w:r>
        <w:t xml:space="preserve">                   </w:t>
      </w:r>
      <w:r w:rsidRPr="00112FC9">
        <w:rPr>
          <w:i/>
          <w:sz w:val="20"/>
          <w:szCs w:val="20"/>
        </w:rPr>
        <w:t>(предварительной либо углубленной оценки)</w:t>
      </w:r>
    </w:p>
    <w:p w:rsidR="00F85349" w:rsidRPr="008473DD" w:rsidRDefault="00F85349" w:rsidP="00F85349">
      <w:pPr>
        <w:jc w:val="both"/>
      </w:pPr>
      <w:r>
        <w:tab/>
        <w:t>1.5. Обоснование выбора варианта проведения оценки регулирующего воздействия: _______________________________________________________________________________</w:t>
      </w:r>
    </w:p>
    <w:p w:rsidR="00F85349" w:rsidRPr="00B85E2B" w:rsidRDefault="00F85349" w:rsidP="00F85349">
      <w:pPr>
        <w:jc w:val="both"/>
      </w:pPr>
    </w:p>
    <w:p w:rsidR="00F85349" w:rsidRDefault="00F85349" w:rsidP="00F85349">
      <w:pPr>
        <w:pStyle w:val="ad"/>
        <w:jc w:val="center"/>
        <w:rPr>
          <w:rStyle w:val="af8"/>
          <w:rFonts w:ascii="Times New Roman" w:hAnsi="Times New Roman" w:cs="Times New Roman"/>
          <w:color w:val="auto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2. Описание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проблемы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, на решение которой направлено предлагаемое </w:t>
      </w: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>правовое регулирование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2.1. Причины государственного вмешательства:</w:t>
      </w:r>
    </w:p>
    <w:p w:rsidR="00F85349" w:rsidRPr="00B85E2B" w:rsidRDefault="00F85349" w:rsidP="00F85349">
      <w:pPr>
        <w:pStyle w:val="ad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2.2. Негативные эффекты, связанные с существованием рассматриваемой проблемы: _______________________________________________________________________________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2.3. Основные группы субъектов предпринимательской и инвестиционной деятельн</w:t>
      </w:r>
      <w:r w:rsidRPr="00B85E2B">
        <w:rPr>
          <w:rFonts w:ascii="Times New Roman" w:hAnsi="Times New Roman" w:cs="Times New Roman"/>
          <w:sz w:val="24"/>
          <w:szCs w:val="24"/>
        </w:rPr>
        <w:t>о</w:t>
      </w:r>
      <w:r w:rsidRPr="00B85E2B">
        <w:rPr>
          <w:rFonts w:ascii="Times New Roman" w:hAnsi="Times New Roman" w:cs="Times New Roman"/>
          <w:sz w:val="24"/>
          <w:szCs w:val="24"/>
        </w:rPr>
        <w:t>сти, интересы которых затронуты существующей проблемой</w:t>
      </w:r>
      <w:r>
        <w:rPr>
          <w:rFonts w:ascii="Times New Roman" w:hAnsi="Times New Roman" w:cs="Times New Roman"/>
          <w:sz w:val="24"/>
          <w:szCs w:val="24"/>
        </w:rPr>
        <w:t xml:space="preserve"> и их количественная 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B85E2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2.4. Риски и предполагаемые последствия, связанные с сохранением текущего пол</w:t>
      </w:r>
      <w:r w:rsidRPr="00B85E2B">
        <w:rPr>
          <w:rFonts w:ascii="Times New Roman" w:hAnsi="Times New Roman" w:cs="Times New Roman"/>
          <w:sz w:val="24"/>
          <w:szCs w:val="24"/>
        </w:rPr>
        <w:t>о</w:t>
      </w:r>
      <w:r w:rsidRPr="00B85E2B">
        <w:rPr>
          <w:rFonts w:ascii="Times New Roman" w:hAnsi="Times New Roman" w:cs="Times New Roman"/>
          <w:sz w:val="24"/>
          <w:szCs w:val="24"/>
        </w:rPr>
        <w:t>жения: ________________________________________________________________________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3. 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>Определение ц</w:t>
      </w: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ел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>ей предлагаемого</w:t>
      </w: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 правового регулирования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Основные цели правового регулирования: ____________________________________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4. Возможные варианты достижения поставленных целей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4.1. Невмешательство: 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4.2. Совершенствование применения существующего регулирования: _____________</w:t>
      </w:r>
    </w:p>
    <w:p w:rsidR="00F85349" w:rsidRPr="00B85E2B" w:rsidRDefault="00F85349" w:rsidP="00F85349">
      <w:pPr>
        <w:pStyle w:val="ad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12FC9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4.3. Прямое государственное регулирование (форма):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12FC9">
        <w:rPr>
          <w:rFonts w:ascii="Times New Roman" w:hAnsi="Times New Roman" w:cs="Times New Roman"/>
          <w:sz w:val="24"/>
          <w:szCs w:val="24"/>
        </w:rPr>
        <w:t>_</w:t>
      </w:r>
      <w:r w:rsidR="00420A26">
        <w:rPr>
          <w:rFonts w:ascii="Times New Roman" w:hAnsi="Times New Roman" w:cs="Times New Roman"/>
          <w:sz w:val="24"/>
          <w:szCs w:val="24"/>
        </w:rPr>
        <w:t>__</w:t>
      </w:r>
    </w:p>
    <w:p w:rsidR="00F85349" w:rsidRPr="000B549D" w:rsidRDefault="00F85349" w:rsidP="00112FC9">
      <w:pPr>
        <w:pStyle w:val="ad"/>
        <w:rPr>
          <w:rFonts w:ascii="Times New Roman" w:hAnsi="Times New Roman" w:cs="Times New Roman"/>
          <w:i/>
        </w:rPr>
      </w:pPr>
      <w:r w:rsidRPr="000B549D">
        <w:rPr>
          <w:rFonts w:ascii="Times New Roman" w:hAnsi="Times New Roman" w:cs="Times New Roman"/>
          <w:i/>
        </w:rPr>
        <w:t>с приведением качественного описания и количественной оценки соответствующего воздействия</w:t>
      </w:r>
    </w:p>
    <w:p w:rsidR="00F85349" w:rsidRPr="00F5459F" w:rsidRDefault="00F85349" w:rsidP="00F85349">
      <w:r>
        <w:lastRenderedPageBreak/>
        <w:tab/>
        <w:t xml:space="preserve">4.4. Сравнение возможных вариантов решения проблемы: _______________________ _______________________________________________________________________________ </w:t>
      </w:r>
    </w:p>
    <w:p w:rsidR="00F85349" w:rsidRPr="00112FC9" w:rsidRDefault="00F85349" w:rsidP="00F85349">
      <w:pPr>
        <w:jc w:val="both"/>
        <w:rPr>
          <w:i/>
          <w:sz w:val="20"/>
          <w:szCs w:val="20"/>
        </w:rPr>
      </w:pPr>
      <w:r w:rsidRPr="00112FC9">
        <w:rPr>
          <w:i/>
          <w:sz w:val="20"/>
          <w:szCs w:val="20"/>
        </w:rPr>
        <w:t>(социальные группы, экономические секторы или территории, на которые будет оказано воздействие; ож</w:t>
      </w:r>
      <w:r w:rsidRPr="00112FC9">
        <w:rPr>
          <w:i/>
          <w:sz w:val="20"/>
          <w:szCs w:val="20"/>
        </w:rPr>
        <w:t>и</w:t>
      </w:r>
      <w:r w:rsidRPr="00112FC9">
        <w:rPr>
          <w:i/>
          <w:sz w:val="20"/>
          <w:szCs w:val="20"/>
        </w:rPr>
        <w:t>даемое негативное и позитивное воздействие каждого из вариантов достижения поставленных целей; кол</w:t>
      </w:r>
      <w:r w:rsidRPr="00112FC9">
        <w:rPr>
          <w:i/>
          <w:sz w:val="20"/>
          <w:szCs w:val="20"/>
        </w:rPr>
        <w:t>и</w:t>
      </w:r>
      <w:r w:rsidRPr="00112FC9">
        <w:rPr>
          <w:i/>
          <w:sz w:val="20"/>
          <w:szCs w:val="20"/>
        </w:rPr>
        <w:t>чественная оценка соответствующего воздействия (если возможно); период воздействия)</w:t>
      </w:r>
    </w:p>
    <w:p w:rsidR="00F85349" w:rsidRDefault="00F85349" w:rsidP="00F85349">
      <w:pPr>
        <w:ind w:firstLine="708"/>
        <w:jc w:val="both"/>
      </w:pPr>
      <w:r>
        <w:t>4.5. Выводы по результатам ожидаемого воздействия и количественной оценке соо</w:t>
      </w:r>
      <w:r>
        <w:t>т</w:t>
      </w:r>
      <w:r>
        <w:t>ветствующего воздействия каждого из вариантов достижения поставленных целей: _______ ________________________________________________</w:t>
      </w:r>
      <w:r w:rsidR="00420A26">
        <w:t>_______________________________</w:t>
      </w:r>
    </w:p>
    <w:p w:rsidR="00F85349" w:rsidRPr="00B85E2B" w:rsidRDefault="00F85349" w:rsidP="00F85349">
      <w:pPr>
        <w:ind w:firstLine="708"/>
        <w:jc w:val="both"/>
      </w:pP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5. Публичные консультации</w:t>
      </w:r>
    </w:p>
    <w:p w:rsidR="00F85349" w:rsidRPr="00B85E2B" w:rsidRDefault="00F85349" w:rsidP="00F85349">
      <w:pPr>
        <w:jc w:val="both"/>
      </w:pPr>
    </w:p>
    <w:p w:rsidR="00F85349" w:rsidRPr="001D7FEB" w:rsidRDefault="00F85349" w:rsidP="00F85349">
      <w:pPr>
        <w:autoSpaceDE w:val="0"/>
        <w:autoSpaceDN w:val="0"/>
        <w:adjustRightInd w:val="0"/>
        <w:ind w:firstLine="720"/>
        <w:jc w:val="both"/>
      </w:pPr>
      <w:r>
        <w:t>5</w:t>
      </w:r>
      <w:r w:rsidRPr="001D7FEB">
        <w:t>.</w:t>
      </w:r>
      <w:r>
        <w:t>1</w:t>
      </w:r>
      <w:r w:rsidRPr="001D7FEB">
        <w:t>. Сведения о размещении уведомления о проведении публичных консультаций, сроках представления предложений в связи с таким размещением, лицах, которые извещены о проведении публичных консультаций</w:t>
      </w:r>
      <w:r>
        <w:t>,</w:t>
      </w:r>
      <w:r w:rsidRPr="001D7FEB">
        <w:t xml:space="preserve"> полный электронный адрес размещения уведомл</w:t>
      </w:r>
      <w:r w:rsidRPr="001D7FEB">
        <w:t>е</w:t>
      </w:r>
      <w:r w:rsidRPr="001D7FEB">
        <w:t>ния о проведении публичных консультаций: ________________</w:t>
      </w:r>
      <w:r>
        <w:t>___________________</w:t>
      </w:r>
    </w:p>
    <w:p w:rsidR="00F85349" w:rsidRPr="001D7FEB" w:rsidRDefault="00F85349" w:rsidP="00F85349">
      <w:pPr>
        <w:autoSpaceDE w:val="0"/>
        <w:autoSpaceDN w:val="0"/>
        <w:adjustRightInd w:val="0"/>
        <w:jc w:val="both"/>
      </w:pPr>
      <w:r w:rsidRPr="001D7FEB">
        <w:t>_________</w:t>
      </w:r>
      <w:r>
        <w:t>________</w:t>
      </w:r>
      <w:r w:rsidRPr="001D7FEB">
        <w:t>___________________________</w:t>
      </w:r>
      <w:r>
        <w:t>____</w:t>
      </w:r>
      <w:r w:rsidRPr="001D7FEB">
        <w:t>__________________</w:t>
      </w:r>
      <w:r w:rsidR="00420A26">
        <w:t>_____________</w:t>
      </w:r>
    </w:p>
    <w:p w:rsidR="00F85349" w:rsidRPr="001D7FEB" w:rsidRDefault="00F85349" w:rsidP="00F85349">
      <w:pPr>
        <w:autoSpaceDE w:val="0"/>
        <w:autoSpaceDN w:val="0"/>
        <w:adjustRightInd w:val="0"/>
        <w:ind w:firstLine="720"/>
        <w:jc w:val="both"/>
      </w:pPr>
      <w:r>
        <w:t xml:space="preserve">5.2. </w:t>
      </w:r>
      <w:r w:rsidRPr="001D7FEB">
        <w:t>Стороны, принявшие участие в проведении публичных консультаций, сведения об участниках публичных консультаций, представивших предложения и замечания: _______</w:t>
      </w:r>
      <w:r>
        <w:t>______________________</w:t>
      </w:r>
      <w:r w:rsidRPr="001D7FEB">
        <w:t>_____________________________________</w:t>
      </w:r>
      <w:r>
        <w:t>________________________________</w:t>
      </w:r>
      <w:r w:rsidRPr="001D7FEB">
        <w:t>__________</w:t>
      </w:r>
      <w:r>
        <w:t>____________________________________________</w:t>
      </w:r>
      <w:r w:rsidRPr="001D7FEB">
        <w:t>______</w:t>
      </w:r>
    </w:p>
    <w:p w:rsidR="00F85349" w:rsidRPr="001D7FEB" w:rsidRDefault="00F85349" w:rsidP="00F85349">
      <w:pPr>
        <w:autoSpaceDE w:val="0"/>
        <w:autoSpaceDN w:val="0"/>
        <w:adjustRightInd w:val="0"/>
        <w:ind w:firstLine="720"/>
        <w:jc w:val="both"/>
      </w:pPr>
      <w:r>
        <w:t xml:space="preserve">5.3. </w:t>
      </w:r>
      <w:r w:rsidRPr="001D7FEB">
        <w:t>Сводка полученных комментариев, предложений и замечаний к проекту акта и информация об учете предложений (замечаний), обосновании причины, по которой предл</w:t>
      </w:r>
      <w:r w:rsidRPr="001D7FEB">
        <w:t>о</w:t>
      </w:r>
      <w:r w:rsidRPr="001D7FEB">
        <w:t>жения (замечания) были отклонены (при наличии): ____________________________</w:t>
      </w:r>
      <w:r>
        <w:t xml:space="preserve"> </w:t>
      </w:r>
      <w:r w:rsidRPr="001D7FEB">
        <w:t>______________</w:t>
      </w:r>
      <w:r>
        <w:t>___________________________________________________________</w:t>
      </w:r>
      <w:r w:rsidRPr="001D7FEB">
        <w:t>______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6. Рекомендуемый вариант достижения поставленных целей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6.1. Описание выбранного варианта достижения поставленных целей: ____________</w:t>
      </w:r>
    </w:p>
    <w:p w:rsidR="00F85349" w:rsidRPr="00B85E2B" w:rsidRDefault="00F85349" w:rsidP="00F85349">
      <w:pPr>
        <w:pStyle w:val="ad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0A2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6.2. Обоснование соответствия масштаба правового регулирования масштабу сущес</w:t>
      </w:r>
      <w:r w:rsidRPr="00B85E2B">
        <w:rPr>
          <w:rFonts w:ascii="Times New Roman" w:hAnsi="Times New Roman" w:cs="Times New Roman"/>
          <w:sz w:val="24"/>
          <w:szCs w:val="24"/>
        </w:rPr>
        <w:t>т</w:t>
      </w:r>
      <w:r w:rsidRPr="00B85E2B">
        <w:rPr>
          <w:rFonts w:ascii="Times New Roman" w:hAnsi="Times New Roman" w:cs="Times New Roman"/>
          <w:sz w:val="24"/>
          <w:szCs w:val="24"/>
        </w:rPr>
        <w:t>вующей проблемы:</w:t>
      </w:r>
      <w:r w:rsidR="00112FC9">
        <w:rPr>
          <w:rFonts w:ascii="Times New Roman" w:hAnsi="Times New Roman" w:cs="Times New Roman"/>
          <w:sz w:val="24"/>
          <w:szCs w:val="24"/>
        </w:rPr>
        <w:t xml:space="preserve"> </w:t>
      </w: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6.3. Сведения о целях предлагаемого правового регулирования и обоснование их с</w:t>
      </w:r>
      <w:r w:rsidRPr="00B85E2B">
        <w:rPr>
          <w:rFonts w:ascii="Times New Roman" w:hAnsi="Times New Roman" w:cs="Times New Roman"/>
          <w:sz w:val="24"/>
          <w:szCs w:val="24"/>
        </w:rPr>
        <w:t>о</w:t>
      </w:r>
      <w:r w:rsidRPr="00B85E2B">
        <w:rPr>
          <w:rFonts w:ascii="Times New Roman" w:hAnsi="Times New Roman" w:cs="Times New Roman"/>
          <w:sz w:val="24"/>
          <w:szCs w:val="24"/>
        </w:rPr>
        <w:t>ответствия принципам правового регулирования, посланиям Президента Российской Фед</w:t>
      </w:r>
      <w:r w:rsidRPr="00B85E2B">
        <w:rPr>
          <w:rFonts w:ascii="Times New Roman" w:hAnsi="Times New Roman" w:cs="Times New Roman"/>
          <w:sz w:val="24"/>
          <w:szCs w:val="24"/>
        </w:rPr>
        <w:t>е</w:t>
      </w:r>
      <w:r w:rsidRPr="00B85E2B">
        <w:rPr>
          <w:rFonts w:ascii="Times New Roman" w:hAnsi="Times New Roman" w:cs="Times New Roman"/>
          <w:sz w:val="24"/>
          <w:szCs w:val="24"/>
        </w:rPr>
        <w:t>рации Федеральному Собранию Российской Федерации, стратегии социально-экономического развития Чувашской Республики, посланиям Главы Чувашской Республики Государственному Совету Чувашской Республики, государственным программам Чувашской Республики и иным принимаемым Главой Чувашской Республики или Кабинетом Минис</w:t>
      </w:r>
      <w:r w:rsidRPr="00B85E2B">
        <w:rPr>
          <w:rFonts w:ascii="Times New Roman" w:hAnsi="Times New Roman" w:cs="Times New Roman"/>
          <w:sz w:val="24"/>
          <w:szCs w:val="24"/>
        </w:rPr>
        <w:t>т</w:t>
      </w:r>
      <w:r w:rsidRPr="00B85E2B">
        <w:rPr>
          <w:rFonts w:ascii="Times New Roman" w:hAnsi="Times New Roman" w:cs="Times New Roman"/>
          <w:sz w:val="24"/>
          <w:szCs w:val="24"/>
        </w:rPr>
        <w:t>ров Чувашской Республики документам, в которых формулируются и обосновываются цели и приоритеты политики Чувашской Республики, направления реализации указанных целей, задачи, подлежащие решению для их реализации, соответствия поручениям Главы Чува</w:t>
      </w:r>
      <w:r w:rsidRPr="00B85E2B">
        <w:rPr>
          <w:rFonts w:ascii="Times New Roman" w:hAnsi="Times New Roman" w:cs="Times New Roman"/>
          <w:sz w:val="24"/>
          <w:szCs w:val="24"/>
        </w:rPr>
        <w:t>ш</w:t>
      </w:r>
      <w:r w:rsidRPr="00B85E2B">
        <w:rPr>
          <w:rFonts w:ascii="Times New Roman" w:hAnsi="Times New Roman" w:cs="Times New Roman"/>
          <w:sz w:val="24"/>
          <w:szCs w:val="24"/>
        </w:rPr>
        <w:t>ской Республики или Кабинета Министров Чувашской Республики органам местного сам</w:t>
      </w:r>
      <w:r w:rsidRPr="00B85E2B">
        <w:rPr>
          <w:rFonts w:ascii="Times New Roman" w:hAnsi="Times New Roman" w:cs="Times New Roman"/>
          <w:sz w:val="24"/>
          <w:szCs w:val="24"/>
        </w:rPr>
        <w:t>о</w:t>
      </w:r>
      <w:r w:rsidRPr="00B85E2B">
        <w:rPr>
          <w:rFonts w:ascii="Times New Roman" w:hAnsi="Times New Roman" w:cs="Times New Roman"/>
          <w:sz w:val="24"/>
          <w:szCs w:val="24"/>
        </w:rPr>
        <w:t>управления: _______________________________________________________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 xml:space="preserve">6.4. Описание </w:t>
      </w:r>
      <w:r w:rsidR="00112FC9">
        <w:rPr>
          <w:rFonts w:ascii="Times New Roman" w:hAnsi="Times New Roman" w:cs="Times New Roman"/>
          <w:sz w:val="24"/>
          <w:szCs w:val="24"/>
        </w:rPr>
        <w:t>обязательных требований, связанных с осуществлением предприним</w:t>
      </w:r>
      <w:r w:rsidR="00112FC9">
        <w:rPr>
          <w:rFonts w:ascii="Times New Roman" w:hAnsi="Times New Roman" w:cs="Times New Roman"/>
          <w:sz w:val="24"/>
          <w:szCs w:val="24"/>
        </w:rPr>
        <w:t>а</w:t>
      </w:r>
      <w:r w:rsidR="00112FC9">
        <w:rPr>
          <w:rFonts w:ascii="Times New Roman" w:hAnsi="Times New Roman" w:cs="Times New Roman"/>
          <w:sz w:val="24"/>
          <w:szCs w:val="24"/>
        </w:rPr>
        <w:t xml:space="preserve">тельской и иной экономической деятельности, </w:t>
      </w:r>
      <w:r w:rsidRPr="00B85E2B">
        <w:rPr>
          <w:rFonts w:ascii="Times New Roman" w:hAnsi="Times New Roman" w:cs="Times New Roman"/>
          <w:sz w:val="24"/>
          <w:szCs w:val="24"/>
        </w:rPr>
        <w:t>обязанностей</w:t>
      </w:r>
      <w:r w:rsidR="00112FC9">
        <w:rPr>
          <w:rFonts w:ascii="Times New Roman" w:hAnsi="Times New Roman" w:cs="Times New Roman"/>
          <w:sz w:val="24"/>
          <w:szCs w:val="24"/>
        </w:rPr>
        <w:t xml:space="preserve"> и запретов</w:t>
      </w:r>
      <w:r w:rsidRPr="00B85E2B">
        <w:rPr>
          <w:rFonts w:ascii="Times New Roman" w:hAnsi="Times New Roman" w:cs="Times New Roman"/>
          <w:sz w:val="24"/>
          <w:szCs w:val="24"/>
        </w:rPr>
        <w:t>, которые предпол</w:t>
      </w:r>
      <w:r w:rsidRPr="00B85E2B">
        <w:rPr>
          <w:rFonts w:ascii="Times New Roman" w:hAnsi="Times New Roman" w:cs="Times New Roman"/>
          <w:sz w:val="24"/>
          <w:szCs w:val="24"/>
        </w:rPr>
        <w:t>а</w:t>
      </w:r>
      <w:r w:rsidRPr="00B85E2B">
        <w:rPr>
          <w:rFonts w:ascii="Times New Roman" w:hAnsi="Times New Roman" w:cs="Times New Roman"/>
          <w:sz w:val="24"/>
          <w:szCs w:val="24"/>
        </w:rPr>
        <w:t>гается возложить на субъекты предпринимательской и инвестиционной деятельности пре</w:t>
      </w:r>
      <w:r w:rsidRPr="00B85E2B">
        <w:rPr>
          <w:rFonts w:ascii="Times New Roman" w:hAnsi="Times New Roman" w:cs="Times New Roman"/>
          <w:sz w:val="24"/>
          <w:szCs w:val="24"/>
        </w:rPr>
        <w:t>д</w:t>
      </w:r>
      <w:r w:rsidRPr="00B85E2B">
        <w:rPr>
          <w:rFonts w:ascii="Times New Roman" w:hAnsi="Times New Roman" w:cs="Times New Roman"/>
          <w:sz w:val="24"/>
          <w:szCs w:val="24"/>
        </w:rPr>
        <w:t>лагаемым правовым регулированием, и (или) описание предполагаемых изменений в соде</w:t>
      </w:r>
      <w:r w:rsidRPr="00B85E2B">
        <w:rPr>
          <w:rFonts w:ascii="Times New Roman" w:hAnsi="Times New Roman" w:cs="Times New Roman"/>
          <w:sz w:val="24"/>
          <w:szCs w:val="24"/>
        </w:rPr>
        <w:t>р</w:t>
      </w:r>
      <w:r w:rsidRPr="00B85E2B">
        <w:rPr>
          <w:rFonts w:ascii="Times New Roman" w:hAnsi="Times New Roman" w:cs="Times New Roman"/>
          <w:sz w:val="24"/>
          <w:szCs w:val="24"/>
        </w:rPr>
        <w:t>жании существующих обязанностей указанных субъектов: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F85349" w:rsidRPr="00112FC9" w:rsidRDefault="00F85349" w:rsidP="00F85349">
      <w:pPr>
        <w:pStyle w:val="ad"/>
        <w:rPr>
          <w:rFonts w:ascii="Times New Roman" w:hAnsi="Times New Roman" w:cs="Times New Roman"/>
          <w:i/>
          <w:sz w:val="20"/>
          <w:szCs w:val="20"/>
        </w:rPr>
      </w:pPr>
      <w:r w:rsidRPr="00112FC9">
        <w:rPr>
          <w:rFonts w:ascii="Times New Roman" w:hAnsi="Times New Roman" w:cs="Times New Roman"/>
          <w:i/>
          <w:sz w:val="20"/>
          <w:szCs w:val="20"/>
        </w:rPr>
        <w:t>(с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введению).</w:t>
      </w:r>
    </w:p>
    <w:p w:rsidR="00F85349" w:rsidRPr="003E5B38" w:rsidRDefault="00F85349" w:rsidP="00F85349">
      <w:pPr>
        <w:autoSpaceDE w:val="0"/>
        <w:autoSpaceDN w:val="0"/>
        <w:adjustRightInd w:val="0"/>
        <w:ind w:firstLine="720"/>
        <w:jc w:val="both"/>
      </w:pPr>
      <w:r>
        <w:t>6</w:t>
      </w:r>
      <w:r w:rsidRPr="003E5B38">
        <w:t xml:space="preserve">.5. Изменение полномочий, прав и обязанностей органов местного самоуправления </w:t>
      </w:r>
      <w:r>
        <w:t>города Шумерля</w:t>
      </w:r>
      <w:r w:rsidRPr="003E5B38">
        <w:t xml:space="preserve"> или сведения об их изменении, а также порядок их реализации в связи с </w:t>
      </w:r>
      <w:r w:rsidRPr="003E5B38">
        <w:lastRenderedPageBreak/>
        <w:t xml:space="preserve">введением предлагаемого правового регулирования: </w:t>
      </w:r>
      <w:r>
        <w:t>_________</w:t>
      </w:r>
      <w:r w:rsidRPr="003E5B38">
        <w:t>________________________</w:t>
      </w:r>
      <w:r>
        <w:t xml:space="preserve"> </w:t>
      </w:r>
      <w:r w:rsidRPr="003E5B38">
        <w:t>______________________________________________</w:t>
      </w:r>
      <w:r>
        <w:t>_______________________________</w:t>
      </w:r>
      <w:r w:rsidR="00420A26">
        <w:t>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5E2B">
        <w:rPr>
          <w:rFonts w:ascii="Times New Roman" w:hAnsi="Times New Roman" w:cs="Times New Roman"/>
          <w:sz w:val="24"/>
          <w:szCs w:val="24"/>
        </w:rPr>
        <w:t xml:space="preserve">. Оценка расходов </w:t>
      </w:r>
      <w:r>
        <w:rPr>
          <w:rFonts w:ascii="Times New Roman" w:hAnsi="Times New Roman" w:cs="Times New Roman"/>
          <w:sz w:val="24"/>
          <w:szCs w:val="24"/>
        </w:rPr>
        <w:t xml:space="preserve">(возможный объем поступлений) </w:t>
      </w:r>
      <w:r w:rsidRPr="00B85E2B">
        <w:rPr>
          <w:rFonts w:ascii="Times New Roman" w:hAnsi="Times New Roman" w:cs="Times New Roman"/>
          <w:sz w:val="24"/>
          <w:szCs w:val="24"/>
        </w:rPr>
        <w:t xml:space="preserve">бюджета города Шумерля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B85E2B">
        <w:rPr>
          <w:rFonts w:ascii="Times New Roman" w:hAnsi="Times New Roman" w:cs="Times New Roman"/>
          <w:sz w:val="24"/>
          <w:szCs w:val="24"/>
        </w:rPr>
        <w:t>реализации предлагаемого правового регулирования: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85E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F85349" w:rsidRPr="00C9426F" w:rsidRDefault="00F85349" w:rsidP="00F85349">
      <w:pPr>
        <w:pStyle w:val="ad"/>
        <w:rPr>
          <w:rFonts w:ascii="Times New Roman" w:hAnsi="Times New Roman" w:cs="Times New Roman"/>
          <w:i/>
          <w:sz w:val="20"/>
          <w:szCs w:val="20"/>
        </w:rPr>
      </w:pPr>
      <w:r w:rsidRPr="00C9426F">
        <w:rPr>
          <w:rFonts w:ascii="Times New Roman" w:hAnsi="Times New Roman" w:cs="Times New Roman"/>
          <w:i/>
          <w:sz w:val="20"/>
          <w:szCs w:val="20"/>
        </w:rPr>
        <w:t>(с выводами о наличии либо отсутствии положений, способствующих возникновению необоснованных расх</w:t>
      </w:r>
      <w:r w:rsidRPr="00C9426F">
        <w:rPr>
          <w:rFonts w:ascii="Times New Roman" w:hAnsi="Times New Roman" w:cs="Times New Roman"/>
          <w:i/>
          <w:sz w:val="20"/>
          <w:szCs w:val="20"/>
        </w:rPr>
        <w:t>о</w:t>
      </w:r>
      <w:r w:rsidRPr="00C9426F">
        <w:rPr>
          <w:rFonts w:ascii="Times New Roman" w:hAnsi="Times New Roman" w:cs="Times New Roman"/>
          <w:i/>
          <w:sz w:val="20"/>
          <w:szCs w:val="20"/>
        </w:rPr>
        <w:t>дов бюджета города Шумерля).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5E2B">
        <w:rPr>
          <w:rFonts w:ascii="Times New Roman" w:hAnsi="Times New Roman" w:cs="Times New Roman"/>
          <w:sz w:val="24"/>
          <w:szCs w:val="24"/>
        </w:rPr>
        <w:t>. Оценка изменений расходов субъектов предпринимательской и ин</w:t>
      </w:r>
      <w:r w:rsidR="00C9426F">
        <w:rPr>
          <w:rFonts w:ascii="Times New Roman" w:hAnsi="Times New Roman" w:cs="Times New Roman"/>
          <w:sz w:val="24"/>
          <w:szCs w:val="24"/>
        </w:rPr>
        <w:t>ой экономич</w:t>
      </w:r>
      <w:r w:rsidR="00C9426F">
        <w:rPr>
          <w:rFonts w:ascii="Times New Roman" w:hAnsi="Times New Roman" w:cs="Times New Roman"/>
          <w:sz w:val="24"/>
          <w:szCs w:val="24"/>
        </w:rPr>
        <w:t>е</w:t>
      </w:r>
      <w:r w:rsidR="00C9426F">
        <w:rPr>
          <w:rFonts w:ascii="Times New Roman" w:hAnsi="Times New Roman" w:cs="Times New Roman"/>
          <w:sz w:val="24"/>
          <w:szCs w:val="24"/>
        </w:rPr>
        <w:t>ской</w:t>
      </w:r>
      <w:r w:rsidRPr="00B85E2B">
        <w:rPr>
          <w:rFonts w:ascii="Times New Roman" w:hAnsi="Times New Roman" w:cs="Times New Roman"/>
          <w:sz w:val="24"/>
          <w:szCs w:val="24"/>
        </w:rPr>
        <w:t xml:space="preserve"> деятельности на осуществление такой деятельности, связанных с необходимостью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полнения</w:t>
      </w:r>
      <w:r w:rsidRPr="00B85E2B">
        <w:rPr>
          <w:rFonts w:ascii="Times New Roman" w:hAnsi="Times New Roman" w:cs="Times New Roman"/>
          <w:sz w:val="24"/>
          <w:szCs w:val="24"/>
        </w:rPr>
        <w:t xml:space="preserve"> </w:t>
      </w:r>
      <w:r w:rsidR="00C9426F">
        <w:rPr>
          <w:rFonts w:ascii="Times New Roman" w:hAnsi="Times New Roman" w:cs="Times New Roman"/>
          <w:sz w:val="24"/>
          <w:szCs w:val="24"/>
        </w:rPr>
        <w:t xml:space="preserve">обязательных требований и </w:t>
      </w:r>
      <w:r w:rsidRPr="00B85E2B">
        <w:rPr>
          <w:rFonts w:ascii="Times New Roman" w:hAnsi="Times New Roman" w:cs="Times New Roman"/>
          <w:sz w:val="24"/>
          <w:szCs w:val="24"/>
        </w:rPr>
        <w:t>обязанност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85E2B">
        <w:rPr>
          <w:rFonts w:ascii="Times New Roman" w:hAnsi="Times New Roman" w:cs="Times New Roman"/>
          <w:sz w:val="24"/>
          <w:szCs w:val="24"/>
        </w:rPr>
        <w:t>, возлагаемы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5E2B">
        <w:rPr>
          <w:rFonts w:ascii="Times New Roman" w:hAnsi="Times New Roman" w:cs="Times New Roman"/>
          <w:sz w:val="24"/>
          <w:szCs w:val="24"/>
        </w:rPr>
        <w:t xml:space="preserve"> на них или изменяемы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5E2B">
        <w:rPr>
          <w:rFonts w:ascii="Times New Roman" w:hAnsi="Times New Roman" w:cs="Times New Roman"/>
          <w:sz w:val="24"/>
          <w:szCs w:val="24"/>
        </w:rPr>
        <w:t xml:space="preserve"> предлагаемым правовым регулированием: _________</w:t>
      </w:r>
      <w:r w:rsidR="00C9426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85E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F85349" w:rsidRPr="00C9426F" w:rsidRDefault="00F85349" w:rsidP="00F85349">
      <w:pPr>
        <w:pStyle w:val="ad"/>
        <w:rPr>
          <w:rFonts w:ascii="Times New Roman" w:hAnsi="Times New Roman" w:cs="Times New Roman"/>
          <w:sz w:val="20"/>
          <w:szCs w:val="20"/>
        </w:rPr>
      </w:pPr>
      <w:r w:rsidRPr="00C9426F">
        <w:rPr>
          <w:rFonts w:ascii="Times New Roman" w:hAnsi="Times New Roman" w:cs="Times New Roman"/>
          <w:i/>
          <w:sz w:val="20"/>
          <w:szCs w:val="20"/>
        </w:rPr>
        <w:t>(с выводами о наличии либо отсутствии положений, способствующих возникновению необоснованных расх</w:t>
      </w:r>
      <w:r w:rsidRPr="00C9426F">
        <w:rPr>
          <w:rFonts w:ascii="Times New Roman" w:hAnsi="Times New Roman" w:cs="Times New Roman"/>
          <w:i/>
          <w:sz w:val="20"/>
          <w:szCs w:val="20"/>
        </w:rPr>
        <w:t>о</w:t>
      </w:r>
      <w:r w:rsidRPr="00C9426F">
        <w:rPr>
          <w:rFonts w:ascii="Times New Roman" w:hAnsi="Times New Roman" w:cs="Times New Roman"/>
          <w:i/>
          <w:sz w:val="20"/>
          <w:szCs w:val="20"/>
        </w:rPr>
        <w:t>дов субъектов предпринимательской и инвестиционной деятельности)</w:t>
      </w:r>
      <w:r w:rsidRPr="00C9426F">
        <w:rPr>
          <w:rFonts w:ascii="Times New Roman" w:hAnsi="Times New Roman" w:cs="Times New Roman"/>
          <w:sz w:val="20"/>
          <w:szCs w:val="20"/>
        </w:rPr>
        <w:t>.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5E2B">
        <w:rPr>
          <w:rFonts w:ascii="Times New Roman" w:hAnsi="Times New Roman" w:cs="Times New Roman"/>
          <w:sz w:val="24"/>
          <w:szCs w:val="24"/>
        </w:rPr>
        <w:t>. Ожидаемые выгоды от реализации выбранного варианта достижения поставле</w:t>
      </w:r>
      <w:r w:rsidRPr="00B85E2B">
        <w:rPr>
          <w:rFonts w:ascii="Times New Roman" w:hAnsi="Times New Roman" w:cs="Times New Roman"/>
          <w:sz w:val="24"/>
          <w:szCs w:val="24"/>
        </w:rPr>
        <w:t>н</w:t>
      </w:r>
      <w:r w:rsidRPr="00B85E2B">
        <w:rPr>
          <w:rFonts w:ascii="Times New Roman" w:hAnsi="Times New Roman" w:cs="Times New Roman"/>
          <w:sz w:val="24"/>
          <w:szCs w:val="24"/>
        </w:rPr>
        <w:t>ных целей: ______________________________________________________________________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85E2B">
        <w:rPr>
          <w:rFonts w:ascii="Times New Roman" w:hAnsi="Times New Roman" w:cs="Times New Roman"/>
          <w:sz w:val="24"/>
          <w:szCs w:val="24"/>
        </w:rPr>
        <w:t>. Оценка рисков невозможности решения проблемы предложенным способом, ри</w:t>
      </w:r>
      <w:r w:rsidRPr="00B85E2B">
        <w:rPr>
          <w:rFonts w:ascii="Times New Roman" w:hAnsi="Times New Roman" w:cs="Times New Roman"/>
          <w:sz w:val="24"/>
          <w:szCs w:val="24"/>
        </w:rPr>
        <w:t>с</w:t>
      </w:r>
      <w:r w:rsidRPr="00B85E2B">
        <w:rPr>
          <w:rFonts w:ascii="Times New Roman" w:hAnsi="Times New Roman" w:cs="Times New Roman"/>
          <w:sz w:val="24"/>
          <w:szCs w:val="24"/>
        </w:rPr>
        <w:t>ков непредвиденных негативных последствий: ___________________________________</w:t>
      </w:r>
    </w:p>
    <w:p w:rsidR="00F85349" w:rsidRPr="00B85E2B" w:rsidRDefault="00F85349" w:rsidP="00F85349">
      <w:pPr>
        <w:pStyle w:val="ad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85349" w:rsidRPr="003E3537" w:rsidRDefault="00F85349" w:rsidP="00F85349">
      <w:pPr>
        <w:ind w:firstLine="708"/>
        <w:jc w:val="both"/>
      </w:pPr>
      <w:r w:rsidRPr="00B85E2B">
        <w:t xml:space="preserve">6.10. </w:t>
      </w:r>
      <w:r w:rsidRPr="003E5B38">
        <w:t>Предполагаемая дата вступления в силу проекта акта, оценка необходимости у</w:t>
      </w:r>
      <w:r w:rsidRPr="003E5B38">
        <w:t>с</w:t>
      </w:r>
      <w:r w:rsidRPr="003E5B38">
        <w:t>тановления переходного периода и (или) отсрочки вступления в силу проекта акта либо н</w:t>
      </w:r>
      <w:r w:rsidRPr="003E5B38">
        <w:t>е</w:t>
      </w:r>
      <w:r w:rsidRPr="003E5B38">
        <w:t>обходимость распространения предлагаемого регулирования на ранее возникшие отношения:</w:t>
      </w:r>
      <w:r w:rsidRPr="003E5B38">
        <w:rPr>
          <w:rFonts w:ascii="Arial" w:hAnsi="Arial" w:cs="Arial"/>
        </w:rPr>
        <w:t xml:space="preserve"> </w:t>
      </w:r>
      <w:r w:rsidRPr="003E3537">
        <w:t>________________________________________________</w:t>
      </w:r>
      <w:r>
        <w:t>________</w:t>
      </w:r>
      <w:r w:rsidRPr="003E3537">
        <w:t>________________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7. Реализация выбранного </w:t>
      </w: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варианта достижения поставленных целей и</w:t>
      </w: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последующий мониторинг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Pr="00B85E2B">
        <w:rPr>
          <w:rFonts w:ascii="Times New Roman" w:hAnsi="Times New Roman" w:cs="Times New Roman"/>
          <w:sz w:val="24"/>
          <w:szCs w:val="24"/>
        </w:rPr>
        <w:t>Организационные вопросы практического применения выбранного варианта до</w:t>
      </w:r>
      <w:r w:rsidRPr="00B85E2B">
        <w:rPr>
          <w:rFonts w:ascii="Times New Roman" w:hAnsi="Times New Roman" w:cs="Times New Roman"/>
          <w:sz w:val="24"/>
          <w:szCs w:val="24"/>
        </w:rPr>
        <w:t>с</w:t>
      </w:r>
      <w:r w:rsidRPr="00B85E2B">
        <w:rPr>
          <w:rFonts w:ascii="Times New Roman" w:hAnsi="Times New Roman" w:cs="Times New Roman"/>
          <w:sz w:val="24"/>
          <w:szCs w:val="24"/>
        </w:rPr>
        <w:t>тижения поставленных целей: ______________________</w:t>
      </w:r>
      <w:r w:rsidR="00C9426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85349" w:rsidRPr="00B85E2B" w:rsidRDefault="00F85349" w:rsidP="00F85349">
      <w:pPr>
        <w:ind w:firstLine="708"/>
        <w:jc w:val="both"/>
      </w:pPr>
      <w:r>
        <w:t xml:space="preserve">7.2. </w:t>
      </w:r>
      <w:r w:rsidRPr="00B85E2B">
        <w:t>Система мониторинга</w:t>
      </w:r>
      <w:r w:rsidR="00C9426F" w:rsidRPr="00C9426F">
        <w:rPr>
          <w:i/>
        </w:rPr>
        <w:t xml:space="preserve"> </w:t>
      </w:r>
      <w:r w:rsidR="00C9426F" w:rsidRPr="00BE75FF">
        <w:rPr>
          <w:i/>
        </w:rPr>
        <w:t>(указываются прогнозные индикаторы (показатели) до</w:t>
      </w:r>
      <w:r w:rsidR="00C9426F" w:rsidRPr="00BE75FF">
        <w:rPr>
          <w:i/>
        </w:rPr>
        <w:t>с</w:t>
      </w:r>
      <w:r w:rsidR="00C9426F" w:rsidRPr="00BE75FF">
        <w:rPr>
          <w:i/>
        </w:rPr>
        <w:t>тижения целей по годам с приведением методов расчета индикаторов (показателей) и и</w:t>
      </w:r>
      <w:r w:rsidR="00C9426F" w:rsidRPr="00BE75FF">
        <w:rPr>
          <w:i/>
        </w:rPr>
        <w:t>с</w:t>
      </w:r>
      <w:r w:rsidR="00C9426F" w:rsidRPr="00BE75FF">
        <w:rPr>
          <w:i/>
        </w:rPr>
        <w:t>точников информации для расчетов</w:t>
      </w:r>
      <w:r w:rsidR="00C9426F">
        <w:t xml:space="preserve">) </w:t>
      </w:r>
      <w:r w:rsidRPr="00B85E2B">
        <w:t>_________</w:t>
      </w:r>
      <w:r>
        <w:t>___________________________________ _______________________________________________________________________________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B85E2B">
        <w:rPr>
          <w:rFonts w:ascii="Times New Roman" w:hAnsi="Times New Roman" w:cs="Times New Roman"/>
          <w:sz w:val="24"/>
          <w:szCs w:val="24"/>
        </w:rPr>
        <w:t>Вопросы осуществления последующей оценки эффективности: ____________</w:t>
      </w:r>
      <w:r w:rsidR="00C9426F">
        <w:rPr>
          <w:rFonts w:ascii="Times New Roman" w:hAnsi="Times New Roman" w:cs="Times New Roman"/>
          <w:sz w:val="24"/>
          <w:szCs w:val="24"/>
        </w:rPr>
        <w:t xml:space="preserve"> </w:t>
      </w: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9426F">
        <w:rPr>
          <w:rFonts w:ascii="Times New Roman" w:hAnsi="Times New Roman" w:cs="Times New Roman"/>
          <w:sz w:val="24"/>
          <w:szCs w:val="24"/>
        </w:rPr>
        <w:t>_________</w:t>
      </w:r>
      <w:r w:rsidRPr="00B85E2B">
        <w:rPr>
          <w:rFonts w:ascii="Times New Roman" w:hAnsi="Times New Roman" w:cs="Times New Roman"/>
          <w:sz w:val="24"/>
          <w:szCs w:val="24"/>
        </w:rPr>
        <w:t>___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8. Информация об исполнителях:</w:t>
      </w:r>
    </w:p>
    <w:p w:rsidR="00F85349" w:rsidRPr="00B85E2B" w:rsidRDefault="00F85349" w:rsidP="00F85349">
      <w:pPr>
        <w:pStyle w:val="ad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85349" w:rsidRPr="00C9426F" w:rsidRDefault="00F85349" w:rsidP="00F85349">
      <w:pPr>
        <w:pStyle w:val="ad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75FF">
        <w:rPr>
          <w:rFonts w:ascii="Times New Roman" w:hAnsi="Times New Roman" w:cs="Times New Roman"/>
          <w:i/>
          <w:sz w:val="24"/>
          <w:szCs w:val="24"/>
        </w:rPr>
        <w:t>(</w:t>
      </w:r>
      <w:r w:rsidRPr="00C9426F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(последнее при наличии), телефон, адрес электронной почты исполнителя </w:t>
      </w:r>
      <w:r w:rsidR="00C9426F" w:rsidRPr="00C9426F">
        <w:rPr>
          <w:rFonts w:ascii="Times New Roman" w:hAnsi="Times New Roman" w:cs="Times New Roman"/>
          <w:i/>
          <w:sz w:val="20"/>
          <w:szCs w:val="20"/>
        </w:rPr>
        <w:t>сводного отчета</w:t>
      </w:r>
      <w:r w:rsidRPr="00C9426F">
        <w:rPr>
          <w:rFonts w:ascii="Times New Roman" w:hAnsi="Times New Roman" w:cs="Times New Roman"/>
          <w:i/>
          <w:sz w:val="20"/>
          <w:szCs w:val="20"/>
        </w:rPr>
        <w:t xml:space="preserve"> об оценке регулирующего воздействия проекта акта)</w:t>
      </w:r>
    </w:p>
    <w:p w:rsidR="00F85349" w:rsidRDefault="00F85349" w:rsidP="00F85349">
      <w:pPr>
        <w:jc w:val="both"/>
        <w:rPr>
          <w:sz w:val="22"/>
          <w:szCs w:val="22"/>
        </w:rPr>
      </w:pPr>
    </w:p>
    <w:p w:rsidR="00C9426F" w:rsidRDefault="00C9426F" w:rsidP="00F85349">
      <w:pPr>
        <w:jc w:val="both"/>
        <w:rPr>
          <w:sz w:val="22"/>
          <w:szCs w:val="22"/>
        </w:rPr>
      </w:pPr>
    </w:p>
    <w:p w:rsidR="00F85349" w:rsidRPr="00B85E2B" w:rsidRDefault="00F85349" w:rsidP="00F85349">
      <w:pPr>
        <w:jc w:val="both"/>
        <w:rPr>
          <w:sz w:val="22"/>
          <w:szCs w:val="22"/>
        </w:rPr>
      </w:pPr>
    </w:p>
    <w:p w:rsidR="00F85349" w:rsidRPr="00B85E2B" w:rsidRDefault="00F85349" w:rsidP="00F85349">
      <w:pPr>
        <w:jc w:val="both"/>
        <w:rPr>
          <w:sz w:val="22"/>
          <w:szCs w:val="22"/>
        </w:rPr>
      </w:pPr>
    </w:p>
    <w:p w:rsidR="0055600F" w:rsidRDefault="0055600F" w:rsidP="00F8534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F85349" w:rsidRPr="00B85E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F85349" w:rsidRPr="00B85E2B" w:rsidRDefault="0055600F" w:rsidP="00F8534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85349" w:rsidRPr="00B85E2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349" w:rsidRPr="00B85E2B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Шумерля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</w:t>
      </w:r>
      <w:r w:rsidR="00F85349" w:rsidRPr="00B85E2B">
        <w:rPr>
          <w:rFonts w:ascii="Times New Roman" w:hAnsi="Times New Roman" w:cs="Times New Roman"/>
          <w:sz w:val="24"/>
          <w:szCs w:val="24"/>
        </w:rPr>
        <w:t xml:space="preserve">______ </w:t>
      </w:r>
      <w:r w:rsidR="00F85349" w:rsidRPr="00B85E2B">
        <w:rPr>
          <w:rFonts w:ascii="Times New Roman" w:hAnsi="Times New Roman" w:cs="Times New Roman"/>
          <w:sz w:val="24"/>
          <w:szCs w:val="24"/>
        </w:rPr>
        <w:tab/>
      </w:r>
      <w:r w:rsidR="00F85349" w:rsidRPr="00B85E2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85349" w:rsidRPr="00C9426F" w:rsidRDefault="00F85349" w:rsidP="00F85349">
      <w:pPr>
        <w:pStyle w:val="ad"/>
        <w:rPr>
          <w:rFonts w:ascii="Times New Roman" w:hAnsi="Times New Roman" w:cs="Times New Roman"/>
          <w:i/>
          <w:sz w:val="20"/>
          <w:szCs w:val="20"/>
        </w:rPr>
      </w:pPr>
      <w:r w:rsidRPr="00B85E2B">
        <w:rPr>
          <w:rFonts w:ascii="Times New Roman" w:hAnsi="Times New Roman" w:cs="Times New Roman"/>
          <w:sz w:val="24"/>
          <w:szCs w:val="24"/>
        </w:rPr>
        <w:t xml:space="preserve"> </w:t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="005560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C9426F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 w:rsidRPr="00C9426F">
        <w:rPr>
          <w:rFonts w:ascii="Times New Roman" w:hAnsi="Times New Roman" w:cs="Times New Roman"/>
          <w:i/>
          <w:sz w:val="20"/>
          <w:szCs w:val="20"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C9426F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9426F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C9426F">
        <w:rPr>
          <w:rFonts w:ascii="Times New Roman" w:hAnsi="Times New Roman" w:cs="Times New Roman"/>
          <w:i/>
          <w:sz w:val="20"/>
          <w:szCs w:val="20"/>
        </w:rPr>
        <w:t xml:space="preserve">   (расшифровка подписи)</w:t>
      </w:r>
    </w:p>
    <w:p w:rsidR="00F85349" w:rsidRDefault="00EE501B" w:rsidP="00F85349">
      <w:pPr>
        <w:pStyle w:val="ad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85349" w:rsidRPr="00B85E2B">
        <w:rPr>
          <w:rFonts w:ascii="Times New Roman" w:hAnsi="Times New Roman" w:cs="Times New Roman"/>
          <w:sz w:val="24"/>
          <w:szCs w:val="24"/>
        </w:rPr>
        <w:t>_</w:t>
      </w:r>
    </w:p>
    <w:p w:rsidR="00F85349" w:rsidRPr="00C9426F" w:rsidRDefault="00F85349" w:rsidP="00F85349">
      <w:pPr>
        <w:pStyle w:val="ad"/>
        <w:ind w:left="7200" w:firstLine="720"/>
        <w:rPr>
          <w:rFonts w:ascii="Times New Roman" w:hAnsi="Times New Roman" w:cs="Times New Roman"/>
          <w:i/>
          <w:sz w:val="20"/>
          <w:szCs w:val="20"/>
        </w:rPr>
      </w:pPr>
      <w:r w:rsidRPr="00C9426F">
        <w:rPr>
          <w:rFonts w:ascii="Times New Roman" w:hAnsi="Times New Roman" w:cs="Times New Roman"/>
          <w:i/>
          <w:sz w:val="20"/>
          <w:szCs w:val="20"/>
        </w:rPr>
        <w:t xml:space="preserve"> (дата)</w:t>
      </w:r>
    </w:p>
    <w:p w:rsidR="00F85349" w:rsidRPr="00587B47" w:rsidRDefault="00F85349" w:rsidP="00DF30B0">
      <w:pPr>
        <w:tabs>
          <w:tab w:val="left" w:pos="0"/>
        </w:tabs>
      </w:pPr>
    </w:p>
    <w:sectPr w:rsidR="00F85349" w:rsidRPr="00587B47" w:rsidSect="000D6A13">
      <w:footerReference w:type="default" r:id="rId10"/>
      <w:pgSz w:w="11906" w:h="16838" w:code="9"/>
      <w:pgMar w:top="1135" w:right="566" w:bottom="1247" w:left="170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87" w:rsidRDefault="00D07587">
      <w:r>
        <w:separator/>
      </w:r>
    </w:p>
  </w:endnote>
  <w:endnote w:type="continuationSeparator" w:id="1">
    <w:p w:rsidR="00D07587" w:rsidRDefault="00D0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4B" w:rsidRPr="00D50C4B" w:rsidRDefault="00D50C4B" w:rsidP="00D50C4B">
    <w:pPr>
      <w:pStyle w:val="a4"/>
      <w:jc w:val="right"/>
      <w:rPr>
        <w:sz w:val="10"/>
        <w:szCs w:val="10"/>
      </w:rPr>
    </w:pPr>
    <w:r w:rsidRPr="00D50C4B">
      <w:rPr>
        <w:sz w:val="10"/>
        <w:szCs w:val="10"/>
      </w:rPr>
      <w:t>2508эконом Об утверждении Порядка проведения ОРВ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87" w:rsidRDefault="00D07587">
      <w:r>
        <w:separator/>
      </w:r>
    </w:p>
  </w:footnote>
  <w:footnote w:type="continuationSeparator" w:id="1">
    <w:p w:rsidR="00D07587" w:rsidRDefault="00D07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0A737FC0"/>
    <w:multiLevelType w:val="hybridMultilevel"/>
    <w:tmpl w:val="9A60E8AA"/>
    <w:lvl w:ilvl="0" w:tplc="5C021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6973"/>
    <w:multiLevelType w:val="hybridMultilevel"/>
    <w:tmpl w:val="5302010A"/>
    <w:lvl w:ilvl="0" w:tplc="715C698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D217CB"/>
    <w:multiLevelType w:val="hybridMultilevel"/>
    <w:tmpl w:val="31F4B5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E20420"/>
    <w:multiLevelType w:val="hybridMultilevel"/>
    <w:tmpl w:val="81A03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7E282A"/>
    <w:multiLevelType w:val="hybridMultilevel"/>
    <w:tmpl w:val="F2265FA6"/>
    <w:lvl w:ilvl="0" w:tplc="99AE3A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31105"/>
    <w:multiLevelType w:val="hybridMultilevel"/>
    <w:tmpl w:val="6C186EFA"/>
    <w:lvl w:ilvl="0" w:tplc="9B6AA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AC13AE"/>
    <w:multiLevelType w:val="hybridMultilevel"/>
    <w:tmpl w:val="997A4DC0"/>
    <w:lvl w:ilvl="0" w:tplc="47BE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7110E1"/>
    <w:multiLevelType w:val="hybridMultilevel"/>
    <w:tmpl w:val="18C22610"/>
    <w:lvl w:ilvl="0" w:tplc="87C62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DC1EB3"/>
    <w:multiLevelType w:val="hybridMultilevel"/>
    <w:tmpl w:val="C1520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3261B5D"/>
    <w:multiLevelType w:val="hybridMultilevel"/>
    <w:tmpl w:val="3E9EC8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6C34FB"/>
    <w:multiLevelType w:val="hybridMultilevel"/>
    <w:tmpl w:val="C720CEC4"/>
    <w:lvl w:ilvl="0" w:tplc="E4AAF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>
    <w:nsid w:val="7C4B1496"/>
    <w:multiLevelType w:val="hybridMultilevel"/>
    <w:tmpl w:val="B39C0100"/>
    <w:lvl w:ilvl="0" w:tplc="360A69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9"/>
  </w:num>
  <w:num w:numId="5">
    <w:abstractNumId w:val="18"/>
  </w:num>
  <w:num w:numId="6">
    <w:abstractNumId w:val="13"/>
  </w:num>
  <w:num w:numId="7">
    <w:abstractNumId w:val="27"/>
  </w:num>
  <w:num w:numId="8">
    <w:abstractNumId w:val="9"/>
  </w:num>
  <w:num w:numId="9">
    <w:abstractNumId w:val="2"/>
  </w:num>
  <w:num w:numId="10">
    <w:abstractNumId w:val="7"/>
  </w:num>
  <w:num w:numId="11">
    <w:abstractNumId w:val="24"/>
  </w:num>
  <w:num w:numId="12">
    <w:abstractNumId w:val="14"/>
  </w:num>
  <w:num w:numId="13">
    <w:abstractNumId w:val="20"/>
  </w:num>
  <w:num w:numId="14">
    <w:abstractNumId w:val="26"/>
  </w:num>
  <w:num w:numId="15">
    <w:abstractNumId w:val="1"/>
  </w:num>
  <w:num w:numId="16">
    <w:abstractNumId w:val="22"/>
  </w:num>
  <w:num w:numId="17">
    <w:abstractNumId w:val="10"/>
  </w:num>
  <w:num w:numId="18">
    <w:abstractNumId w:val="5"/>
  </w:num>
  <w:num w:numId="19">
    <w:abstractNumId w:val="23"/>
  </w:num>
  <w:num w:numId="20">
    <w:abstractNumId w:val="21"/>
  </w:num>
  <w:num w:numId="21">
    <w:abstractNumId w:val="15"/>
  </w:num>
  <w:num w:numId="22">
    <w:abstractNumId w:val="28"/>
  </w:num>
  <w:num w:numId="23">
    <w:abstractNumId w:val="4"/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11"/>
  </w:num>
  <w:num w:numId="28">
    <w:abstractNumId w:val="1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F0A72"/>
    <w:rsid w:val="00000437"/>
    <w:rsid w:val="00000862"/>
    <w:rsid w:val="00000F89"/>
    <w:rsid w:val="00002039"/>
    <w:rsid w:val="0000333B"/>
    <w:rsid w:val="00003775"/>
    <w:rsid w:val="00003843"/>
    <w:rsid w:val="00005686"/>
    <w:rsid w:val="00005D6A"/>
    <w:rsid w:val="00005EF7"/>
    <w:rsid w:val="000071D6"/>
    <w:rsid w:val="00011403"/>
    <w:rsid w:val="00011545"/>
    <w:rsid w:val="00011AED"/>
    <w:rsid w:val="00011F90"/>
    <w:rsid w:val="00012FE8"/>
    <w:rsid w:val="00013339"/>
    <w:rsid w:val="0001410E"/>
    <w:rsid w:val="000141EE"/>
    <w:rsid w:val="0001426F"/>
    <w:rsid w:val="00014FED"/>
    <w:rsid w:val="00015EB9"/>
    <w:rsid w:val="000162D7"/>
    <w:rsid w:val="000212D1"/>
    <w:rsid w:val="000312E7"/>
    <w:rsid w:val="00033F3B"/>
    <w:rsid w:val="00036923"/>
    <w:rsid w:val="00036F8A"/>
    <w:rsid w:val="0003791A"/>
    <w:rsid w:val="00037CF7"/>
    <w:rsid w:val="00040364"/>
    <w:rsid w:val="00040A76"/>
    <w:rsid w:val="00041715"/>
    <w:rsid w:val="00041A0F"/>
    <w:rsid w:val="00042738"/>
    <w:rsid w:val="000462DB"/>
    <w:rsid w:val="000475C3"/>
    <w:rsid w:val="000503D9"/>
    <w:rsid w:val="0005117B"/>
    <w:rsid w:val="00052D49"/>
    <w:rsid w:val="000552B7"/>
    <w:rsid w:val="00055E97"/>
    <w:rsid w:val="000600EE"/>
    <w:rsid w:val="00060ABB"/>
    <w:rsid w:val="000630F1"/>
    <w:rsid w:val="00063792"/>
    <w:rsid w:val="00063BD5"/>
    <w:rsid w:val="00063E0D"/>
    <w:rsid w:val="00063F86"/>
    <w:rsid w:val="00064A00"/>
    <w:rsid w:val="00065590"/>
    <w:rsid w:val="0006651D"/>
    <w:rsid w:val="00066596"/>
    <w:rsid w:val="00066F8C"/>
    <w:rsid w:val="00066FAB"/>
    <w:rsid w:val="000671D2"/>
    <w:rsid w:val="00067A13"/>
    <w:rsid w:val="000708A8"/>
    <w:rsid w:val="00073016"/>
    <w:rsid w:val="000746A4"/>
    <w:rsid w:val="00075616"/>
    <w:rsid w:val="00076F46"/>
    <w:rsid w:val="0008232A"/>
    <w:rsid w:val="00082EAB"/>
    <w:rsid w:val="00084597"/>
    <w:rsid w:val="00085761"/>
    <w:rsid w:val="000857F1"/>
    <w:rsid w:val="00086B67"/>
    <w:rsid w:val="00087CA0"/>
    <w:rsid w:val="0009022A"/>
    <w:rsid w:val="00090867"/>
    <w:rsid w:val="00090B7E"/>
    <w:rsid w:val="00090DAE"/>
    <w:rsid w:val="0009126B"/>
    <w:rsid w:val="00093296"/>
    <w:rsid w:val="0009466F"/>
    <w:rsid w:val="00095A12"/>
    <w:rsid w:val="00097EC1"/>
    <w:rsid w:val="000A1848"/>
    <w:rsid w:val="000A2E59"/>
    <w:rsid w:val="000A358B"/>
    <w:rsid w:val="000A3660"/>
    <w:rsid w:val="000A3E71"/>
    <w:rsid w:val="000A48E9"/>
    <w:rsid w:val="000A4BA0"/>
    <w:rsid w:val="000A534B"/>
    <w:rsid w:val="000B0A5E"/>
    <w:rsid w:val="000B1405"/>
    <w:rsid w:val="000B24E6"/>
    <w:rsid w:val="000B549D"/>
    <w:rsid w:val="000B6779"/>
    <w:rsid w:val="000B6CD1"/>
    <w:rsid w:val="000B6DD2"/>
    <w:rsid w:val="000B7CE9"/>
    <w:rsid w:val="000B7D24"/>
    <w:rsid w:val="000C019C"/>
    <w:rsid w:val="000C0D5A"/>
    <w:rsid w:val="000C18E4"/>
    <w:rsid w:val="000C2BE6"/>
    <w:rsid w:val="000C4B0D"/>
    <w:rsid w:val="000C4E32"/>
    <w:rsid w:val="000C6252"/>
    <w:rsid w:val="000C6274"/>
    <w:rsid w:val="000C666C"/>
    <w:rsid w:val="000C6850"/>
    <w:rsid w:val="000C6C00"/>
    <w:rsid w:val="000C7149"/>
    <w:rsid w:val="000D01A7"/>
    <w:rsid w:val="000D0ADE"/>
    <w:rsid w:val="000D1482"/>
    <w:rsid w:val="000D21A9"/>
    <w:rsid w:val="000D3F62"/>
    <w:rsid w:val="000D5E2E"/>
    <w:rsid w:val="000D6A13"/>
    <w:rsid w:val="000D733A"/>
    <w:rsid w:val="000E1AE5"/>
    <w:rsid w:val="000E2E04"/>
    <w:rsid w:val="000E4B43"/>
    <w:rsid w:val="000E507C"/>
    <w:rsid w:val="000E6C4B"/>
    <w:rsid w:val="000E6E71"/>
    <w:rsid w:val="000E7D24"/>
    <w:rsid w:val="000F02D2"/>
    <w:rsid w:val="000F1474"/>
    <w:rsid w:val="000F168E"/>
    <w:rsid w:val="000F2C8E"/>
    <w:rsid w:val="000F4107"/>
    <w:rsid w:val="000F5305"/>
    <w:rsid w:val="000F5731"/>
    <w:rsid w:val="000F66FC"/>
    <w:rsid w:val="00104801"/>
    <w:rsid w:val="00104D56"/>
    <w:rsid w:val="00105BCE"/>
    <w:rsid w:val="00105F7D"/>
    <w:rsid w:val="00107AFF"/>
    <w:rsid w:val="00112FC9"/>
    <w:rsid w:val="0011430A"/>
    <w:rsid w:val="0011457E"/>
    <w:rsid w:val="00115412"/>
    <w:rsid w:val="0011544F"/>
    <w:rsid w:val="001161DF"/>
    <w:rsid w:val="00116B68"/>
    <w:rsid w:val="001170C1"/>
    <w:rsid w:val="001202BB"/>
    <w:rsid w:val="001206DA"/>
    <w:rsid w:val="00122D4D"/>
    <w:rsid w:val="00125C16"/>
    <w:rsid w:val="00125E3D"/>
    <w:rsid w:val="001262B5"/>
    <w:rsid w:val="0012633F"/>
    <w:rsid w:val="00126EBA"/>
    <w:rsid w:val="001273D6"/>
    <w:rsid w:val="00127F63"/>
    <w:rsid w:val="00130B39"/>
    <w:rsid w:val="00130CAD"/>
    <w:rsid w:val="00130E43"/>
    <w:rsid w:val="0013184A"/>
    <w:rsid w:val="00131B41"/>
    <w:rsid w:val="0013203F"/>
    <w:rsid w:val="0013219F"/>
    <w:rsid w:val="001325A2"/>
    <w:rsid w:val="00132EC1"/>
    <w:rsid w:val="00136765"/>
    <w:rsid w:val="00137F66"/>
    <w:rsid w:val="00140FCF"/>
    <w:rsid w:val="00141359"/>
    <w:rsid w:val="001414C2"/>
    <w:rsid w:val="0014157F"/>
    <w:rsid w:val="001416AD"/>
    <w:rsid w:val="00141864"/>
    <w:rsid w:val="00141DB2"/>
    <w:rsid w:val="00142EBC"/>
    <w:rsid w:val="00145321"/>
    <w:rsid w:val="00145756"/>
    <w:rsid w:val="0014667D"/>
    <w:rsid w:val="00146B03"/>
    <w:rsid w:val="00146B67"/>
    <w:rsid w:val="0014770C"/>
    <w:rsid w:val="00147992"/>
    <w:rsid w:val="0015056B"/>
    <w:rsid w:val="00151155"/>
    <w:rsid w:val="00151276"/>
    <w:rsid w:val="001535AF"/>
    <w:rsid w:val="00153A63"/>
    <w:rsid w:val="001541C5"/>
    <w:rsid w:val="00155D6A"/>
    <w:rsid w:val="001576FF"/>
    <w:rsid w:val="001601C9"/>
    <w:rsid w:val="001630F6"/>
    <w:rsid w:val="00163594"/>
    <w:rsid w:val="00164300"/>
    <w:rsid w:val="001646AF"/>
    <w:rsid w:val="00165374"/>
    <w:rsid w:val="001654C0"/>
    <w:rsid w:val="00166C27"/>
    <w:rsid w:val="00166D13"/>
    <w:rsid w:val="001703F2"/>
    <w:rsid w:val="00171E84"/>
    <w:rsid w:val="00174B24"/>
    <w:rsid w:val="00175620"/>
    <w:rsid w:val="00175873"/>
    <w:rsid w:val="001766D7"/>
    <w:rsid w:val="00176BBD"/>
    <w:rsid w:val="00180B07"/>
    <w:rsid w:val="00182CA4"/>
    <w:rsid w:val="00185773"/>
    <w:rsid w:val="00185988"/>
    <w:rsid w:val="0018663A"/>
    <w:rsid w:val="00187950"/>
    <w:rsid w:val="001906DC"/>
    <w:rsid w:val="00190DC4"/>
    <w:rsid w:val="00191FB6"/>
    <w:rsid w:val="0019339D"/>
    <w:rsid w:val="0019418C"/>
    <w:rsid w:val="00194FD4"/>
    <w:rsid w:val="00195242"/>
    <w:rsid w:val="0019548B"/>
    <w:rsid w:val="00195613"/>
    <w:rsid w:val="00195E62"/>
    <w:rsid w:val="001A14FA"/>
    <w:rsid w:val="001A197E"/>
    <w:rsid w:val="001A2172"/>
    <w:rsid w:val="001A34ED"/>
    <w:rsid w:val="001A39F7"/>
    <w:rsid w:val="001A3FF2"/>
    <w:rsid w:val="001A4EDC"/>
    <w:rsid w:val="001A6140"/>
    <w:rsid w:val="001A74DF"/>
    <w:rsid w:val="001B0A7C"/>
    <w:rsid w:val="001B1164"/>
    <w:rsid w:val="001B3351"/>
    <w:rsid w:val="001B38FB"/>
    <w:rsid w:val="001B5D07"/>
    <w:rsid w:val="001B6288"/>
    <w:rsid w:val="001B6889"/>
    <w:rsid w:val="001B706A"/>
    <w:rsid w:val="001C0779"/>
    <w:rsid w:val="001C07D9"/>
    <w:rsid w:val="001C1F5F"/>
    <w:rsid w:val="001C2DBE"/>
    <w:rsid w:val="001C2F88"/>
    <w:rsid w:val="001C4BA7"/>
    <w:rsid w:val="001C52C3"/>
    <w:rsid w:val="001C53C1"/>
    <w:rsid w:val="001C73BD"/>
    <w:rsid w:val="001D1BFD"/>
    <w:rsid w:val="001D2E49"/>
    <w:rsid w:val="001D30CF"/>
    <w:rsid w:val="001D6045"/>
    <w:rsid w:val="001D731D"/>
    <w:rsid w:val="001E043D"/>
    <w:rsid w:val="001E0811"/>
    <w:rsid w:val="001E1238"/>
    <w:rsid w:val="001E1F8D"/>
    <w:rsid w:val="001E2C9E"/>
    <w:rsid w:val="001E2F1F"/>
    <w:rsid w:val="001E372A"/>
    <w:rsid w:val="001E5E09"/>
    <w:rsid w:val="001E6156"/>
    <w:rsid w:val="001F479E"/>
    <w:rsid w:val="001F4B7F"/>
    <w:rsid w:val="001F7852"/>
    <w:rsid w:val="00201B76"/>
    <w:rsid w:val="00202F71"/>
    <w:rsid w:val="002032FC"/>
    <w:rsid w:val="00203B43"/>
    <w:rsid w:val="00204668"/>
    <w:rsid w:val="00207564"/>
    <w:rsid w:val="00211689"/>
    <w:rsid w:val="00211AE3"/>
    <w:rsid w:val="00212491"/>
    <w:rsid w:val="002129FA"/>
    <w:rsid w:val="00212FB6"/>
    <w:rsid w:val="002155D2"/>
    <w:rsid w:val="00215969"/>
    <w:rsid w:val="002161F2"/>
    <w:rsid w:val="002166C1"/>
    <w:rsid w:val="00216B50"/>
    <w:rsid w:val="0021711E"/>
    <w:rsid w:val="002171C4"/>
    <w:rsid w:val="00217D60"/>
    <w:rsid w:val="002207DD"/>
    <w:rsid w:val="00222255"/>
    <w:rsid w:val="002225C7"/>
    <w:rsid w:val="002253FD"/>
    <w:rsid w:val="00226F16"/>
    <w:rsid w:val="00227EF4"/>
    <w:rsid w:val="00230CB9"/>
    <w:rsid w:val="0023124B"/>
    <w:rsid w:val="002317B6"/>
    <w:rsid w:val="00231B58"/>
    <w:rsid w:val="00231DDD"/>
    <w:rsid w:val="00232625"/>
    <w:rsid w:val="00232985"/>
    <w:rsid w:val="0023377C"/>
    <w:rsid w:val="00235022"/>
    <w:rsid w:val="00236C9E"/>
    <w:rsid w:val="00236CFA"/>
    <w:rsid w:val="00237757"/>
    <w:rsid w:val="0023777A"/>
    <w:rsid w:val="00240230"/>
    <w:rsid w:val="00242D9F"/>
    <w:rsid w:val="00243813"/>
    <w:rsid w:val="0024403E"/>
    <w:rsid w:val="0024572C"/>
    <w:rsid w:val="00246C89"/>
    <w:rsid w:val="00246D17"/>
    <w:rsid w:val="002472AA"/>
    <w:rsid w:val="00247A10"/>
    <w:rsid w:val="00247DF9"/>
    <w:rsid w:val="00250213"/>
    <w:rsid w:val="00250A83"/>
    <w:rsid w:val="002528C9"/>
    <w:rsid w:val="0025291E"/>
    <w:rsid w:val="00253169"/>
    <w:rsid w:val="00253CBB"/>
    <w:rsid w:val="002541EF"/>
    <w:rsid w:val="0025420C"/>
    <w:rsid w:val="00254EA3"/>
    <w:rsid w:val="00260102"/>
    <w:rsid w:val="0026259F"/>
    <w:rsid w:val="002645E3"/>
    <w:rsid w:val="00267D42"/>
    <w:rsid w:val="002706B5"/>
    <w:rsid w:val="0027112D"/>
    <w:rsid w:val="00271678"/>
    <w:rsid w:val="0027194D"/>
    <w:rsid w:val="00271F4D"/>
    <w:rsid w:val="00272938"/>
    <w:rsid w:val="00272F4A"/>
    <w:rsid w:val="0027434A"/>
    <w:rsid w:val="002761AD"/>
    <w:rsid w:val="0027704D"/>
    <w:rsid w:val="00280FA9"/>
    <w:rsid w:val="002816A8"/>
    <w:rsid w:val="00282363"/>
    <w:rsid w:val="00282629"/>
    <w:rsid w:val="002826DA"/>
    <w:rsid w:val="00282B6E"/>
    <w:rsid w:val="00282F21"/>
    <w:rsid w:val="002833BF"/>
    <w:rsid w:val="002850BC"/>
    <w:rsid w:val="002863C3"/>
    <w:rsid w:val="00287134"/>
    <w:rsid w:val="00290F09"/>
    <w:rsid w:val="00291D07"/>
    <w:rsid w:val="00292767"/>
    <w:rsid w:val="00294FFA"/>
    <w:rsid w:val="00295669"/>
    <w:rsid w:val="002958C8"/>
    <w:rsid w:val="00297CC4"/>
    <w:rsid w:val="002A01E5"/>
    <w:rsid w:val="002A0AD5"/>
    <w:rsid w:val="002A27BF"/>
    <w:rsid w:val="002A3487"/>
    <w:rsid w:val="002A392C"/>
    <w:rsid w:val="002A5738"/>
    <w:rsid w:val="002A5CDC"/>
    <w:rsid w:val="002A6F6E"/>
    <w:rsid w:val="002A742E"/>
    <w:rsid w:val="002A756E"/>
    <w:rsid w:val="002A7FC7"/>
    <w:rsid w:val="002B085C"/>
    <w:rsid w:val="002B27E4"/>
    <w:rsid w:val="002B2ABF"/>
    <w:rsid w:val="002B38AD"/>
    <w:rsid w:val="002B3A1A"/>
    <w:rsid w:val="002B45F1"/>
    <w:rsid w:val="002B5C1D"/>
    <w:rsid w:val="002B711E"/>
    <w:rsid w:val="002B7528"/>
    <w:rsid w:val="002B755D"/>
    <w:rsid w:val="002B7907"/>
    <w:rsid w:val="002C04E9"/>
    <w:rsid w:val="002C08EE"/>
    <w:rsid w:val="002C1132"/>
    <w:rsid w:val="002C2519"/>
    <w:rsid w:val="002C33CE"/>
    <w:rsid w:val="002C33E2"/>
    <w:rsid w:val="002C3B10"/>
    <w:rsid w:val="002C648A"/>
    <w:rsid w:val="002C75ED"/>
    <w:rsid w:val="002C7695"/>
    <w:rsid w:val="002C7A72"/>
    <w:rsid w:val="002D0E59"/>
    <w:rsid w:val="002D1CC3"/>
    <w:rsid w:val="002D2EA9"/>
    <w:rsid w:val="002D2F46"/>
    <w:rsid w:val="002D3821"/>
    <w:rsid w:val="002D407B"/>
    <w:rsid w:val="002D756A"/>
    <w:rsid w:val="002D7E43"/>
    <w:rsid w:val="002E0064"/>
    <w:rsid w:val="002E072B"/>
    <w:rsid w:val="002E08E3"/>
    <w:rsid w:val="002E0ABD"/>
    <w:rsid w:val="002E1E2B"/>
    <w:rsid w:val="002E2D83"/>
    <w:rsid w:val="002E3922"/>
    <w:rsid w:val="002E3ADC"/>
    <w:rsid w:val="002E4483"/>
    <w:rsid w:val="002E5040"/>
    <w:rsid w:val="002E5A9E"/>
    <w:rsid w:val="002E6B9F"/>
    <w:rsid w:val="002F0511"/>
    <w:rsid w:val="002F0722"/>
    <w:rsid w:val="002F2278"/>
    <w:rsid w:val="002F347A"/>
    <w:rsid w:val="002F3CCD"/>
    <w:rsid w:val="002F676A"/>
    <w:rsid w:val="002F69BD"/>
    <w:rsid w:val="003005BA"/>
    <w:rsid w:val="00300E3C"/>
    <w:rsid w:val="0030122F"/>
    <w:rsid w:val="00301E1F"/>
    <w:rsid w:val="00302DF9"/>
    <w:rsid w:val="003032C9"/>
    <w:rsid w:val="00305928"/>
    <w:rsid w:val="00305AFD"/>
    <w:rsid w:val="00306533"/>
    <w:rsid w:val="0030684F"/>
    <w:rsid w:val="003069A2"/>
    <w:rsid w:val="00307285"/>
    <w:rsid w:val="0031075E"/>
    <w:rsid w:val="00310D3F"/>
    <w:rsid w:val="003121C8"/>
    <w:rsid w:val="003146E4"/>
    <w:rsid w:val="00314A1D"/>
    <w:rsid w:val="00314A37"/>
    <w:rsid w:val="00314D08"/>
    <w:rsid w:val="00316174"/>
    <w:rsid w:val="003163E2"/>
    <w:rsid w:val="00317522"/>
    <w:rsid w:val="0031774E"/>
    <w:rsid w:val="00317D6A"/>
    <w:rsid w:val="00321661"/>
    <w:rsid w:val="00321E2A"/>
    <w:rsid w:val="00322841"/>
    <w:rsid w:val="00323343"/>
    <w:rsid w:val="0032490E"/>
    <w:rsid w:val="00332300"/>
    <w:rsid w:val="00332EEF"/>
    <w:rsid w:val="00334B5A"/>
    <w:rsid w:val="00334C6A"/>
    <w:rsid w:val="00335871"/>
    <w:rsid w:val="00336522"/>
    <w:rsid w:val="003367BD"/>
    <w:rsid w:val="0033756C"/>
    <w:rsid w:val="00337C36"/>
    <w:rsid w:val="00340237"/>
    <w:rsid w:val="00341657"/>
    <w:rsid w:val="00342863"/>
    <w:rsid w:val="003431F7"/>
    <w:rsid w:val="00343C75"/>
    <w:rsid w:val="00343F51"/>
    <w:rsid w:val="00344AC8"/>
    <w:rsid w:val="00344BD9"/>
    <w:rsid w:val="00345F40"/>
    <w:rsid w:val="00346066"/>
    <w:rsid w:val="00346703"/>
    <w:rsid w:val="0034675B"/>
    <w:rsid w:val="00347503"/>
    <w:rsid w:val="00350E9A"/>
    <w:rsid w:val="003532A8"/>
    <w:rsid w:val="00353EE8"/>
    <w:rsid w:val="003545EA"/>
    <w:rsid w:val="00355710"/>
    <w:rsid w:val="00355CB7"/>
    <w:rsid w:val="00356E00"/>
    <w:rsid w:val="003625DB"/>
    <w:rsid w:val="0036266F"/>
    <w:rsid w:val="00362A9D"/>
    <w:rsid w:val="003650DE"/>
    <w:rsid w:val="00367030"/>
    <w:rsid w:val="003708B6"/>
    <w:rsid w:val="00371A2B"/>
    <w:rsid w:val="003737BE"/>
    <w:rsid w:val="00373E16"/>
    <w:rsid w:val="003767C0"/>
    <w:rsid w:val="003769CF"/>
    <w:rsid w:val="00376F06"/>
    <w:rsid w:val="0038106A"/>
    <w:rsid w:val="003810E8"/>
    <w:rsid w:val="00381615"/>
    <w:rsid w:val="00381A61"/>
    <w:rsid w:val="003823CA"/>
    <w:rsid w:val="00382C49"/>
    <w:rsid w:val="0038333A"/>
    <w:rsid w:val="0038507E"/>
    <w:rsid w:val="00386E27"/>
    <w:rsid w:val="00392F36"/>
    <w:rsid w:val="00393AE6"/>
    <w:rsid w:val="00395E7B"/>
    <w:rsid w:val="00396121"/>
    <w:rsid w:val="00397AF9"/>
    <w:rsid w:val="003A0CF8"/>
    <w:rsid w:val="003A0EDB"/>
    <w:rsid w:val="003A2876"/>
    <w:rsid w:val="003A3832"/>
    <w:rsid w:val="003A4507"/>
    <w:rsid w:val="003A52B7"/>
    <w:rsid w:val="003A56EF"/>
    <w:rsid w:val="003A5B5D"/>
    <w:rsid w:val="003A6A16"/>
    <w:rsid w:val="003A6AB4"/>
    <w:rsid w:val="003A786A"/>
    <w:rsid w:val="003A79AC"/>
    <w:rsid w:val="003B2A30"/>
    <w:rsid w:val="003B2FBB"/>
    <w:rsid w:val="003B3359"/>
    <w:rsid w:val="003B36D2"/>
    <w:rsid w:val="003B416D"/>
    <w:rsid w:val="003B45F2"/>
    <w:rsid w:val="003B4B9B"/>
    <w:rsid w:val="003B55DF"/>
    <w:rsid w:val="003B5936"/>
    <w:rsid w:val="003B59B8"/>
    <w:rsid w:val="003B792F"/>
    <w:rsid w:val="003C09E4"/>
    <w:rsid w:val="003C0AA7"/>
    <w:rsid w:val="003C14DB"/>
    <w:rsid w:val="003C1ABE"/>
    <w:rsid w:val="003C2821"/>
    <w:rsid w:val="003C29BA"/>
    <w:rsid w:val="003C42FE"/>
    <w:rsid w:val="003D0DD3"/>
    <w:rsid w:val="003D1085"/>
    <w:rsid w:val="003D1D2F"/>
    <w:rsid w:val="003D5B62"/>
    <w:rsid w:val="003D7B9A"/>
    <w:rsid w:val="003E1117"/>
    <w:rsid w:val="003E161B"/>
    <w:rsid w:val="003E22CD"/>
    <w:rsid w:val="003E2321"/>
    <w:rsid w:val="003E2347"/>
    <w:rsid w:val="003E34D5"/>
    <w:rsid w:val="003E393D"/>
    <w:rsid w:val="003E4263"/>
    <w:rsid w:val="003E678C"/>
    <w:rsid w:val="003E688D"/>
    <w:rsid w:val="003E6F8E"/>
    <w:rsid w:val="003E7869"/>
    <w:rsid w:val="003E7EB3"/>
    <w:rsid w:val="003F2306"/>
    <w:rsid w:val="003F4166"/>
    <w:rsid w:val="003F6D62"/>
    <w:rsid w:val="003F75BA"/>
    <w:rsid w:val="004012B8"/>
    <w:rsid w:val="0040168D"/>
    <w:rsid w:val="00402708"/>
    <w:rsid w:val="00405095"/>
    <w:rsid w:val="00405F6B"/>
    <w:rsid w:val="0040641C"/>
    <w:rsid w:val="00406C4A"/>
    <w:rsid w:val="00407166"/>
    <w:rsid w:val="00407E91"/>
    <w:rsid w:val="00412659"/>
    <w:rsid w:val="00412AB8"/>
    <w:rsid w:val="00412C5B"/>
    <w:rsid w:val="00414346"/>
    <w:rsid w:val="00414607"/>
    <w:rsid w:val="004153A0"/>
    <w:rsid w:val="00415475"/>
    <w:rsid w:val="004157E3"/>
    <w:rsid w:val="00415E64"/>
    <w:rsid w:val="0042003A"/>
    <w:rsid w:val="004201C0"/>
    <w:rsid w:val="00420A26"/>
    <w:rsid w:val="00421589"/>
    <w:rsid w:val="00424E72"/>
    <w:rsid w:val="004251CF"/>
    <w:rsid w:val="0042521F"/>
    <w:rsid w:val="0043023D"/>
    <w:rsid w:val="00430DD4"/>
    <w:rsid w:val="00431205"/>
    <w:rsid w:val="004322E9"/>
    <w:rsid w:val="00432F67"/>
    <w:rsid w:val="004336DA"/>
    <w:rsid w:val="00433D6B"/>
    <w:rsid w:val="00435006"/>
    <w:rsid w:val="00440FC0"/>
    <w:rsid w:val="00443322"/>
    <w:rsid w:val="004443CE"/>
    <w:rsid w:val="00444C12"/>
    <w:rsid w:val="00444D4A"/>
    <w:rsid w:val="004461DD"/>
    <w:rsid w:val="004461FF"/>
    <w:rsid w:val="00447087"/>
    <w:rsid w:val="00447099"/>
    <w:rsid w:val="004470D8"/>
    <w:rsid w:val="0044730C"/>
    <w:rsid w:val="00447CE2"/>
    <w:rsid w:val="0045256C"/>
    <w:rsid w:val="00452725"/>
    <w:rsid w:val="00452A81"/>
    <w:rsid w:val="004539D5"/>
    <w:rsid w:val="004553EC"/>
    <w:rsid w:val="004554CF"/>
    <w:rsid w:val="00455E08"/>
    <w:rsid w:val="0045611A"/>
    <w:rsid w:val="00456325"/>
    <w:rsid w:val="00457132"/>
    <w:rsid w:val="00460541"/>
    <w:rsid w:val="004609A1"/>
    <w:rsid w:val="00461236"/>
    <w:rsid w:val="004617C4"/>
    <w:rsid w:val="00461FD1"/>
    <w:rsid w:val="00464092"/>
    <w:rsid w:val="004662F9"/>
    <w:rsid w:val="00467249"/>
    <w:rsid w:val="004676B8"/>
    <w:rsid w:val="00472415"/>
    <w:rsid w:val="004724D3"/>
    <w:rsid w:val="00472B97"/>
    <w:rsid w:val="00472E1C"/>
    <w:rsid w:val="00473A7A"/>
    <w:rsid w:val="00473E13"/>
    <w:rsid w:val="0047454F"/>
    <w:rsid w:val="00474B6F"/>
    <w:rsid w:val="00474F52"/>
    <w:rsid w:val="00475BC3"/>
    <w:rsid w:val="004764D1"/>
    <w:rsid w:val="00477100"/>
    <w:rsid w:val="0047725F"/>
    <w:rsid w:val="0047739F"/>
    <w:rsid w:val="00477544"/>
    <w:rsid w:val="004833DC"/>
    <w:rsid w:val="00483CD4"/>
    <w:rsid w:val="00484CAA"/>
    <w:rsid w:val="00485854"/>
    <w:rsid w:val="00486008"/>
    <w:rsid w:val="00486E81"/>
    <w:rsid w:val="00491EEA"/>
    <w:rsid w:val="00492B06"/>
    <w:rsid w:val="00492F0C"/>
    <w:rsid w:val="004930D1"/>
    <w:rsid w:val="00493CB1"/>
    <w:rsid w:val="0049636D"/>
    <w:rsid w:val="00496FE7"/>
    <w:rsid w:val="004974FF"/>
    <w:rsid w:val="004A030D"/>
    <w:rsid w:val="004A1ED5"/>
    <w:rsid w:val="004A2433"/>
    <w:rsid w:val="004A28C8"/>
    <w:rsid w:val="004A3F25"/>
    <w:rsid w:val="004A483F"/>
    <w:rsid w:val="004A4F4A"/>
    <w:rsid w:val="004A74FB"/>
    <w:rsid w:val="004B0FB0"/>
    <w:rsid w:val="004B17A9"/>
    <w:rsid w:val="004B28EA"/>
    <w:rsid w:val="004B2DDB"/>
    <w:rsid w:val="004B3CC8"/>
    <w:rsid w:val="004B50CF"/>
    <w:rsid w:val="004B7E21"/>
    <w:rsid w:val="004B7F2C"/>
    <w:rsid w:val="004C07C3"/>
    <w:rsid w:val="004C133E"/>
    <w:rsid w:val="004C2A1E"/>
    <w:rsid w:val="004C3769"/>
    <w:rsid w:val="004C4A4F"/>
    <w:rsid w:val="004C5DEF"/>
    <w:rsid w:val="004D0AA8"/>
    <w:rsid w:val="004D2050"/>
    <w:rsid w:val="004D265B"/>
    <w:rsid w:val="004D36A4"/>
    <w:rsid w:val="004D5789"/>
    <w:rsid w:val="004D5B3A"/>
    <w:rsid w:val="004D64B9"/>
    <w:rsid w:val="004D6BA1"/>
    <w:rsid w:val="004D6F5A"/>
    <w:rsid w:val="004E2CA4"/>
    <w:rsid w:val="004E3C88"/>
    <w:rsid w:val="004E46D8"/>
    <w:rsid w:val="004E5DD6"/>
    <w:rsid w:val="004E5EE4"/>
    <w:rsid w:val="004E7C56"/>
    <w:rsid w:val="004F0C8F"/>
    <w:rsid w:val="004F1302"/>
    <w:rsid w:val="004F16B0"/>
    <w:rsid w:val="004F1DE2"/>
    <w:rsid w:val="004F2B7F"/>
    <w:rsid w:val="004F4652"/>
    <w:rsid w:val="004F4BD8"/>
    <w:rsid w:val="004F5205"/>
    <w:rsid w:val="004F68FC"/>
    <w:rsid w:val="004F6DDF"/>
    <w:rsid w:val="004F7BA7"/>
    <w:rsid w:val="005004B2"/>
    <w:rsid w:val="005018EF"/>
    <w:rsid w:val="00502F9E"/>
    <w:rsid w:val="00503257"/>
    <w:rsid w:val="0050454F"/>
    <w:rsid w:val="005045DA"/>
    <w:rsid w:val="005047E8"/>
    <w:rsid w:val="00504DA4"/>
    <w:rsid w:val="00510409"/>
    <w:rsid w:val="00511EC0"/>
    <w:rsid w:val="00511EFE"/>
    <w:rsid w:val="00512C92"/>
    <w:rsid w:val="00512E00"/>
    <w:rsid w:val="00512F83"/>
    <w:rsid w:val="005134DC"/>
    <w:rsid w:val="00516B60"/>
    <w:rsid w:val="00517B7F"/>
    <w:rsid w:val="00520D57"/>
    <w:rsid w:val="005211FE"/>
    <w:rsid w:val="005231AF"/>
    <w:rsid w:val="005231DC"/>
    <w:rsid w:val="00523526"/>
    <w:rsid w:val="00523B7F"/>
    <w:rsid w:val="00523CBA"/>
    <w:rsid w:val="00524267"/>
    <w:rsid w:val="005255A4"/>
    <w:rsid w:val="005256AE"/>
    <w:rsid w:val="005305B1"/>
    <w:rsid w:val="00532376"/>
    <w:rsid w:val="00532493"/>
    <w:rsid w:val="00532836"/>
    <w:rsid w:val="00534B6A"/>
    <w:rsid w:val="00535DFE"/>
    <w:rsid w:val="005369A1"/>
    <w:rsid w:val="00536D03"/>
    <w:rsid w:val="00536D73"/>
    <w:rsid w:val="00537E55"/>
    <w:rsid w:val="00537F8A"/>
    <w:rsid w:val="00540214"/>
    <w:rsid w:val="005410F4"/>
    <w:rsid w:val="00541D26"/>
    <w:rsid w:val="00541E1B"/>
    <w:rsid w:val="00542791"/>
    <w:rsid w:val="00543CC4"/>
    <w:rsid w:val="00544338"/>
    <w:rsid w:val="005450BD"/>
    <w:rsid w:val="00547E53"/>
    <w:rsid w:val="00551522"/>
    <w:rsid w:val="00553B2B"/>
    <w:rsid w:val="0055600F"/>
    <w:rsid w:val="00557D18"/>
    <w:rsid w:val="005615F1"/>
    <w:rsid w:val="00561CE7"/>
    <w:rsid w:val="00561E0E"/>
    <w:rsid w:val="005624C3"/>
    <w:rsid w:val="005634C0"/>
    <w:rsid w:val="0056384D"/>
    <w:rsid w:val="0056424A"/>
    <w:rsid w:val="00564349"/>
    <w:rsid w:val="00564650"/>
    <w:rsid w:val="005649D1"/>
    <w:rsid w:val="00565791"/>
    <w:rsid w:val="0056585B"/>
    <w:rsid w:val="00566C18"/>
    <w:rsid w:val="00567147"/>
    <w:rsid w:val="0056781B"/>
    <w:rsid w:val="00570425"/>
    <w:rsid w:val="00572C1F"/>
    <w:rsid w:val="00572EEE"/>
    <w:rsid w:val="00573137"/>
    <w:rsid w:val="00574859"/>
    <w:rsid w:val="005750B9"/>
    <w:rsid w:val="0057593F"/>
    <w:rsid w:val="00575E77"/>
    <w:rsid w:val="0057727C"/>
    <w:rsid w:val="00577437"/>
    <w:rsid w:val="005777A6"/>
    <w:rsid w:val="0058090B"/>
    <w:rsid w:val="00581AB9"/>
    <w:rsid w:val="00582143"/>
    <w:rsid w:val="00582978"/>
    <w:rsid w:val="00585A46"/>
    <w:rsid w:val="00585FEE"/>
    <w:rsid w:val="00586D5E"/>
    <w:rsid w:val="00587B47"/>
    <w:rsid w:val="00590702"/>
    <w:rsid w:val="005912DB"/>
    <w:rsid w:val="005913D9"/>
    <w:rsid w:val="005923FE"/>
    <w:rsid w:val="005927AA"/>
    <w:rsid w:val="00595352"/>
    <w:rsid w:val="00596A75"/>
    <w:rsid w:val="005A0415"/>
    <w:rsid w:val="005A08DA"/>
    <w:rsid w:val="005A14A2"/>
    <w:rsid w:val="005A326E"/>
    <w:rsid w:val="005A3358"/>
    <w:rsid w:val="005A3702"/>
    <w:rsid w:val="005A3D83"/>
    <w:rsid w:val="005A45E1"/>
    <w:rsid w:val="005A50A1"/>
    <w:rsid w:val="005A6492"/>
    <w:rsid w:val="005A7328"/>
    <w:rsid w:val="005A7331"/>
    <w:rsid w:val="005A7A7A"/>
    <w:rsid w:val="005B00BC"/>
    <w:rsid w:val="005B0C38"/>
    <w:rsid w:val="005B118A"/>
    <w:rsid w:val="005B266B"/>
    <w:rsid w:val="005B31F5"/>
    <w:rsid w:val="005B3B5F"/>
    <w:rsid w:val="005B3BBC"/>
    <w:rsid w:val="005C04AE"/>
    <w:rsid w:val="005C08CC"/>
    <w:rsid w:val="005C0E26"/>
    <w:rsid w:val="005C0EF8"/>
    <w:rsid w:val="005C2B3C"/>
    <w:rsid w:val="005C4DB5"/>
    <w:rsid w:val="005C61B3"/>
    <w:rsid w:val="005C7E1D"/>
    <w:rsid w:val="005D0241"/>
    <w:rsid w:val="005D0462"/>
    <w:rsid w:val="005D15D7"/>
    <w:rsid w:val="005D3BA2"/>
    <w:rsid w:val="005D6F89"/>
    <w:rsid w:val="005E07C2"/>
    <w:rsid w:val="005E4958"/>
    <w:rsid w:val="005E4BAE"/>
    <w:rsid w:val="005E7A38"/>
    <w:rsid w:val="005F04B2"/>
    <w:rsid w:val="005F0FD6"/>
    <w:rsid w:val="005F14E7"/>
    <w:rsid w:val="005F2435"/>
    <w:rsid w:val="005F293E"/>
    <w:rsid w:val="005F3D52"/>
    <w:rsid w:val="005F538D"/>
    <w:rsid w:val="005F54E9"/>
    <w:rsid w:val="005F70E2"/>
    <w:rsid w:val="005F7F37"/>
    <w:rsid w:val="00600C0C"/>
    <w:rsid w:val="006011BD"/>
    <w:rsid w:val="006020A8"/>
    <w:rsid w:val="00603A45"/>
    <w:rsid w:val="006054B6"/>
    <w:rsid w:val="00607955"/>
    <w:rsid w:val="00610118"/>
    <w:rsid w:val="00610BB3"/>
    <w:rsid w:val="00610DA7"/>
    <w:rsid w:val="00613CE0"/>
    <w:rsid w:val="006143DA"/>
    <w:rsid w:val="006179AE"/>
    <w:rsid w:val="00617D2F"/>
    <w:rsid w:val="0062017C"/>
    <w:rsid w:val="006202A7"/>
    <w:rsid w:val="0062070B"/>
    <w:rsid w:val="00621EC9"/>
    <w:rsid w:val="00622C9E"/>
    <w:rsid w:val="006230FD"/>
    <w:rsid w:val="00623D8E"/>
    <w:rsid w:val="00624BF8"/>
    <w:rsid w:val="00625D4B"/>
    <w:rsid w:val="00630324"/>
    <w:rsid w:val="006306AA"/>
    <w:rsid w:val="00630BFB"/>
    <w:rsid w:val="00631BA2"/>
    <w:rsid w:val="00632EAA"/>
    <w:rsid w:val="00633479"/>
    <w:rsid w:val="006343E7"/>
    <w:rsid w:val="006369B8"/>
    <w:rsid w:val="00636AAB"/>
    <w:rsid w:val="00640B03"/>
    <w:rsid w:val="00640B26"/>
    <w:rsid w:val="0064113E"/>
    <w:rsid w:val="00641CCD"/>
    <w:rsid w:val="00642CF4"/>
    <w:rsid w:val="006436C4"/>
    <w:rsid w:val="00643B2D"/>
    <w:rsid w:val="00643D70"/>
    <w:rsid w:val="00644441"/>
    <w:rsid w:val="0064681F"/>
    <w:rsid w:val="00650CAE"/>
    <w:rsid w:val="00651B3B"/>
    <w:rsid w:val="0065247F"/>
    <w:rsid w:val="006528FC"/>
    <w:rsid w:val="00653EEC"/>
    <w:rsid w:val="00653F1F"/>
    <w:rsid w:val="00653F32"/>
    <w:rsid w:val="00655266"/>
    <w:rsid w:val="00655767"/>
    <w:rsid w:val="00656550"/>
    <w:rsid w:val="00656F15"/>
    <w:rsid w:val="00657E9C"/>
    <w:rsid w:val="006605D8"/>
    <w:rsid w:val="0066087E"/>
    <w:rsid w:val="00664DA1"/>
    <w:rsid w:val="006661C0"/>
    <w:rsid w:val="00667DB9"/>
    <w:rsid w:val="00670649"/>
    <w:rsid w:val="0067098C"/>
    <w:rsid w:val="00672262"/>
    <w:rsid w:val="00673D69"/>
    <w:rsid w:val="0067577F"/>
    <w:rsid w:val="00676908"/>
    <w:rsid w:val="006776DC"/>
    <w:rsid w:val="0067787A"/>
    <w:rsid w:val="00677948"/>
    <w:rsid w:val="00680897"/>
    <w:rsid w:val="0068150E"/>
    <w:rsid w:val="0068376B"/>
    <w:rsid w:val="006844D1"/>
    <w:rsid w:val="00685565"/>
    <w:rsid w:val="0068605A"/>
    <w:rsid w:val="0068702B"/>
    <w:rsid w:val="0068765F"/>
    <w:rsid w:val="00687768"/>
    <w:rsid w:val="006916E9"/>
    <w:rsid w:val="00691F35"/>
    <w:rsid w:val="00692824"/>
    <w:rsid w:val="00693F62"/>
    <w:rsid w:val="006958A4"/>
    <w:rsid w:val="0069672C"/>
    <w:rsid w:val="00696D54"/>
    <w:rsid w:val="00697044"/>
    <w:rsid w:val="00697630"/>
    <w:rsid w:val="006979D6"/>
    <w:rsid w:val="006A0FD2"/>
    <w:rsid w:val="006A1E7A"/>
    <w:rsid w:val="006A24E1"/>
    <w:rsid w:val="006A3C03"/>
    <w:rsid w:val="006A4189"/>
    <w:rsid w:val="006A41E9"/>
    <w:rsid w:val="006A41F6"/>
    <w:rsid w:val="006A616A"/>
    <w:rsid w:val="006A6A28"/>
    <w:rsid w:val="006A6C5A"/>
    <w:rsid w:val="006B0CFD"/>
    <w:rsid w:val="006B2D35"/>
    <w:rsid w:val="006B3040"/>
    <w:rsid w:val="006B496F"/>
    <w:rsid w:val="006B6E28"/>
    <w:rsid w:val="006C0134"/>
    <w:rsid w:val="006C0BEA"/>
    <w:rsid w:val="006C43B6"/>
    <w:rsid w:val="006D0022"/>
    <w:rsid w:val="006D00D8"/>
    <w:rsid w:val="006D0E08"/>
    <w:rsid w:val="006D2AE6"/>
    <w:rsid w:val="006D3B49"/>
    <w:rsid w:val="006D4E01"/>
    <w:rsid w:val="006D57DC"/>
    <w:rsid w:val="006D633C"/>
    <w:rsid w:val="006D6D98"/>
    <w:rsid w:val="006D6DB4"/>
    <w:rsid w:val="006D7449"/>
    <w:rsid w:val="006D7A2F"/>
    <w:rsid w:val="006D7D19"/>
    <w:rsid w:val="006E1D8A"/>
    <w:rsid w:val="006E2E7A"/>
    <w:rsid w:val="006E42D9"/>
    <w:rsid w:val="006E46EF"/>
    <w:rsid w:val="006E4830"/>
    <w:rsid w:val="006E4EEC"/>
    <w:rsid w:val="006E6338"/>
    <w:rsid w:val="006E6D44"/>
    <w:rsid w:val="006F1F9C"/>
    <w:rsid w:val="006F24B8"/>
    <w:rsid w:val="006F2B15"/>
    <w:rsid w:val="006F4E10"/>
    <w:rsid w:val="006F74E4"/>
    <w:rsid w:val="00700CBF"/>
    <w:rsid w:val="00700FE1"/>
    <w:rsid w:val="0070233F"/>
    <w:rsid w:val="00703F80"/>
    <w:rsid w:val="00704990"/>
    <w:rsid w:val="00704C86"/>
    <w:rsid w:val="00704E32"/>
    <w:rsid w:val="0070501F"/>
    <w:rsid w:val="00706CD0"/>
    <w:rsid w:val="00707A6D"/>
    <w:rsid w:val="00707D9B"/>
    <w:rsid w:val="007112E4"/>
    <w:rsid w:val="00712EB3"/>
    <w:rsid w:val="00713F52"/>
    <w:rsid w:val="0071512F"/>
    <w:rsid w:val="007156B3"/>
    <w:rsid w:val="0071767F"/>
    <w:rsid w:val="00720F89"/>
    <w:rsid w:val="00721859"/>
    <w:rsid w:val="00722E5E"/>
    <w:rsid w:val="00723BA5"/>
    <w:rsid w:val="00723F9F"/>
    <w:rsid w:val="007263DE"/>
    <w:rsid w:val="00727BC1"/>
    <w:rsid w:val="00731E9A"/>
    <w:rsid w:val="0073291F"/>
    <w:rsid w:val="00732DBF"/>
    <w:rsid w:val="0073356A"/>
    <w:rsid w:val="00733B7C"/>
    <w:rsid w:val="00735423"/>
    <w:rsid w:val="007365CB"/>
    <w:rsid w:val="007371D2"/>
    <w:rsid w:val="00737401"/>
    <w:rsid w:val="007401D8"/>
    <w:rsid w:val="00740A87"/>
    <w:rsid w:val="0074453C"/>
    <w:rsid w:val="0074474A"/>
    <w:rsid w:val="00744C94"/>
    <w:rsid w:val="00745853"/>
    <w:rsid w:val="00745C7A"/>
    <w:rsid w:val="00751D7D"/>
    <w:rsid w:val="00754667"/>
    <w:rsid w:val="00754859"/>
    <w:rsid w:val="00756439"/>
    <w:rsid w:val="0075669E"/>
    <w:rsid w:val="0075786E"/>
    <w:rsid w:val="00760856"/>
    <w:rsid w:val="0076135B"/>
    <w:rsid w:val="00761D27"/>
    <w:rsid w:val="00765493"/>
    <w:rsid w:val="00765CFE"/>
    <w:rsid w:val="0077089E"/>
    <w:rsid w:val="007723AF"/>
    <w:rsid w:val="00772C08"/>
    <w:rsid w:val="00773710"/>
    <w:rsid w:val="00773B6D"/>
    <w:rsid w:val="00773C1D"/>
    <w:rsid w:val="00773E68"/>
    <w:rsid w:val="00774038"/>
    <w:rsid w:val="00776682"/>
    <w:rsid w:val="007767F6"/>
    <w:rsid w:val="0077705A"/>
    <w:rsid w:val="007801FF"/>
    <w:rsid w:val="00780EAB"/>
    <w:rsid w:val="00781367"/>
    <w:rsid w:val="0078177E"/>
    <w:rsid w:val="00781A5B"/>
    <w:rsid w:val="00782A41"/>
    <w:rsid w:val="00782D6E"/>
    <w:rsid w:val="00783954"/>
    <w:rsid w:val="00783C15"/>
    <w:rsid w:val="00783FCE"/>
    <w:rsid w:val="007863A4"/>
    <w:rsid w:val="00786DDB"/>
    <w:rsid w:val="0078703C"/>
    <w:rsid w:val="00790BC2"/>
    <w:rsid w:val="00792B2C"/>
    <w:rsid w:val="00794456"/>
    <w:rsid w:val="00794701"/>
    <w:rsid w:val="007957BF"/>
    <w:rsid w:val="007A0947"/>
    <w:rsid w:val="007A11A1"/>
    <w:rsid w:val="007A2A0F"/>
    <w:rsid w:val="007A2A25"/>
    <w:rsid w:val="007A2EB4"/>
    <w:rsid w:val="007A34DC"/>
    <w:rsid w:val="007A3A22"/>
    <w:rsid w:val="007A3A34"/>
    <w:rsid w:val="007A4133"/>
    <w:rsid w:val="007A5D2B"/>
    <w:rsid w:val="007A5D85"/>
    <w:rsid w:val="007A7323"/>
    <w:rsid w:val="007A781E"/>
    <w:rsid w:val="007B0CA6"/>
    <w:rsid w:val="007B243E"/>
    <w:rsid w:val="007B3345"/>
    <w:rsid w:val="007B4F5C"/>
    <w:rsid w:val="007B524D"/>
    <w:rsid w:val="007B543D"/>
    <w:rsid w:val="007B5E58"/>
    <w:rsid w:val="007B6101"/>
    <w:rsid w:val="007B7013"/>
    <w:rsid w:val="007B7702"/>
    <w:rsid w:val="007C0762"/>
    <w:rsid w:val="007C2DFC"/>
    <w:rsid w:val="007C382A"/>
    <w:rsid w:val="007C399E"/>
    <w:rsid w:val="007C4A0F"/>
    <w:rsid w:val="007C4D9A"/>
    <w:rsid w:val="007C4FDD"/>
    <w:rsid w:val="007C50FD"/>
    <w:rsid w:val="007C5D33"/>
    <w:rsid w:val="007C5F0C"/>
    <w:rsid w:val="007C6EC1"/>
    <w:rsid w:val="007C7DE5"/>
    <w:rsid w:val="007D0022"/>
    <w:rsid w:val="007D0186"/>
    <w:rsid w:val="007D07ED"/>
    <w:rsid w:val="007D0D63"/>
    <w:rsid w:val="007D18EA"/>
    <w:rsid w:val="007D61B9"/>
    <w:rsid w:val="007D7301"/>
    <w:rsid w:val="007D75BE"/>
    <w:rsid w:val="007D7AD4"/>
    <w:rsid w:val="007E115F"/>
    <w:rsid w:val="007E23A1"/>
    <w:rsid w:val="007E2588"/>
    <w:rsid w:val="007E2DD1"/>
    <w:rsid w:val="007E43AE"/>
    <w:rsid w:val="007E612F"/>
    <w:rsid w:val="007E749C"/>
    <w:rsid w:val="007F231B"/>
    <w:rsid w:val="007F26A8"/>
    <w:rsid w:val="007F308B"/>
    <w:rsid w:val="007F3841"/>
    <w:rsid w:val="007F3ABC"/>
    <w:rsid w:val="007F403F"/>
    <w:rsid w:val="007F5199"/>
    <w:rsid w:val="007F567D"/>
    <w:rsid w:val="007F587E"/>
    <w:rsid w:val="007F605B"/>
    <w:rsid w:val="007F6E1F"/>
    <w:rsid w:val="00801D34"/>
    <w:rsid w:val="008038F5"/>
    <w:rsid w:val="008052AD"/>
    <w:rsid w:val="00806C17"/>
    <w:rsid w:val="00806F48"/>
    <w:rsid w:val="008070E7"/>
    <w:rsid w:val="00807ABE"/>
    <w:rsid w:val="008100EF"/>
    <w:rsid w:val="008124BD"/>
    <w:rsid w:val="00812D83"/>
    <w:rsid w:val="00813F1F"/>
    <w:rsid w:val="00815D08"/>
    <w:rsid w:val="00817070"/>
    <w:rsid w:val="008176E6"/>
    <w:rsid w:val="0081774C"/>
    <w:rsid w:val="00820233"/>
    <w:rsid w:val="008203B5"/>
    <w:rsid w:val="00821DDD"/>
    <w:rsid w:val="0082225D"/>
    <w:rsid w:val="008225DC"/>
    <w:rsid w:val="008229CD"/>
    <w:rsid w:val="00822BFF"/>
    <w:rsid w:val="00823F62"/>
    <w:rsid w:val="008248AF"/>
    <w:rsid w:val="00825916"/>
    <w:rsid w:val="00825B77"/>
    <w:rsid w:val="0082791E"/>
    <w:rsid w:val="00827ED8"/>
    <w:rsid w:val="00830E46"/>
    <w:rsid w:val="008317D8"/>
    <w:rsid w:val="00831F13"/>
    <w:rsid w:val="00832475"/>
    <w:rsid w:val="00833779"/>
    <w:rsid w:val="0083410B"/>
    <w:rsid w:val="008357A9"/>
    <w:rsid w:val="00836567"/>
    <w:rsid w:val="00840086"/>
    <w:rsid w:val="00840147"/>
    <w:rsid w:val="0084032E"/>
    <w:rsid w:val="0084422F"/>
    <w:rsid w:val="008446E8"/>
    <w:rsid w:val="00845A96"/>
    <w:rsid w:val="00850D59"/>
    <w:rsid w:val="00850E94"/>
    <w:rsid w:val="00851AE0"/>
    <w:rsid w:val="0085355E"/>
    <w:rsid w:val="008543BB"/>
    <w:rsid w:val="00854ABD"/>
    <w:rsid w:val="00854C42"/>
    <w:rsid w:val="00857336"/>
    <w:rsid w:val="008574D8"/>
    <w:rsid w:val="00862000"/>
    <w:rsid w:val="008623D2"/>
    <w:rsid w:val="008633A2"/>
    <w:rsid w:val="00863C66"/>
    <w:rsid w:val="00864475"/>
    <w:rsid w:val="008646AB"/>
    <w:rsid w:val="00864CD8"/>
    <w:rsid w:val="00865209"/>
    <w:rsid w:val="00866FBA"/>
    <w:rsid w:val="00867784"/>
    <w:rsid w:val="00870BAB"/>
    <w:rsid w:val="00870DB7"/>
    <w:rsid w:val="00871EB5"/>
    <w:rsid w:val="00871F23"/>
    <w:rsid w:val="00872028"/>
    <w:rsid w:val="00873302"/>
    <w:rsid w:val="00874331"/>
    <w:rsid w:val="008764F3"/>
    <w:rsid w:val="00880248"/>
    <w:rsid w:val="00882501"/>
    <w:rsid w:val="00882A8E"/>
    <w:rsid w:val="00882C7D"/>
    <w:rsid w:val="00883BA9"/>
    <w:rsid w:val="00884877"/>
    <w:rsid w:val="00884FAA"/>
    <w:rsid w:val="00885633"/>
    <w:rsid w:val="00887D79"/>
    <w:rsid w:val="008906F0"/>
    <w:rsid w:val="00891192"/>
    <w:rsid w:val="0089351B"/>
    <w:rsid w:val="00893D2B"/>
    <w:rsid w:val="00894AAB"/>
    <w:rsid w:val="00895448"/>
    <w:rsid w:val="0089694D"/>
    <w:rsid w:val="00896D9C"/>
    <w:rsid w:val="00896F16"/>
    <w:rsid w:val="008A12D1"/>
    <w:rsid w:val="008A1C3F"/>
    <w:rsid w:val="008A22F6"/>
    <w:rsid w:val="008A2E9E"/>
    <w:rsid w:val="008A2EEE"/>
    <w:rsid w:val="008A4CC1"/>
    <w:rsid w:val="008A4F12"/>
    <w:rsid w:val="008A4F4C"/>
    <w:rsid w:val="008A5672"/>
    <w:rsid w:val="008A61B9"/>
    <w:rsid w:val="008A6D4F"/>
    <w:rsid w:val="008A750E"/>
    <w:rsid w:val="008B13D3"/>
    <w:rsid w:val="008B2047"/>
    <w:rsid w:val="008B3FE5"/>
    <w:rsid w:val="008B4EFA"/>
    <w:rsid w:val="008B547D"/>
    <w:rsid w:val="008B64A3"/>
    <w:rsid w:val="008B6A57"/>
    <w:rsid w:val="008C010B"/>
    <w:rsid w:val="008C1CFD"/>
    <w:rsid w:val="008C2245"/>
    <w:rsid w:val="008C3D46"/>
    <w:rsid w:val="008C4524"/>
    <w:rsid w:val="008C4FA8"/>
    <w:rsid w:val="008C711C"/>
    <w:rsid w:val="008C7844"/>
    <w:rsid w:val="008C7FD3"/>
    <w:rsid w:val="008D1B0B"/>
    <w:rsid w:val="008D2D96"/>
    <w:rsid w:val="008D7D96"/>
    <w:rsid w:val="008D7FB8"/>
    <w:rsid w:val="008E2319"/>
    <w:rsid w:val="008E24EB"/>
    <w:rsid w:val="008E3675"/>
    <w:rsid w:val="008E39E3"/>
    <w:rsid w:val="008E431C"/>
    <w:rsid w:val="008E5D2A"/>
    <w:rsid w:val="008E6708"/>
    <w:rsid w:val="008F17D6"/>
    <w:rsid w:val="008F31A0"/>
    <w:rsid w:val="008F37DD"/>
    <w:rsid w:val="008F4098"/>
    <w:rsid w:val="008F52C2"/>
    <w:rsid w:val="008F6D9A"/>
    <w:rsid w:val="008F6EFD"/>
    <w:rsid w:val="009001C7"/>
    <w:rsid w:val="009004AE"/>
    <w:rsid w:val="009004FD"/>
    <w:rsid w:val="00900C19"/>
    <w:rsid w:val="0090163F"/>
    <w:rsid w:val="00902E67"/>
    <w:rsid w:val="00903E58"/>
    <w:rsid w:val="00905834"/>
    <w:rsid w:val="009069C3"/>
    <w:rsid w:val="0091091D"/>
    <w:rsid w:val="00911FD3"/>
    <w:rsid w:val="00914360"/>
    <w:rsid w:val="009165D7"/>
    <w:rsid w:val="00916955"/>
    <w:rsid w:val="00922031"/>
    <w:rsid w:val="00924236"/>
    <w:rsid w:val="00924821"/>
    <w:rsid w:val="009251EE"/>
    <w:rsid w:val="00925AD3"/>
    <w:rsid w:val="00926F5E"/>
    <w:rsid w:val="0093112F"/>
    <w:rsid w:val="0093161E"/>
    <w:rsid w:val="009318FD"/>
    <w:rsid w:val="0093265B"/>
    <w:rsid w:val="00933176"/>
    <w:rsid w:val="00934AAC"/>
    <w:rsid w:val="009359E3"/>
    <w:rsid w:val="009371B3"/>
    <w:rsid w:val="00937345"/>
    <w:rsid w:val="00937EC9"/>
    <w:rsid w:val="00940D65"/>
    <w:rsid w:val="00941117"/>
    <w:rsid w:val="00942E44"/>
    <w:rsid w:val="00943D49"/>
    <w:rsid w:val="00944DF3"/>
    <w:rsid w:val="0094570B"/>
    <w:rsid w:val="009458CE"/>
    <w:rsid w:val="00945906"/>
    <w:rsid w:val="009504F7"/>
    <w:rsid w:val="009508AE"/>
    <w:rsid w:val="009559D9"/>
    <w:rsid w:val="009565D7"/>
    <w:rsid w:val="00960516"/>
    <w:rsid w:val="009605A9"/>
    <w:rsid w:val="009607BF"/>
    <w:rsid w:val="00960FFC"/>
    <w:rsid w:val="00961E47"/>
    <w:rsid w:val="00961FDD"/>
    <w:rsid w:val="00962469"/>
    <w:rsid w:val="00963603"/>
    <w:rsid w:val="00964645"/>
    <w:rsid w:val="0096476D"/>
    <w:rsid w:val="00966421"/>
    <w:rsid w:val="00970706"/>
    <w:rsid w:val="009732ED"/>
    <w:rsid w:val="00974CE3"/>
    <w:rsid w:val="00974E96"/>
    <w:rsid w:val="0098069C"/>
    <w:rsid w:val="009814D4"/>
    <w:rsid w:val="00983D2B"/>
    <w:rsid w:val="009840AC"/>
    <w:rsid w:val="009841A2"/>
    <w:rsid w:val="00985C7D"/>
    <w:rsid w:val="00986615"/>
    <w:rsid w:val="00987CB8"/>
    <w:rsid w:val="00990441"/>
    <w:rsid w:val="00990C06"/>
    <w:rsid w:val="00991CFB"/>
    <w:rsid w:val="00993043"/>
    <w:rsid w:val="0099383C"/>
    <w:rsid w:val="00994B58"/>
    <w:rsid w:val="00994DCD"/>
    <w:rsid w:val="0099609C"/>
    <w:rsid w:val="009962CA"/>
    <w:rsid w:val="00996D01"/>
    <w:rsid w:val="00997C73"/>
    <w:rsid w:val="00997E99"/>
    <w:rsid w:val="009A0A22"/>
    <w:rsid w:val="009A133D"/>
    <w:rsid w:val="009A1CCB"/>
    <w:rsid w:val="009A262E"/>
    <w:rsid w:val="009A4868"/>
    <w:rsid w:val="009A5F53"/>
    <w:rsid w:val="009A62ED"/>
    <w:rsid w:val="009A6B33"/>
    <w:rsid w:val="009A6D41"/>
    <w:rsid w:val="009A77E3"/>
    <w:rsid w:val="009B087C"/>
    <w:rsid w:val="009B2581"/>
    <w:rsid w:val="009B42C8"/>
    <w:rsid w:val="009B454A"/>
    <w:rsid w:val="009B4B5D"/>
    <w:rsid w:val="009B5647"/>
    <w:rsid w:val="009B6BBD"/>
    <w:rsid w:val="009B74AF"/>
    <w:rsid w:val="009B7784"/>
    <w:rsid w:val="009B784F"/>
    <w:rsid w:val="009C04D6"/>
    <w:rsid w:val="009C15AC"/>
    <w:rsid w:val="009C21D1"/>
    <w:rsid w:val="009C21F2"/>
    <w:rsid w:val="009C24B8"/>
    <w:rsid w:val="009C2726"/>
    <w:rsid w:val="009C3244"/>
    <w:rsid w:val="009C47BA"/>
    <w:rsid w:val="009C48F0"/>
    <w:rsid w:val="009C5524"/>
    <w:rsid w:val="009C621F"/>
    <w:rsid w:val="009C6484"/>
    <w:rsid w:val="009D2209"/>
    <w:rsid w:val="009D32E9"/>
    <w:rsid w:val="009D40AB"/>
    <w:rsid w:val="009D44F4"/>
    <w:rsid w:val="009D466F"/>
    <w:rsid w:val="009D5070"/>
    <w:rsid w:val="009D5CF0"/>
    <w:rsid w:val="009D7358"/>
    <w:rsid w:val="009D74E3"/>
    <w:rsid w:val="009D7B26"/>
    <w:rsid w:val="009E091A"/>
    <w:rsid w:val="009E0A8D"/>
    <w:rsid w:val="009E1478"/>
    <w:rsid w:val="009E1B1D"/>
    <w:rsid w:val="009E1DB8"/>
    <w:rsid w:val="009E4241"/>
    <w:rsid w:val="009E4CD6"/>
    <w:rsid w:val="009F0A72"/>
    <w:rsid w:val="009F1AFB"/>
    <w:rsid w:val="009F1BED"/>
    <w:rsid w:val="009F52F0"/>
    <w:rsid w:val="009F69FF"/>
    <w:rsid w:val="00A00372"/>
    <w:rsid w:val="00A004F9"/>
    <w:rsid w:val="00A018AC"/>
    <w:rsid w:val="00A029DC"/>
    <w:rsid w:val="00A03832"/>
    <w:rsid w:val="00A05423"/>
    <w:rsid w:val="00A07206"/>
    <w:rsid w:val="00A10F25"/>
    <w:rsid w:val="00A136B5"/>
    <w:rsid w:val="00A139EB"/>
    <w:rsid w:val="00A1582D"/>
    <w:rsid w:val="00A15922"/>
    <w:rsid w:val="00A16022"/>
    <w:rsid w:val="00A17215"/>
    <w:rsid w:val="00A17F9A"/>
    <w:rsid w:val="00A20EC2"/>
    <w:rsid w:val="00A21C8A"/>
    <w:rsid w:val="00A23997"/>
    <w:rsid w:val="00A2416A"/>
    <w:rsid w:val="00A24C99"/>
    <w:rsid w:val="00A24E0B"/>
    <w:rsid w:val="00A2582E"/>
    <w:rsid w:val="00A26357"/>
    <w:rsid w:val="00A27B9A"/>
    <w:rsid w:val="00A3117F"/>
    <w:rsid w:val="00A32DE5"/>
    <w:rsid w:val="00A34397"/>
    <w:rsid w:val="00A35407"/>
    <w:rsid w:val="00A364FF"/>
    <w:rsid w:val="00A36659"/>
    <w:rsid w:val="00A40748"/>
    <w:rsid w:val="00A44EAD"/>
    <w:rsid w:val="00A46003"/>
    <w:rsid w:val="00A461BE"/>
    <w:rsid w:val="00A46BCA"/>
    <w:rsid w:val="00A471B0"/>
    <w:rsid w:val="00A4727F"/>
    <w:rsid w:val="00A47377"/>
    <w:rsid w:val="00A475AC"/>
    <w:rsid w:val="00A4771E"/>
    <w:rsid w:val="00A50006"/>
    <w:rsid w:val="00A50F03"/>
    <w:rsid w:val="00A523F9"/>
    <w:rsid w:val="00A540C8"/>
    <w:rsid w:val="00A54550"/>
    <w:rsid w:val="00A548E4"/>
    <w:rsid w:val="00A55120"/>
    <w:rsid w:val="00A55B62"/>
    <w:rsid w:val="00A5746B"/>
    <w:rsid w:val="00A604A9"/>
    <w:rsid w:val="00A65F44"/>
    <w:rsid w:val="00A6613F"/>
    <w:rsid w:val="00A66F33"/>
    <w:rsid w:val="00A70C44"/>
    <w:rsid w:val="00A71633"/>
    <w:rsid w:val="00A717A5"/>
    <w:rsid w:val="00A727F9"/>
    <w:rsid w:val="00A72F09"/>
    <w:rsid w:val="00A72F3E"/>
    <w:rsid w:val="00A73374"/>
    <w:rsid w:val="00A73CD8"/>
    <w:rsid w:val="00A74667"/>
    <w:rsid w:val="00A75E49"/>
    <w:rsid w:val="00A77F17"/>
    <w:rsid w:val="00A82B80"/>
    <w:rsid w:val="00A82CC0"/>
    <w:rsid w:val="00A82CD2"/>
    <w:rsid w:val="00A82E7D"/>
    <w:rsid w:val="00A8383A"/>
    <w:rsid w:val="00A84E2B"/>
    <w:rsid w:val="00A87B58"/>
    <w:rsid w:val="00A905E2"/>
    <w:rsid w:val="00A913BF"/>
    <w:rsid w:val="00A944E1"/>
    <w:rsid w:val="00A9736D"/>
    <w:rsid w:val="00AA1108"/>
    <w:rsid w:val="00AA1D89"/>
    <w:rsid w:val="00AA1FB1"/>
    <w:rsid w:val="00AA30DF"/>
    <w:rsid w:val="00AA5413"/>
    <w:rsid w:val="00AA5B57"/>
    <w:rsid w:val="00AA6E06"/>
    <w:rsid w:val="00AA73B1"/>
    <w:rsid w:val="00AB0BF2"/>
    <w:rsid w:val="00AB1444"/>
    <w:rsid w:val="00AB36F4"/>
    <w:rsid w:val="00AB3B2E"/>
    <w:rsid w:val="00AB46C7"/>
    <w:rsid w:val="00AB48C5"/>
    <w:rsid w:val="00AB63E1"/>
    <w:rsid w:val="00AB721A"/>
    <w:rsid w:val="00AB794A"/>
    <w:rsid w:val="00AB7FC6"/>
    <w:rsid w:val="00AC1AC7"/>
    <w:rsid w:val="00AC2144"/>
    <w:rsid w:val="00AC2384"/>
    <w:rsid w:val="00AC390C"/>
    <w:rsid w:val="00AC6473"/>
    <w:rsid w:val="00AC6B46"/>
    <w:rsid w:val="00AC7BA8"/>
    <w:rsid w:val="00AC7DAE"/>
    <w:rsid w:val="00AD048C"/>
    <w:rsid w:val="00AD0618"/>
    <w:rsid w:val="00AD0BF5"/>
    <w:rsid w:val="00AD1B9B"/>
    <w:rsid w:val="00AD3664"/>
    <w:rsid w:val="00AD36D7"/>
    <w:rsid w:val="00AD3CC1"/>
    <w:rsid w:val="00AD3DC6"/>
    <w:rsid w:val="00AD5176"/>
    <w:rsid w:val="00AD52C8"/>
    <w:rsid w:val="00AD5BC2"/>
    <w:rsid w:val="00AD5C2D"/>
    <w:rsid w:val="00AD6B27"/>
    <w:rsid w:val="00AD7165"/>
    <w:rsid w:val="00AD79B9"/>
    <w:rsid w:val="00AE0327"/>
    <w:rsid w:val="00AE1A18"/>
    <w:rsid w:val="00AE5C1B"/>
    <w:rsid w:val="00AE67E4"/>
    <w:rsid w:val="00AE6C75"/>
    <w:rsid w:val="00AE78CA"/>
    <w:rsid w:val="00AF0C21"/>
    <w:rsid w:val="00AF0F43"/>
    <w:rsid w:val="00AF1E41"/>
    <w:rsid w:val="00AF21DC"/>
    <w:rsid w:val="00AF2222"/>
    <w:rsid w:val="00AF2B53"/>
    <w:rsid w:val="00AF3E66"/>
    <w:rsid w:val="00AF6475"/>
    <w:rsid w:val="00AF7BF8"/>
    <w:rsid w:val="00B00610"/>
    <w:rsid w:val="00B00968"/>
    <w:rsid w:val="00B00AA1"/>
    <w:rsid w:val="00B01BF6"/>
    <w:rsid w:val="00B028BD"/>
    <w:rsid w:val="00B05EC1"/>
    <w:rsid w:val="00B065F9"/>
    <w:rsid w:val="00B06881"/>
    <w:rsid w:val="00B06BEF"/>
    <w:rsid w:val="00B06F9D"/>
    <w:rsid w:val="00B07D0C"/>
    <w:rsid w:val="00B07FB8"/>
    <w:rsid w:val="00B104AD"/>
    <w:rsid w:val="00B126C5"/>
    <w:rsid w:val="00B15D6B"/>
    <w:rsid w:val="00B16149"/>
    <w:rsid w:val="00B163A1"/>
    <w:rsid w:val="00B168C6"/>
    <w:rsid w:val="00B1762C"/>
    <w:rsid w:val="00B17C7E"/>
    <w:rsid w:val="00B214EB"/>
    <w:rsid w:val="00B2333A"/>
    <w:rsid w:val="00B23B0E"/>
    <w:rsid w:val="00B241F9"/>
    <w:rsid w:val="00B24B61"/>
    <w:rsid w:val="00B24D16"/>
    <w:rsid w:val="00B261E1"/>
    <w:rsid w:val="00B26269"/>
    <w:rsid w:val="00B26806"/>
    <w:rsid w:val="00B26B2E"/>
    <w:rsid w:val="00B3024C"/>
    <w:rsid w:val="00B3093C"/>
    <w:rsid w:val="00B313C8"/>
    <w:rsid w:val="00B3228C"/>
    <w:rsid w:val="00B34A19"/>
    <w:rsid w:val="00B37CDA"/>
    <w:rsid w:val="00B40C9A"/>
    <w:rsid w:val="00B42595"/>
    <w:rsid w:val="00B437B5"/>
    <w:rsid w:val="00B43D16"/>
    <w:rsid w:val="00B43D75"/>
    <w:rsid w:val="00B45B30"/>
    <w:rsid w:val="00B476DE"/>
    <w:rsid w:val="00B52612"/>
    <w:rsid w:val="00B52A17"/>
    <w:rsid w:val="00B5625D"/>
    <w:rsid w:val="00B56261"/>
    <w:rsid w:val="00B610A8"/>
    <w:rsid w:val="00B611B4"/>
    <w:rsid w:val="00B61660"/>
    <w:rsid w:val="00B61E36"/>
    <w:rsid w:val="00B63205"/>
    <w:rsid w:val="00B640FF"/>
    <w:rsid w:val="00B64E19"/>
    <w:rsid w:val="00B66631"/>
    <w:rsid w:val="00B671AC"/>
    <w:rsid w:val="00B700CA"/>
    <w:rsid w:val="00B71B33"/>
    <w:rsid w:val="00B7307A"/>
    <w:rsid w:val="00B74562"/>
    <w:rsid w:val="00B75754"/>
    <w:rsid w:val="00B766CD"/>
    <w:rsid w:val="00B7690C"/>
    <w:rsid w:val="00B809DC"/>
    <w:rsid w:val="00B830EA"/>
    <w:rsid w:val="00B833FF"/>
    <w:rsid w:val="00B85500"/>
    <w:rsid w:val="00B85CF7"/>
    <w:rsid w:val="00B85DB3"/>
    <w:rsid w:val="00B86302"/>
    <w:rsid w:val="00B86940"/>
    <w:rsid w:val="00B87BB5"/>
    <w:rsid w:val="00B90320"/>
    <w:rsid w:val="00B90777"/>
    <w:rsid w:val="00B92009"/>
    <w:rsid w:val="00B92012"/>
    <w:rsid w:val="00B924CC"/>
    <w:rsid w:val="00B948F0"/>
    <w:rsid w:val="00B95149"/>
    <w:rsid w:val="00B9604C"/>
    <w:rsid w:val="00B9753D"/>
    <w:rsid w:val="00B9786B"/>
    <w:rsid w:val="00BA044A"/>
    <w:rsid w:val="00BA086F"/>
    <w:rsid w:val="00BA2F18"/>
    <w:rsid w:val="00BA4BB1"/>
    <w:rsid w:val="00BA5BF3"/>
    <w:rsid w:val="00BA7460"/>
    <w:rsid w:val="00BB3219"/>
    <w:rsid w:val="00BB32F0"/>
    <w:rsid w:val="00BB501D"/>
    <w:rsid w:val="00BB517E"/>
    <w:rsid w:val="00BB5F1A"/>
    <w:rsid w:val="00BB62C5"/>
    <w:rsid w:val="00BC027F"/>
    <w:rsid w:val="00BC0D43"/>
    <w:rsid w:val="00BC13EA"/>
    <w:rsid w:val="00BC160D"/>
    <w:rsid w:val="00BC1A27"/>
    <w:rsid w:val="00BC1D5D"/>
    <w:rsid w:val="00BC237A"/>
    <w:rsid w:val="00BC2CCD"/>
    <w:rsid w:val="00BC428E"/>
    <w:rsid w:val="00BC4BD0"/>
    <w:rsid w:val="00BC621C"/>
    <w:rsid w:val="00BC6E2F"/>
    <w:rsid w:val="00BC72C3"/>
    <w:rsid w:val="00BD072E"/>
    <w:rsid w:val="00BD119B"/>
    <w:rsid w:val="00BD2381"/>
    <w:rsid w:val="00BD24CB"/>
    <w:rsid w:val="00BD25B5"/>
    <w:rsid w:val="00BD263B"/>
    <w:rsid w:val="00BD394D"/>
    <w:rsid w:val="00BD3A15"/>
    <w:rsid w:val="00BD4799"/>
    <w:rsid w:val="00BD4B84"/>
    <w:rsid w:val="00BD5B6C"/>
    <w:rsid w:val="00BD6103"/>
    <w:rsid w:val="00BE043A"/>
    <w:rsid w:val="00BE0E1E"/>
    <w:rsid w:val="00BE1651"/>
    <w:rsid w:val="00BE22F4"/>
    <w:rsid w:val="00BE3E8B"/>
    <w:rsid w:val="00BE4E56"/>
    <w:rsid w:val="00BE57B3"/>
    <w:rsid w:val="00BE5DD1"/>
    <w:rsid w:val="00BE5E96"/>
    <w:rsid w:val="00BE609D"/>
    <w:rsid w:val="00BE63DC"/>
    <w:rsid w:val="00BE6438"/>
    <w:rsid w:val="00BE6BCA"/>
    <w:rsid w:val="00BE7138"/>
    <w:rsid w:val="00BE7D10"/>
    <w:rsid w:val="00BF5561"/>
    <w:rsid w:val="00BF58DE"/>
    <w:rsid w:val="00BF657B"/>
    <w:rsid w:val="00BF6A8F"/>
    <w:rsid w:val="00BF6B21"/>
    <w:rsid w:val="00BF7135"/>
    <w:rsid w:val="00BF7DBB"/>
    <w:rsid w:val="00C0259B"/>
    <w:rsid w:val="00C02949"/>
    <w:rsid w:val="00C03682"/>
    <w:rsid w:val="00C0482D"/>
    <w:rsid w:val="00C0493B"/>
    <w:rsid w:val="00C067FB"/>
    <w:rsid w:val="00C07C7B"/>
    <w:rsid w:val="00C12873"/>
    <w:rsid w:val="00C1456D"/>
    <w:rsid w:val="00C15317"/>
    <w:rsid w:val="00C15D42"/>
    <w:rsid w:val="00C1640A"/>
    <w:rsid w:val="00C16CA9"/>
    <w:rsid w:val="00C17902"/>
    <w:rsid w:val="00C17B49"/>
    <w:rsid w:val="00C20813"/>
    <w:rsid w:val="00C22242"/>
    <w:rsid w:val="00C24106"/>
    <w:rsid w:val="00C2427B"/>
    <w:rsid w:val="00C25406"/>
    <w:rsid w:val="00C27441"/>
    <w:rsid w:val="00C27A05"/>
    <w:rsid w:val="00C30573"/>
    <w:rsid w:val="00C30AE7"/>
    <w:rsid w:val="00C331A2"/>
    <w:rsid w:val="00C33866"/>
    <w:rsid w:val="00C33AF8"/>
    <w:rsid w:val="00C3413E"/>
    <w:rsid w:val="00C4107D"/>
    <w:rsid w:val="00C41847"/>
    <w:rsid w:val="00C426AF"/>
    <w:rsid w:val="00C42DF2"/>
    <w:rsid w:val="00C43480"/>
    <w:rsid w:val="00C4685D"/>
    <w:rsid w:val="00C46D45"/>
    <w:rsid w:val="00C470CF"/>
    <w:rsid w:val="00C47414"/>
    <w:rsid w:val="00C5132A"/>
    <w:rsid w:val="00C5353D"/>
    <w:rsid w:val="00C54BE1"/>
    <w:rsid w:val="00C56215"/>
    <w:rsid w:val="00C56CE7"/>
    <w:rsid w:val="00C60AC3"/>
    <w:rsid w:val="00C60D46"/>
    <w:rsid w:val="00C6173B"/>
    <w:rsid w:val="00C62218"/>
    <w:rsid w:val="00C6281F"/>
    <w:rsid w:val="00C643D5"/>
    <w:rsid w:val="00C64AC9"/>
    <w:rsid w:val="00C65A07"/>
    <w:rsid w:val="00C663FD"/>
    <w:rsid w:val="00C6674A"/>
    <w:rsid w:val="00C67C1E"/>
    <w:rsid w:val="00C7105E"/>
    <w:rsid w:val="00C711A8"/>
    <w:rsid w:val="00C71526"/>
    <w:rsid w:val="00C721F9"/>
    <w:rsid w:val="00C7275A"/>
    <w:rsid w:val="00C72DC3"/>
    <w:rsid w:val="00C809A0"/>
    <w:rsid w:val="00C8224B"/>
    <w:rsid w:val="00C82EDB"/>
    <w:rsid w:val="00C83B5A"/>
    <w:rsid w:val="00C83DE0"/>
    <w:rsid w:val="00C83F22"/>
    <w:rsid w:val="00C842BD"/>
    <w:rsid w:val="00C84543"/>
    <w:rsid w:val="00C85CF7"/>
    <w:rsid w:val="00C9015D"/>
    <w:rsid w:val="00C90899"/>
    <w:rsid w:val="00C92D0F"/>
    <w:rsid w:val="00C93D86"/>
    <w:rsid w:val="00C9426F"/>
    <w:rsid w:val="00C94DD1"/>
    <w:rsid w:val="00C953B0"/>
    <w:rsid w:val="00C957A4"/>
    <w:rsid w:val="00C9648B"/>
    <w:rsid w:val="00C96E57"/>
    <w:rsid w:val="00C97322"/>
    <w:rsid w:val="00C97BB7"/>
    <w:rsid w:val="00CA03ED"/>
    <w:rsid w:val="00CA10F3"/>
    <w:rsid w:val="00CA13A0"/>
    <w:rsid w:val="00CA14F2"/>
    <w:rsid w:val="00CA178E"/>
    <w:rsid w:val="00CA1FE7"/>
    <w:rsid w:val="00CA4729"/>
    <w:rsid w:val="00CA4C58"/>
    <w:rsid w:val="00CA5420"/>
    <w:rsid w:val="00CA743C"/>
    <w:rsid w:val="00CB05DC"/>
    <w:rsid w:val="00CB1E53"/>
    <w:rsid w:val="00CB2619"/>
    <w:rsid w:val="00CB4F59"/>
    <w:rsid w:val="00CB5B5B"/>
    <w:rsid w:val="00CB5B86"/>
    <w:rsid w:val="00CC0F68"/>
    <w:rsid w:val="00CC10C2"/>
    <w:rsid w:val="00CC2805"/>
    <w:rsid w:val="00CC2AD0"/>
    <w:rsid w:val="00CC2E0E"/>
    <w:rsid w:val="00CC3224"/>
    <w:rsid w:val="00CC3661"/>
    <w:rsid w:val="00CC422A"/>
    <w:rsid w:val="00CC5B73"/>
    <w:rsid w:val="00CC6DBE"/>
    <w:rsid w:val="00CC733E"/>
    <w:rsid w:val="00CD08C7"/>
    <w:rsid w:val="00CD33F4"/>
    <w:rsid w:val="00CD34BA"/>
    <w:rsid w:val="00CD4525"/>
    <w:rsid w:val="00CD4951"/>
    <w:rsid w:val="00CD49FC"/>
    <w:rsid w:val="00CD6FBA"/>
    <w:rsid w:val="00CD7BF4"/>
    <w:rsid w:val="00CE3946"/>
    <w:rsid w:val="00CE3A54"/>
    <w:rsid w:val="00CE4DB1"/>
    <w:rsid w:val="00CE5022"/>
    <w:rsid w:val="00CE540D"/>
    <w:rsid w:val="00CE598C"/>
    <w:rsid w:val="00CE6F70"/>
    <w:rsid w:val="00CE74E5"/>
    <w:rsid w:val="00CF219F"/>
    <w:rsid w:val="00CF3555"/>
    <w:rsid w:val="00CF3B95"/>
    <w:rsid w:val="00CF4123"/>
    <w:rsid w:val="00CF41B3"/>
    <w:rsid w:val="00CF5C65"/>
    <w:rsid w:val="00CF611E"/>
    <w:rsid w:val="00D0091B"/>
    <w:rsid w:val="00D011C5"/>
    <w:rsid w:val="00D01964"/>
    <w:rsid w:val="00D01A1C"/>
    <w:rsid w:val="00D02088"/>
    <w:rsid w:val="00D03178"/>
    <w:rsid w:val="00D03BBC"/>
    <w:rsid w:val="00D04176"/>
    <w:rsid w:val="00D0574C"/>
    <w:rsid w:val="00D06099"/>
    <w:rsid w:val="00D07587"/>
    <w:rsid w:val="00D079B6"/>
    <w:rsid w:val="00D12534"/>
    <w:rsid w:val="00D1417C"/>
    <w:rsid w:val="00D155F7"/>
    <w:rsid w:val="00D177D7"/>
    <w:rsid w:val="00D21942"/>
    <w:rsid w:val="00D21D79"/>
    <w:rsid w:val="00D22CF8"/>
    <w:rsid w:val="00D23611"/>
    <w:rsid w:val="00D23C80"/>
    <w:rsid w:val="00D241F1"/>
    <w:rsid w:val="00D24946"/>
    <w:rsid w:val="00D2571A"/>
    <w:rsid w:val="00D25B0C"/>
    <w:rsid w:val="00D25C40"/>
    <w:rsid w:val="00D260D9"/>
    <w:rsid w:val="00D278C9"/>
    <w:rsid w:val="00D27FA5"/>
    <w:rsid w:val="00D304CB"/>
    <w:rsid w:val="00D307E4"/>
    <w:rsid w:val="00D33800"/>
    <w:rsid w:val="00D35454"/>
    <w:rsid w:val="00D35D1F"/>
    <w:rsid w:val="00D378C8"/>
    <w:rsid w:val="00D4147B"/>
    <w:rsid w:val="00D41A64"/>
    <w:rsid w:val="00D41FD0"/>
    <w:rsid w:val="00D42124"/>
    <w:rsid w:val="00D42703"/>
    <w:rsid w:val="00D42732"/>
    <w:rsid w:val="00D43AF5"/>
    <w:rsid w:val="00D4413F"/>
    <w:rsid w:val="00D4558B"/>
    <w:rsid w:val="00D45BE4"/>
    <w:rsid w:val="00D4701B"/>
    <w:rsid w:val="00D50C4B"/>
    <w:rsid w:val="00D5168F"/>
    <w:rsid w:val="00D51903"/>
    <w:rsid w:val="00D52C34"/>
    <w:rsid w:val="00D54644"/>
    <w:rsid w:val="00D55239"/>
    <w:rsid w:val="00D559A5"/>
    <w:rsid w:val="00D579A0"/>
    <w:rsid w:val="00D6077A"/>
    <w:rsid w:val="00D60BF7"/>
    <w:rsid w:val="00D62A9A"/>
    <w:rsid w:val="00D63F05"/>
    <w:rsid w:val="00D647BF"/>
    <w:rsid w:val="00D6596F"/>
    <w:rsid w:val="00D65D1B"/>
    <w:rsid w:val="00D6741D"/>
    <w:rsid w:val="00D674BA"/>
    <w:rsid w:val="00D719FB"/>
    <w:rsid w:val="00D71AB8"/>
    <w:rsid w:val="00D71C60"/>
    <w:rsid w:val="00D7470E"/>
    <w:rsid w:val="00D74EE8"/>
    <w:rsid w:val="00D74FB1"/>
    <w:rsid w:val="00D75797"/>
    <w:rsid w:val="00D75842"/>
    <w:rsid w:val="00D7642D"/>
    <w:rsid w:val="00D76593"/>
    <w:rsid w:val="00D76B16"/>
    <w:rsid w:val="00D76FA3"/>
    <w:rsid w:val="00D7778D"/>
    <w:rsid w:val="00D77B54"/>
    <w:rsid w:val="00D804C0"/>
    <w:rsid w:val="00D812E3"/>
    <w:rsid w:val="00D8187E"/>
    <w:rsid w:val="00D83E16"/>
    <w:rsid w:val="00D8573E"/>
    <w:rsid w:val="00D8602A"/>
    <w:rsid w:val="00D903A4"/>
    <w:rsid w:val="00D90A96"/>
    <w:rsid w:val="00D90D2F"/>
    <w:rsid w:val="00D917E8"/>
    <w:rsid w:val="00D91AF1"/>
    <w:rsid w:val="00D91C93"/>
    <w:rsid w:val="00D91E76"/>
    <w:rsid w:val="00D9234D"/>
    <w:rsid w:val="00D92522"/>
    <w:rsid w:val="00D92876"/>
    <w:rsid w:val="00D93711"/>
    <w:rsid w:val="00D97F43"/>
    <w:rsid w:val="00DA266F"/>
    <w:rsid w:val="00DA28D4"/>
    <w:rsid w:val="00DA3F72"/>
    <w:rsid w:val="00DA4828"/>
    <w:rsid w:val="00DA4B4F"/>
    <w:rsid w:val="00DA5CC5"/>
    <w:rsid w:val="00DA69E8"/>
    <w:rsid w:val="00DB0502"/>
    <w:rsid w:val="00DB179F"/>
    <w:rsid w:val="00DB420E"/>
    <w:rsid w:val="00DB562E"/>
    <w:rsid w:val="00DB5ED3"/>
    <w:rsid w:val="00DB6016"/>
    <w:rsid w:val="00DC2483"/>
    <w:rsid w:val="00DC33FE"/>
    <w:rsid w:val="00DC33FF"/>
    <w:rsid w:val="00DC559A"/>
    <w:rsid w:val="00DC58B6"/>
    <w:rsid w:val="00DC681A"/>
    <w:rsid w:val="00DC701A"/>
    <w:rsid w:val="00DC730A"/>
    <w:rsid w:val="00DD0432"/>
    <w:rsid w:val="00DD104E"/>
    <w:rsid w:val="00DD1082"/>
    <w:rsid w:val="00DD1F94"/>
    <w:rsid w:val="00DD2653"/>
    <w:rsid w:val="00DD3344"/>
    <w:rsid w:val="00DD4548"/>
    <w:rsid w:val="00DD4A58"/>
    <w:rsid w:val="00DD5369"/>
    <w:rsid w:val="00DE3820"/>
    <w:rsid w:val="00DE3A0C"/>
    <w:rsid w:val="00DE5E91"/>
    <w:rsid w:val="00DE6A1D"/>
    <w:rsid w:val="00DE701C"/>
    <w:rsid w:val="00DF0A72"/>
    <w:rsid w:val="00DF30B0"/>
    <w:rsid w:val="00DF544D"/>
    <w:rsid w:val="00DF5D26"/>
    <w:rsid w:val="00DF7206"/>
    <w:rsid w:val="00DF740E"/>
    <w:rsid w:val="00DF7779"/>
    <w:rsid w:val="00E002B6"/>
    <w:rsid w:val="00E02647"/>
    <w:rsid w:val="00E027D2"/>
    <w:rsid w:val="00E07035"/>
    <w:rsid w:val="00E07A4C"/>
    <w:rsid w:val="00E108B5"/>
    <w:rsid w:val="00E11AED"/>
    <w:rsid w:val="00E121BA"/>
    <w:rsid w:val="00E13061"/>
    <w:rsid w:val="00E13EB9"/>
    <w:rsid w:val="00E1428B"/>
    <w:rsid w:val="00E14433"/>
    <w:rsid w:val="00E1518A"/>
    <w:rsid w:val="00E16C7E"/>
    <w:rsid w:val="00E173D9"/>
    <w:rsid w:val="00E21CB8"/>
    <w:rsid w:val="00E22A1B"/>
    <w:rsid w:val="00E23620"/>
    <w:rsid w:val="00E248AB"/>
    <w:rsid w:val="00E24996"/>
    <w:rsid w:val="00E24CAD"/>
    <w:rsid w:val="00E250E3"/>
    <w:rsid w:val="00E25CD3"/>
    <w:rsid w:val="00E26540"/>
    <w:rsid w:val="00E27B9D"/>
    <w:rsid w:val="00E27F22"/>
    <w:rsid w:val="00E30EB6"/>
    <w:rsid w:val="00E31E96"/>
    <w:rsid w:val="00E31F3A"/>
    <w:rsid w:val="00E31F84"/>
    <w:rsid w:val="00E33859"/>
    <w:rsid w:val="00E33EE5"/>
    <w:rsid w:val="00E363A0"/>
    <w:rsid w:val="00E379EA"/>
    <w:rsid w:val="00E37DB5"/>
    <w:rsid w:val="00E41871"/>
    <w:rsid w:val="00E41FE6"/>
    <w:rsid w:val="00E43469"/>
    <w:rsid w:val="00E4403F"/>
    <w:rsid w:val="00E44F16"/>
    <w:rsid w:val="00E46CD5"/>
    <w:rsid w:val="00E47FB9"/>
    <w:rsid w:val="00E52AC2"/>
    <w:rsid w:val="00E53012"/>
    <w:rsid w:val="00E54BD8"/>
    <w:rsid w:val="00E557D3"/>
    <w:rsid w:val="00E5597C"/>
    <w:rsid w:val="00E56C82"/>
    <w:rsid w:val="00E60462"/>
    <w:rsid w:val="00E60743"/>
    <w:rsid w:val="00E60B52"/>
    <w:rsid w:val="00E63928"/>
    <w:rsid w:val="00E644D7"/>
    <w:rsid w:val="00E6472D"/>
    <w:rsid w:val="00E650BB"/>
    <w:rsid w:val="00E6578D"/>
    <w:rsid w:val="00E65C92"/>
    <w:rsid w:val="00E667E4"/>
    <w:rsid w:val="00E67883"/>
    <w:rsid w:val="00E70086"/>
    <w:rsid w:val="00E70AD9"/>
    <w:rsid w:val="00E7103E"/>
    <w:rsid w:val="00E711D1"/>
    <w:rsid w:val="00E72825"/>
    <w:rsid w:val="00E73745"/>
    <w:rsid w:val="00E73F25"/>
    <w:rsid w:val="00E758CC"/>
    <w:rsid w:val="00E75B7E"/>
    <w:rsid w:val="00E76A18"/>
    <w:rsid w:val="00E777B3"/>
    <w:rsid w:val="00E80DC5"/>
    <w:rsid w:val="00E81B86"/>
    <w:rsid w:val="00E8223C"/>
    <w:rsid w:val="00E82A3A"/>
    <w:rsid w:val="00E8315B"/>
    <w:rsid w:val="00E83457"/>
    <w:rsid w:val="00E834BE"/>
    <w:rsid w:val="00E839F0"/>
    <w:rsid w:val="00E84945"/>
    <w:rsid w:val="00E85E19"/>
    <w:rsid w:val="00E86136"/>
    <w:rsid w:val="00E87465"/>
    <w:rsid w:val="00E87AB1"/>
    <w:rsid w:val="00E93140"/>
    <w:rsid w:val="00E93C22"/>
    <w:rsid w:val="00E94A39"/>
    <w:rsid w:val="00E96018"/>
    <w:rsid w:val="00EA0F4D"/>
    <w:rsid w:val="00EA280D"/>
    <w:rsid w:val="00EA3749"/>
    <w:rsid w:val="00EA3FD4"/>
    <w:rsid w:val="00EA4DE9"/>
    <w:rsid w:val="00EA60E2"/>
    <w:rsid w:val="00EA70E5"/>
    <w:rsid w:val="00EA77A2"/>
    <w:rsid w:val="00EA77D6"/>
    <w:rsid w:val="00EA7B2F"/>
    <w:rsid w:val="00EA7E80"/>
    <w:rsid w:val="00EB140B"/>
    <w:rsid w:val="00EB3452"/>
    <w:rsid w:val="00EB45CB"/>
    <w:rsid w:val="00EB51BC"/>
    <w:rsid w:val="00EB5B4D"/>
    <w:rsid w:val="00EB5C85"/>
    <w:rsid w:val="00EB78AE"/>
    <w:rsid w:val="00EC0CE5"/>
    <w:rsid w:val="00EC142D"/>
    <w:rsid w:val="00EC349A"/>
    <w:rsid w:val="00EC4A43"/>
    <w:rsid w:val="00EC5AB6"/>
    <w:rsid w:val="00EC68C8"/>
    <w:rsid w:val="00EC7081"/>
    <w:rsid w:val="00ED00FE"/>
    <w:rsid w:val="00ED0237"/>
    <w:rsid w:val="00ED04EB"/>
    <w:rsid w:val="00ED0D31"/>
    <w:rsid w:val="00ED2B7A"/>
    <w:rsid w:val="00ED4D09"/>
    <w:rsid w:val="00ED4D55"/>
    <w:rsid w:val="00ED5C91"/>
    <w:rsid w:val="00EE0E21"/>
    <w:rsid w:val="00EE1581"/>
    <w:rsid w:val="00EE46E7"/>
    <w:rsid w:val="00EE48E6"/>
    <w:rsid w:val="00EE4E9E"/>
    <w:rsid w:val="00EE501B"/>
    <w:rsid w:val="00EE59DE"/>
    <w:rsid w:val="00EE5F72"/>
    <w:rsid w:val="00EE74C9"/>
    <w:rsid w:val="00EF0389"/>
    <w:rsid w:val="00EF2B84"/>
    <w:rsid w:val="00EF2E9C"/>
    <w:rsid w:val="00EF40C0"/>
    <w:rsid w:val="00EF5A95"/>
    <w:rsid w:val="00EF6DAB"/>
    <w:rsid w:val="00EF7D45"/>
    <w:rsid w:val="00F00081"/>
    <w:rsid w:val="00F01CA6"/>
    <w:rsid w:val="00F0310A"/>
    <w:rsid w:val="00F049DB"/>
    <w:rsid w:val="00F077BB"/>
    <w:rsid w:val="00F11277"/>
    <w:rsid w:val="00F11A36"/>
    <w:rsid w:val="00F13101"/>
    <w:rsid w:val="00F14AD3"/>
    <w:rsid w:val="00F14BA9"/>
    <w:rsid w:val="00F2007D"/>
    <w:rsid w:val="00F206C5"/>
    <w:rsid w:val="00F20D7A"/>
    <w:rsid w:val="00F235D8"/>
    <w:rsid w:val="00F24F1F"/>
    <w:rsid w:val="00F25B80"/>
    <w:rsid w:val="00F27633"/>
    <w:rsid w:val="00F27AE8"/>
    <w:rsid w:val="00F30516"/>
    <w:rsid w:val="00F30BA8"/>
    <w:rsid w:val="00F30F9F"/>
    <w:rsid w:val="00F311D0"/>
    <w:rsid w:val="00F31CCC"/>
    <w:rsid w:val="00F322E1"/>
    <w:rsid w:val="00F3432B"/>
    <w:rsid w:val="00F354E2"/>
    <w:rsid w:val="00F3796B"/>
    <w:rsid w:val="00F4125E"/>
    <w:rsid w:val="00F41711"/>
    <w:rsid w:val="00F42D7F"/>
    <w:rsid w:val="00F439B1"/>
    <w:rsid w:val="00F443EB"/>
    <w:rsid w:val="00F47ED2"/>
    <w:rsid w:val="00F51126"/>
    <w:rsid w:val="00F526DB"/>
    <w:rsid w:val="00F52FAB"/>
    <w:rsid w:val="00F539EF"/>
    <w:rsid w:val="00F573AA"/>
    <w:rsid w:val="00F60445"/>
    <w:rsid w:val="00F63A0B"/>
    <w:rsid w:val="00F6499C"/>
    <w:rsid w:val="00F655E3"/>
    <w:rsid w:val="00F65604"/>
    <w:rsid w:val="00F6636E"/>
    <w:rsid w:val="00F67127"/>
    <w:rsid w:val="00F67FFC"/>
    <w:rsid w:val="00F70095"/>
    <w:rsid w:val="00F709A3"/>
    <w:rsid w:val="00F73B1D"/>
    <w:rsid w:val="00F74BA9"/>
    <w:rsid w:val="00F776D5"/>
    <w:rsid w:val="00F80F50"/>
    <w:rsid w:val="00F823F4"/>
    <w:rsid w:val="00F82AD9"/>
    <w:rsid w:val="00F83C2F"/>
    <w:rsid w:val="00F845A0"/>
    <w:rsid w:val="00F84D15"/>
    <w:rsid w:val="00F85349"/>
    <w:rsid w:val="00F85D31"/>
    <w:rsid w:val="00F870BA"/>
    <w:rsid w:val="00F871C4"/>
    <w:rsid w:val="00F90D52"/>
    <w:rsid w:val="00F91240"/>
    <w:rsid w:val="00F9186B"/>
    <w:rsid w:val="00F91DB6"/>
    <w:rsid w:val="00F92D7D"/>
    <w:rsid w:val="00F92FCE"/>
    <w:rsid w:val="00F93C11"/>
    <w:rsid w:val="00F9411D"/>
    <w:rsid w:val="00F94C19"/>
    <w:rsid w:val="00F94F56"/>
    <w:rsid w:val="00F95437"/>
    <w:rsid w:val="00F95702"/>
    <w:rsid w:val="00F95AB8"/>
    <w:rsid w:val="00F96322"/>
    <w:rsid w:val="00F96883"/>
    <w:rsid w:val="00F96F69"/>
    <w:rsid w:val="00F9765B"/>
    <w:rsid w:val="00F97AA6"/>
    <w:rsid w:val="00F97C72"/>
    <w:rsid w:val="00FA0AEA"/>
    <w:rsid w:val="00FA0D84"/>
    <w:rsid w:val="00FA0E84"/>
    <w:rsid w:val="00FA1C2B"/>
    <w:rsid w:val="00FA1E1B"/>
    <w:rsid w:val="00FA243F"/>
    <w:rsid w:val="00FA24DA"/>
    <w:rsid w:val="00FA3183"/>
    <w:rsid w:val="00FA46B3"/>
    <w:rsid w:val="00FA6C9E"/>
    <w:rsid w:val="00FB0FAA"/>
    <w:rsid w:val="00FB10E8"/>
    <w:rsid w:val="00FB12EF"/>
    <w:rsid w:val="00FB234B"/>
    <w:rsid w:val="00FB3EB6"/>
    <w:rsid w:val="00FB4751"/>
    <w:rsid w:val="00FB5704"/>
    <w:rsid w:val="00FB5CDA"/>
    <w:rsid w:val="00FB6DB2"/>
    <w:rsid w:val="00FB7D6A"/>
    <w:rsid w:val="00FC07C6"/>
    <w:rsid w:val="00FC0B1D"/>
    <w:rsid w:val="00FC1351"/>
    <w:rsid w:val="00FC13D3"/>
    <w:rsid w:val="00FC180F"/>
    <w:rsid w:val="00FC1B58"/>
    <w:rsid w:val="00FC3FEF"/>
    <w:rsid w:val="00FC41B0"/>
    <w:rsid w:val="00FC48FB"/>
    <w:rsid w:val="00FC56D3"/>
    <w:rsid w:val="00FC6867"/>
    <w:rsid w:val="00FD03BE"/>
    <w:rsid w:val="00FD0BD7"/>
    <w:rsid w:val="00FD12EA"/>
    <w:rsid w:val="00FD1B58"/>
    <w:rsid w:val="00FD30D4"/>
    <w:rsid w:val="00FD30DB"/>
    <w:rsid w:val="00FD69C1"/>
    <w:rsid w:val="00FD6E09"/>
    <w:rsid w:val="00FD7306"/>
    <w:rsid w:val="00FE03B8"/>
    <w:rsid w:val="00FE050A"/>
    <w:rsid w:val="00FE115D"/>
    <w:rsid w:val="00FE3707"/>
    <w:rsid w:val="00FE5264"/>
    <w:rsid w:val="00FE585F"/>
    <w:rsid w:val="00FE5F62"/>
    <w:rsid w:val="00FE713C"/>
    <w:rsid w:val="00FF0178"/>
    <w:rsid w:val="00FF15AE"/>
    <w:rsid w:val="00FF1EB5"/>
    <w:rsid w:val="00FF3A6D"/>
    <w:rsid w:val="00FF5610"/>
    <w:rsid w:val="00FF58E0"/>
    <w:rsid w:val="00FF636B"/>
    <w:rsid w:val="00FF7BA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7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761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0708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5761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70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10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761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085761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085761"/>
  </w:style>
  <w:style w:type="paragraph" w:styleId="21">
    <w:name w:val="Body Text 2"/>
    <w:basedOn w:val="a"/>
    <w:rsid w:val="00085761"/>
    <w:rPr>
      <w:szCs w:val="20"/>
    </w:rPr>
  </w:style>
  <w:style w:type="paragraph" w:styleId="a4">
    <w:name w:val="footer"/>
    <w:basedOn w:val="a"/>
    <w:rsid w:val="0008576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085761"/>
    <w:pPr>
      <w:spacing w:line="360" w:lineRule="auto"/>
      <w:ind w:firstLine="720"/>
      <w:jc w:val="both"/>
    </w:pPr>
  </w:style>
  <w:style w:type="paragraph" w:styleId="31">
    <w:name w:val="Body Text 3"/>
    <w:basedOn w:val="a"/>
    <w:link w:val="32"/>
    <w:rsid w:val="00085761"/>
    <w:pPr>
      <w:jc w:val="both"/>
    </w:pPr>
    <w:rPr>
      <w:rFonts w:eastAsia="Arial Cyr Chuv"/>
      <w:szCs w:val="20"/>
    </w:rPr>
  </w:style>
  <w:style w:type="paragraph" w:styleId="a7">
    <w:name w:val="Title"/>
    <w:basedOn w:val="a"/>
    <w:qFormat/>
    <w:rsid w:val="00085761"/>
    <w:pPr>
      <w:jc w:val="center"/>
    </w:pPr>
    <w:rPr>
      <w:b/>
      <w:sz w:val="22"/>
      <w:szCs w:val="20"/>
    </w:rPr>
  </w:style>
  <w:style w:type="paragraph" w:styleId="a8">
    <w:name w:val="header"/>
    <w:basedOn w:val="a"/>
    <w:rsid w:val="00085761"/>
    <w:pPr>
      <w:tabs>
        <w:tab w:val="center" w:pos="4677"/>
        <w:tab w:val="right" w:pos="9355"/>
      </w:tabs>
    </w:pPr>
  </w:style>
  <w:style w:type="paragraph" w:styleId="a9">
    <w:name w:val="Body Text"/>
    <w:aliases w:val="бпОсновной текст"/>
    <w:basedOn w:val="a"/>
    <w:link w:val="aa"/>
    <w:rsid w:val="001630F6"/>
    <w:pPr>
      <w:spacing w:after="120"/>
    </w:pPr>
  </w:style>
  <w:style w:type="paragraph" w:styleId="22">
    <w:name w:val="Body Text Indent 2"/>
    <w:basedOn w:val="a"/>
    <w:rsid w:val="00D65D1B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09329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3810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2F34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rmal (Web)"/>
    <w:basedOn w:val="a"/>
    <w:uiPriority w:val="99"/>
    <w:rsid w:val="00474B6F"/>
    <w:pPr>
      <w:spacing w:before="100" w:beforeAutospacing="1" w:after="100" w:afterAutospacing="1"/>
    </w:pPr>
  </w:style>
  <w:style w:type="character" w:customStyle="1" w:styleId="FontStyle76">
    <w:name w:val="Font Style76"/>
    <w:rsid w:val="00A2635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9E1478"/>
    <w:rPr>
      <w:rFonts w:ascii="Arial Cyr Chuv" w:hAnsi="Arial Cyr Chuv"/>
      <w:sz w:val="32"/>
      <w:szCs w:val="24"/>
    </w:rPr>
  </w:style>
  <w:style w:type="paragraph" w:styleId="af">
    <w:name w:val="Subtitle"/>
    <w:basedOn w:val="a"/>
    <w:link w:val="af0"/>
    <w:qFormat/>
    <w:rsid w:val="008B4EFA"/>
    <w:pPr>
      <w:jc w:val="both"/>
    </w:pPr>
    <w:rPr>
      <w:szCs w:val="20"/>
    </w:rPr>
  </w:style>
  <w:style w:type="character" w:customStyle="1" w:styleId="af0">
    <w:name w:val="Подзаголовок Знак"/>
    <w:link w:val="af"/>
    <w:rsid w:val="008B4EFA"/>
    <w:rPr>
      <w:sz w:val="24"/>
    </w:rPr>
  </w:style>
  <w:style w:type="paragraph" w:customStyle="1" w:styleId="ConsNormal">
    <w:name w:val="ConsNormal"/>
    <w:rsid w:val="000708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1">
    <w:name w:val="Гипертекстовая ссылка"/>
    <w:uiPriority w:val="99"/>
    <w:rsid w:val="000708A8"/>
    <w:rPr>
      <w:rFonts w:cs="Times New Roman"/>
      <w:color w:val="008000"/>
    </w:rPr>
  </w:style>
  <w:style w:type="character" w:styleId="af2">
    <w:name w:val="Hyperlink"/>
    <w:rsid w:val="000708A8"/>
    <w:rPr>
      <w:color w:val="0000FF"/>
      <w:u w:val="single"/>
    </w:rPr>
  </w:style>
  <w:style w:type="paragraph" w:customStyle="1" w:styleId="ConsPlusTitle">
    <w:name w:val="ConsPlusTitle"/>
    <w:rsid w:val="000708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33">
    <w:name w:val="Стиль3 Знак"/>
    <w:link w:val="34"/>
    <w:locked/>
    <w:rsid w:val="000708A8"/>
    <w:rPr>
      <w:sz w:val="24"/>
    </w:rPr>
  </w:style>
  <w:style w:type="paragraph" w:customStyle="1" w:styleId="34">
    <w:name w:val="Стиль3"/>
    <w:basedOn w:val="22"/>
    <w:link w:val="33"/>
    <w:rsid w:val="000708A8"/>
    <w:pPr>
      <w:widowControl w:val="0"/>
      <w:tabs>
        <w:tab w:val="num" w:pos="1775"/>
      </w:tabs>
      <w:adjustRightInd w:val="0"/>
      <w:spacing w:after="0" w:line="240" w:lineRule="auto"/>
      <w:ind w:left="1548"/>
      <w:jc w:val="both"/>
    </w:pPr>
    <w:rPr>
      <w:szCs w:val="20"/>
    </w:rPr>
  </w:style>
  <w:style w:type="character" w:customStyle="1" w:styleId="ConsPlusNormal0">
    <w:name w:val="ConsPlusNormal Знак"/>
    <w:link w:val="ConsPlusNormal"/>
    <w:locked/>
    <w:rsid w:val="000708A8"/>
    <w:rPr>
      <w:rFonts w:ascii="Arial" w:hAnsi="Arial" w:cs="Arial"/>
      <w:lang w:val="ru-RU" w:eastAsia="ru-RU" w:bidi="ar-SA"/>
    </w:rPr>
  </w:style>
  <w:style w:type="paragraph" w:customStyle="1" w:styleId="Style3">
    <w:name w:val="Style3"/>
    <w:basedOn w:val="a"/>
    <w:uiPriority w:val="99"/>
    <w:rsid w:val="000708A8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uiPriority w:val="99"/>
    <w:rsid w:val="000708A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708A8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paragraph" w:customStyle="1" w:styleId="af3">
    <w:name w:val="Нормальный (таблица)"/>
    <w:basedOn w:val="a"/>
    <w:next w:val="a"/>
    <w:uiPriority w:val="99"/>
    <w:rsid w:val="000708A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0708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zul">
    <w:name w:val="rezul"/>
    <w:basedOn w:val="a"/>
    <w:rsid w:val="000708A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20">
    <w:name w:val="Заголовок 2 Знак"/>
    <w:link w:val="2"/>
    <w:rsid w:val="000708A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708A8"/>
    <w:rPr>
      <w:b/>
      <w:bCs/>
      <w:sz w:val="28"/>
      <w:szCs w:val="28"/>
    </w:rPr>
  </w:style>
  <w:style w:type="character" w:customStyle="1" w:styleId="a6">
    <w:name w:val="Основной текст с отступом Знак"/>
    <w:link w:val="a5"/>
    <w:rsid w:val="000708A8"/>
    <w:rPr>
      <w:sz w:val="24"/>
      <w:szCs w:val="24"/>
    </w:rPr>
  </w:style>
  <w:style w:type="character" w:styleId="af5">
    <w:name w:val="Strong"/>
    <w:uiPriority w:val="22"/>
    <w:qFormat/>
    <w:rsid w:val="000708A8"/>
    <w:rPr>
      <w:b/>
      <w:bCs/>
    </w:rPr>
  </w:style>
  <w:style w:type="paragraph" w:styleId="af6">
    <w:name w:val="No Spacing"/>
    <w:link w:val="af7"/>
    <w:qFormat/>
    <w:rsid w:val="000708A8"/>
    <w:rPr>
      <w:sz w:val="24"/>
      <w:szCs w:val="24"/>
    </w:rPr>
  </w:style>
  <w:style w:type="character" w:customStyle="1" w:styleId="32">
    <w:name w:val="Основной текст 3 Знак"/>
    <w:link w:val="31"/>
    <w:rsid w:val="000708A8"/>
    <w:rPr>
      <w:rFonts w:eastAsia="Arial Cyr Chuv"/>
      <w:sz w:val="24"/>
    </w:rPr>
  </w:style>
  <w:style w:type="character" w:customStyle="1" w:styleId="af8">
    <w:name w:val="Цветовое выделение"/>
    <w:uiPriority w:val="99"/>
    <w:rsid w:val="000708A8"/>
    <w:rPr>
      <w:b/>
      <w:color w:val="000080"/>
    </w:rPr>
  </w:style>
  <w:style w:type="character" w:customStyle="1" w:styleId="aa">
    <w:name w:val="Основной текст Знак"/>
    <w:aliases w:val="бпОсновной текст Знак"/>
    <w:link w:val="a9"/>
    <w:rsid w:val="00211689"/>
    <w:rPr>
      <w:sz w:val="24"/>
      <w:szCs w:val="24"/>
    </w:rPr>
  </w:style>
  <w:style w:type="character" w:customStyle="1" w:styleId="30">
    <w:name w:val="Заголовок 3 Знак"/>
    <w:link w:val="3"/>
    <w:rsid w:val="0011457E"/>
    <w:rPr>
      <w:sz w:val="24"/>
    </w:rPr>
  </w:style>
  <w:style w:type="character" w:customStyle="1" w:styleId="FontStyle14">
    <w:name w:val="Font Style14"/>
    <w:rsid w:val="00E250E3"/>
    <w:rPr>
      <w:rFonts w:ascii="Times New Roman" w:hAnsi="Times New Roman" w:cs="Times New Roman"/>
      <w:sz w:val="22"/>
      <w:szCs w:val="22"/>
    </w:rPr>
  </w:style>
  <w:style w:type="paragraph" w:styleId="af9">
    <w:name w:val="List Paragraph"/>
    <w:basedOn w:val="a"/>
    <w:qFormat/>
    <w:rsid w:val="00EA2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locked/>
    <w:rsid w:val="00216B50"/>
    <w:rPr>
      <w:sz w:val="24"/>
      <w:szCs w:val="24"/>
      <w:lang w:bidi="ar-SA"/>
    </w:rPr>
  </w:style>
  <w:style w:type="character" w:styleId="afa">
    <w:name w:val="Emphasis"/>
    <w:uiPriority w:val="20"/>
    <w:qFormat/>
    <w:rsid w:val="00216B50"/>
    <w:rPr>
      <w:i/>
      <w:iCs/>
    </w:rPr>
  </w:style>
  <w:style w:type="paragraph" w:customStyle="1" w:styleId="12">
    <w:name w:val="Абзац списка1"/>
    <w:basedOn w:val="a"/>
    <w:rsid w:val="00E43469"/>
    <w:pPr>
      <w:widowControl w:val="0"/>
      <w:autoSpaceDE w:val="0"/>
      <w:autoSpaceDN w:val="0"/>
      <w:ind w:left="118" w:firstLine="708"/>
      <w:jc w:val="both"/>
    </w:pPr>
    <w:rPr>
      <w:rFonts w:eastAsia="Calibri"/>
      <w:sz w:val="22"/>
      <w:szCs w:val="22"/>
      <w:lang w:eastAsia="en-US"/>
    </w:rPr>
  </w:style>
  <w:style w:type="paragraph" w:customStyle="1" w:styleId="s1">
    <w:name w:val="s_1"/>
    <w:basedOn w:val="a"/>
    <w:rsid w:val="00136765"/>
    <w:pPr>
      <w:spacing w:before="100" w:beforeAutospacing="1" w:after="100" w:afterAutospacing="1"/>
    </w:pPr>
  </w:style>
  <w:style w:type="paragraph" w:customStyle="1" w:styleId="s22">
    <w:name w:val="s_22"/>
    <w:basedOn w:val="a"/>
    <w:rsid w:val="00136765"/>
    <w:pPr>
      <w:spacing w:before="100" w:beforeAutospacing="1" w:after="100" w:afterAutospacing="1"/>
    </w:pPr>
  </w:style>
  <w:style w:type="paragraph" w:customStyle="1" w:styleId="13">
    <w:name w:val="Обычный1"/>
    <w:rsid w:val="00F85349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25174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7F195-8C52-48A3-987D-D97AC677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5006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33480</CharactersWithSpaces>
  <SharedDoc>false</SharedDoc>
  <HLinks>
    <vt:vector size="12" baseType="variant">
      <vt:variant>
        <vt:i4>3211303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http://internet.garant.ru/document/redirect/42517403/0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gshum-admeconomy</cp:lastModifiedBy>
  <cp:revision>4</cp:revision>
  <cp:lastPrinted>2022-08-29T05:32:00Z</cp:lastPrinted>
  <dcterms:created xsi:type="dcterms:W3CDTF">2022-08-29T06:02:00Z</dcterms:created>
  <dcterms:modified xsi:type="dcterms:W3CDTF">2022-08-29T06:03:00Z</dcterms:modified>
</cp:coreProperties>
</file>