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5C" w:rsidRDefault="008B0E5C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763EE8" w:rsidRPr="00827A61" w:rsidTr="006A4C75">
        <w:trPr>
          <w:trHeight w:val="511"/>
        </w:trPr>
        <w:tc>
          <w:tcPr>
            <w:tcW w:w="4608" w:type="dxa"/>
          </w:tcPr>
          <w:p w:rsidR="00763EE8" w:rsidRPr="00827A61" w:rsidRDefault="00763EE8" w:rsidP="00763EE8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763EE8" w:rsidRPr="00827A61" w:rsidRDefault="00827A61" w:rsidP="00827A61">
      <w:pPr>
        <w:tabs>
          <w:tab w:val="left" w:pos="2160"/>
        </w:tabs>
        <w:ind w:left="-142"/>
        <w:rPr>
          <w:b/>
        </w:rPr>
      </w:pPr>
      <w:r>
        <w:rPr>
          <w:b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E603D" w:rsidRPr="00827A61" w:rsidTr="006A4C75">
        <w:trPr>
          <w:cantSplit/>
          <w:trHeight w:val="1975"/>
        </w:trPr>
        <w:tc>
          <w:tcPr>
            <w:tcW w:w="4195" w:type="dxa"/>
          </w:tcPr>
          <w:p w:rsidR="00827A61" w:rsidRDefault="00827A61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827A61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514C2EF" wp14:editId="78871A2C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A61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827A61">
              <w:rPr>
                <w:b/>
                <w:bCs/>
                <w:noProof/>
              </w:rPr>
              <w:t>КАНАШ РАЙОНĚН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BE603D" w:rsidP="00BE603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ЙЫШĂНУ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A204FE" w:rsidP="00BE603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15.03.</w:t>
            </w:r>
            <w:r w:rsidR="00864D34">
              <w:rPr>
                <w:noProof/>
                <w:color w:val="000000"/>
              </w:rPr>
              <w:t>202</w:t>
            </w:r>
            <w:r w:rsidR="005A4F83">
              <w:rPr>
                <w:noProof/>
                <w:color w:val="000000"/>
              </w:rPr>
              <w:t>2</w:t>
            </w:r>
            <w:r w:rsidR="00BE603D" w:rsidRPr="00827A61">
              <w:rPr>
                <w:noProof/>
                <w:color w:val="000000"/>
              </w:rPr>
              <w:t xml:space="preserve"> </w:t>
            </w:r>
            <w:r w:rsidR="006541C8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152</w:t>
            </w:r>
            <w:r w:rsidR="00864D34">
              <w:rPr>
                <w:noProof/>
                <w:color w:val="000000"/>
              </w:rPr>
              <w:t xml:space="preserve"> </w:t>
            </w:r>
            <w:r w:rsidR="00BE603D" w:rsidRPr="00827A61">
              <w:rPr>
                <w:noProof/>
                <w:color w:val="000000"/>
              </w:rPr>
              <w:t xml:space="preserve">№ 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</w:rPr>
            </w:pP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</w:rPr>
            </w:pPr>
            <w:r w:rsidRPr="00827A61">
              <w:rPr>
                <w:noProof/>
                <w:color w:val="000000"/>
              </w:rPr>
              <w:t>Канаш хули</w:t>
            </w:r>
          </w:p>
        </w:tc>
        <w:tc>
          <w:tcPr>
            <w:tcW w:w="1173" w:type="dxa"/>
          </w:tcPr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</w:pPr>
          </w:p>
        </w:tc>
        <w:tc>
          <w:tcPr>
            <w:tcW w:w="4202" w:type="dxa"/>
          </w:tcPr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КАНАШСКОГО РАЙОНА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27A61">
              <w:rPr>
                <w:b/>
                <w:bCs/>
                <w:noProof/>
              </w:rPr>
              <w:t>ЧУВАШСКОЙ РЕСПУБЛИКИ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A204FE" w:rsidP="00BE603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15.03.</w:t>
            </w:r>
            <w:r w:rsidR="00864D34">
              <w:rPr>
                <w:noProof/>
                <w:color w:val="000000"/>
              </w:rPr>
              <w:t>202</w:t>
            </w:r>
            <w:r w:rsidR="005A4F83">
              <w:rPr>
                <w:noProof/>
                <w:color w:val="000000"/>
              </w:rPr>
              <w:t xml:space="preserve">2  № </w:t>
            </w:r>
            <w:r>
              <w:rPr>
                <w:noProof/>
                <w:color w:val="000000"/>
              </w:rPr>
              <w:t>152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 w:rsidRPr="00827A61">
              <w:rPr>
                <w:noProof/>
                <w:color w:val="000000"/>
              </w:rPr>
              <w:t>город Канаш</w:t>
            </w:r>
          </w:p>
        </w:tc>
      </w:tr>
    </w:tbl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BE603D" w:rsidRPr="00827A61" w:rsidTr="006A4C75">
        <w:trPr>
          <w:trHeight w:val="511"/>
        </w:trPr>
        <w:tc>
          <w:tcPr>
            <w:tcW w:w="4608" w:type="dxa"/>
            <w:shd w:val="clear" w:color="auto" w:fill="auto"/>
          </w:tcPr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  <w:p w:rsidR="00BE603D" w:rsidRPr="00827A61" w:rsidRDefault="00BE603D" w:rsidP="00111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bookmarkStart w:id="0" w:name="_GoBack"/>
            <w:r w:rsidRPr="00827A61">
              <w:rPr>
                <w:b/>
              </w:rPr>
              <w:t>О</w:t>
            </w:r>
            <w:r w:rsidR="00864D34">
              <w:rPr>
                <w:b/>
              </w:rPr>
              <w:t xml:space="preserve"> внесении изменений в</w:t>
            </w:r>
            <w:r w:rsidRPr="00827A61">
              <w:rPr>
                <w:b/>
              </w:rPr>
              <w:t xml:space="preserve"> Положени</w:t>
            </w:r>
            <w:r w:rsidR="00864D34">
              <w:rPr>
                <w:b/>
              </w:rPr>
              <w:t>е</w:t>
            </w:r>
            <w:r w:rsidRPr="00827A61">
              <w:rPr>
                <w:b/>
              </w:rPr>
              <w:t xml:space="preserve"> об оплате труда работников автономного образовательного учреждения дополнительного образования «Детская </w:t>
            </w:r>
            <w:r w:rsidR="003911F3">
              <w:rPr>
                <w:b/>
              </w:rPr>
              <w:t>ю</w:t>
            </w:r>
            <w:r w:rsidRPr="00827A61">
              <w:rPr>
                <w:b/>
              </w:rPr>
              <w:t>ношеская спортивная школа «Импульс» Канашского района Чувашской Республики, занятых в сфере физической культуры и спорта</w:t>
            </w:r>
            <w:bookmarkEnd w:id="0"/>
          </w:p>
        </w:tc>
      </w:tr>
    </w:tbl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</w:pPr>
    </w:p>
    <w:p w:rsidR="00BE603D" w:rsidRPr="00827A61" w:rsidRDefault="00FF4B52" w:rsidP="00FF4B5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</w:pPr>
      <w:r w:rsidRPr="00827A61">
        <w:tab/>
      </w:r>
    </w:p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864D34" w:rsidRPr="00864D34" w:rsidRDefault="00864D34" w:rsidP="0011165A">
      <w:pPr>
        <w:autoSpaceDE w:val="0"/>
        <w:autoSpaceDN w:val="0"/>
        <w:adjustRightInd w:val="0"/>
        <w:ind w:right="28" w:firstLine="539"/>
        <w:jc w:val="both"/>
        <w:outlineLvl w:val="0"/>
        <w:rPr>
          <w:rFonts w:eastAsiaTheme="minorEastAsia"/>
        </w:rPr>
      </w:pPr>
      <w:r w:rsidRPr="00864D34">
        <w:rPr>
          <w:rFonts w:eastAsiaTheme="minorEastAsia"/>
        </w:rPr>
        <w:t xml:space="preserve">Руководствуясь постановлением Кабинета Министров Чувашской Республики от </w:t>
      </w:r>
      <w:r w:rsidR="005A4F83">
        <w:rPr>
          <w:rFonts w:eastAsiaTheme="minorEastAsia"/>
        </w:rPr>
        <w:t>14.04.2021</w:t>
      </w:r>
      <w:r w:rsidRPr="00864D34">
        <w:rPr>
          <w:rFonts w:eastAsiaTheme="minorEastAsia"/>
        </w:rPr>
        <w:t xml:space="preserve"> г</w:t>
      </w:r>
      <w:r w:rsidR="005A4F83">
        <w:rPr>
          <w:rFonts w:eastAsiaTheme="minorEastAsia"/>
        </w:rPr>
        <w:t>.</w:t>
      </w:r>
      <w:r w:rsidRPr="00864D34">
        <w:rPr>
          <w:rFonts w:eastAsiaTheme="minorEastAsia"/>
        </w:rPr>
        <w:t xml:space="preserve"> № </w:t>
      </w:r>
      <w:r w:rsidR="005A4F83">
        <w:rPr>
          <w:rFonts w:eastAsiaTheme="minorEastAsia"/>
        </w:rPr>
        <w:t>122</w:t>
      </w:r>
      <w:r w:rsidRPr="00864D34">
        <w:rPr>
          <w:rFonts w:eastAsiaTheme="minorEastAsia"/>
        </w:rPr>
        <w:t xml:space="preserve"> «О</w:t>
      </w:r>
      <w:r w:rsidR="005A4F83">
        <w:rPr>
          <w:rFonts w:eastAsiaTheme="minorEastAsia"/>
        </w:rPr>
        <w:t xml:space="preserve"> внесении изменений в постановление</w:t>
      </w:r>
      <w:r w:rsidR="005A4F83" w:rsidRPr="005A4F83">
        <w:t xml:space="preserve"> </w:t>
      </w:r>
      <w:r w:rsidR="005A4F83" w:rsidRPr="005A4F83">
        <w:rPr>
          <w:rFonts w:eastAsiaTheme="minorEastAsia"/>
        </w:rPr>
        <w:t>Кабинета Министров Чувашской Республики</w:t>
      </w:r>
      <w:r w:rsidR="005A4F83">
        <w:rPr>
          <w:rFonts w:eastAsiaTheme="minorEastAsia"/>
        </w:rPr>
        <w:t xml:space="preserve"> от 27.12.2013 г. №549</w:t>
      </w:r>
      <w:r w:rsidRPr="00864D34">
        <w:rPr>
          <w:rFonts w:eastAsiaTheme="minorEastAsia"/>
        </w:rPr>
        <w:t xml:space="preserve">», </w:t>
      </w:r>
      <w:r w:rsidRPr="00864D34">
        <w:rPr>
          <w:rFonts w:eastAsiaTheme="minorEastAsia"/>
          <w:b/>
        </w:rPr>
        <w:t xml:space="preserve">Администрация Канашского района Чувашской Республики постановляет:     </w:t>
      </w:r>
    </w:p>
    <w:p w:rsidR="0020094C" w:rsidRDefault="00BE603D" w:rsidP="0020094C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 w:rsidRPr="00827A61">
        <w:t>1.</w:t>
      </w:r>
      <w:r w:rsidR="0020094C">
        <w:t xml:space="preserve"> </w:t>
      </w:r>
      <w:r w:rsidR="00864D34">
        <w:t xml:space="preserve">Внести в </w:t>
      </w:r>
      <w:r w:rsidRPr="00827A61">
        <w:t xml:space="preserve">Положение об оплате труда работников автономного образовательного учреждения дополнительного образования «Детская </w:t>
      </w:r>
      <w:r w:rsidR="003911F3">
        <w:t>ю</w:t>
      </w:r>
      <w:r w:rsidRPr="00827A61">
        <w:t>ношеская спортивная школа «Импульс» Канашского района Чувашской Республики, занятых в сфере физической культуры и спорта</w:t>
      </w:r>
      <w:r w:rsidR="004F16F1">
        <w:t>, утвержденное постановление администрации Канашского района Чувашской Республики от 27.11.2019 г. №594</w:t>
      </w:r>
      <w:r w:rsidR="005A4F83">
        <w:t xml:space="preserve"> (с изменениями от 30.10.2020 г. №539)</w:t>
      </w:r>
      <w:r w:rsidR="004F16F1">
        <w:t xml:space="preserve"> </w:t>
      </w:r>
      <w:r w:rsidR="00864D34">
        <w:t>следующие изменения:</w:t>
      </w:r>
    </w:p>
    <w:p w:rsidR="005A4F83" w:rsidRDefault="005A4F83" w:rsidP="0020094C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</w:p>
    <w:p w:rsidR="00F0777E" w:rsidRDefault="0011165A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1.1.</w:t>
      </w:r>
      <w:r w:rsidR="00F0777E">
        <w:t xml:space="preserve"> </w:t>
      </w:r>
      <w:r w:rsidR="00F0777E" w:rsidRPr="00F0777E">
        <w:t>в разделе II: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1.1.1.  в пункте 2.4: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           а) абзац третий признать утратившим силу;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           б) в абзаце шестом слова "в пунктах 2.5, 2.6 и 2.6.1 "заменить словами" в пунктах 2.5 и 2.6.1";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1.1.2.  пункт 2.6 признать утратившим силу;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1.2. пункт 3.4 раздела III изложить в следующей редакции: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«3.4. Выплаты за качество выполняемых работ производятся: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ab/>
        <w:t>а) в соответствии с достигнутыми показателями эффективности деятельности Учреждения: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личное участие в мероприятиях, проводимых Учреждением;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наличие положительных отзывов о работе;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реализацию экспериментальных и инновационных проектов в сфере физической культуры и спорта;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наличие у работника учреждения золотого знака отличия (соответствующей возрастной группы) Всероссийского физкультурно-спортивного комплекса "Готов к труду и обороне" (ГТО) (далее - комплекс ГТО);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lastRenderedPageBreak/>
        <w:t>- по итогам работы учреждения (за 1-6 места в республиканском смотре-конкурсе по итогам года среди Учреждений спортивной направленности);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участие в реализации комплекса ГТО (более 10 мероприятий в год);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выполнение Учреждением муниципального задания;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б) за наличие почетных званий (званий, почетных спортивных званий).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Работникам Учреждения, имеющим почетные звания (звания, почетные спортивные звания), устанавливается выплата в следующих размерах: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заслуженный тренер СССР, заслуженный тренер России, заслуженный работник физической культуры Российской Федерации, заслуженный мастер спорта СССР, заслуженный мастер спорта России - 50 процентов от должностного оклада (ставки);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заслуженный тренер Чувашской Республики, заслуженный работник физической культуры и спорта Чувашской Республики - 30 процентов от должностного оклада (ставки).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Выплата работникам, имеющим несколько почетных званий (званий, почетных спортивных званий), устанавливается по одному из оснований, имеющему большее значение.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Выплаты за качество выполняемых работ, предусмотренные подпунктом "а" настоящего пункта, предельными размерами не ограничиваются.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Руководителю учреждения, его заместителям и главному бухгалтеру выплаты за качество выполняемых работ, предусмотренные подпунктом "а" настоящего пункта, не устанавливаются.</w:t>
      </w:r>
    </w:p>
    <w:p w:rsidR="0011165A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Решение об осуществлении выплат стимулирующего характера за качество выполняемых работ руководителю Учреждения принимается на основании распоряжения администрации Канашского района Чувашской Республики, работникам – на основании приказа руководителя Учреждения</w:t>
      </w:r>
      <w:proofErr w:type="gramStart"/>
      <w:r>
        <w:t>. ";</w:t>
      </w:r>
      <w:proofErr w:type="gramEnd"/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  в разделе V: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.1. пункт 5.1 после слов "спортивного сезона" дополнить словами "по согласованию с органом исполнительной власти";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.2.  пункт 5.4. изложить в следующей редакции: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"5.4. Оплата труда тренерского состава включает в себя должностные оклады (ставки) с учетом "почасовой" или "</w:t>
      </w:r>
      <w:proofErr w:type="spellStart"/>
      <w:r>
        <w:t>подушевой</w:t>
      </w:r>
      <w:proofErr w:type="spellEnd"/>
      <w:r>
        <w:t>" оплаты труда по этапам подготовки (</w:t>
      </w:r>
      <w:proofErr w:type="spellStart"/>
      <w:r>
        <w:t>Оэ</w:t>
      </w:r>
      <w:proofErr w:type="spellEnd"/>
      <w:r>
        <w:t>), повышающие коэффициенты к должностным окладам (ставкам), выплаты компенсационного и стимулирующего характера.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 "почасовой" оплате труда тренерского состава по этапам подготовки должностной оклад (ставка) за норму часов непосредственно тренерской работы устанавливается в объеме 24 часа в неделю.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 "</w:t>
      </w:r>
      <w:proofErr w:type="spellStart"/>
      <w:r>
        <w:t>подушевой</w:t>
      </w:r>
      <w:proofErr w:type="spellEnd"/>
      <w:r>
        <w:t>" оплате труда по этапам подготовки: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proofErr w:type="spellStart"/>
      <w:r>
        <w:t>Оэ</w:t>
      </w:r>
      <w:proofErr w:type="spellEnd"/>
      <w:r>
        <w:t xml:space="preserve"> =</w:t>
      </w:r>
      <w:r>
        <w:tab/>
        <w:t>количество занимающихся (чел.)</w:t>
      </w:r>
      <w:r>
        <w:tab/>
        <w:t>х</w:t>
      </w:r>
      <w:r>
        <w:tab/>
        <w:t>норматив оплаты труда в процентном отношении от должностного оклада (ставки) за подготовку одного занимающегося по этапам подготовки.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</w:t>
      </w:r>
      <w:r>
        <w:tab/>
        <w:t>Нормативы оплаты труда тренерского состава в процентном отношении от должностного оклада (ставки) за подготовку одного занимающегося по этапам подготовки и максимальный объем тренировочной нагрузки (часов в неделю) по этапам подготовки установлены в табл. 7 настоящего Положения.</w:t>
      </w:r>
    </w:p>
    <w:p w:rsidR="00F0777E" w:rsidRPr="00F0777E" w:rsidRDefault="00F0777E" w:rsidP="00F0777E">
      <w:pPr>
        <w:shd w:val="clear" w:color="auto" w:fill="FFFFFF"/>
        <w:spacing w:before="100" w:beforeAutospacing="1" w:after="100" w:afterAutospacing="1" w:line="240" w:lineRule="auto"/>
        <w:jc w:val="right"/>
        <w:rPr>
          <w:color w:val="22272F"/>
        </w:rPr>
      </w:pPr>
      <w:r w:rsidRPr="00F0777E">
        <w:rPr>
          <w:b/>
          <w:bCs/>
          <w:color w:val="22272F"/>
        </w:rPr>
        <w:t>Таблица 7</w:t>
      </w:r>
    </w:p>
    <w:p w:rsidR="00F0777E" w:rsidRPr="00F0777E" w:rsidRDefault="00F0777E" w:rsidP="00F0777E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22272F"/>
        </w:rPr>
      </w:pPr>
      <w:r w:rsidRPr="00F0777E">
        <w:rPr>
          <w:color w:val="22272F"/>
        </w:rPr>
        <w:t>Нормативы оплаты труда</w:t>
      </w:r>
      <w:r w:rsidRPr="00F0777E">
        <w:rPr>
          <w:color w:val="22272F"/>
        </w:rPr>
        <w:br/>
        <w:t>тренерского состава в процентном отношении за подготовку одного занимающегося и максимальный объем тренировочной нагрузки (часов в неделю) по этапам подготовки</w:t>
      </w:r>
    </w:p>
    <w:p w:rsidR="00F0777E" w:rsidRPr="00F0777E" w:rsidRDefault="00F0777E" w:rsidP="00F0777E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22272F"/>
        </w:rPr>
      </w:pPr>
    </w:p>
    <w:tbl>
      <w:tblPr>
        <w:tblW w:w="101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453"/>
        <w:gridCol w:w="1586"/>
        <w:gridCol w:w="1639"/>
        <w:gridCol w:w="1388"/>
        <w:gridCol w:w="1090"/>
        <w:gridCol w:w="1029"/>
      </w:tblGrid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lastRenderedPageBreak/>
              <w:t>Этапы подготовки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Годы спортивной подготовки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Максимальная наполняемость групп (чел.)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Максимальный объем тренировочной нагрузки (час/</w:t>
            </w:r>
            <w:proofErr w:type="spellStart"/>
            <w:r w:rsidRPr="00F0777E">
              <w:rPr>
                <w:color w:val="22272F"/>
              </w:rPr>
              <w:t>нед</w:t>
            </w:r>
            <w:proofErr w:type="spellEnd"/>
            <w:r w:rsidRPr="00F0777E">
              <w:rPr>
                <w:color w:val="22272F"/>
              </w:rPr>
              <w:t>.)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Нормативы оплаты труда тренерского состава в процентном отношении от должностного оклада (ставки) за подготовку одного занимающегося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группы видов спорта</w:t>
            </w:r>
            <w:hyperlink r:id="rId10" w:anchor="/document/26681338/entry/3333" w:history="1">
              <w:r w:rsidRPr="00F0777E">
                <w:rPr>
                  <w:color w:val="3272C0"/>
                </w:rPr>
                <w:t>*</w:t>
              </w:r>
            </w:hyperlink>
          </w:p>
        </w:tc>
      </w:tr>
      <w:tr w:rsidR="00F0777E" w:rsidRPr="00F0777E" w:rsidTr="0063447C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I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II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III</w:t>
            </w:r>
          </w:p>
        </w:tc>
      </w:tr>
      <w:tr w:rsidR="00F0777E" w:rsidRPr="00F0777E" w:rsidTr="0063447C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7</w:t>
            </w:r>
          </w:p>
        </w:tc>
      </w:tr>
      <w:tr w:rsidR="00F0777E" w:rsidRPr="00F0777E" w:rsidTr="0063447C"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Спортивно-оздоровительный этап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весь период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12-30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2,2</w:t>
            </w:r>
          </w:p>
        </w:tc>
      </w:tr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Этап начальной подготовки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30</w:t>
            </w:r>
          </w:p>
        </w:tc>
        <w:tc>
          <w:tcPr>
            <w:tcW w:w="16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2,8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2,8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свыше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24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3,6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3,6</w:t>
            </w:r>
          </w:p>
        </w:tc>
      </w:tr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Тренировочный этап (этап спортивной специализации)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5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свыше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16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12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10</w:t>
            </w:r>
          </w:p>
        </w:tc>
      </w:tr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Этап совершенствования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20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17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10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свыше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23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14</w:t>
            </w:r>
          </w:p>
        </w:tc>
      </w:tr>
      <w:tr w:rsidR="00F0777E" w:rsidRPr="00F0777E" w:rsidTr="0063447C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Этап высшего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весь период</w:t>
            </w:r>
          </w:p>
        </w:tc>
        <w:tc>
          <w:tcPr>
            <w:tcW w:w="1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40</w:t>
            </w:r>
          </w:p>
        </w:tc>
        <w:tc>
          <w:tcPr>
            <w:tcW w:w="1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35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20</w:t>
            </w:r>
          </w:p>
        </w:tc>
      </w:tr>
    </w:tbl>
    <w:p w:rsidR="00F0777E" w:rsidRPr="00F0777E" w:rsidRDefault="00F0777E" w:rsidP="00F0777E">
      <w:pPr>
        <w:shd w:val="clear" w:color="auto" w:fill="FFFFFF"/>
        <w:spacing w:after="0" w:line="240" w:lineRule="auto"/>
        <w:jc w:val="both"/>
        <w:rPr>
          <w:color w:val="22272F"/>
        </w:rPr>
      </w:pP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* Виды спорта распределяются по группам в следующем порядке: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</w:t>
      </w:r>
      <w:proofErr w:type="gramStart"/>
      <w:r>
        <w:t>а) к первой группе видов спорта относятся базовые виды спорта, перечень которых утверждается Министерством спорта Российской Федерации, и приоритетные виды спорта в Чувашской Республике (велосипедный спорт, конный спорт, легкая атлетика, спортивная борьба, спортивная гимнастика, стрельба из лука, триатлон, тяжелая атлетика, футбол, биатлон, фристайл, спорт лиц с поражением опорно-двигательного аппарата, самбо, спорт глухих, плавание, бокс, дзюдо);</w:t>
      </w:r>
      <w:proofErr w:type="gramEnd"/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б) ко второй группе видов спорта относятся Олимпийские, </w:t>
      </w:r>
      <w:proofErr w:type="spellStart"/>
      <w:r>
        <w:t>Паралимпийские</w:t>
      </w:r>
      <w:proofErr w:type="spellEnd"/>
      <w:r>
        <w:t xml:space="preserve">, </w:t>
      </w:r>
      <w:proofErr w:type="spellStart"/>
      <w:r>
        <w:t>Сурдлимпийские</w:t>
      </w:r>
      <w:proofErr w:type="spellEnd"/>
      <w:r>
        <w:t xml:space="preserve"> виды спорта (дисциплины), кроме игровых видов спорта и видов спорта первой группы;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в) к третьей группе видов спорта относятся игровые виды спорта и виды спорта, не вошедшие в первую и вторую группу видов спорта.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Примечания. 1. Норматив оплаты труда тренерского состава в процентном отношении за подготовку одного занимающегося, работающего преимущественно со спортивно-оздоровительными группами и группами начальной подготовки, рекомендуется повышать ежегодно на 0,5 процента, но не более чем на 4,5 процента.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2. В отдельных </w:t>
      </w:r>
      <w:proofErr w:type="gramStart"/>
      <w:r>
        <w:t>видах</w:t>
      </w:r>
      <w:proofErr w:type="gramEnd"/>
      <w:r>
        <w:t xml:space="preserve"> спорта, кроме основного тренера, могут привлекаться тренеры по смежным видам спорта (акробатике, хореографии, стрелковой подготовке и др.). Оплата их труда не должна суммарно превышать половины от размера норматива оплаты труда, предусмотренного для основного тренера.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3. При "</w:t>
      </w:r>
      <w:proofErr w:type="spellStart"/>
      <w:r>
        <w:t>подушевой</w:t>
      </w:r>
      <w:proofErr w:type="spellEnd"/>
      <w:r>
        <w:t>" оплате труда норматив оплаты труда устанавливается по фактически подтвержденному спортсменом в течение календарного года спортивному разряду.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lastRenderedPageBreak/>
        <w:t>4. Зачисление на определенный этап спортивной подготовки,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занятий, выполнения контрольно-переводных нормативов и выполнения требований и норм Единой всероссийской спортивной классификации (для соответствующих этапов подготовки). На спортивно-оздоровительный этап и этап начальной подготовки рекомендуется зачислять лиц, желающих заниматься спортом и не имеющих медицинских противопоказаний. На тренировочный этап (этап спортивной специализации) рекомендуется зачислять спортсменов, прошедших необходимую подготовку не менее одного года, при выполнении ими контрольно-переводных нормативов. На этап совершенствования спортивного мастерства рекомендуется зачислять спортсменов, выполнивших (подтвердивших) спортивный разряд кандидата в мастера спорта, по командным игровым видам спорта - первый юношеский спортивный разряд. Перевод по годам обучения осуществляется при условии положительной динамики прироста спортивных показателей. На этап высшего спортивного мастерства рекомендуется зачислять спортсменов, имеющих звания мастера спорта России и мастера спорта России международного класса и стабильную динамику спортивных результатов, по командным игровым видам спорта - спортивный разряд кандидата в мастера спорта.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(или) спортивных званий, их количественный состав определяется по группе, имеющей меньший показатель.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5. Минимальная наполняемость групп по этапам спортивной подготовки устанавливается федеральными стандартами спортивной подготовки.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6. В командных игровых </w:t>
      </w:r>
      <w:proofErr w:type="gramStart"/>
      <w:r>
        <w:t>видах</w:t>
      </w:r>
      <w:proofErr w:type="gramEnd"/>
      <w:r>
        <w:t xml:space="preserve"> спорта максимальная наполняемость группы определяется на основании правил проведения спортивных соревнований.»;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.3. абзац четвертый пункта 5.6 изложить в следующей редакции: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proofErr w:type="gramStart"/>
      <w:r>
        <w:t>"работу в учреждениях, имеющих в соответствии с законодательством Российской Федерации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 на</w:t>
      </w:r>
      <w:proofErr w:type="gramEnd"/>
      <w:r>
        <w:t xml:space="preserve"> </w:t>
      </w:r>
      <w:proofErr w:type="gramStart"/>
      <w:r>
        <w:t xml:space="preserve">этапах спортивной 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комплекса ГТО, и (или) участие в реализации комплекса ГТО - рекомендуемый суммарный размер выплаты - не более 15 процентов от должностного </w:t>
      </w:r>
      <w:r w:rsidR="008C7279">
        <w:t>оклада (ставки);";</w:t>
      </w:r>
      <w:proofErr w:type="gramEnd"/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C7279">
        <w:t>1.</w:t>
      </w:r>
      <w:r w:rsidR="0063447C">
        <w:t>3</w:t>
      </w:r>
      <w:r w:rsidRPr="008C7279">
        <w:t>.4. пункт 5.7 изложить в следующей редакции: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C7279">
        <w:t>"5.7. Выплаты за качество выполняемых работ производятся: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C7279">
        <w:t>а) за качество выполняемых работ в соответствии с критериями, указанными в табл. 9 настоящего Положения.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</w:rPr>
      </w:pPr>
      <w:bookmarkStart w:id="1" w:name="sub_579"/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</w:rPr>
      </w:pPr>
      <w:r w:rsidRPr="008C7279">
        <w:rPr>
          <w:b/>
          <w:bCs/>
          <w:color w:val="26282F"/>
        </w:rPr>
        <w:t>Таблица 9</w:t>
      </w:r>
    </w:p>
    <w:bookmarkEnd w:id="1"/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C7279">
        <w:rPr>
          <w:rFonts w:ascii="Times New Roman CYR" w:hAnsi="Times New Roman CYR" w:cs="Times New Roman CYR"/>
          <w:b/>
          <w:bCs/>
          <w:color w:val="26282F"/>
        </w:rPr>
        <w:t>Критерии</w:t>
      </w:r>
      <w:r w:rsidRPr="008C7279">
        <w:rPr>
          <w:rFonts w:ascii="Times New Roman CYR" w:hAnsi="Times New Roman CYR" w:cs="Times New Roman CYR"/>
          <w:b/>
          <w:bCs/>
          <w:color w:val="26282F"/>
        </w:rPr>
        <w:br/>
        <w:t>оценки работы тренерского состава за качество выполняемых работ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0"/>
        <w:gridCol w:w="1941"/>
      </w:tblGrid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 xml:space="preserve">N </w:t>
            </w:r>
            <w:proofErr w:type="spellStart"/>
            <w:r w:rsidRPr="008C7279">
              <w:rPr>
                <w:rFonts w:ascii="Times New Roman CYR" w:hAnsi="Times New Roman CYR" w:cs="Times New Roman CYR"/>
              </w:rPr>
              <w:t>пп</w:t>
            </w:r>
            <w:proofErr w:type="spellEnd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Критерии оценки работы тренерского состава за качество выполняемых работ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Рекомендуемый размер выплаты, процентов от должностного оклада (ставки)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8C7279" w:rsidRPr="008C7279" w:rsidTr="0063447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lastRenderedPageBreak/>
              <w:t>1. Критерии оценки работы тренерского состава спортивных школ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начальной подготовки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тренировочном этапе (этапе спортивной специализации)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состава занимающихся, регулярность посещения ими тренировочных занятий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роста уровня специальной физической и технико-тактической подготовленности занимающихся в группе в соответствии с индивидуальными особенностями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Зачисление спортсменов в училища олимпийского резерва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Чувашской Республики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совершенствования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8C7279" w:rsidRPr="008C7279" w:rsidTr="0063447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2. Критерии оценки работы тренерского состава спортивных школ олимпийского резерва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начальной подготовки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 xml:space="preserve">Стабильность состава занимающихся, регулярность посещения </w:t>
            </w:r>
            <w:r w:rsidRPr="008C7279">
              <w:rPr>
                <w:rFonts w:ascii="Times New Roman CYR" w:hAnsi="Times New Roman CYR" w:cs="Times New Roman CYR"/>
              </w:rPr>
              <w:lastRenderedPageBreak/>
              <w:t>ими тренировочных занятий (не менее 70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lastRenderedPageBreak/>
              <w:t>2.2.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тренировочном этапе (этапе спортивной специализации)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роста уровня специальной физической и технико-тактической подготовленности (не менее чем у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Зачисление спортсменов в училища олимпийского резерва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совершенствования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высшего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выступлений спортсменов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не менее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30</w:t>
            </w:r>
          </w:p>
        </w:tc>
      </w:tr>
      <w:tr w:rsidR="008C7279" w:rsidRPr="008C7279" w:rsidTr="0063447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3. Критерии оценки работы тренерского состава училищ олимпийского резерва, центра спортивной подготовки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совершенствования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lastRenderedPageBreak/>
              <w:t>3.1.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высшего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выступлений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11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40</w:t>
            </w:r>
          </w:p>
        </w:tc>
      </w:tr>
    </w:tbl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bookmarkStart w:id="2" w:name="sub_572"/>
      <w:r w:rsidRPr="008C7279">
        <w:rPr>
          <w:rFonts w:ascii="Times New Roman CYR" w:hAnsi="Times New Roman CYR" w:cs="Times New Roman CYR"/>
        </w:rPr>
        <w:t>б) за наличие почетных званий (званий, почетных спортивных званий), указанных в подпункте "б" пункта 3.4 настоящего Положения.</w:t>
      </w:r>
    </w:p>
    <w:bookmarkEnd w:id="2"/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8C7279">
        <w:rPr>
          <w:rFonts w:ascii="Times New Roman CYR" w:hAnsi="Times New Roman CYR" w:cs="Times New Roman CYR"/>
        </w:rPr>
        <w:t>Тренерам, имеющим почетные звания (звания, почетные спортивные звания), указанные в подпункте "б" пункта 3.4 настоящего Положения, выплата устанавливается в размерах и порядке, которые предусмотрены подпунктом "б" пункта 3.4 настоящего Положения.";</w:t>
      </w:r>
      <w:proofErr w:type="gramEnd"/>
    </w:p>
    <w:p w:rsid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3</w:t>
      </w:r>
      <w:r w:rsidRPr="008C7279">
        <w:rPr>
          <w:rFonts w:ascii="Times New Roman CYR" w:hAnsi="Times New Roman CYR" w:cs="Times New Roman CYR"/>
        </w:rPr>
        <w:t>.5.</w:t>
      </w:r>
      <w:r w:rsidRPr="008C727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C7279">
        <w:rPr>
          <w:rFonts w:ascii="Times New Roman CYR" w:hAnsi="Times New Roman CYR" w:cs="Times New Roman CYR"/>
        </w:rPr>
        <w:t>абзацы первый, третий пункта 5.11 после слов "почетного звания" дополнить словами "(звания, почетного спортивного звания), указанного в подпункте "б" пункта 3.4 настоящего Положения";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4</w:t>
      </w:r>
      <w:r w:rsidRPr="008C7279">
        <w:rPr>
          <w:rFonts w:ascii="Times New Roman CYR" w:hAnsi="Times New Roman CYR" w:cs="Times New Roman CYR"/>
        </w:rPr>
        <w:t>. в разделе VI: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4</w:t>
      </w:r>
      <w:r w:rsidRPr="008C7279">
        <w:rPr>
          <w:rFonts w:ascii="Times New Roman CYR" w:hAnsi="Times New Roman CYR" w:cs="Times New Roman CYR"/>
        </w:rPr>
        <w:t>.1. пункт 6.1. изложить в следующей редакции: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"6.1. Заработная плата руководителя Учреждения, его заместителей, состоит из должностного оклада, выплат компенсационного характера и выплат стимулирующего характера, предусмотренных абзацем пятым пункта 3.1 и подпунктом "б" пункта 3.4 настоящего Положения</w:t>
      </w:r>
      <w:proofErr w:type="gramStart"/>
      <w:r w:rsidRPr="008C7279">
        <w:rPr>
          <w:rFonts w:ascii="Times New Roman CYR" w:hAnsi="Times New Roman CYR" w:cs="Times New Roman CYR"/>
        </w:rPr>
        <w:t>. ":</w:t>
      </w:r>
      <w:proofErr w:type="gramEnd"/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5</w:t>
      </w:r>
      <w:r w:rsidRPr="008C7279">
        <w:rPr>
          <w:rFonts w:ascii="Times New Roman CYR" w:hAnsi="Times New Roman CYR" w:cs="Times New Roman CYR"/>
        </w:rPr>
        <w:t xml:space="preserve">. </w:t>
      </w:r>
      <w:r w:rsidR="00ED4459">
        <w:rPr>
          <w:rFonts w:ascii="Times New Roman CYR" w:hAnsi="Times New Roman CYR" w:cs="Times New Roman CYR"/>
        </w:rPr>
        <w:t xml:space="preserve"> </w:t>
      </w:r>
      <w:r w:rsidRPr="008C7279">
        <w:rPr>
          <w:rFonts w:ascii="Times New Roman CYR" w:hAnsi="Times New Roman CYR" w:cs="Times New Roman CYR"/>
        </w:rPr>
        <w:t>Приложением N 1 и 2</w:t>
      </w:r>
      <w:r w:rsidR="00ED4459">
        <w:rPr>
          <w:rFonts w:ascii="Times New Roman CYR" w:hAnsi="Times New Roman CYR" w:cs="Times New Roman CYR"/>
        </w:rPr>
        <w:t xml:space="preserve"> к Положению изложить</w:t>
      </w:r>
      <w:r w:rsidRPr="008C7279">
        <w:rPr>
          <w:rFonts w:ascii="Times New Roman CYR" w:hAnsi="Times New Roman CYR" w:cs="Times New Roman CYR"/>
        </w:rPr>
        <w:t xml:space="preserve"> согласно Приложениям N 1 и 2 к настоящему постановлению.</w:t>
      </w:r>
    </w:p>
    <w:p w:rsidR="00C41810" w:rsidRPr="00827A61" w:rsidRDefault="00ED4459" w:rsidP="0020094C">
      <w:pPr>
        <w:autoSpaceDE w:val="0"/>
        <w:autoSpaceDN w:val="0"/>
        <w:adjustRightInd w:val="0"/>
        <w:spacing w:after="0" w:line="240" w:lineRule="auto"/>
        <w:ind w:right="28" w:firstLine="540"/>
        <w:jc w:val="both"/>
        <w:outlineLvl w:val="0"/>
      </w:pPr>
      <w:r>
        <w:t>2</w:t>
      </w:r>
      <w:r w:rsidR="00C41810" w:rsidRPr="00827A61">
        <w:t xml:space="preserve">. </w:t>
      </w:r>
      <w:proofErr w:type="gramStart"/>
      <w:r w:rsidR="00C41810" w:rsidRPr="00827A61">
        <w:t>Контроль за</w:t>
      </w:r>
      <w:proofErr w:type="gramEnd"/>
      <w:r w:rsidR="00C41810" w:rsidRPr="00827A61">
        <w:t xml:space="preserve"> исполнением настоящего постановления возложить на директора автономного образовательного учреждения дополнительного образования «Детская </w:t>
      </w:r>
      <w:r w:rsidR="003911F3">
        <w:t>ю</w:t>
      </w:r>
      <w:r w:rsidR="00C41810" w:rsidRPr="00827A61">
        <w:t>ношеская спортивная школа «Импульс» Канашск</w:t>
      </w:r>
      <w:r w:rsidR="00F92CB2">
        <w:t>ого района Чувашской Республики</w:t>
      </w:r>
      <w:r w:rsidR="00C41810" w:rsidRPr="00827A61">
        <w:t>.</w:t>
      </w:r>
    </w:p>
    <w:p w:rsidR="00BE603D" w:rsidRPr="00827A61" w:rsidRDefault="00ED4459" w:rsidP="002009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</w:t>
      </w:r>
      <w:r w:rsidR="00C41810" w:rsidRPr="00827A61">
        <w:t xml:space="preserve">. </w:t>
      </w:r>
      <w:r w:rsidR="00BE603D" w:rsidRPr="00827A61">
        <w:t xml:space="preserve">Настоящее постановление вступает в силу </w:t>
      </w:r>
      <w:r w:rsidR="009F0EB3">
        <w:t>после</w:t>
      </w:r>
      <w:r>
        <w:t xml:space="preserve"> его официального опубликования.</w:t>
      </w:r>
    </w:p>
    <w:p w:rsidR="00BE603D" w:rsidRPr="00827A61" w:rsidRDefault="00BE603D" w:rsidP="002009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DB7044" w:rsidRPr="009F0EB3" w:rsidRDefault="00ED4459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9F0EB3">
        <w:t>Г</w:t>
      </w:r>
      <w:r w:rsidR="00BE603D" w:rsidRPr="009F0EB3">
        <w:t>лав</w:t>
      </w:r>
      <w:r w:rsidRPr="009F0EB3">
        <w:t>а</w:t>
      </w:r>
      <w:r w:rsidR="00BE603D" w:rsidRPr="009F0EB3">
        <w:t xml:space="preserve"> администрации района                                                     </w:t>
      </w:r>
      <w:r w:rsidR="00C41810" w:rsidRPr="009F0EB3">
        <w:t xml:space="preserve">       </w:t>
      </w:r>
      <w:r w:rsidR="00761FD5" w:rsidRPr="009F0EB3">
        <w:t xml:space="preserve">  </w:t>
      </w:r>
      <w:r w:rsidR="004F16F1" w:rsidRPr="009F0EB3">
        <w:t xml:space="preserve">   </w:t>
      </w:r>
      <w:r w:rsidR="00761FD5" w:rsidRPr="009F0EB3">
        <w:t xml:space="preserve">  </w:t>
      </w:r>
      <w:r w:rsidRPr="009F0EB3">
        <w:t xml:space="preserve">      </w:t>
      </w:r>
      <w:r w:rsidR="009F0EB3">
        <w:t xml:space="preserve">  </w:t>
      </w:r>
      <w:r w:rsidR="00116447">
        <w:t xml:space="preserve">    </w:t>
      </w:r>
      <w:r w:rsidR="009F0EB3">
        <w:t xml:space="preserve">   </w:t>
      </w:r>
      <w:r w:rsidRPr="009F0EB3">
        <w:t xml:space="preserve"> </w:t>
      </w:r>
      <w:r w:rsidR="00761FD5" w:rsidRPr="009F0EB3">
        <w:t xml:space="preserve">  </w:t>
      </w:r>
      <w:r w:rsidR="00BE603D" w:rsidRPr="009F0EB3">
        <w:t xml:space="preserve"> </w:t>
      </w:r>
      <w:r w:rsidR="00073521" w:rsidRPr="009F0EB3">
        <w:t>С.Н. Михайлов</w:t>
      </w:r>
      <w:r w:rsidR="00824E00" w:rsidRPr="009F0EB3">
        <w:rPr>
          <w:b/>
        </w:rPr>
        <w:t xml:space="preserve">    </w:t>
      </w: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3244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b/>
        </w:rPr>
      </w:pP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Приложение N 1                                             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к   постановлению   администрации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Канашского    района    Чувашской </w:t>
      </w:r>
    </w:p>
    <w:p w:rsidR="00243F74" w:rsidRPr="00243F74" w:rsidRDefault="00DB7044" w:rsidP="00243F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Республики от  </w:t>
      </w:r>
      <w:r w:rsidR="00243F74" w:rsidRPr="00243F74">
        <w:rPr>
          <w:color w:val="22272F"/>
          <w:sz w:val="16"/>
          <w:szCs w:val="16"/>
        </w:rPr>
        <w:t>15.03.2022  № 152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>Приложение N 1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к    Положению   об   оплате  труда   работников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автономного      образовательного     учреждения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proofErr w:type="gramStart"/>
      <w:r w:rsidRPr="00DB7044">
        <w:rPr>
          <w:color w:val="22272F"/>
          <w:sz w:val="16"/>
          <w:szCs w:val="16"/>
        </w:rPr>
        <w:t>дополнительного</w:t>
      </w:r>
      <w:proofErr w:type="gramEnd"/>
      <w:r w:rsidRPr="00DB7044">
        <w:rPr>
          <w:color w:val="22272F"/>
          <w:sz w:val="16"/>
          <w:szCs w:val="16"/>
        </w:rPr>
        <w:t xml:space="preserve">         образования        «Детская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ab/>
        <w:t xml:space="preserve">                          Юношеская     спортивная    школа    «Импульс»                                       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Канашского     района   Чувашской  Республики,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</w:t>
      </w:r>
      <w:proofErr w:type="gramStart"/>
      <w:r w:rsidRPr="00DB7044">
        <w:rPr>
          <w:color w:val="22272F"/>
          <w:sz w:val="16"/>
          <w:szCs w:val="16"/>
        </w:rPr>
        <w:t>занятых</w:t>
      </w:r>
      <w:proofErr w:type="gramEnd"/>
      <w:r w:rsidRPr="00DB7044">
        <w:rPr>
          <w:color w:val="22272F"/>
          <w:sz w:val="16"/>
          <w:szCs w:val="16"/>
        </w:rPr>
        <w:t xml:space="preserve">   в сфере физической культуры и спорта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820"/>
      </w:tblGrid>
      <w:tr w:rsidR="00DB7044" w:rsidRPr="00DB7044" w:rsidTr="0063447C">
        <w:tc>
          <w:tcPr>
            <w:tcW w:w="5118" w:type="dxa"/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</w:pPr>
            <w:r w:rsidRPr="00DB7044">
              <w:t>СОГЛАСОВАНО</w:t>
            </w:r>
          </w:p>
          <w:p w:rsidR="00DB7044" w:rsidRPr="00DB7044" w:rsidRDefault="00DB7044" w:rsidP="00DB7044">
            <w:pPr>
              <w:spacing w:after="0" w:line="240" w:lineRule="auto"/>
            </w:pPr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t>_________________________________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 xml:space="preserve">(Учредитель автономного      образовательного     учреждения </w:t>
            </w:r>
            <w:proofErr w:type="gramEnd"/>
          </w:p>
          <w:p w:rsid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дополнительного         образования        «Детская  Юношеская     спортивная    школа    «Импульс»  Канашского района  Чувашской  Республики, занятых   в сфере физической культуры и спорта)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  <w:p w:rsid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rPr>
                <w:sz w:val="18"/>
                <w:szCs w:val="18"/>
              </w:rPr>
              <w:t>"____" ______________ 20___ г.</w:t>
            </w:r>
          </w:p>
        </w:tc>
        <w:tc>
          <w:tcPr>
            <w:tcW w:w="4820" w:type="dxa"/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</w:pPr>
            <w:r w:rsidRPr="00DB7044">
              <w:t>УТВЕРЖДАЮ</w:t>
            </w:r>
          </w:p>
          <w:p w:rsidR="00DB7044" w:rsidRPr="00DB7044" w:rsidRDefault="00DB7044" w:rsidP="00DB7044">
            <w:pPr>
              <w:spacing w:after="0" w:line="240" w:lineRule="auto"/>
            </w:pPr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t>___________________________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(Руководитель автономного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образовательного     учреждения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 xml:space="preserve"> «Детская  Юношеская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спортивная    школа    «Импульс»  Канашского района  Чувашской  Республики, занятых   в сфере физической культуры и спорта)</w:t>
            </w:r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__________________ 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rPr>
                <w:sz w:val="18"/>
                <w:szCs w:val="18"/>
              </w:rPr>
              <w:t>"____" ______________ 20___ г.</w:t>
            </w:r>
          </w:p>
        </w:tc>
      </w:tr>
    </w:tbl>
    <w:p w:rsidR="00DB7044" w:rsidRP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22272F"/>
          <w:sz w:val="22"/>
          <w:szCs w:val="22"/>
        </w:rPr>
      </w:pPr>
      <w:proofErr w:type="gramStart"/>
      <w:r w:rsidRPr="00DB7044">
        <w:rPr>
          <w:color w:val="22272F"/>
          <w:sz w:val="22"/>
          <w:szCs w:val="22"/>
        </w:rPr>
        <w:t>ТАРИФИКАЦИОННЫЙ СПИСОК</w:t>
      </w:r>
      <w:r w:rsidRPr="00DB7044">
        <w:rPr>
          <w:color w:val="22272F"/>
          <w:sz w:val="22"/>
          <w:szCs w:val="22"/>
        </w:rPr>
        <w:br/>
        <w:t>тренерского состава в _____________________________________________________ на _____ _____________ 20__ г.</w:t>
      </w:r>
      <w:r w:rsidRPr="00DB7044">
        <w:rPr>
          <w:color w:val="22272F"/>
          <w:sz w:val="22"/>
          <w:szCs w:val="22"/>
        </w:rPr>
        <w:br/>
        <w:t>(автономного      образовательного     учреждения</w:t>
      </w:r>
      <w:r w:rsidR="00610974">
        <w:rPr>
          <w:color w:val="22272F"/>
          <w:sz w:val="22"/>
          <w:szCs w:val="22"/>
        </w:rPr>
        <w:t xml:space="preserve"> </w:t>
      </w:r>
      <w:r w:rsidRPr="00DB7044">
        <w:rPr>
          <w:color w:val="22272F"/>
          <w:sz w:val="22"/>
          <w:szCs w:val="22"/>
        </w:rPr>
        <w:t>дополнительного         образования        «Детская  Юношеская     спортивная    школа    «Импульс»  Канашского района  Чувашской  Республики, занятых   в сфере физической культуры и спорта))</w:t>
      </w:r>
      <w:proofErr w:type="gramEnd"/>
    </w:p>
    <w:tbl>
      <w:tblPr>
        <w:tblW w:w="14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640"/>
        <w:gridCol w:w="884"/>
        <w:gridCol w:w="1085"/>
        <w:gridCol w:w="526"/>
        <w:gridCol w:w="527"/>
        <w:gridCol w:w="514"/>
        <w:gridCol w:w="1015"/>
        <w:gridCol w:w="621"/>
        <w:gridCol w:w="833"/>
        <w:gridCol w:w="955"/>
        <w:gridCol w:w="749"/>
        <w:gridCol w:w="1289"/>
        <w:gridCol w:w="992"/>
        <w:gridCol w:w="1134"/>
        <w:gridCol w:w="1968"/>
      </w:tblGrid>
      <w:tr w:rsidR="00DB7044" w:rsidRPr="00DB7044" w:rsidTr="0063447C">
        <w:trPr>
          <w:trHeight w:val="623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N</w:t>
            </w:r>
            <w:r w:rsidRPr="00DB7044">
              <w:rPr>
                <w:sz w:val="18"/>
                <w:szCs w:val="18"/>
              </w:rPr>
              <w:br/>
            </w:r>
            <w:proofErr w:type="gramStart"/>
            <w:r w:rsidRPr="00DB7044">
              <w:rPr>
                <w:sz w:val="18"/>
                <w:szCs w:val="18"/>
              </w:rPr>
              <w:t>п</w:t>
            </w:r>
            <w:proofErr w:type="gramEnd"/>
            <w:r w:rsidRPr="00DB7044">
              <w:rPr>
                <w:sz w:val="18"/>
                <w:szCs w:val="18"/>
              </w:rPr>
              <w:t>/п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Ф.И.О.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Должность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32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Число занимающихся на этапах подготовки (человек) / норматив оплаты труда за одного занимающегося (в процентах от должностного оклада) или количество часов тренировочной нагрузки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Итого, процентов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 xml:space="preserve">Оплата труда по этапам подготовки, рублей </w:t>
            </w:r>
            <w:proofErr w:type="gramStart"/>
            <w:r w:rsidRPr="00DB7044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Выплаты с учетом повышающих коэффициентов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Стимулирующие выплаты,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Компенсационные выплаты, рублей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Итого оплата труда в месяц, рублей 11+13 +14+15</w:t>
            </w:r>
          </w:p>
        </w:tc>
      </w:tr>
      <w:tr w:rsidR="00DB7044" w:rsidRPr="00DB7044" w:rsidTr="0063447C">
        <w:trPr>
          <w:trHeight w:val="622"/>
        </w:trPr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7044" w:rsidRPr="00DB7044" w:rsidTr="0063447C"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B7044">
              <w:rPr>
                <w:sz w:val="18"/>
                <w:szCs w:val="18"/>
              </w:rPr>
              <w:t>Д.о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СОЭ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ЭНП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ТЭ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ЭССМ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ЭВСМ</w:t>
            </w: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гр.4*гр.10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B7044">
              <w:rPr>
                <w:sz w:val="18"/>
                <w:szCs w:val="18"/>
              </w:rPr>
              <w:t>Кк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B7044" w:rsidRPr="00DB7044" w:rsidTr="0063447C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16</w:t>
            </w:r>
          </w:p>
        </w:tc>
      </w:tr>
    </w:tbl>
    <w:p w:rsidR="00DB7044" w:rsidRP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 Заместитель по учебно-спортивной работе ________________</w:t>
      </w:r>
    </w:p>
    <w:p w:rsid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Главный бухгалтер ________________</w:t>
      </w:r>
    </w:p>
    <w:p w:rsidR="009B1134" w:rsidRPr="00DB7044" w:rsidRDefault="009B113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</w:p>
    <w:p w:rsidR="00610974" w:rsidRDefault="00DB7044" w:rsidP="00DB7044">
      <w:pPr>
        <w:shd w:val="clear" w:color="auto" w:fill="FFFFFF"/>
        <w:spacing w:after="0" w:line="240" w:lineRule="auto"/>
        <w:rPr>
          <w:color w:val="22272F"/>
          <w:sz w:val="16"/>
          <w:szCs w:val="16"/>
        </w:rPr>
      </w:pPr>
      <w:r w:rsidRPr="00DB7044">
        <w:t xml:space="preserve">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B0E5C" w:rsidRDefault="00610974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Приложение N 2</w:t>
      </w: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610974">
        <w:rPr>
          <w:color w:val="22272F"/>
          <w:sz w:val="16"/>
          <w:szCs w:val="16"/>
        </w:rPr>
        <w:t xml:space="preserve">                             </w:t>
      </w:r>
      <w:r w:rsidRPr="00DB7044">
        <w:rPr>
          <w:color w:val="22272F"/>
          <w:sz w:val="16"/>
          <w:szCs w:val="16"/>
        </w:rPr>
        <w:t xml:space="preserve"> </w:t>
      </w:r>
      <w:r w:rsidR="00610974">
        <w:rPr>
          <w:color w:val="22272F"/>
          <w:sz w:val="16"/>
          <w:szCs w:val="16"/>
        </w:rPr>
        <w:t xml:space="preserve">                            </w:t>
      </w:r>
      <w:r w:rsidRPr="00DB7044">
        <w:rPr>
          <w:color w:val="22272F"/>
          <w:sz w:val="16"/>
          <w:szCs w:val="16"/>
        </w:rPr>
        <w:t xml:space="preserve"> к   постановлению   администрации </w:t>
      </w: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610974">
        <w:rPr>
          <w:color w:val="22272F"/>
          <w:sz w:val="16"/>
          <w:szCs w:val="16"/>
        </w:rPr>
        <w:t xml:space="preserve">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Канашского    района    Чувашской </w:t>
      </w:r>
    </w:p>
    <w:p w:rsidR="00243F74" w:rsidRPr="00243F7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610974">
        <w:rPr>
          <w:color w:val="22272F"/>
          <w:sz w:val="16"/>
          <w:szCs w:val="16"/>
        </w:rPr>
        <w:t xml:space="preserve">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Республики               </w:t>
      </w:r>
      <w:r w:rsidR="00243F74" w:rsidRPr="00243F74">
        <w:rPr>
          <w:color w:val="22272F"/>
          <w:sz w:val="16"/>
          <w:szCs w:val="16"/>
        </w:rPr>
        <w:t>15.03.2022  № 152</w:t>
      </w: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610974" w:rsidRPr="00DB7044" w:rsidRDefault="00610974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7044" w:rsidRPr="00DB7044">
        <w:rPr>
          <w:color w:val="22272F"/>
          <w:sz w:val="16"/>
          <w:szCs w:val="16"/>
        </w:rPr>
        <w:t>Приложение N 2</w:t>
      </w:r>
      <w:r w:rsidR="00DB7044" w:rsidRPr="00DB7044">
        <w:rPr>
          <w:color w:val="22272F"/>
          <w:sz w:val="16"/>
          <w:szCs w:val="16"/>
        </w:rPr>
        <w:br/>
      </w:r>
      <w:r>
        <w:rPr>
          <w:color w:val="22272F"/>
          <w:sz w:val="16"/>
          <w:szCs w:val="16"/>
        </w:rPr>
        <w:t xml:space="preserve">                      </w:t>
      </w:r>
      <w:r w:rsidR="00DB7044"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об </w:t>
      </w:r>
      <w:r>
        <w:rPr>
          <w:color w:val="22272F"/>
          <w:sz w:val="16"/>
          <w:szCs w:val="16"/>
        </w:rPr>
        <w:t xml:space="preserve">    </w:t>
      </w:r>
      <w:r w:rsidRPr="00DB7044">
        <w:rPr>
          <w:color w:val="22272F"/>
          <w:sz w:val="16"/>
          <w:szCs w:val="16"/>
        </w:rPr>
        <w:t xml:space="preserve">  оплате </w:t>
      </w:r>
      <w:r>
        <w:rPr>
          <w:color w:val="22272F"/>
          <w:sz w:val="16"/>
          <w:szCs w:val="16"/>
        </w:rPr>
        <w:t xml:space="preserve">      </w:t>
      </w:r>
      <w:r w:rsidRPr="00DB7044">
        <w:rPr>
          <w:color w:val="22272F"/>
          <w:sz w:val="16"/>
          <w:szCs w:val="16"/>
        </w:rPr>
        <w:t xml:space="preserve"> труда </w:t>
      </w:r>
      <w:r>
        <w:rPr>
          <w:color w:val="22272F"/>
          <w:sz w:val="16"/>
          <w:szCs w:val="16"/>
        </w:rPr>
        <w:t xml:space="preserve">          </w:t>
      </w:r>
      <w:r w:rsidRPr="00DB7044">
        <w:rPr>
          <w:color w:val="22272F"/>
          <w:sz w:val="16"/>
          <w:szCs w:val="16"/>
        </w:rPr>
        <w:t xml:space="preserve">  работников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автономного      образовательного     учреждения 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proofErr w:type="gramStart"/>
      <w:r w:rsidRPr="00DB7044">
        <w:rPr>
          <w:color w:val="22272F"/>
          <w:sz w:val="16"/>
          <w:szCs w:val="16"/>
        </w:rPr>
        <w:t>дополнительного</w:t>
      </w:r>
      <w:proofErr w:type="gramEnd"/>
      <w:r w:rsidRPr="00DB7044">
        <w:rPr>
          <w:color w:val="22272F"/>
          <w:sz w:val="16"/>
          <w:szCs w:val="16"/>
        </w:rPr>
        <w:t xml:space="preserve">         образования        «Детская 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ab/>
        <w:t xml:space="preserve">                          Юношеская     спортивная    школа    «Импульс»                                        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Канашского     района   Чувашской  Республики,</w:t>
      </w:r>
    </w:p>
    <w:p w:rsidR="00DB7044" w:rsidRPr="00DB7044" w:rsidRDefault="00610974" w:rsidP="006109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22272F"/>
          <w:sz w:val="14"/>
          <w:szCs w:val="14"/>
        </w:rPr>
      </w:pPr>
      <w:r w:rsidRPr="00DB7044">
        <w:rPr>
          <w:color w:val="22272F"/>
          <w:sz w:val="16"/>
          <w:szCs w:val="16"/>
        </w:rPr>
        <w:t xml:space="preserve">  </w:t>
      </w: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 </w:t>
      </w:r>
      <w:proofErr w:type="gramStart"/>
      <w:r w:rsidRPr="00DB7044">
        <w:rPr>
          <w:color w:val="22272F"/>
          <w:sz w:val="16"/>
          <w:szCs w:val="16"/>
        </w:rPr>
        <w:t>занятых</w:t>
      </w:r>
      <w:proofErr w:type="gramEnd"/>
      <w:r w:rsidRPr="00DB7044">
        <w:rPr>
          <w:color w:val="22272F"/>
          <w:sz w:val="16"/>
          <w:szCs w:val="16"/>
        </w:rPr>
        <w:t xml:space="preserve">   в сфере физической культуры и спорта</w:t>
      </w:r>
      <w:r w:rsidR="00DB7044" w:rsidRPr="00DB7044">
        <w:rPr>
          <w:rFonts w:ascii="Courier New" w:hAnsi="Courier New" w:cs="Courier New"/>
          <w:color w:val="22272F"/>
          <w:sz w:val="14"/>
          <w:szCs w:val="14"/>
        </w:rPr>
        <w:t xml:space="preserve">                             </w:t>
      </w:r>
    </w:p>
    <w:p w:rsidR="00DB7044" w:rsidRPr="00DB7044" w:rsidRDefault="00DB7044" w:rsidP="00DB7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14"/>
          <w:szCs w:val="14"/>
        </w:rPr>
      </w:pPr>
    </w:p>
    <w:tbl>
      <w:tblPr>
        <w:tblW w:w="6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954"/>
      </w:tblGrid>
      <w:tr w:rsidR="00DB7044" w:rsidRPr="00DB7044" w:rsidTr="0063447C">
        <w:tc>
          <w:tcPr>
            <w:tcW w:w="724" w:type="dxa"/>
            <w:hideMark/>
          </w:tcPr>
          <w:p w:rsidR="00DB7044" w:rsidRPr="00DB7044" w:rsidRDefault="00DB7044" w:rsidP="00DB7044">
            <w:pPr>
              <w:spacing w:after="0" w:line="240" w:lineRule="auto"/>
            </w:pPr>
          </w:p>
        </w:tc>
        <w:tc>
          <w:tcPr>
            <w:tcW w:w="5954" w:type="dxa"/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</w:pPr>
            <w:r w:rsidRPr="00DB7044">
              <w:t>УТВЕРЖДАЮ</w:t>
            </w:r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t>___________________________</w:t>
            </w:r>
          </w:p>
          <w:p w:rsidR="00DB7044" w:rsidRPr="00DB7044" w:rsidRDefault="00DB7044" w:rsidP="0061097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 xml:space="preserve">(Руководитель </w:t>
            </w:r>
            <w:r w:rsidR="00610974" w:rsidRPr="00610974">
              <w:rPr>
                <w:sz w:val="18"/>
                <w:szCs w:val="18"/>
              </w:rPr>
              <w:t>автономного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образовательного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учреждения дополнительного         образования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«Детская Юношеская спортивная школа «Импульс»                                                                                                            Канашского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района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Чувашской  Республики, занятых   в сфере физической культуры и спорта</w:t>
            </w:r>
            <w:r w:rsidRPr="00DB7044">
              <w:rPr>
                <w:sz w:val="18"/>
                <w:szCs w:val="18"/>
              </w:rPr>
              <w:t>)</w:t>
            </w:r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__________________ 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rPr>
                <w:sz w:val="18"/>
                <w:szCs w:val="18"/>
              </w:rPr>
              <w:t>"____" ______________ 20___ г.</w:t>
            </w:r>
          </w:p>
        </w:tc>
      </w:tr>
    </w:tbl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22"/>
          <w:szCs w:val="22"/>
        </w:rPr>
      </w:pPr>
    </w:p>
    <w:p w:rsidR="00DB7044" w:rsidRPr="00DB7044" w:rsidRDefault="00DB7044" w:rsidP="00610974">
      <w:pPr>
        <w:shd w:val="clear" w:color="auto" w:fill="FFFFFF"/>
        <w:spacing w:after="0" w:line="240" w:lineRule="auto"/>
        <w:jc w:val="center"/>
        <w:rPr>
          <w:b/>
          <w:color w:val="22272F"/>
        </w:rPr>
      </w:pPr>
      <w:proofErr w:type="gramStart"/>
      <w:r w:rsidRPr="00DB7044">
        <w:rPr>
          <w:b/>
          <w:color w:val="22272F"/>
        </w:rPr>
        <w:t>РАСШИФРОВКА К ТАРИФИКАЦИОННОМУ СПИСКУ</w:t>
      </w:r>
      <w:r w:rsidRPr="00DB7044">
        <w:rPr>
          <w:b/>
          <w:color w:val="22272F"/>
        </w:rPr>
        <w:br/>
        <w:t>стимулирующих выплат тренерского состава</w:t>
      </w:r>
      <w:r w:rsidRPr="00DB7044">
        <w:rPr>
          <w:b/>
          <w:color w:val="22272F"/>
        </w:rPr>
        <w:br/>
        <w:t xml:space="preserve">в </w:t>
      </w:r>
      <w:r w:rsidR="00610974" w:rsidRPr="00610974">
        <w:rPr>
          <w:b/>
          <w:color w:val="22272F"/>
        </w:rPr>
        <w:t>автономного образовательного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учреждения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дополнительного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образования «Детская Юношеская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спортивная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школа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 xml:space="preserve"> «Импульс» Канашского     района   Чувашской  Республики,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занятых   в сфере физической культуры и спорта</w:t>
      </w:r>
      <w:r w:rsidRPr="00DB7044">
        <w:rPr>
          <w:b/>
          <w:color w:val="22272F"/>
        </w:rPr>
        <w:t>)</w:t>
      </w:r>
      <w:r w:rsidRPr="00DB7044">
        <w:rPr>
          <w:b/>
          <w:color w:val="22272F"/>
        </w:rPr>
        <w:br/>
        <w:t>на ____ _____________ 20__ года</w:t>
      </w:r>
      <w:proofErr w:type="gramEnd"/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b/>
          <w:color w:val="22272F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b/>
          <w:color w:val="22272F"/>
        </w:rPr>
      </w:pPr>
    </w:p>
    <w:tbl>
      <w:tblPr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7"/>
        <w:gridCol w:w="850"/>
        <w:gridCol w:w="1276"/>
        <w:gridCol w:w="851"/>
        <w:gridCol w:w="800"/>
        <w:gridCol w:w="617"/>
        <w:gridCol w:w="709"/>
        <w:gridCol w:w="992"/>
        <w:gridCol w:w="567"/>
        <w:gridCol w:w="425"/>
        <w:gridCol w:w="426"/>
        <w:gridCol w:w="425"/>
        <w:gridCol w:w="709"/>
        <w:gridCol w:w="283"/>
        <w:gridCol w:w="425"/>
        <w:gridCol w:w="617"/>
        <w:gridCol w:w="517"/>
        <w:gridCol w:w="1043"/>
        <w:gridCol w:w="517"/>
        <w:gridCol w:w="900"/>
        <w:gridCol w:w="375"/>
      </w:tblGrid>
      <w:tr w:rsidR="00DB7044" w:rsidRPr="00DB7044" w:rsidTr="0063447C">
        <w:trPr>
          <w:trHeight w:val="1430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N</w:t>
            </w:r>
            <w:r w:rsidRPr="00DB7044">
              <w:rPr>
                <w:sz w:val="14"/>
                <w:szCs w:val="14"/>
              </w:rPr>
              <w:br/>
            </w:r>
            <w:proofErr w:type="gramStart"/>
            <w:r w:rsidRPr="00DB7044">
              <w:rPr>
                <w:sz w:val="14"/>
                <w:szCs w:val="14"/>
              </w:rPr>
              <w:t>п</w:t>
            </w:r>
            <w:proofErr w:type="gramEnd"/>
            <w:r w:rsidRPr="00DB7044">
              <w:rPr>
                <w:sz w:val="14"/>
                <w:szCs w:val="1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Должностной оклад за установленную учебную нагрузку при тарификации, рублей</w:t>
            </w:r>
          </w:p>
        </w:tc>
        <w:tc>
          <w:tcPr>
            <w:tcW w:w="581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Выплаты за качество выполняемых работ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Выплаты за стаж непрерывной работы, выслугу лет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Премиальные выплаты</w:t>
            </w:r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по итогам работы, рублей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Итого стимулирующие выплаты, рублей гр. 6 + + гр. 8 + + гр. 10 + + гр.13 + + гр. 16 + + гр. 18 + + гр. 19</w:t>
            </w:r>
          </w:p>
        </w:tc>
      </w:tr>
      <w:tr w:rsidR="00DB7044" w:rsidRPr="00DB7044" w:rsidTr="0063447C">
        <w:trPr>
          <w:trHeight w:val="161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81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B7044" w:rsidRPr="00DB7044" w:rsidTr="0063447C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за выполнение программ спортивной подготовки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за работу с инвалидами и лицами с ограниченными возможностями здоровья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>за работу в учреждениях, имеющих в соответствии с законодательством Российской Федерации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</w:t>
            </w:r>
            <w:proofErr w:type="gramEnd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 xml:space="preserve"> </w:t>
            </w:r>
            <w:proofErr w:type="gramStart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 xml:space="preserve">на этапах спортивной </w:t>
            </w:r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lastRenderedPageBreak/>
              <w:t>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Всероссийского физкультурно-спортивного комплекса "Готов к труду и обороне" (ГТО), и (или) участие в реализации Всероссийского физкультурно-спортивного комплекса "Готов к труду и обороне" (ГТО) - рекомендуемый суммарный размер выплаты - не более 15 процентов от должностного оклада</w:t>
            </w:r>
            <w:proofErr w:type="gramEnd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 xml:space="preserve"> (ставки)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lastRenderedPageBreak/>
              <w:t>за подготовку спортсменов высокого класса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>критери</w:t>
            </w:r>
            <w:proofErr w:type="spellEnd"/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DB7044" w:rsidRPr="00DB7044" w:rsidTr="0063447C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DB7044">
              <w:rPr>
                <w:sz w:val="14"/>
                <w:szCs w:val="14"/>
              </w:rPr>
              <w:t>критерии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DB7044" w:rsidRPr="00DB7044" w:rsidTr="0063447C">
        <w:trPr>
          <w:gridAfter w:val="1"/>
          <w:wAfter w:w="37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sz w:val="14"/>
                <w:szCs w:val="14"/>
              </w:rPr>
              <w:t>процен</w:t>
            </w:r>
            <w:proofErr w:type="spellEnd"/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DB7044">
              <w:rPr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sz w:val="14"/>
                <w:szCs w:val="14"/>
              </w:rPr>
              <w:t>процен</w:t>
            </w:r>
            <w:proofErr w:type="spellEnd"/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DB7044">
              <w:rPr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B70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sz w:val="14"/>
                <w:szCs w:val="14"/>
              </w:rPr>
              <w:t>процен</w:t>
            </w:r>
            <w:proofErr w:type="spellEnd"/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DB7044">
              <w:rPr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B7044" w:rsidRPr="00DB7044" w:rsidTr="0063447C">
        <w:tc>
          <w:tcPr>
            <w:tcW w:w="1419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 Заместитель по учебно-спортивной работе ________________</w:t>
      </w:r>
    </w:p>
    <w:p w:rsidR="00824E00" w:rsidRPr="00827A61" w:rsidRDefault="00DB7044" w:rsidP="00610974">
      <w:pPr>
        <w:shd w:val="clear" w:color="auto" w:fill="FFFFFF"/>
        <w:spacing w:before="100" w:beforeAutospacing="1" w:after="100" w:afterAutospacing="1" w:line="240" w:lineRule="auto"/>
        <w:jc w:val="both"/>
        <w:rPr>
          <w:b/>
        </w:rPr>
      </w:pPr>
      <w:r w:rsidRPr="00DB7044">
        <w:rPr>
          <w:color w:val="22272F"/>
          <w:sz w:val="16"/>
          <w:szCs w:val="16"/>
        </w:rPr>
        <w:t>Главный бухгалтер ________________</w:t>
      </w:r>
      <w:r w:rsidR="000025B7" w:rsidRPr="00827A61">
        <w:rPr>
          <w:b/>
        </w:rPr>
        <w:t xml:space="preserve">                                                                </w:t>
      </w:r>
    </w:p>
    <w:sectPr w:rsidR="00824E00" w:rsidRPr="00827A61" w:rsidSect="00324459">
      <w:pgSz w:w="11906" w:h="16838"/>
      <w:pgMar w:top="851" w:right="849" w:bottom="992" w:left="1276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D5" w:rsidRDefault="00A253D5" w:rsidP="00FF4B52">
      <w:pPr>
        <w:spacing w:after="0" w:line="240" w:lineRule="auto"/>
      </w:pPr>
      <w:r>
        <w:separator/>
      </w:r>
    </w:p>
  </w:endnote>
  <w:endnote w:type="continuationSeparator" w:id="0">
    <w:p w:rsidR="00A253D5" w:rsidRDefault="00A253D5" w:rsidP="00F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D5" w:rsidRDefault="00A253D5" w:rsidP="00FF4B52">
      <w:pPr>
        <w:spacing w:after="0" w:line="240" w:lineRule="auto"/>
      </w:pPr>
      <w:r>
        <w:separator/>
      </w:r>
    </w:p>
  </w:footnote>
  <w:footnote w:type="continuationSeparator" w:id="0">
    <w:p w:rsidR="00A253D5" w:rsidRDefault="00A253D5" w:rsidP="00FF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084"/>
    <w:multiLevelType w:val="hybridMultilevel"/>
    <w:tmpl w:val="AC3017B4"/>
    <w:lvl w:ilvl="0" w:tplc="F378E86A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5E6434"/>
    <w:multiLevelType w:val="multilevel"/>
    <w:tmpl w:val="B1B4B2B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1E808F8"/>
    <w:multiLevelType w:val="hybridMultilevel"/>
    <w:tmpl w:val="B79A156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A3622D0"/>
    <w:multiLevelType w:val="hybridMultilevel"/>
    <w:tmpl w:val="40C642D8"/>
    <w:lvl w:ilvl="0" w:tplc="71C86F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574A9C"/>
    <w:multiLevelType w:val="hybridMultilevel"/>
    <w:tmpl w:val="194E21B4"/>
    <w:lvl w:ilvl="0" w:tplc="F9B431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9C1FCD"/>
    <w:multiLevelType w:val="hybridMultilevel"/>
    <w:tmpl w:val="B352DECC"/>
    <w:lvl w:ilvl="0" w:tplc="DE305C76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DA7B9C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0B6B00"/>
    <w:multiLevelType w:val="hybridMultilevel"/>
    <w:tmpl w:val="CE94AE4E"/>
    <w:lvl w:ilvl="0" w:tplc="3D88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B85D0A"/>
    <w:multiLevelType w:val="hybridMultilevel"/>
    <w:tmpl w:val="2C16B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C96BFF"/>
    <w:multiLevelType w:val="hybridMultilevel"/>
    <w:tmpl w:val="AAE6EE6E"/>
    <w:lvl w:ilvl="0" w:tplc="589245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A0FB6"/>
    <w:multiLevelType w:val="hybridMultilevel"/>
    <w:tmpl w:val="8CEEEBE4"/>
    <w:lvl w:ilvl="0" w:tplc="08BA37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B40982"/>
    <w:multiLevelType w:val="hybridMultilevel"/>
    <w:tmpl w:val="FEAEE77E"/>
    <w:lvl w:ilvl="0" w:tplc="B5EC9D72">
      <w:start w:val="18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>
    <w:nsid w:val="521E029E"/>
    <w:multiLevelType w:val="hybridMultilevel"/>
    <w:tmpl w:val="2676F328"/>
    <w:lvl w:ilvl="0" w:tplc="34EA47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F809E2"/>
    <w:multiLevelType w:val="singleLevel"/>
    <w:tmpl w:val="A1FCC45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40F0704"/>
    <w:multiLevelType w:val="hybridMultilevel"/>
    <w:tmpl w:val="DBECB01E"/>
    <w:lvl w:ilvl="0" w:tplc="005C174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B121B4B"/>
    <w:multiLevelType w:val="hybridMultilevel"/>
    <w:tmpl w:val="58D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540E1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EE1AE1"/>
    <w:multiLevelType w:val="hybridMultilevel"/>
    <w:tmpl w:val="8D7423C4"/>
    <w:lvl w:ilvl="0" w:tplc="792046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DB4F54C">
      <w:numFmt w:val="none"/>
      <w:lvlText w:val=""/>
      <w:lvlJc w:val="left"/>
      <w:pPr>
        <w:tabs>
          <w:tab w:val="num" w:pos="360"/>
        </w:tabs>
      </w:pPr>
    </w:lvl>
    <w:lvl w:ilvl="2" w:tplc="F4F29AA8">
      <w:numFmt w:val="none"/>
      <w:lvlText w:val=""/>
      <w:lvlJc w:val="left"/>
      <w:pPr>
        <w:tabs>
          <w:tab w:val="num" w:pos="360"/>
        </w:tabs>
      </w:pPr>
    </w:lvl>
    <w:lvl w:ilvl="3" w:tplc="B9E29B16">
      <w:numFmt w:val="none"/>
      <w:lvlText w:val=""/>
      <w:lvlJc w:val="left"/>
      <w:pPr>
        <w:tabs>
          <w:tab w:val="num" w:pos="360"/>
        </w:tabs>
      </w:pPr>
    </w:lvl>
    <w:lvl w:ilvl="4" w:tplc="2458C392">
      <w:numFmt w:val="none"/>
      <w:lvlText w:val=""/>
      <w:lvlJc w:val="left"/>
      <w:pPr>
        <w:tabs>
          <w:tab w:val="num" w:pos="360"/>
        </w:tabs>
      </w:pPr>
    </w:lvl>
    <w:lvl w:ilvl="5" w:tplc="4E4AC282">
      <w:numFmt w:val="none"/>
      <w:lvlText w:val=""/>
      <w:lvlJc w:val="left"/>
      <w:pPr>
        <w:tabs>
          <w:tab w:val="num" w:pos="360"/>
        </w:tabs>
      </w:pPr>
    </w:lvl>
    <w:lvl w:ilvl="6" w:tplc="914ED102">
      <w:numFmt w:val="none"/>
      <w:lvlText w:val=""/>
      <w:lvlJc w:val="left"/>
      <w:pPr>
        <w:tabs>
          <w:tab w:val="num" w:pos="360"/>
        </w:tabs>
      </w:pPr>
    </w:lvl>
    <w:lvl w:ilvl="7" w:tplc="FABEF78C">
      <w:numFmt w:val="none"/>
      <w:lvlText w:val=""/>
      <w:lvlJc w:val="left"/>
      <w:pPr>
        <w:tabs>
          <w:tab w:val="num" w:pos="360"/>
        </w:tabs>
      </w:pPr>
    </w:lvl>
    <w:lvl w:ilvl="8" w:tplc="7436D45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F392CC1"/>
    <w:multiLevelType w:val="hybridMultilevel"/>
    <w:tmpl w:val="22AC99E0"/>
    <w:lvl w:ilvl="0" w:tplc="6640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F21E3"/>
    <w:multiLevelType w:val="hybridMultilevel"/>
    <w:tmpl w:val="3E1C2426"/>
    <w:lvl w:ilvl="0" w:tplc="FF642F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735472"/>
    <w:multiLevelType w:val="hybridMultilevel"/>
    <w:tmpl w:val="FD38E788"/>
    <w:lvl w:ilvl="0" w:tplc="CD1096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7F2D3EBC"/>
    <w:multiLevelType w:val="hybridMultilevel"/>
    <w:tmpl w:val="D52CBAB2"/>
    <w:lvl w:ilvl="0" w:tplc="60262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EB2EE8"/>
    <w:multiLevelType w:val="hybridMultilevel"/>
    <w:tmpl w:val="7944A2E4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19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21"/>
  </w:num>
  <w:num w:numId="16">
    <w:abstractNumId w:val="9"/>
  </w:num>
  <w:num w:numId="17">
    <w:abstractNumId w:val="20"/>
  </w:num>
  <w:num w:numId="18">
    <w:abstractNumId w:val="18"/>
  </w:num>
  <w:num w:numId="19">
    <w:abstractNumId w:val="16"/>
  </w:num>
  <w:num w:numId="20">
    <w:abstractNumId w:val="6"/>
  </w:num>
  <w:num w:numId="21">
    <w:abstractNumId w:val="22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0"/>
    <w:rsid w:val="000025B7"/>
    <w:rsid w:val="000261F9"/>
    <w:rsid w:val="00052509"/>
    <w:rsid w:val="00056160"/>
    <w:rsid w:val="00056F3D"/>
    <w:rsid w:val="000652EB"/>
    <w:rsid w:val="00073521"/>
    <w:rsid w:val="00093A1F"/>
    <w:rsid w:val="0009498E"/>
    <w:rsid w:val="000A0630"/>
    <w:rsid w:val="000B3CD6"/>
    <w:rsid w:val="000B7AD0"/>
    <w:rsid w:val="000E07A0"/>
    <w:rsid w:val="000E62C8"/>
    <w:rsid w:val="000F565B"/>
    <w:rsid w:val="0010082B"/>
    <w:rsid w:val="0011165A"/>
    <w:rsid w:val="00116447"/>
    <w:rsid w:val="00124DB5"/>
    <w:rsid w:val="0012600E"/>
    <w:rsid w:val="00132816"/>
    <w:rsid w:val="00153DE0"/>
    <w:rsid w:val="001566B8"/>
    <w:rsid w:val="001601DF"/>
    <w:rsid w:val="00160EEF"/>
    <w:rsid w:val="00171E45"/>
    <w:rsid w:val="001B04D0"/>
    <w:rsid w:val="001B0E7F"/>
    <w:rsid w:val="001C3CA9"/>
    <w:rsid w:val="001C75DE"/>
    <w:rsid w:val="001F1C3F"/>
    <w:rsid w:val="001F7D25"/>
    <w:rsid w:val="0020094C"/>
    <w:rsid w:val="00204569"/>
    <w:rsid w:val="00211190"/>
    <w:rsid w:val="00212923"/>
    <w:rsid w:val="002229E9"/>
    <w:rsid w:val="00224D48"/>
    <w:rsid w:val="00243F74"/>
    <w:rsid w:val="00271EEA"/>
    <w:rsid w:val="002A7874"/>
    <w:rsid w:val="002B4352"/>
    <w:rsid w:val="002C78E2"/>
    <w:rsid w:val="003012F3"/>
    <w:rsid w:val="003117C2"/>
    <w:rsid w:val="00324459"/>
    <w:rsid w:val="00330C43"/>
    <w:rsid w:val="00342008"/>
    <w:rsid w:val="00345CD3"/>
    <w:rsid w:val="00352F8C"/>
    <w:rsid w:val="00356D8E"/>
    <w:rsid w:val="003911F3"/>
    <w:rsid w:val="00392965"/>
    <w:rsid w:val="003A2938"/>
    <w:rsid w:val="003B5E9F"/>
    <w:rsid w:val="003D44A8"/>
    <w:rsid w:val="003D748D"/>
    <w:rsid w:val="003E19BA"/>
    <w:rsid w:val="003E6AD1"/>
    <w:rsid w:val="003F51FF"/>
    <w:rsid w:val="00407ECF"/>
    <w:rsid w:val="00414559"/>
    <w:rsid w:val="0042238E"/>
    <w:rsid w:val="004541C6"/>
    <w:rsid w:val="00466CE0"/>
    <w:rsid w:val="004709FD"/>
    <w:rsid w:val="004825E1"/>
    <w:rsid w:val="00486472"/>
    <w:rsid w:val="004A713C"/>
    <w:rsid w:val="004C5130"/>
    <w:rsid w:val="004D4D5D"/>
    <w:rsid w:val="004E6DF9"/>
    <w:rsid w:val="004F16F1"/>
    <w:rsid w:val="004F387E"/>
    <w:rsid w:val="004F3BB4"/>
    <w:rsid w:val="004F6BF9"/>
    <w:rsid w:val="004F795B"/>
    <w:rsid w:val="00536D92"/>
    <w:rsid w:val="00572308"/>
    <w:rsid w:val="005731C4"/>
    <w:rsid w:val="00591ADA"/>
    <w:rsid w:val="00593537"/>
    <w:rsid w:val="00597193"/>
    <w:rsid w:val="005A1547"/>
    <w:rsid w:val="005A193C"/>
    <w:rsid w:val="005A4F83"/>
    <w:rsid w:val="005C15E5"/>
    <w:rsid w:val="005C1C12"/>
    <w:rsid w:val="005D11E1"/>
    <w:rsid w:val="00610974"/>
    <w:rsid w:val="006145E7"/>
    <w:rsid w:val="00617CB2"/>
    <w:rsid w:val="0063447C"/>
    <w:rsid w:val="006541C8"/>
    <w:rsid w:val="00671C6A"/>
    <w:rsid w:val="00673843"/>
    <w:rsid w:val="006A3FD3"/>
    <w:rsid w:val="006A4C75"/>
    <w:rsid w:val="006A7150"/>
    <w:rsid w:val="006B4DDB"/>
    <w:rsid w:val="006C6510"/>
    <w:rsid w:val="006F3A7B"/>
    <w:rsid w:val="00736243"/>
    <w:rsid w:val="0074307E"/>
    <w:rsid w:val="00752983"/>
    <w:rsid w:val="00761FD5"/>
    <w:rsid w:val="00763EE8"/>
    <w:rsid w:val="007643C8"/>
    <w:rsid w:val="0077248B"/>
    <w:rsid w:val="00795F31"/>
    <w:rsid w:val="007A1D26"/>
    <w:rsid w:val="007E3081"/>
    <w:rsid w:val="007E5B62"/>
    <w:rsid w:val="007F45C7"/>
    <w:rsid w:val="007F51C1"/>
    <w:rsid w:val="00821E0A"/>
    <w:rsid w:val="00824E00"/>
    <w:rsid w:val="00827A61"/>
    <w:rsid w:val="008335A6"/>
    <w:rsid w:val="008357AB"/>
    <w:rsid w:val="00864D34"/>
    <w:rsid w:val="00873180"/>
    <w:rsid w:val="008A409E"/>
    <w:rsid w:val="008B04D5"/>
    <w:rsid w:val="008B0E5C"/>
    <w:rsid w:val="008B1E64"/>
    <w:rsid w:val="008B52F0"/>
    <w:rsid w:val="008C218A"/>
    <w:rsid w:val="008C7279"/>
    <w:rsid w:val="008D49B1"/>
    <w:rsid w:val="00913894"/>
    <w:rsid w:val="009205EE"/>
    <w:rsid w:val="00940F7D"/>
    <w:rsid w:val="009570E2"/>
    <w:rsid w:val="0096164E"/>
    <w:rsid w:val="00981BAE"/>
    <w:rsid w:val="00982695"/>
    <w:rsid w:val="00983A64"/>
    <w:rsid w:val="009A6433"/>
    <w:rsid w:val="009B1134"/>
    <w:rsid w:val="009D5773"/>
    <w:rsid w:val="009D594B"/>
    <w:rsid w:val="009F0EB3"/>
    <w:rsid w:val="009F1896"/>
    <w:rsid w:val="009F4E1C"/>
    <w:rsid w:val="00A06BEA"/>
    <w:rsid w:val="00A204FE"/>
    <w:rsid w:val="00A22BC6"/>
    <w:rsid w:val="00A253D5"/>
    <w:rsid w:val="00A31811"/>
    <w:rsid w:val="00A62260"/>
    <w:rsid w:val="00A713A1"/>
    <w:rsid w:val="00A951B6"/>
    <w:rsid w:val="00A96681"/>
    <w:rsid w:val="00AA7731"/>
    <w:rsid w:val="00AB461D"/>
    <w:rsid w:val="00AC01A5"/>
    <w:rsid w:val="00AD66BC"/>
    <w:rsid w:val="00AF20BF"/>
    <w:rsid w:val="00B315EA"/>
    <w:rsid w:val="00B323C9"/>
    <w:rsid w:val="00B376BF"/>
    <w:rsid w:val="00B431B4"/>
    <w:rsid w:val="00B47168"/>
    <w:rsid w:val="00B553E0"/>
    <w:rsid w:val="00B662AD"/>
    <w:rsid w:val="00B76F81"/>
    <w:rsid w:val="00B9268D"/>
    <w:rsid w:val="00B92DBE"/>
    <w:rsid w:val="00BC767C"/>
    <w:rsid w:val="00BE603D"/>
    <w:rsid w:val="00C1307C"/>
    <w:rsid w:val="00C2682F"/>
    <w:rsid w:val="00C33D43"/>
    <w:rsid w:val="00C41810"/>
    <w:rsid w:val="00C4582B"/>
    <w:rsid w:val="00C5004E"/>
    <w:rsid w:val="00C8276F"/>
    <w:rsid w:val="00C93349"/>
    <w:rsid w:val="00CC1EE7"/>
    <w:rsid w:val="00D21745"/>
    <w:rsid w:val="00D249E2"/>
    <w:rsid w:val="00D373BC"/>
    <w:rsid w:val="00D555CE"/>
    <w:rsid w:val="00D60181"/>
    <w:rsid w:val="00D722B0"/>
    <w:rsid w:val="00D729BE"/>
    <w:rsid w:val="00D7726A"/>
    <w:rsid w:val="00D80AE4"/>
    <w:rsid w:val="00D83EEC"/>
    <w:rsid w:val="00D91F48"/>
    <w:rsid w:val="00D93A35"/>
    <w:rsid w:val="00DA1BB6"/>
    <w:rsid w:val="00DA7851"/>
    <w:rsid w:val="00DB7044"/>
    <w:rsid w:val="00DC7263"/>
    <w:rsid w:val="00DD00FD"/>
    <w:rsid w:val="00DD045C"/>
    <w:rsid w:val="00DD5680"/>
    <w:rsid w:val="00E20D32"/>
    <w:rsid w:val="00E2207C"/>
    <w:rsid w:val="00E328D3"/>
    <w:rsid w:val="00E33765"/>
    <w:rsid w:val="00E50A74"/>
    <w:rsid w:val="00E51E44"/>
    <w:rsid w:val="00E71D4B"/>
    <w:rsid w:val="00E74CCC"/>
    <w:rsid w:val="00E76B78"/>
    <w:rsid w:val="00E87C3B"/>
    <w:rsid w:val="00EA528B"/>
    <w:rsid w:val="00ED0BED"/>
    <w:rsid w:val="00ED4459"/>
    <w:rsid w:val="00EE201E"/>
    <w:rsid w:val="00EE27A6"/>
    <w:rsid w:val="00EF4306"/>
    <w:rsid w:val="00EF44CB"/>
    <w:rsid w:val="00F06DD0"/>
    <w:rsid w:val="00F07685"/>
    <w:rsid w:val="00F0777E"/>
    <w:rsid w:val="00F107BB"/>
    <w:rsid w:val="00F14E6C"/>
    <w:rsid w:val="00F20392"/>
    <w:rsid w:val="00F27182"/>
    <w:rsid w:val="00F6623F"/>
    <w:rsid w:val="00F92CB2"/>
    <w:rsid w:val="00FA03E7"/>
    <w:rsid w:val="00FB47C1"/>
    <w:rsid w:val="00FC0F6C"/>
    <w:rsid w:val="00FD47FD"/>
    <w:rsid w:val="00FF2FF4"/>
    <w:rsid w:val="00FF3D5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160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4E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24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E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4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951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93C"/>
    <w:pPr>
      <w:ind w:left="720"/>
      <w:contextualSpacing/>
    </w:pPr>
  </w:style>
  <w:style w:type="table" w:styleId="a8">
    <w:name w:val="Table Grid"/>
    <w:basedOn w:val="a1"/>
    <w:uiPriority w:val="59"/>
    <w:rsid w:val="00D72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61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rsid w:val="00C2682F"/>
    <w:rPr>
      <w:color w:val="008000"/>
    </w:rPr>
  </w:style>
  <w:style w:type="paragraph" w:styleId="aa">
    <w:name w:val="Balloon Text"/>
    <w:basedOn w:val="a"/>
    <w:link w:val="ab"/>
    <w:uiPriority w:val="99"/>
    <w:unhideWhenUsed/>
    <w:rsid w:val="00D9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91F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rsid w:val="006A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91ADA"/>
  </w:style>
  <w:style w:type="paragraph" w:customStyle="1" w:styleId="ConsPlusTitle">
    <w:name w:val="ConsPlusTitle"/>
    <w:uiPriority w:val="99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591ADA"/>
    <w:rPr>
      <w:b/>
      <w:color w:val="000080"/>
    </w:rPr>
  </w:style>
  <w:style w:type="paragraph" w:styleId="ae">
    <w:name w:val="No Spacing"/>
    <w:qFormat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591ADA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591AD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i/>
      <w:iCs/>
      <w:color w:val="800080"/>
    </w:rPr>
  </w:style>
  <w:style w:type="paragraph" w:customStyle="1" w:styleId="af1">
    <w:name w:val="Нормальный (таблица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</w:rPr>
  </w:style>
  <w:style w:type="character" w:styleId="af2">
    <w:name w:val="page number"/>
    <w:rsid w:val="00591ADA"/>
    <w:rPr>
      <w:rFonts w:cs="Times New Roman"/>
    </w:rPr>
  </w:style>
  <w:style w:type="paragraph" w:customStyle="1" w:styleId="ConsPlusCell">
    <w:name w:val="ConsPlusCell"/>
    <w:rsid w:val="00591ADA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591AD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Indent"/>
    <w:basedOn w:val="a"/>
    <w:link w:val="af6"/>
    <w:rsid w:val="00591ADA"/>
    <w:pPr>
      <w:widowControl w:val="0"/>
      <w:spacing w:after="0" w:line="240" w:lineRule="auto"/>
      <w:ind w:firstLine="709"/>
      <w:jc w:val="both"/>
    </w:pPr>
    <w:rPr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591ADA"/>
    <w:pPr>
      <w:widowControl w:val="0"/>
      <w:spacing w:after="0" w:line="240" w:lineRule="auto"/>
      <w:ind w:right="4818"/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591ADA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hAnsi="TimesET"/>
      <w:szCs w:val="20"/>
    </w:rPr>
  </w:style>
  <w:style w:type="paragraph" w:styleId="22">
    <w:name w:val="Body Text Indent 2"/>
    <w:basedOn w:val="a"/>
    <w:link w:val="23"/>
    <w:uiPriority w:val="99"/>
    <w:rsid w:val="00591AD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Нормальный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591A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8">
    <w:name w:val="Hyperlink"/>
    <w:uiPriority w:val="99"/>
    <w:rsid w:val="00591ADA"/>
    <w:rPr>
      <w:color w:val="0000FF"/>
      <w:u w:val="single"/>
    </w:rPr>
  </w:style>
  <w:style w:type="table" w:customStyle="1" w:styleId="24">
    <w:name w:val="Сетка таблицы2"/>
    <w:basedOn w:val="a1"/>
    <w:next w:val="a8"/>
    <w:rsid w:val="005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91AD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_"/>
    <w:link w:val="25"/>
    <w:rsid w:val="00591ADA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91ADA"/>
    <w:pPr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Indent 3"/>
    <w:basedOn w:val="a"/>
    <w:link w:val="30"/>
    <w:rsid w:val="00591ADA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1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591AD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160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4E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24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E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4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951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93C"/>
    <w:pPr>
      <w:ind w:left="720"/>
      <w:contextualSpacing/>
    </w:pPr>
  </w:style>
  <w:style w:type="table" w:styleId="a8">
    <w:name w:val="Table Grid"/>
    <w:basedOn w:val="a1"/>
    <w:uiPriority w:val="59"/>
    <w:rsid w:val="00D72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61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rsid w:val="00C2682F"/>
    <w:rPr>
      <w:color w:val="008000"/>
    </w:rPr>
  </w:style>
  <w:style w:type="paragraph" w:styleId="aa">
    <w:name w:val="Balloon Text"/>
    <w:basedOn w:val="a"/>
    <w:link w:val="ab"/>
    <w:uiPriority w:val="99"/>
    <w:unhideWhenUsed/>
    <w:rsid w:val="00D9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91F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rsid w:val="006A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91ADA"/>
  </w:style>
  <w:style w:type="paragraph" w:customStyle="1" w:styleId="ConsPlusTitle">
    <w:name w:val="ConsPlusTitle"/>
    <w:uiPriority w:val="99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591ADA"/>
    <w:rPr>
      <w:b/>
      <w:color w:val="000080"/>
    </w:rPr>
  </w:style>
  <w:style w:type="paragraph" w:styleId="ae">
    <w:name w:val="No Spacing"/>
    <w:qFormat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591ADA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591AD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i/>
      <w:iCs/>
      <w:color w:val="800080"/>
    </w:rPr>
  </w:style>
  <w:style w:type="paragraph" w:customStyle="1" w:styleId="af1">
    <w:name w:val="Нормальный (таблица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</w:rPr>
  </w:style>
  <w:style w:type="character" w:styleId="af2">
    <w:name w:val="page number"/>
    <w:rsid w:val="00591ADA"/>
    <w:rPr>
      <w:rFonts w:cs="Times New Roman"/>
    </w:rPr>
  </w:style>
  <w:style w:type="paragraph" w:customStyle="1" w:styleId="ConsPlusCell">
    <w:name w:val="ConsPlusCell"/>
    <w:rsid w:val="00591ADA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591AD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Indent"/>
    <w:basedOn w:val="a"/>
    <w:link w:val="af6"/>
    <w:rsid w:val="00591ADA"/>
    <w:pPr>
      <w:widowControl w:val="0"/>
      <w:spacing w:after="0" w:line="240" w:lineRule="auto"/>
      <w:ind w:firstLine="709"/>
      <w:jc w:val="both"/>
    </w:pPr>
    <w:rPr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591ADA"/>
    <w:pPr>
      <w:widowControl w:val="0"/>
      <w:spacing w:after="0" w:line="240" w:lineRule="auto"/>
      <w:ind w:right="4818"/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591ADA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hAnsi="TimesET"/>
      <w:szCs w:val="20"/>
    </w:rPr>
  </w:style>
  <w:style w:type="paragraph" w:styleId="22">
    <w:name w:val="Body Text Indent 2"/>
    <w:basedOn w:val="a"/>
    <w:link w:val="23"/>
    <w:uiPriority w:val="99"/>
    <w:rsid w:val="00591AD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Нормальный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591A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8">
    <w:name w:val="Hyperlink"/>
    <w:uiPriority w:val="99"/>
    <w:rsid w:val="00591ADA"/>
    <w:rPr>
      <w:color w:val="0000FF"/>
      <w:u w:val="single"/>
    </w:rPr>
  </w:style>
  <w:style w:type="table" w:customStyle="1" w:styleId="24">
    <w:name w:val="Сетка таблицы2"/>
    <w:basedOn w:val="a1"/>
    <w:next w:val="a8"/>
    <w:rsid w:val="005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91AD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_"/>
    <w:link w:val="25"/>
    <w:rsid w:val="00591ADA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91ADA"/>
    <w:pPr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Indent 3"/>
    <w:basedOn w:val="a"/>
    <w:link w:val="30"/>
    <w:rsid w:val="00591ADA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1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591A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C238-95E3-4721-9166-ADE4B71E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Шакшина</dc:creator>
  <cp:lastModifiedBy>Ирина Ю.Машкина</cp:lastModifiedBy>
  <cp:revision>28</cp:revision>
  <cp:lastPrinted>2022-04-06T06:27:00Z</cp:lastPrinted>
  <dcterms:created xsi:type="dcterms:W3CDTF">2019-11-28T09:06:00Z</dcterms:created>
  <dcterms:modified xsi:type="dcterms:W3CDTF">2022-07-07T08:57:00Z</dcterms:modified>
</cp:coreProperties>
</file>