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FB" w:rsidRPr="002F743D" w:rsidRDefault="004002C6" w:rsidP="007A31FB">
      <w:pPr>
        <w:pStyle w:val="a3"/>
        <w:jc w:val="left"/>
        <w:rPr>
          <w:sz w:val="24"/>
          <w:szCs w:val="24"/>
        </w:rPr>
      </w:pPr>
      <w:r w:rsidRPr="004002C6">
        <w:pict>
          <v:shapetype id="_x0000_t202" coordsize="21600,21600" o:spt="202" path="m,l,21600r21600,l21600,xe">
            <v:stroke joinstyle="miter"/>
            <v:path gradientshapeok="t" o:connecttype="rect"/>
          </v:shapetype>
          <v:shape id="Text Box 18" o:spid="_x0000_s1026" type="#_x0000_t202" style="position:absolute;margin-left:265.2pt;margin-top:26.4pt;width:217.3pt;height:11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" stroked="f">
            <v:textbox>
              <w:txbxContent>
                <w:p w:rsidR="00B42BA0" w:rsidRPr="00D47227" w:rsidRDefault="00B42BA0" w:rsidP="00251E39">
                  <w:pPr>
                    <w:jc w:val="center"/>
                    <w:rPr>
                      <w:rFonts w:ascii="Times New Roman" w:hAnsi="Times New Roman"/>
                      <w:b/>
                      <w:sz w:val="24"/>
                      <w:szCs w:val="24"/>
                    </w:rPr>
                  </w:pPr>
                  <w:r>
                    <w:rPr>
                      <w:rFonts w:ascii="Times New Roman" w:hAnsi="Times New Roman"/>
                      <w:b/>
                      <w:sz w:val="24"/>
                      <w:szCs w:val="24"/>
                    </w:rPr>
                    <w:t>ЧУВАШСКАЯ РЕСПУБЛИКА</w:t>
                  </w:r>
                </w:p>
                <w:p w:rsidR="00B42BA0" w:rsidRDefault="00B42BA0" w:rsidP="007A31FB">
                  <w:pPr>
                    <w:jc w:val="center"/>
                    <w:rPr>
                      <w:rFonts w:ascii="Times New Roman" w:hAnsi="Times New Roman"/>
                      <w:b/>
                      <w:sz w:val="24"/>
                      <w:szCs w:val="24"/>
                    </w:rPr>
                  </w:pPr>
                  <w:r w:rsidRPr="00D47227">
                    <w:rPr>
                      <w:rFonts w:ascii="Times New Roman" w:hAnsi="Times New Roman"/>
                      <w:b/>
                      <w:sz w:val="24"/>
                      <w:szCs w:val="24"/>
                    </w:rPr>
                    <w:t xml:space="preserve">АДМИНИСТРАЦИЯ </w:t>
                  </w:r>
                </w:p>
                <w:p w:rsidR="00B42BA0" w:rsidRPr="00D47227" w:rsidRDefault="00B42BA0" w:rsidP="007A31FB">
                  <w:pPr>
                    <w:jc w:val="center"/>
                    <w:rPr>
                      <w:rFonts w:ascii="Times New Roman" w:hAnsi="Times New Roman"/>
                      <w:b/>
                      <w:sz w:val="24"/>
                      <w:szCs w:val="24"/>
                    </w:rPr>
                  </w:pPr>
                  <w:r>
                    <w:rPr>
                      <w:rFonts w:ascii="Times New Roman" w:hAnsi="Times New Roman"/>
                      <w:b/>
                      <w:sz w:val="24"/>
                      <w:szCs w:val="24"/>
                    </w:rPr>
                    <w:t xml:space="preserve">КОЗЛОВСКОГО </w:t>
                  </w:r>
                  <w:r w:rsidRPr="00D47227">
                    <w:rPr>
                      <w:rFonts w:ascii="Times New Roman" w:hAnsi="Times New Roman"/>
                      <w:b/>
                      <w:sz w:val="24"/>
                      <w:szCs w:val="24"/>
                    </w:rPr>
                    <w:t>РАЙОНА</w:t>
                  </w:r>
                </w:p>
                <w:p w:rsidR="00B42BA0" w:rsidRPr="00251E39" w:rsidRDefault="00B42BA0" w:rsidP="00251E3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B42BA0" w:rsidRPr="00687575" w:rsidRDefault="00687575" w:rsidP="007A31FB">
                  <w:pPr>
                    <w:jc w:val="center"/>
                    <w:rPr>
                      <w:rFonts w:ascii="Times New Roman" w:hAnsi="Times New Roman"/>
                      <w:sz w:val="24"/>
                      <w:szCs w:val="24"/>
                      <w:u w:val="single"/>
                    </w:rPr>
                  </w:pPr>
                  <w:r w:rsidRPr="00687575">
                    <w:rPr>
                      <w:rFonts w:ascii="Times New Roman" w:hAnsi="Times New Roman"/>
                      <w:sz w:val="24"/>
                      <w:szCs w:val="24"/>
                      <w:u w:val="single"/>
                    </w:rPr>
                    <w:t>02.03.2022</w:t>
                  </w:r>
                  <w:r w:rsidR="00B42BA0" w:rsidRPr="00687575">
                    <w:rPr>
                      <w:rFonts w:ascii="Times New Roman" w:hAnsi="Times New Roman"/>
                      <w:sz w:val="24"/>
                      <w:szCs w:val="24"/>
                      <w:u w:val="single"/>
                    </w:rPr>
                    <w:t xml:space="preserve"> №</w:t>
                  </w:r>
                  <w:r w:rsidRPr="00687575">
                    <w:rPr>
                      <w:rFonts w:ascii="Times New Roman" w:hAnsi="Times New Roman"/>
                      <w:sz w:val="24"/>
                      <w:szCs w:val="24"/>
                      <w:u w:val="single"/>
                    </w:rPr>
                    <w:t xml:space="preserve"> 109</w:t>
                  </w:r>
                </w:p>
                <w:p w:rsidR="00B42BA0" w:rsidRDefault="00B42BA0" w:rsidP="007A31FB">
                  <w:pPr>
                    <w:jc w:val="center"/>
                    <w:rPr>
                      <w:rFonts w:ascii="Times New Roman" w:hAnsi="Times New Roman"/>
                      <w:sz w:val="24"/>
                      <w:szCs w:val="24"/>
                    </w:rPr>
                  </w:pPr>
                </w:p>
                <w:p w:rsidR="00B42BA0" w:rsidRPr="008548ED" w:rsidRDefault="00B42BA0" w:rsidP="007A31FB">
                  <w:pPr>
                    <w:jc w:val="center"/>
                    <w:rPr>
                      <w:rFonts w:ascii="Times New Roman" w:hAnsi="Times New Roman"/>
                      <w:sz w:val="24"/>
                      <w:szCs w:val="24"/>
                    </w:rPr>
                  </w:pPr>
                  <w:r w:rsidRPr="008548ED">
                    <w:rPr>
                      <w:rFonts w:ascii="Times New Roman" w:hAnsi="Times New Roman"/>
                      <w:sz w:val="24"/>
                      <w:szCs w:val="24"/>
                    </w:rPr>
                    <w:t>г.Козловка</w:t>
                  </w:r>
                </w:p>
                <w:p w:rsidR="00B42BA0" w:rsidRPr="00B21AE7" w:rsidRDefault="00B42BA0" w:rsidP="007A31FB">
                  <w:pPr>
                    <w:rPr>
                      <w:szCs w:val="16"/>
                    </w:rPr>
                  </w:pPr>
                </w:p>
              </w:txbxContent>
            </v:textbox>
          </v:shape>
        </w:pict>
      </w:r>
      <w:r w:rsidRPr="004002C6">
        <w:pict>
          <v:shape id="Text Box 17" o:spid="_x0000_s1027" type="#_x0000_t202" style="position:absolute;margin-left:-16.8pt;margin-top:26.4pt;width:233.7pt;height:11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AQhQ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" stroked="f">
            <v:textbox>
              <w:txbxContent>
                <w:p w:rsidR="00B42BA0" w:rsidRPr="00D47227" w:rsidRDefault="00B42BA0" w:rsidP="008D0EBF">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B42BA0" w:rsidRPr="00D47227" w:rsidRDefault="00B42BA0" w:rsidP="008D0EBF">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B42BA0" w:rsidRPr="00D47227" w:rsidRDefault="00B42BA0" w:rsidP="008D0EBF">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B42BA0" w:rsidRDefault="00B42BA0" w:rsidP="008D0EBF">
                  <w:pPr>
                    <w:rPr>
                      <w:b/>
                    </w:rPr>
                  </w:pPr>
                </w:p>
                <w:p w:rsidR="00B42BA0" w:rsidRDefault="00B42BA0" w:rsidP="008D0EBF">
                  <w:pPr>
                    <w:jc w:val="center"/>
                    <w:rPr>
                      <w:rFonts w:ascii="Times New Roman" w:hAnsi="Times New Roman"/>
                      <w:b/>
                      <w:sz w:val="24"/>
                      <w:szCs w:val="24"/>
                    </w:rPr>
                  </w:pPr>
                  <w:r>
                    <w:rPr>
                      <w:rFonts w:ascii="Times New Roman" w:hAnsi="Times New Roman"/>
                      <w:b/>
                      <w:sz w:val="24"/>
                      <w:szCs w:val="24"/>
                    </w:rPr>
                    <w:t>ЙЫШᾸНУ</w:t>
                  </w:r>
                </w:p>
                <w:p w:rsidR="00B42BA0" w:rsidRPr="004247E1" w:rsidRDefault="00B42BA0" w:rsidP="008D0EBF">
                  <w:pPr>
                    <w:jc w:val="center"/>
                    <w:rPr>
                      <w:rFonts w:ascii="Times New Roman" w:hAnsi="Times New Roman"/>
                      <w:sz w:val="24"/>
                      <w:szCs w:val="24"/>
                      <w:u w:val="single"/>
                    </w:rPr>
                  </w:pPr>
                  <w:r>
                    <w:rPr>
                      <w:rFonts w:ascii="Times New Roman" w:hAnsi="Times New Roman"/>
                      <w:sz w:val="24"/>
                      <w:szCs w:val="24"/>
                    </w:rPr>
                    <w:t>_____________</w:t>
                  </w:r>
                  <w:r w:rsidRPr="007A31FB">
                    <w:rPr>
                      <w:rFonts w:ascii="Times New Roman" w:hAnsi="Times New Roman"/>
                      <w:sz w:val="24"/>
                      <w:szCs w:val="24"/>
                    </w:rPr>
                    <w:t xml:space="preserve"> №</w:t>
                  </w:r>
                </w:p>
                <w:p w:rsidR="00B42BA0" w:rsidRDefault="00B42BA0" w:rsidP="008D0EBF">
                  <w:pPr>
                    <w:jc w:val="center"/>
                    <w:rPr>
                      <w:rFonts w:ascii="Times New Roman" w:hAnsi="Times New Roman"/>
                      <w:sz w:val="24"/>
                      <w:szCs w:val="24"/>
                    </w:rPr>
                  </w:pPr>
                </w:p>
                <w:p w:rsidR="00B42BA0" w:rsidRPr="008548ED" w:rsidRDefault="00B42BA0" w:rsidP="008D0EBF">
                  <w:pPr>
                    <w:jc w:val="center"/>
                    <w:rPr>
                      <w:rFonts w:ascii="Times New Roman" w:hAnsi="Times New Roman"/>
                      <w:sz w:val="24"/>
                      <w:szCs w:val="24"/>
                    </w:rPr>
                  </w:pPr>
                  <w:r w:rsidRPr="008548ED">
                    <w:rPr>
                      <w:rFonts w:ascii="Times New Roman" w:hAnsi="Times New Roman"/>
                      <w:sz w:val="24"/>
                      <w:szCs w:val="24"/>
                    </w:rPr>
                    <w:t>Куславкка хули</w:t>
                  </w:r>
                </w:p>
                <w:p w:rsidR="00B42BA0" w:rsidRPr="00A313EB" w:rsidRDefault="00B42BA0" w:rsidP="007A31FB">
                  <w:pPr>
                    <w:jc w:val="center"/>
                    <w:rPr>
                      <w:rFonts w:ascii="Times New Roman" w:hAnsi="Times New Roman"/>
                      <w:sz w:val="16"/>
                      <w:szCs w:val="16"/>
                    </w:rPr>
                  </w:pPr>
                </w:p>
                <w:p w:rsidR="00B42BA0" w:rsidRPr="00B21AE7" w:rsidRDefault="00B42BA0" w:rsidP="007A31FB">
                  <w:pPr>
                    <w:rPr>
                      <w:szCs w:val="20"/>
                    </w:rPr>
                  </w:pPr>
                </w:p>
              </w:txbxContent>
            </v:textbox>
          </v:shape>
        </w:pict>
      </w:r>
    </w:p>
    <w:p w:rsidR="007A31FB" w:rsidRPr="002F743D" w:rsidRDefault="004600D7" w:rsidP="007A31FB">
      <w:pPr>
        <w:pStyle w:val="a3"/>
        <w:ind w:firstLine="709"/>
        <w:jc w:val="left"/>
        <w:rPr>
          <w:sz w:val="24"/>
          <w:szCs w:val="24"/>
        </w:rPr>
      </w:pPr>
      <w:r>
        <w:drawing>
          <wp:anchor distT="0" distB="0" distL="114300" distR="114300" simplePos="0" relativeHeight="251663360" behindDoc="0" locked="0" layoutInCell="1" allowOverlap="1">
            <wp:simplePos x="0" y="0"/>
            <wp:positionH relativeFrom="column">
              <wp:posOffset>2758716</wp:posOffset>
            </wp:positionH>
            <wp:positionV relativeFrom="paragraph">
              <wp:posOffset>170153</wp:posOffset>
            </wp:positionV>
            <wp:extent cx="619125" cy="7810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p w:rsidR="007A31FB" w:rsidRPr="002F743D" w:rsidRDefault="007A31FB" w:rsidP="007A31FB">
      <w:pPr>
        <w:pStyle w:val="a3"/>
        <w:ind w:firstLine="709"/>
        <w:rPr>
          <w:sz w:val="24"/>
          <w:szCs w:val="24"/>
        </w:rPr>
      </w:pPr>
    </w:p>
    <w:p w:rsidR="007A31FB" w:rsidRPr="002F743D" w:rsidRDefault="007A31FB" w:rsidP="007A31FB">
      <w:pPr>
        <w:pStyle w:val="a3"/>
        <w:ind w:firstLine="709"/>
        <w:rPr>
          <w:sz w:val="24"/>
          <w:szCs w:val="24"/>
        </w:rPr>
      </w:pPr>
    </w:p>
    <w:p w:rsidR="007A31FB" w:rsidRPr="002F743D" w:rsidRDefault="007A31FB" w:rsidP="007A31FB">
      <w:pPr>
        <w:pStyle w:val="a3"/>
        <w:ind w:firstLine="709"/>
        <w:rPr>
          <w:sz w:val="24"/>
          <w:szCs w:val="24"/>
        </w:rPr>
      </w:pPr>
    </w:p>
    <w:p w:rsidR="00430506" w:rsidRPr="00592AB5" w:rsidRDefault="00430506" w:rsidP="00430506">
      <w:pPr>
        <w:pStyle w:val="ConsPlusTitle"/>
        <w:jc w:val="center"/>
        <w:outlineLvl w:val="0"/>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0"/>
        <w:rPr>
          <w:rFonts w:ascii="Times New Roman" w:hAnsi="Times New Roman" w:cs="Times New Roman"/>
          <w:color w:val="000000" w:themeColor="text1"/>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1"/>
        <w:gridCol w:w="4620"/>
      </w:tblGrid>
      <w:tr w:rsidR="009F5B7C" w:rsidRPr="00592AB5" w:rsidTr="009F5B7C">
        <w:tc>
          <w:tcPr>
            <w:tcW w:w="4951" w:type="dxa"/>
            <w:vAlign w:val="center"/>
          </w:tcPr>
          <w:p w:rsidR="009F5B7C" w:rsidRDefault="009F5B7C" w:rsidP="004B4E25">
            <w:pPr>
              <w:pStyle w:val="ConsPlusTitle"/>
              <w:outlineLvl w:val="0"/>
              <w:rPr>
                <w:rFonts w:ascii="Times New Roman" w:hAnsi="Times New Roman" w:cs="Times New Roman"/>
                <w:b w:val="0"/>
                <w:color w:val="000000" w:themeColor="text1"/>
                <w:sz w:val="24"/>
                <w:szCs w:val="24"/>
              </w:rPr>
            </w:pPr>
            <w:r w:rsidRPr="00F25091">
              <w:rPr>
                <w:rFonts w:ascii="Times New Roman" w:hAnsi="Times New Roman" w:cs="Times New Roman"/>
                <w:b w:val="0"/>
                <w:color w:val="000000" w:themeColor="text1"/>
                <w:sz w:val="24"/>
                <w:szCs w:val="24"/>
              </w:rPr>
              <w:t xml:space="preserve">О внесении  изменений в постановление администрации Козловского района </w:t>
            </w:r>
          </w:p>
          <w:p w:rsidR="004B4E25" w:rsidRDefault="004B4E25" w:rsidP="004B4E25">
            <w:pPr>
              <w:pStyle w:val="ConsPlusTitle"/>
              <w:outlineLvl w:val="0"/>
              <w:rPr>
                <w:rFonts w:ascii="Times New Roman" w:hAnsi="Times New Roman" w:cs="Times New Roman"/>
                <w:b w:val="0"/>
                <w:color w:val="000000" w:themeColor="text1"/>
                <w:sz w:val="24"/>
                <w:szCs w:val="24"/>
              </w:rPr>
            </w:pPr>
          </w:p>
          <w:p w:rsidR="004B4E25" w:rsidRDefault="004B4E25" w:rsidP="004B4E25">
            <w:pPr>
              <w:pStyle w:val="ConsPlusTitle"/>
              <w:outlineLvl w:val="0"/>
              <w:rPr>
                <w:rFonts w:ascii="Times New Roman" w:hAnsi="Times New Roman" w:cs="Times New Roman"/>
                <w:b w:val="0"/>
                <w:color w:val="000000" w:themeColor="text1"/>
                <w:sz w:val="24"/>
                <w:szCs w:val="24"/>
              </w:rPr>
            </w:pPr>
          </w:p>
          <w:p w:rsidR="004B4E25" w:rsidRPr="004B4E25" w:rsidRDefault="004B4E25" w:rsidP="004B4E25">
            <w:pPr>
              <w:pStyle w:val="ConsPlusTitle"/>
              <w:outlineLvl w:val="0"/>
              <w:rPr>
                <w:rFonts w:ascii="Times New Roman" w:hAnsi="Times New Roman" w:cs="Times New Roman"/>
                <w:b w:val="0"/>
                <w:color w:val="000000" w:themeColor="text1"/>
                <w:sz w:val="24"/>
                <w:szCs w:val="24"/>
              </w:rPr>
            </w:pPr>
            <w:r w:rsidRPr="004B4E25">
              <w:rPr>
                <w:rFonts w:ascii="Times New Roman" w:hAnsi="Times New Roman" w:cs="Times New Roman"/>
                <w:b w:val="0"/>
                <w:color w:val="000000" w:themeColor="text1"/>
                <w:sz w:val="24"/>
                <w:szCs w:val="24"/>
              </w:rPr>
              <w:t xml:space="preserve">О внесении изменений в постановление </w:t>
            </w:r>
          </w:p>
          <w:p w:rsidR="004B4E25" w:rsidRPr="004B4E25" w:rsidRDefault="004B4E25" w:rsidP="004B4E25">
            <w:pPr>
              <w:pStyle w:val="ConsPlusTitle"/>
              <w:outlineLvl w:val="0"/>
              <w:rPr>
                <w:rFonts w:ascii="Times New Roman" w:hAnsi="Times New Roman" w:cs="Times New Roman"/>
                <w:b w:val="0"/>
                <w:color w:val="000000" w:themeColor="text1"/>
                <w:sz w:val="24"/>
                <w:szCs w:val="24"/>
              </w:rPr>
            </w:pPr>
            <w:r w:rsidRPr="004B4E25">
              <w:rPr>
                <w:rFonts w:ascii="Times New Roman" w:hAnsi="Times New Roman" w:cs="Times New Roman"/>
                <w:b w:val="0"/>
                <w:color w:val="000000" w:themeColor="text1"/>
                <w:sz w:val="24"/>
                <w:szCs w:val="24"/>
              </w:rPr>
              <w:t xml:space="preserve">администрации Козловского района </w:t>
            </w:r>
          </w:p>
          <w:p w:rsidR="004B4E25" w:rsidRPr="00F25091" w:rsidRDefault="004B4E25" w:rsidP="00F96EFC">
            <w:pPr>
              <w:pStyle w:val="ConsPlusTitle"/>
              <w:outlineLvl w:val="0"/>
              <w:rPr>
                <w:rFonts w:ascii="Times New Roman" w:hAnsi="Times New Roman" w:cs="Times New Roman"/>
                <w:b w:val="0"/>
                <w:color w:val="000000" w:themeColor="text1"/>
                <w:sz w:val="24"/>
                <w:szCs w:val="24"/>
              </w:rPr>
            </w:pPr>
            <w:r w:rsidRPr="004B4E25">
              <w:rPr>
                <w:rFonts w:ascii="Times New Roman" w:hAnsi="Times New Roman" w:cs="Times New Roman"/>
                <w:b w:val="0"/>
                <w:color w:val="000000" w:themeColor="text1"/>
                <w:sz w:val="24"/>
                <w:szCs w:val="24"/>
              </w:rPr>
              <w:t xml:space="preserve">Чувашской Республики от 17.12.2018 №627 </w:t>
            </w:r>
            <w:r w:rsidRPr="004B4E25">
              <w:rPr>
                <w:rFonts w:ascii="Times New Roman" w:hAnsi="Times New Roman" w:cs="Times New Roman"/>
                <w:b w:val="0"/>
                <w:color w:val="000000" w:themeColor="text1"/>
                <w:sz w:val="24"/>
                <w:szCs w:val="24"/>
              </w:rPr>
              <w:tab/>
            </w:r>
          </w:p>
        </w:tc>
        <w:tc>
          <w:tcPr>
            <w:tcW w:w="4620" w:type="dxa"/>
          </w:tcPr>
          <w:p w:rsidR="009F5B7C" w:rsidRPr="00F25091" w:rsidRDefault="009F5B7C" w:rsidP="00D75748">
            <w:pPr>
              <w:pStyle w:val="ConsPlusTitle"/>
              <w:outlineLvl w:val="0"/>
              <w:rPr>
                <w:rFonts w:ascii="Times New Roman" w:hAnsi="Times New Roman" w:cs="Times New Roman"/>
                <w:b w:val="0"/>
                <w:color w:val="000000" w:themeColor="text1"/>
                <w:sz w:val="24"/>
                <w:szCs w:val="24"/>
              </w:rPr>
            </w:pPr>
          </w:p>
        </w:tc>
      </w:tr>
    </w:tbl>
    <w:p w:rsidR="00430506" w:rsidRDefault="00430506" w:rsidP="00430506">
      <w:pPr>
        <w:pStyle w:val="ConsPlusTitle"/>
        <w:jc w:val="center"/>
        <w:outlineLvl w:val="0"/>
        <w:rPr>
          <w:rFonts w:ascii="Times New Roman" w:hAnsi="Times New Roman" w:cs="Times New Roman"/>
          <w:color w:val="000000" w:themeColor="text1"/>
          <w:sz w:val="26"/>
          <w:szCs w:val="26"/>
        </w:rPr>
      </w:pPr>
    </w:p>
    <w:p w:rsidR="00F25091" w:rsidRPr="00592AB5" w:rsidRDefault="00F25091" w:rsidP="00430506">
      <w:pPr>
        <w:pStyle w:val="ConsPlusTitle"/>
        <w:jc w:val="center"/>
        <w:outlineLvl w:val="0"/>
        <w:rPr>
          <w:rFonts w:ascii="Times New Roman" w:hAnsi="Times New Roman" w:cs="Times New Roman"/>
          <w:color w:val="000000" w:themeColor="text1"/>
          <w:sz w:val="26"/>
          <w:szCs w:val="26"/>
        </w:rPr>
      </w:pPr>
    </w:p>
    <w:p w:rsidR="00430506" w:rsidRPr="00F25091" w:rsidRDefault="00430506" w:rsidP="00430506">
      <w:pPr>
        <w:autoSpaceDE w:val="0"/>
        <w:autoSpaceDN w:val="0"/>
        <w:adjustRightInd w:val="0"/>
        <w:ind w:firstLine="709"/>
        <w:jc w:val="both"/>
        <w:rPr>
          <w:rFonts w:ascii="Times New Roman" w:hAnsi="Times New Roman"/>
          <w:color w:val="000000" w:themeColor="text1"/>
          <w:sz w:val="24"/>
          <w:szCs w:val="24"/>
        </w:rPr>
      </w:pPr>
      <w:r w:rsidRPr="00F25091">
        <w:rPr>
          <w:rFonts w:ascii="Times New Roman" w:hAnsi="Times New Roman"/>
          <w:color w:val="000000" w:themeColor="text1"/>
          <w:sz w:val="24"/>
          <w:szCs w:val="24"/>
        </w:rPr>
        <w:t>С целью актуализации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утвержденной постановлением администрации Козловского района Чувашской Республики от 17.12.2018 №627 «Об утверждении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(далее - Постановление) администрация Козловского района постановляет внести следующие изменения:</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Паспорт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указанного в приложении</w:t>
      </w:r>
      <w:r w:rsidR="00D371E9">
        <w:rPr>
          <w:rFonts w:ascii="Times New Roman" w:hAnsi="Times New Roman" w:cs="Times New Roman"/>
          <w:color w:val="000000" w:themeColor="text1"/>
          <w:sz w:val="24"/>
          <w:szCs w:val="24"/>
        </w:rPr>
        <w:t xml:space="preserve"> Постановления </w:t>
      </w:r>
      <w:r w:rsidRPr="00F25091">
        <w:rPr>
          <w:rFonts w:ascii="Times New Roman" w:hAnsi="Times New Roman" w:cs="Times New Roman"/>
          <w:color w:val="000000" w:themeColor="text1"/>
          <w:sz w:val="24"/>
          <w:szCs w:val="24"/>
        </w:rPr>
        <w:t>изложить в новой редакции, согласно приложению №1 к настоящему постановлению.</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Подпрограмму «Поддержка строительства жилья в Козловском районе Чувашской Республики» 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 указанной в приложении №3 Постановления, изложить в новой редакции, согласно приложению №2 к настоящему постановлению.</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Подпрограмму «Обеспечение жилыми помещениями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«Обеспечение граждан в Чувашской Республике доступным и комфортным жильем», указанной в приложении №4 Постановления изложить в новой редакции, согласно приложению №3 к настоящему постановлению.</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Контроль за выполнением настоящего постановления возложить на отдел строительства</w:t>
      </w:r>
      <w:r w:rsidR="00D1614B">
        <w:rPr>
          <w:rFonts w:ascii="Times New Roman" w:hAnsi="Times New Roman" w:cs="Times New Roman"/>
          <w:color w:val="000000" w:themeColor="text1"/>
          <w:sz w:val="24"/>
          <w:szCs w:val="24"/>
        </w:rPr>
        <w:t xml:space="preserve"> и общественной инфраструктуры </w:t>
      </w:r>
      <w:r w:rsidRPr="00F25091">
        <w:rPr>
          <w:rFonts w:ascii="Times New Roman" w:hAnsi="Times New Roman" w:cs="Times New Roman"/>
          <w:color w:val="000000" w:themeColor="text1"/>
          <w:sz w:val="24"/>
          <w:szCs w:val="24"/>
        </w:rPr>
        <w:t>администрации Козловского района.</w:t>
      </w:r>
    </w:p>
    <w:p w:rsidR="00430506" w:rsidRPr="00F25091" w:rsidRDefault="00430506" w:rsidP="00430506">
      <w:pPr>
        <w:pStyle w:val="a8"/>
        <w:numPr>
          <w:ilvl w:val="0"/>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25091">
        <w:rPr>
          <w:rFonts w:ascii="Times New Roman" w:hAnsi="Times New Roman" w:cs="Times New Roman"/>
          <w:color w:val="000000" w:themeColor="text1"/>
          <w:sz w:val="24"/>
          <w:szCs w:val="24"/>
        </w:rPr>
        <w:t xml:space="preserve">Настоящее постановление вступает в силу </w:t>
      </w:r>
      <w:r w:rsidR="00FA346D">
        <w:rPr>
          <w:rFonts w:ascii="Times New Roman" w:hAnsi="Times New Roman" w:cs="Times New Roman"/>
          <w:color w:val="000000" w:themeColor="text1"/>
          <w:sz w:val="24"/>
          <w:szCs w:val="24"/>
        </w:rPr>
        <w:t>после</w:t>
      </w:r>
      <w:r w:rsidRPr="00F25091">
        <w:rPr>
          <w:rFonts w:ascii="Times New Roman" w:hAnsi="Times New Roman" w:cs="Times New Roman"/>
          <w:color w:val="000000" w:themeColor="text1"/>
          <w:sz w:val="24"/>
          <w:szCs w:val="24"/>
        </w:rPr>
        <w:t xml:space="preserve"> его официального опубликования.</w:t>
      </w:r>
    </w:p>
    <w:p w:rsidR="00430506" w:rsidRDefault="00430506" w:rsidP="00430506">
      <w:pPr>
        <w:autoSpaceDE w:val="0"/>
        <w:autoSpaceDN w:val="0"/>
        <w:adjustRightInd w:val="0"/>
        <w:ind w:firstLine="709"/>
        <w:jc w:val="both"/>
        <w:rPr>
          <w:rFonts w:ascii="Times New Roman" w:hAnsi="Times New Roman"/>
          <w:color w:val="000000" w:themeColor="text1"/>
          <w:sz w:val="24"/>
          <w:szCs w:val="24"/>
        </w:rPr>
      </w:pPr>
    </w:p>
    <w:p w:rsidR="00F25091" w:rsidRDefault="00F25091" w:rsidP="00430506">
      <w:pPr>
        <w:autoSpaceDE w:val="0"/>
        <w:autoSpaceDN w:val="0"/>
        <w:adjustRightInd w:val="0"/>
        <w:ind w:firstLine="709"/>
        <w:jc w:val="both"/>
        <w:rPr>
          <w:rFonts w:ascii="Times New Roman" w:hAnsi="Times New Roman"/>
          <w:color w:val="000000" w:themeColor="text1"/>
          <w:sz w:val="24"/>
          <w:szCs w:val="24"/>
        </w:rPr>
      </w:pPr>
    </w:p>
    <w:p w:rsidR="00F25091" w:rsidRPr="00F25091" w:rsidRDefault="00F25091" w:rsidP="00430506">
      <w:pPr>
        <w:autoSpaceDE w:val="0"/>
        <w:autoSpaceDN w:val="0"/>
        <w:adjustRightInd w:val="0"/>
        <w:ind w:firstLine="709"/>
        <w:jc w:val="both"/>
        <w:rPr>
          <w:rFonts w:ascii="Times New Roman" w:hAnsi="Times New Roman"/>
          <w:color w:val="000000" w:themeColor="text1"/>
          <w:sz w:val="24"/>
          <w:szCs w:val="24"/>
        </w:rPr>
      </w:pPr>
    </w:p>
    <w:p w:rsidR="00F25091" w:rsidRDefault="00F25091" w:rsidP="00430506">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Глава </w:t>
      </w:r>
      <w:r w:rsidR="00430506" w:rsidRPr="00F25091">
        <w:rPr>
          <w:rFonts w:ascii="Times New Roman" w:hAnsi="Times New Roman"/>
          <w:color w:val="000000" w:themeColor="text1"/>
          <w:sz w:val="24"/>
          <w:szCs w:val="24"/>
        </w:rPr>
        <w:t>администрации</w:t>
      </w:r>
    </w:p>
    <w:p w:rsidR="00430506" w:rsidRDefault="00430506" w:rsidP="00430506">
      <w:pPr>
        <w:autoSpaceDE w:val="0"/>
        <w:autoSpaceDN w:val="0"/>
        <w:adjustRightInd w:val="0"/>
        <w:jc w:val="both"/>
        <w:rPr>
          <w:rFonts w:ascii="Times New Roman" w:hAnsi="Times New Roman"/>
          <w:color w:val="000000" w:themeColor="text1"/>
          <w:sz w:val="24"/>
          <w:szCs w:val="24"/>
        </w:rPr>
      </w:pPr>
      <w:r w:rsidRPr="00F25091">
        <w:rPr>
          <w:rFonts w:ascii="Times New Roman" w:hAnsi="Times New Roman"/>
          <w:color w:val="000000" w:themeColor="text1"/>
          <w:sz w:val="24"/>
          <w:szCs w:val="24"/>
        </w:rPr>
        <w:t xml:space="preserve">Козловского района                       </w:t>
      </w:r>
      <w:r w:rsidR="00F2790B">
        <w:rPr>
          <w:rFonts w:ascii="Times New Roman" w:hAnsi="Times New Roman"/>
          <w:color w:val="000000" w:themeColor="text1"/>
          <w:sz w:val="24"/>
          <w:szCs w:val="24"/>
        </w:rPr>
        <w:t xml:space="preserve">                        Ф</w:t>
      </w:r>
      <w:r w:rsidR="00F25091">
        <w:rPr>
          <w:rFonts w:ascii="Times New Roman" w:hAnsi="Times New Roman"/>
          <w:color w:val="000000" w:themeColor="text1"/>
          <w:sz w:val="24"/>
          <w:szCs w:val="24"/>
        </w:rPr>
        <w:t>.</w:t>
      </w:r>
      <w:r w:rsidR="00F2790B">
        <w:rPr>
          <w:rFonts w:ascii="Times New Roman" w:hAnsi="Times New Roman"/>
          <w:color w:val="000000" w:themeColor="text1"/>
          <w:sz w:val="24"/>
          <w:szCs w:val="24"/>
        </w:rPr>
        <w:t>Р. Искандаров</w:t>
      </w:r>
    </w:p>
    <w:p w:rsidR="00F25091" w:rsidRDefault="00F25091" w:rsidP="00430506">
      <w:pPr>
        <w:autoSpaceDE w:val="0"/>
        <w:autoSpaceDN w:val="0"/>
        <w:adjustRightInd w:val="0"/>
        <w:jc w:val="both"/>
        <w:rPr>
          <w:rFonts w:ascii="Times New Roman" w:hAnsi="Times New Roman"/>
          <w:color w:val="000000" w:themeColor="text1"/>
          <w:sz w:val="24"/>
          <w:szCs w:val="24"/>
        </w:rPr>
      </w:pPr>
    </w:p>
    <w:p w:rsidR="004B4E25" w:rsidRDefault="004B4E25" w:rsidP="00430506">
      <w:pPr>
        <w:autoSpaceDE w:val="0"/>
        <w:autoSpaceDN w:val="0"/>
        <w:adjustRightInd w:val="0"/>
        <w:jc w:val="both"/>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Default="002A3D0E" w:rsidP="002A3D0E">
      <w:pPr>
        <w:spacing w:after="200" w:line="276" w:lineRule="auto"/>
        <w:rPr>
          <w:rFonts w:ascii="Times New Roman" w:hAnsi="Times New Roman"/>
          <w:color w:val="000000" w:themeColor="text1"/>
          <w:sz w:val="24"/>
          <w:szCs w:val="24"/>
        </w:rPr>
      </w:pPr>
    </w:p>
    <w:p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Главный специалист-эксперт отдела строительства                             Е.А. Какуркина</w:t>
      </w:r>
    </w:p>
    <w:p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 xml:space="preserve">и общественной инфраструктуры администрации </w:t>
      </w:r>
    </w:p>
    <w:p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Козловского района</w:t>
      </w:r>
    </w:p>
    <w:p w:rsidR="002A3D0E" w:rsidRPr="002A3D0E" w:rsidRDefault="002A3D0E" w:rsidP="002A3D0E">
      <w:pPr>
        <w:spacing w:after="200" w:line="276" w:lineRule="auto"/>
        <w:rPr>
          <w:rFonts w:ascii="Times New Roman" w:hAnsi="Times New Roman"/>
          <w:color w:val="000000" w:themeColor="text1"/>
          <w:sz w:val="24"/>
          <w:szCs w:val="24"/>
        </w:rPr>
      </w:pPr>
    </w:p>
    <w:p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И. о. начальника отдела строительства                                                     Н.Ю. Ситнова</w:t>
      </w:r>
    </w:p>
    <w:p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 xml:space="preserve">и общественной инфраструктуры администрации </w:t>
      </w:r>
    </w:p>
    <w:p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Козловского района</w:t>
      </w:r>
    </w:p>
    <w:p w:rsidR="002A3D0E" w:rsidRPr="002A3D0E" w:rsidRDefault="002A3D0E" w:rsidP="002A3D0E">
      <w:pPr>
        <w:spacing w:after="200" w:line="276" w:lineRule="auto"/>
        <w:rPr>
          <w:rFonts w:ascii="Times New Roman" w:hAnsi="Times New Roman"/>
          <w:color w:val="000000" w:themeColor="text1"/>
          <w:sz w:val="24"/>
          <w:szCs w:val="24"/>
        </w:rPr>
      </w:pPr>
    </w:p>
    <w:p w:rsidR="002A3D0E" w:rsidRPr="002A3D0E" w:rsidRDefault="002A3D0E" w:rsidP="002A3D0E">
      <w:pPr>
        <w:spacing w:after="200" w:line="276" w:lineRule="auto"/>
        <w:rPr>
          <w:rFonts w:ascii="Times New Roman" w:hAnsi="Times New Roman"/>
          <w:color w:val="000000" w:themeColor="text1"/>
          <w:sz w:val="24"/>
          <w:szCs w:val="24"/>
        </w:rPr>
      </w:pPr>
    </w:p>
    <w:p w:rsidR="002A3D0E" w:rsidRPr="002A3D0E"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 xml:space="preserve">Начальник отдела юридической и информационной                              К.А. Илларионова              </w:t>
      </w:r>
    </w:p>
    <w:p w:rsidR="004B4E25" w:rsidRDefault="002A3D0E" w:rsidP="002A3D0E">
      <w:pPr>
        <w:spacing w:after="200" w:line="276" w:lineRule="auto"/>
        <w:rPr>
          <w:rFonts w:ascii="Times New Roman" w:hAnsi="Times New Roman"/>
          <w:color w:val="000000" w:themeColor="text1"/>
          <w:sz w:val="24"/>
          <w:szCs w:val="24"/>
        </w:rPr>
      </w:pPr>
      <w:r w:rsidRPr="002A3D0E">
        <w:rPr>
          <w:rFonts w:ascii="Times New Roman" w:hAnsi="Times New Roman"/>
          <w:color w:val="000000" w:themeColor="text1"/>
          <w:sz w:val="24"/>
          <w:szCs w:val="24"/>
        </w:rPr>
        <w:t>службы администрации Козловского района</w:t>
      </w:r>
      <w:r w:rsidR="004B4E25">
        <w:rPr>
          <w:rFonts w:ascii="Times New Roman" w:hAnsi="Times New Roman"/>
          <w:color w:val="000000" w:themeColor="text1"/>
          <w:sz w:val="24"/>
          <w:szCs w:val="24"/>
        </w:rPr>
        <w:br w:type="page"/>
      </w:r>
    </w:p>
    <w:p w:rsidR="00F25091" w:rsidRDefault="00F25091" w:rsidP="00430506">
      <w:pPr>
        <w:autoSpaceDE w:val="0"/>
        <w:autoSpaceDN w:val="0"/>
        <w:adjustRightInd w:val="0"/>
        <w:jc w:val="both"/>
        <w:rPr>
          <w:rFonts w:ascii="Times New Roman" w:hAnsi="Times New Roman"/>
          <w:color w:val="000000" w:themeColor="text1"/>
          <w:sz w:val="24"/>
          <w:szCs w:val="24"/>
        </w:rPr>
      </w:pPr>
    </w:p>
    <w:p w:rsidR="00F25091" w:rsidRDefault="00F25091" w:rsidP="00430506">
      <w:pPr>
        <w:autoSpaceDE w:val="0"/>
        <w:autoSpaceDN w:val="0"/>
        <w:adjustRightInd w:val="0"/>
        <w:jc w:val="both"/>
        <w:rPr>
          <w:rFonts w:ascii="Times New Roman" w:hAnsi="Times New Roman"/>
          <w:color w:val="000000" w:themeColor="text1"/>
          <w:sz w:val="24"/>
          <w:szCs w:val="24"/>
        </w:rPr>
      </w:pPr>
    </w:p>
    <w:tbl>
      <w:tblPr>
        <w:tblStyle w:val="a7"/>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430506" w:rsidRPr="00592AB5" w:rsidTr="00D75748">
        <w:tc>
          <w:tcPr>
            <w:tcW w:w="2659" w:type="dxa"/>
          </w:tcPr>
          <w:p w:rsidR="00D371E9"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Приложение №1 </w:t>
            </w:r>
          </w:p>
          <w:p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к постановлению администрации Козловского района </w:t>
            </w:r>
          </w:p>
          <w:p w:rsidR="00430506" w:rsidRPr="00592AB5" w:rsidRDefault="00430506" w:rsidP="00687575">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Чувашской Ре</w:t>
            </w:r>
            <w:r w:rsidR="00F25091">
              <w:rPr>
                <w:rFonts w:ascii="Times New Roman" w:hAnsi="Times New Roman" w:cs="Times New Roman"/>
                <w:color w:val="000000" w:themeColor="text1"/>
                <w:sz w:val="20"/>
              </w:rPr>
              <w:t xml:space="preserve">спублики                    от </w:t>
            </w:r>
            <w:r w:rsidR="00687575">
              <w:rPr>
                <w:rFonts w:ascii="Times New Roman" w:hAnsi="Times New Roman" w:cs="Times New Roman"/>
                <w:color w:val="000000" w:themeColor="text1"/>
                <w:sz w:val="20"/>
              </w:rPr>
              <w:t>02</w:t>
            </w:r>
            <w:r>
              <w:rPr>
                <w:rFonts w:ascii="Times New Roman" w:hAnsi="Times New Roman" w:cs="Times New Roman"/>
                <w:color w:val="000000" w:themeColor="text1"/>
                <w:sz w:val="20"/>
              </w:rPr>
              <w:t xml:space="preserve">. </w:t>
            </w:r>
            <w:r w:rsidR="006B4961">
              <w:rPr>
                <w:rFonts w:ascii="Times New Roman" w:hAnsi="Times New Roman" w:cs="Times New Roman"/>
                <w:color w:val="000000" w:themeColor="text1"/>
                <w:sz w:val="20"/>
              </w:rPr>
              <w:t>0</w:t>
            </w:r>
            <w:r w:rsidR="00687575">
              <w:rPr>
                <w:rFonts w:ascii="Times New Roman" w:hAnsi="Times New Roman" w:cs="Times New Roman"/>
                <w:color w:val="000000" w:themeColor="text1"/>
                <w:sz w:val="20"/>
              </w:rPr>
              <w:t>3</w:t>
            </w:r>
            <w:r w:rsidR="00F25091">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w:t>
            </w:r>
            <w:r w:rsidR="00F25091">
              <w:rPr>
                <w:rFonts w:ascii="Times New Roman" w:hAnsi="Times New Roman" w:cs="Times New Roman"/>
                <w:color w:val="000000" w:themeColor="text1"/>
                <w:sz w:val="20"/>
              </w:rPr>
              <w:t>2</w:t>
            </w:r>
            <w:r w:rsidR="00B42BA0">
              <w:rPr>
                <w:rFonts w:ascii="Times New Roman" w:hAnsi="Times New Roman" w:cs="Times New Roman"/>
                <w:color w:val="000000" w:themeColor="text1"/>
                <w:sz w:val="20"/>
              </w:rPr>
              <w:t>2</w:t>
            </w:r>
            <w:r>
              <w:rPr>
                <w:rFonts w:ascii="Times New Roman" w:hAnsi="Times New Roman" w:cs="Times New Roman"/>
                <w:color w:val="000000" w:themeColor="text1"/>
                <w:sz w:val="20"/>
              </w:rPr>
              <w:t>№</w:t>
            </w:r>
            <w:r w:rsidR="00687575">
              <w:rPr>
                <w:rFonts w:ascii="Times New Roman" w:hAnsi="Times New Roman" w:cs="Times New Roman"/>
                <w:color w:val="000000" w:themeColor="text1"/>
                <w:sz w:val="20"/>
              </w:rPr>
              <w:t>109</w:t>
            </w:r>
          </w:p>
        </w:tc>
      </w:tr>
    </w:tbl>
    <w:p w:rsidR="00430506" w:rsidRPr="00592AB5" w:rsidRDefault="00430506" w:rsidP="00430506">
      <w:pPr>
        <w:pStyle w:val="ConsPlusNormal"/>
        <w:tabs>
          <w:tab w:val="left" w:pos="142"/>
        </w:tabs>
        <w:jc w:val="right"/>
        <w:outlineLvl w:val="0"/>
        <w:rPr>
          <w:rFonts w:ascii="Times New Roman" w:hAnsi="Times New Roman" w:cs="Times New Roman"/>
          <w:color w:val="000000" w:themeColor="text1"/>
          <w:sz w:val="26"/>
          <w:szCs w:val="26"/>
        </w:rPr>
      </w:pPr>
    </w:p>
    <w:p w:rsidR="00430506" w:rsidRPr="00592AB5" w:rsidRDefault="00430506" w:rsidP="00430506">
      <w:pPr>
        <w:pStyle w:val="ConsPlusNormal"/>
        <w:tabs>
          <w:tab w:val="left" w:pos="142"/>
        </w:tabs>
        <w:jc w:val="right"/>
        <w:outlineLvl w:val="0"/>
        <w:rPr>
          <w:rFonts w:ascii="Times New Roman" w:hAnsi="Times New Roman" w:cs="Times New Roman"/>
          <w:color w:val="000000" w:themeColor="text1"/>
          <w:sz w:val="20"/>
        </w:rPr>
      </w:pPr>
    </w:p>
    <w:p w:rsidR="00430506" w:rsidRPr="00592AB5" w:rsidRDefault="00430506" w:rsidP="00430506">
      <w:pPr>
        <w:pStyle w:val="ConsPlusTitle"/>
        <w:jc w:val="center"/>
        <w:rPr>
          <w:rFonts w:ascii="Times New Roman" w:hAnsi="Times New Roman" w:cs="Times New Roman"/>
          <w:color w:val="000000" w:themeColor="text1"/>
          <w:sz w:val="24"/>
          <w:szCs w:val="24"/>
        </w:rPr>
      </w:pPr>
      <w:bookmarkStart w:id="0" w:name="P31"/>
      <w:bookmarkEnd w:id="0"/>
    </w:p>
    <w:p w:rsidR="00430506" w:rsidRPr="00592AB5" w:rsidRDefault="00430506" w:rsidP="00430506">
      <w:pPr>
        <w:pStyle w:val="ConsPlusTitle"/>
        <w:jc w:val="center"/>
        <w:rPr>
          <w:rFonts w:ascii="Times New Roman" w:hAnsi="Times New Roman" w:cs="Times New Roman"/>
          <w:color w:val="000000" w:themeColor="text1"/>
          <w:sz w:val="24"/>
          <w:szCs w:val="24"/>
        </w:rPr>
      </w:pPr>
      <w:r w:rsidRPr="00592AB5">
        <w:rPr>
          <w:rFonts w:ascii="Times New Roman" w:hAnsi="Times New Roman" w:cs="Times New Roman"/>
          <w:color w:val="000000" w:themeColor="text1"/>
          <w:sz w:val="24"/>
          <w:szCs w:val="24"/>
        </w:rPr>
        <w:t>МУНИЦИПАЛЬНАЯ ПРОГРАММА КОЗЛОВСКОГО РАЙОНА ЧУВАШСКОЙ РЕСПУБЛИКИ "ОБЕСПЕЧЕНИЕ ГРАЖДАН В КОЗЛОВСКОМ РАЙОНЕ ЧУВАШСКОЙ РЕСПУБЛИКИ ДОСТУПНЫМ И КОМФОРТНЫМ ЖИЛЬЕМ"</w:t>
      </w: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tblPr>
      <w:tblGrid>
        <w:gridCol w:w="2551"/>
        <w:gridCol w:w="346"/>
        <w:gridCol w:w="6143"/>
      </w:tblGrid>
      <w:tr w:rsidR="00430506" w:rsidRPr="00592AB5" w:rsidTr="009A35C7">
        <w:tc>
          <w:tcPr>
            <w:tcW w:w="2551"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муниципальной 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w:t>
            </w:r>
            <w:r w:rsidR="00D1614B">
              <w:rPr>
                <w:rFonts w:ascii="Times New Roman" w:hAnsi="Times New Roman" w:cs="Times New Roman"/>
                <w:color w:val="000000" w:themeColor="text1"/>
                <w:sz w:val="26"/>
                <w:szCs w:val="26"/>
              </w:rPr>
              <w:t xml:space="preserve"> и общественной инфраструктуры </w:t>
            </w:r>
            <w:r w:rsidRPr="00592AB5">
              <w:rPr>
                <w:rFonts w:ascii="Times New Roman" w:hAnsi="Times New Roman" w:cs="Times New Roman"/>
                <w:color w:val="000000" w:themeColor="text1"/>
                <w:sz w:val="26"/>
                <w:szCs w:val="26"/>
              </w:rPr>
              <w:t>администрации Козловского района</w:t>
            </w:r>
          </w:p>
        </w:tc>
      </w:tr>
      <w:tr w:rsidR="00430506" w:rsidRPr="00592AB5" w:rsidTr="009A35C7">
        <w:tc>
          <w:tcPr>
            <w:tcW w:w="2551"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Соисполнители муниципальной  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Управление образования </w:t>
            </w:r>
            <w:r w:rsidR="00D40730">
              <w:rPr>
                <w:rFonts w:ascii="Times New Roman" w:hAnsi="Times New Roman" w:cs="Times New Roman"/>
                <w:color w:val="000000" w:themeColor="text1"/>
                <w:sz w:val="26"/>
                <w:szCs w:val="26"/>
              </w:rPr>
              <w:t xml:space="preserve">и молодежной политики </w:t>
            </w:r>
            <w:r w:rsidRPr="00592AB5">
              <w:rPr>
                <w:rFonts w:ascii="Times New Roman" w:hAnsi="Times New Roman" w:cs="Times New Roman"/>
                <w:color w:val="000000" w:themeColor="text1"/>
                <w:sz w:val="26"/>
                <w:szCs w:val="26"/>
              </w:rPr>
              <w:t>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культурыи </w:t>
            </w:r>
            <w:r w:rsidR="00AF4083">
              <w:rPr>
                <w:rFonts w:ascii="Times New Roman" w:hAnsi="Times New Roman" w:cs="Times New Roman"/>
                <w:color w:val="000000" w:themeColor="text1"/>
                <w:sz w:val="26"/>
                <w:szCs w:val="26"/>
              </w:rPr>
              <w:t>социального развития</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и кадровой работы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w:t>
            </w:r>
            <w:r w:rsidR="001836D9">
              <w:rPr>
                <w:rFonts w:ascii="Times New Roman" w:hAnsi="Times New Roman" w:cs="Times New Roman"/>
                <w:color w:val="000000" w:themeColor="text1"/>
                <w:sz w:val="26"/>
                <w:szCs w:val="26"/>
              </w:rPr>
              <w:t xml:space="preserve">юридической и </w:t>
            </w:r>
            <w:r w:rsidRPr="00592AB5">
              <w:rPr>
                <w:rFonts w:ascii="Times New Roman" w:hAnsi="Times New Roman" w:cs="Times New Roman"/>
                <w:color w:val="000000" w:themeColor="text1"/>
                <w:sz w:val="26"/>
                <w:szCs w:val="26"/>
              </w:rPr>
              <w:t>информационн</w:t>
            </w:r>
            <w:r w:rsidR="001836D9">
              <w:rPr>
                <w:rFonts w:ascii="Times New Roman" w:hAnsi="Times New Roman" w:cs="Times New Roman"/>
                <w:color w:val="000000" w:themeColor="text1"/>
                <w:sz w:val="26"/>
                <w:szCs w:val="26"/>
              </w:rPr>
              <w:t>ой службы</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w:t>
            </w:r>
            <w:r w:rsidR="001836D9">
              <w:rPr>
                <w:rFonts w:ascii="Times New Roman" w:hAnsi="Times New Roman" w:cs="Times New Roman"/>
                <w:color w:val="000000" w:themeColor="text1"/>
                <w:sz w:val="26"/>
                <w:szCs w:val="26"/>
              </w:rPr>
              <w:t>ки, промышленности и</w:t>
            </w:r>
            <w:r w:rsidRPr="00592AB5">
              <w:rPr>
                <w:rFonts w:ascii="Times New Roman" w:hAnsi="Times New Roman" w:cs="Times New Roman"/>
                <w:color w:val="000000" w:themeColor="text1"/>
                <w:sz w:val="26"/>
                <w:szCs w:val="26"/>
              </w:rPr>
              <w:t xml:space="preserve"> торговли</w:t>
            </w:r>
            <w:r w:rsidR="001836D9">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p>
        </w:tc>
      </w:tr>
      <w:tr w:rsidR="00430506" w:rsidRPr="00592AB5" w:rsidTr="009A35C7">
        <w:tc>
          <w:tcPr>
            <w:tcW w:w="2551"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Участники </w:t>
            </w:r>
            <w:r w:rsidRPr="00592AB5">
              <w:rPr>
                <w:rFonts w:ascii="Times New Roman" w:hAnsi="Times New Roman" w:cs="Times New Roman"/>
                <w:color w:val="000000" w:themeColor="text1"/>
                <w:sz w:val="26"/>
                <w:szCs w:val="26"/>
              </w:rPr>
              <w:lastRenderedPageBreak/>
              <w:t>муниципальной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w:t>
            </w:r>
            <w:r w:rsidR="00D40730">
              <w:rPr>
                <w:rFonts w:ascii="Times New Roman" w:hAnsi="Times New Roman" w:cs="Times New Roman"/>
                <w:color w:val="000000" w:themeColor="text1"/>
                <w:sz w:val="26"/>
                <w:szCs w:val="26"/>
              </w:rPr>
              <w:t xml:space="preserve"> и молодежной политики</w:t>
            </w:r>
            <w:r w:rsidRPr="00592AB5">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lastRenderedPageBreak/>
              <w:t>администрации Козловского района Чувашской Республики;</w:t>
            </w:r>
          </w:p>
          <w:p w:rsidR="00430506" w:rsidRPr="00592AB5" w:rsidRDefault="001836D9" w:rsidP="009A35C7">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Отдел культуры</w:t>
            </w:r>
            <w:r w:rsidR="00430506" w:rsidRPr="00592AB5">
              <w:rPr>
                <w:rFonts w:ascii="Times New Roman" w:hAnsi="Times New Roman" w:cs="Times New Roman"/>
                <w:color w:val="000000" w:themeColor="text1"/>
                <w:sz w:val="26"/>
                <w:szCs w:val="26"/>
              </w:rPr>
              <w:t xml:space="preserve"> и </w:t>
            </w:r>
            <w:r>
              <w:rPr>
                <w:rFonts w:ascii="Times New Roman" w:hAnsi="Times New Roman" w:cs="Times New Roman"/>
                <w:color w:val="000000" w:themeColor="text1"/>
                <w:sz w:val="26"/>
                <w:szCs w:val="26"/>
              </w:rPr>
              <w:t>социального развития</w:t>
            </w:r>
            <w:r w:rsidR="00430506"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w:t>
            </w:r>
            <w:r w:rsidR="001836D9">
              <w:rPr>
                <w:rFonts w:ascii="Times New Roman" w:hAnsi="Times New Roman" w:cs="Times New Roman"/>
                <w:color w:val="000000" w:themeColor="text1"/>
                <w:sz w:val="26"/>
                <w:szCs w:val="26"/>
              </w:rPr>
              <w:t xml:space="preserve">тдел организационно-контрольной </w:t>
            </w:r>
            <w:r w:rsidRPr="00592AB5">
              <w:rPr>
                <w:rFonts w:ascii="Times New Roman" w:hAnsi="Times New Roman" w:cs="Times New Roman"/>
                <w:color w:val="000000" w:themeColor="text1"/>
                <w:sz w:val="26"/>
                <w:szCs w:val="26"/>
              </w:rPr>
              <w:t>и кадровой работы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w:t>
            </w:r>
            <w:r w:rsidR="001836D9">
              <w:rPr>
                <w:rFonts w:ascii="Times New Roman" w:hAnsi="Times New Roman" w:cs="Times New Roman"/>
                <w:color w:val="000000" w:themeColor="text1"/>
                <w:sz w:val="26"/>
                <w:szCs w:val="26"/>
              </w:rPr>
              <w:t xml:space="preserve">юридической и </w:t>
            </w:r>
            <w:r w:rsidRPr="00592AB5">
              <w:rPr>
                <w:rFonts w:ascii="Times New Roman" w:hAnsi="Times New Roman" w:cs="Times New Roman"/>
                <w:color w:val="000000" w:themeColor="text1"/>
                <w:sz w:val="26"/>
                <w:szCs w:val="26"/>
              </w:rPr>
              <w:t>информационн</w:t>
            </w:r>
            <w:r w:rsidR="001836D9">
              <w:rPr>
                <w:rFonts w:ascii="Times New Roman" w:hAnsi="Times New Roman" w:cs="Times New Roman"/>
                <w:color w:val="000000" w:themeColor="text1"/>
                <w:sz w:val="26"/>
                <w:szCs w:val="26"/>
              </w:rPr>
              <w:t>ойслужбы</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w:t>
            </w:r>
            <w:r w:rsidR="001836D9">
              <w:rPr>
                <w:rFonts w:ascii="Times New Roman" w:hAnsi="Times New Roman" w:cs="Times New Roman"/>
                <w:color w:val="000000" w:themeColor="text1"/>
                <w:sz w:val="26"/>
                <w:szCs w:val="26"/>
              </w:rPr>
              <w:t>ки</w:t>
            </w:r>
            <w:r w:rsidRPr="00592AB5">
              <w:rPr>
                <w:rFonts w:ascii="Times New Roman" w:hAnsi="Times New Roman" w:cs="Times New Roman"/>
                <w:color w:val="000000" w:themeColor="text1"/>
                <w:sz w:val="26"/>
                <w:szCs w:val="26"/>
              </w:rPr>
              <w:t>, промышленности</w:t>
            </w:r>
            <w:r w:rsidR="001836D9">
              <w:rPr>
                <w:rFonts w:ascii="Times New Roman" w:hAnsi="Times New Roman" w:cs="Times New Roman"/>
                <w:color w:val="000000" w:themeColor="text1"/>
                <w:sz w:val="26"/>
                <w:szCs w:val="26"/>
              </w:rPr>
              <w:t xml:space="preserve"> и</w:t>
            </w:r>
            <w:r w:rsidRPr="00592AB5">
              <w:rPr>
                <w:rFonts w:ascii="Times New Roman" w:hAnsi="Times New Roman" w:cs="Times New Roman"/>
                <w:color w:val="000000" w:themeColor="text1"/>
                <w:sz w:val="26"/>
                <w:szCs w:val="26"/>
              </w:rPr>
              <w:t xml:space="preserve"> торговли </w:t>
            </w:r>
            <w:r w:rsidR="001836D9">
              <w:rPr>
                <w:rFonts w:ascii="Times New Roman" w:hAnsi="Times New Roman" w:cs="Times New Roman"/>
                <w:color w:val="000000" w:themeColor="text1"/>
                <w:sz w:val="26"/>
                <w:szCs w:val="26"/>
              </w:rPr>
              <w:t>администрации Козловского района Чувашской Республики</w:t>
            </w:r>
            <w:r w:rsidRPr="00592AB5">
              <w:rPr>
                <w:rFonts w:ascii="Times New Roman" w:hAnsi="Times New Roman" w:cs="Times New Roman"/>
                <w:color w:val="000000" w:themeColor="text1"/>
                <w:sz w:val="26"/>
                <w:szCs w:val="26"/>
              </w:rPr>
              <w:t>.</w:t>
            </w:r>
          </w:p>
          <w:p w:rsidR="00430506" w:rsidRPr="00592AB5" w:rsidRDefault="00430506" w:rsidP="009A35C7">
            <w:pPr>
              <w:pStyle w:val="ConsPlusNormal"/>
              <w:jc w:val="both"/>
              <w:rPr>
                <w:rFonts w:ascii="Times New Roman" w:hAnsi="Times New Roman" w:cs="Times New Roman"/>
                <w:color w:val="000000" w:themeColor="text1"/>
                <w:sz w:val="26"/>
                <w:szCs w:val="26"/>
              </w:rPr>
            </w:pPr>
          </w:p>
        </w:tc>
      </w:tr>
      <w:tr w:rsidR="00430506" w:rsidRPr="00592AB5" w:rsidTr="009A35C7">
        <w:tc>
          <w:tcPr>
            <w:tcW w:w="2551"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Подпрограммы муниципальной 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«Поддержка строительства жилья в Козловском районе Чувашской Республики»; </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p w:rsidR="00430506" w:rsidRPr="00592AB5" w:rsidRDefault="00430506" w:rsidP="009A35C7">
            <w:pPr>
              <w:pStyle w:val="ConsPlusNormal"/>
              <w:jc w:val="both"/>
              <w:rPr>
                <w:rFonts w:ascii="Times New Roman" w:hAnsi="Times New Roman" w:cs="Times New Roman"/>
                <w:color w:val="000000" w:themeColor="text1"/>
                <w:sz w:val="26"/>
                <w:szCs w:val="26"/>
              </w:rPr>
            </w:pPr>
          </w:p>
        </w:tc>
      </w:tr>
      <w:tr w:rsidR="00430506" w:rsidRPr="00592AB5" w:rsidTr="009A35C7">
        <w:tc>
          <w:tcPr>
            <w:tcW w:w="2551"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муниципальной 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улучшение жилищных условий граждан в Козловском районе Чувашской Республике. </w:t>
            </w:r>
          </w:p>
        </w:tc>
      </w:tr>
      <w:tr w:rsidR="00430506" w:rsidRPr="00592AB5" w:rsidTr="009A35C7">
        <w:tc>
          <w:tcPr>
            <w:tcW w:w="2551" w:type="dxa"/>
            <w:tcBorders>
              <w:top w:val="nil"/>
              <w:left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муниципальной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430506" w:rsidRPr="00592AB5" w:rsidTr="009A35C7">
        <w:tc>
          <w:tcPr>
            <w:tcW w:w="2551" w:type="dxa"/>
          </w:tcPr>
          <w:p w:rsidR="00430506" w:rsidRPr="00592AB5" w:rsidRDefault="00430506" w:rsidP="009A35C7">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Целевые индикаторы и показатели муниципальной 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 году будут достигнуты следующие целевые индикаторы и показатели:</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число молодыхсемей улучшивших жилищные условия с предоставление сертификатов на приобретение (строительство) жилья- </w:t>
            </w:r>
            <w:r w:rsidR="00F25091">
              <w:rPr>
                <w:rFonts w:ascii="Times New Roman" w:hAnsi="Times New Roman" w:cs="Times New Roman"/>
                <w:color w:val="000000" w:themeColor="text1"/>
                <w:sz w:val="26"/>
                <w:szCs w:val="26"/>
              </w:rPr>
              <w:t>1</w:t>
            </w:r>
            <w:r w:rsidR="009F5B7C">
              <w:rPr>
                <w:rFonts w:ascii="Times New Roman" w:hAnsi="Times New Roman" w:cs="Times New Roman"/>
                <w:color w:val="000000" w:themeColor="text1"/>
                <w:sz w:val="26"/>
                <w:szCs w:val="26"/>
              </w:rPr>
              <w:t>48</w:t>
            </w:r>
            <w:r w:rsidRPr="00592AB5">
              <w:rPr>
                <w:rFonts w:ascii="Times New Roman" w:hAnsi="Times New Roman" w:cs="Times New Roman"/>
                <w:color w:val="000000" w:themeColor="text1"/>
                <w:sz w:val="26"/>
                <w:szCs w:val="26"/>
              </w:rPr>
              <w:t xml:space="preserve"> сем</w:t>
            </w:r>
            <w:r w:rsidR="00F25091">
              <w:rPr>
                <w:rFonts w:ascii="Times New Roman" w:hAnsi="Times New Roman" w:cs="Times New Roman"/>
                <w:color w:val="000000" w:themeColor="text1"/>
                <w:sz w:val="26"/>
                <w:szCs w:val="26"/>
              </w:rPr>
              <w:t>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 – сирот и детей, оставшихся без попечения родителей, обеспеченных специализированными жилыми помещениями- </w:t>
            </w:r>
            <w:r w:rsidR="006B2927">
              <w:rPr>
                <w:rFonts w:ascii="Times New Roman" w:hAnsi="Times New Roman" w:cs="Times New Roman"/>
                <w:color w:val="000000" w:themeColor="text1"/>
                <w:sz w:val="26"/>
                <w:szCs w:val="26"/>
              </w:rPr>
              <w:t>5</w:t>
            </w:r>
            <w:r w:rsidR="009F5B7C">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человек. </w:t>
            </w:r>
          </w:p>
        </w:tc>
      </w:tr>
      <w:tr w:rsidR="00430506" w:rsidRPr="00592AB5" w:rsidTr="009A35C7">
        <w:tc>
          <w:tcPr>
            <w:tcW w:w="2551" w:type="dxa"/>
            <w:tcBorders>
              <w:left w:val="nil"/>
              <w:bottom w:val="nil"/>
              <w:right w:val="nil"/>
            </w:tcBorders>
          </w:tcPr>
          <w:p w:rsidR="00430506" w:rsidRPr="00592AB5" w:rsidRDefault="00430506" w:rsidP="009A35C7">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Сроки и этапы реализации муниципальной 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w:t>
            </w:r>
            <w:r w:rsidRPr="00592AB5">
              <w:rPr>
                <w:rFonts w:ascii="Times New Roman" w:hAnsi="Times New Roman" w:cs="Times New Roman"/>
                <w:color w:val="000000" w:themeColor="text1"/>
                <w:sz w:val="26"/>
                <w:szCs w:val="26"/>
              </w:rPr>
              <w:t xml:space="preserve"> этап- 2019-2035 годы;</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lang w:val="en-US"/>
              </w:rPr>
              <w:t>II</w:t>
            </w:r>
            <w:r w:rsidRPr="00592AB5">
              <w:rPr>
                <w:rFonts w:ascii="Times New Roman" w:hAnsi="Times New Roman" w:cs="Times New Roman"/>
                <w:color w:val="000000" w:themeColor="text1"/>
                <w:sz w:val="26"/>
                <w:szCs w:val="26"/>
              </w:rPr>
              <w:t xml:space="preserve"> этап – 2026-2035 годы.</w:t>
            </w:r>
          </w:p>
          <w:p w:rsidR="00430506" w:rsidRPr="00592AB5" w:rsidRDefault="00430506" w:rsidP="009A35C7">
            <w:pPr>
              <w:pStyle w:val="ConsPlusNormal"/>
              <w:jc w:val="both"/>
              <w:rPr>
                <w:rFonts w:ascii="Times New Roman" w:hAnsi="Times New Roman" w:cs="Times New Roman"/>
                <w:color w:val="000000" w:themeColor="text1"/>
                <w:sz w:val="26"/>
                <w:szCs w:val="26"/>
              </w:rPr>
            </w:pPr>
          </w:p>
        </w:tc>
      </w:tr>
      <w:tr w:rsidR="00430506" w:rsidRPr="00592AB5" w:rsidTr="009A35C7">
        <w:tc>
          <w:tcPr>
            <w:tcW w:w="2551" w:type="dxa"/>
            <w:tcBorders>
              <w:top w:val="nil"/>
              <w:left w:val="nil"/>
              <w:bottom w:val="nil"/>
              <w:right w:val="nil"/>
            </w:tcBorders>
          </w:tcPr>
          <w:p w:rsidR="00430506" w:rsidRPr="00592AB5" w:rsidRDefault="00430506" w:rsidP="009A35C7">
            <w:pPr>
              <w:pStyle w:val="ConsPlusNormal"/>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муниципальной программы с разбивкой по годам реализации</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прогнозируемые объемы финансирования мероприятий муниципальной программы в 2019 - 2035 годах составляют </w:t>
            </w:r>
            <w:r w:rsidR="00FA4624">
              <w:rPr>
                <w:rFonts w:ascii="Times New Roman" w:hAnsi="Times New Roman" w:cs="Times New Roman"/>
                <w:b/>
                <w:color w:val="000000" w:themeColor="text1"/>
                <w:sz w:val="26"/>
                <w:szCs w:val="26"/>
              </w:rPr>
              <w:t>1</w:t>
            </w:r>
            <w:r w:rsidR="00F2790B">
              <w:rPr>
                <w:rFonts w:ascii="Times New Roman" w:hAnsi="Times New Roman" w:cs="Times New Roman"/>
                <w:b/>
                <w:color w:val="000000" w:themeColor="text1"/>
                <w:sz w:val="26"/>
                <w:szCs w:val="26"/>
              </w:rPr>
              <w:t>55 578</w:t>
            </w:r>
            <w:r w:rsidR="00FA4624">
              <w:rPr>
                <w:rFonts w:ascii="Times New Roman" w:hAnsi="Times New Roman" w:cs="Times New Roman"/>
                <w:b/>
                <w:color w:val="000000" w:themeColor="text1"/>
                <w:sz w:val="26"/>
                <w:szCs w:val="26"/>
              </w:rPr>
              <w:t>,</w:t>
            </w:r>
            <w:r w:rsidR="00F2790B">
              <w:rPr>
                <w:rFonts w:ascii="Times New Roman" w:hAnsi="Times New Roman" w:cs="Times New Roman"/>
                <w:b/>
                <w:color w:val="000000" w:themeColor="text1"/>
                <w:sz w:val="26"/>
                <w:szCs w:val="26"/>
              </w:rPr>
              <w:t>0</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330222">
              <w:rPr>
                <w:rFonts w:ascii="Times New Roman" w:hAnsi="Times New Roman" w:cs="Times New Roman"/>
                <w:color w:val="000000" w:themeColor="text1"/>
                <w:sz w:val="26"/>
                <w:szCs w:val="26"/>
              </w:rPr>
              <w:t>12 2</w:t>
            </w:r>
            <w:r w:rsidR="00F2790B">
              <w:rPr>
                <w:rFonts w:ascii="Times New Roman" w:hAnsi="Times New Roman" w:cs="Times New Roman"/>
                <w:color w:val="000000" w:themeColor="text1"/>
                <w:sz w:val="26"/>
                <w:szCs w:val="26"/>
              </w:rPr>
              <w:t>7</w:t>
            </w:r>
            <w:r w:rsidR="00330222">
              <w:rPr>
                <w:rFonts w:ascii="Times New Roman" w:hAnsi="Times New Roman" w:cs="Times New Roman"/>
                <w:color w:val="000000" w:themeColor="text1"/>
                <w:sz w:val="26"/>
                <w:szCs w:val="26"/>
              </w:rPr>
              <w:t>8,</w:t>
            </w:r>
            <w:r w:rsidR="00F2790B">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330222">
              <w:rPr>
                <w:rFonts w:ascii="Times New Roman" w:hAnsi="Times New Roman" w:cs="Times New Roman"/>
                <w:color w:val="000000" w:themeColor="text1"/>
                <w:sz w:val="26"/>
                <w:szCs w:val="26"/>
              </w:rPr>
              <w:t>1</w:t>
            </w:r>
            <w:r w:rsidR="00F2790B">
              <w:rPr>
                <w:rFonts w:ascii="Times New Roman" w:hAnsi="Times New Roman" w:cs="Times New Roman"/>
                <w:color w:val="000000" w:themeColor="text1"/>
                <w:sz w:val="26"/>
                <w:szCs w:val="26"/>
              </w:rPr>
              <w:t>7</w:t>
            </w:r>
            <w:r w:rsidR="00330222">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680</w:t>
            </w:r>
            <w:r w:rsidR="00330222">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F2790B">
              <w:rPr>
                <w:rFonts w:ascii="Times New Roman" w:hAnsi="Times New Roman" w:cs="Times New Roman"/>
                <w:color w:val="000000" w:themeColor="text1"/>
                <w:sz w:val="26"/>
                <w:szCs w:val="26"/>
              </w:rPr>
              <w:t>17</w:t>
            </w:r>
            <w:r w:rsidR="00330222">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046</w:t>
            </w:r>
            <w:r w:rsidR="00330222">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F2790B">
              <w:rPr>
                <w:rFonts w:ascii="Times New Roman" w:hAnsi="Times New Roman" w:cs="Times New Roman"/>
                <w:color w:val="000000" w:themeColor="text1"/>
                <w:sz w:val="26"/>
                <w:szCs w:val="26"/>
              </w:rPr>
              <w:t>14325</w:t>
            </w:r>
            <w:r w:rsidR="00330222">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F2790B">
              <w:rPr>
                <w:rFonts w:ascii="Times New Roman" w:hAnsi="Times New Roman" w:cs="Times New Roman"/>
                <w:color w:val="000000" w:themeColor="text1"/>
                <w:sz w:val="26"/>
                <w:szCs w:val="26"/>
              </w:rPr>
              <w:t>13030</w:t>
            </w:r>
            <w:r w:rsidR="00330222">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2790B">
              <w:rPr>
                <w:rFonts w:ascii="Times New Roman" w:hAnsi="Times New Roman" w:cs="Times New Roman"/>
                <w:color w:val="000000" w:themeColor="text1"/>
                <w:sz w:val="26"/>
                <w:szCs w:val="26"/>
              </w:rPr>
              <w:t>13</w:t>
            </w:r>
            <w:r w:rsidRPr="00592AB5">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032</w:t>
            </w:r>
            <w:r w:rsidRPr="00592AB5">
              <w:rPr>
                <w:rFonts w:ascii="Times New Roman" w:hAnsi="Times New Roman" w:cs="Times New Roman"/>
                <w:color w:val="000000" w:themeColor="text1"/>
                <w:sz w:val="26"/>
                <w:szCs w:val="26"/>
              </w:rPr>
              <w:t>,</w:t>
            </w:r>
            <w:r w:rsidR="009428D6">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6 198,5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30 992,5</w:t>
            </w:r>
            <w:r w:rsidRPr="00592AB5">
              <w:rPr>
                <w:rFonts w:ascii="Times New Roman" w:hAnsi="Times New Roman" w:cs="Times New Roman"/>
                <w:color w:val="000000" w:themeColor="text1"/>
                <w:sz w:val="26"/>
                <w:szCs w:val="26"/>
              </w:rPr>
              <w:t xml:space="preserve"> тыс.рублей;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30 992,5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F2790B" w:rsidRPr="00F2790B">
              <w:rPr>
                <w:rFonts w:ascii="Times New Roman" w:hAnsi="Times New Roman" w:cs="Times New Roman"/>
                <w:b/>
                <w:color w:val="000000" w:themeColor="text1"/>
                <w:sz w:val="26"/>
                <w:szCs w:val="26"/>
              </w:rPr>
              <w:t>85</w:t>
            </w:r>
            <w:r w:rsidR="00B10EC6" w:rsidRPr="00F2790B">
              <w:rPr>
                <w:rFonts w:ascii="Times New Roman" w:hAnsi="Times New Roman" w:cs="Times New Roman"/>
                <w:b/>
                <w:color w:val="000000" w:themeColor="text1"/>
                <w:sz w:val="26"/>
                <w:szCs w:val="26"/>
              </w:rPr>
              <w:t> </w:t>
            </w:r>
            <w:r w:rsidR="00F2790B" w:rsidRPr="00F2790B">
              <w:rPr>
                <w:rFonts w:ascii="Times New Roman" w:hAnsi="Times New Roman" w:cs="Times New Roman"/>
                <w:b/>
                <w:color w:val="000000" w:themeColor="text1"/>
                <w:sz w:val="26"/>
                <w:szCs w:val="26"/>
              </w:rPr>
              <w:t>8</w:t>
            </w:r>
            <w:r w:rsidR="00F2790B">
              <w:rPr>
                <w:rFonts w:ascii="Times New Roman" w:hAnsi="Times New Roman" w:cs="Times New Roman"/>
                <w:b/>
                <w:color w:val="000000" w:themeColor="text1"/>
                <w:sz w:val="26"/>
                <w:szCs w:val="26"/>
              </w:rPr>
              <w:t>36</w:t>
            </w:r>
            <w:r w:rsidR="00B10EC6">
              <w:rPr>
                <w:rFonts w:ascii="Times New Roman" w:hAnsi="Times New Roman" w:cs="Times New Roman"/>
                <w:b/>
                <w:color w:val="000000" w:themeColor="text1"/>
                <w:sz w:val="26"/>
                <w:szCs w:val="26"/>
              </w:rPr>
              <w:t>,</w:t>
            </w:r>
            <w:r w:rsidR="00985A4F">
              <w:rPr>
                <w:rFonts w:ascii="Times New Roman" w:hAnsi="Times New Roman" w:cs="Times New Roman"/>
                <w:b/>
                <w:color w:val="000000" w:themeColor="text1"/>
                <w:sz w:val="26"/>
                <w:szCs w:val="26"/>
              </w:rPr>
              <w:t>1</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B10EC6">
              <w:rPr>
                <w:rFonts w:ascii="Times New Roman" w:hAnsi="Times New Roman" w:cs="Times New Roman"/>
                <w:color w:val="000000" w:themeColor="text1"/>
                <w:sz w:val="26"/>
                <w:szCs w:val="26"/>
              </w:rPr>
              <w:t>7 282,8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F2790B">
              <w:rPr>
                <w:rFonts w:ascii="Times New Roman" w:hAnsi="Times New Roman" w:cs="Times New Roman"/>
                <w:color w:val="000000" w:themeColor="text1"/>
                <w:sz w:val="26"/>
                <w:szCs w:val="26"/>
              </w:rPr>
              <w:t>9</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415</w:t>
            </w:r>
            <w:r w:rsidR="00B10EC6">
              <w:rPr>
                <w:rFonts w:ascii="Times New Roman" w:hAnsi="Times New Roman" w:cs="Times New Roman"/>
                <w:color w:val="000000" w:themeColor="text1"/>
                <w:sz w:val="26"/>
                <w:szCs w:val="26"/>
              </w:rPr>
              <w:t>,</w:t>
            </w:r>
            <w:r w:rsidR="00985A4F">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F2790B">
              <w:rPr>
                <w:rFonts w:ascii="Times New Roman" w:hAnsi="Times New Roman" w:cs="Times New Roman"/>
                <w:color w:val="000000" w:themeColor="text1"/>
                <w:sz w:val="26"/>
                <w:szCs w:val="26"/>
              </w:rPr>
              <w:t>11</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173</w:t>
            </w:r>
            <w:r w:rsidR="00B10EC6">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F2790B">
              <w:rPr>
                <w:rFonts w:ascii="Times New Roman" w:hAnsi="Times New Roman" w:cs="Times New Roman"/>
                <w:color w:val="000000" w:themeColor="text1"/>
                <w:sz w:val="26"/>
                <w:szCs w:val="26"/>
              </w:rPr>
              <w:t>10</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2</w:t>
            </w:r>
            <w:r w:rsidR="00B10EC6">
              <w:rPr>
                <w:rFonts w:ascii="Times New Roman" w:hAnsi="Times New Roman" w:cs="Times New Roman"/>
                <w:color w:val="000000" w:themeColor="text1"/>
                <w:sz w:val="26"/>
                <w:szCs w:val="26"/>
              </w:rPr>
              <w:t>08,</w:t>
            </w:r>
            <w:r w:rsidR="00F2790B">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F2790B">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927</w:t>
            </w:r>
            <w:r w:rsidRPr="00592AB5">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2790B">
              <w:rPr>
                <w:rFonts w:ascii="Times New Roman" w:hAnsi="Times New Roman" w:cs="Times New Roman"/>
                <w:color w:val="000000" w:themeColor="text1"/>
                <w:sz w:val="26"/>
                <w:szCs w:val="26"/>
              </w:rPr>
              <w:t>8927</w:t>
            </w:r>
            <w:r w:rsidRPr="00592AB5">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2 718,3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B10EC6">
              <w:rPr>
                <w:rFonts w:ascii="Times New Roman" w:hAnsi="Times New Roman" w:cs="Times New Roman"/>
                <w:b/>
                <w:color w:val="000000" w:themeColor="text1"/>
                <w:sz w:val="26"/>
                <w:szCs w:val="26"/>
              </w:rPr>
              <w:t>5</w:t>
            </w:r>
            <w:r w:rsidR="007364EA">
              <w:rPr>
                <w:rFonts w:ascii="Times New Roman" w:hAnsi="Times New Roman" w:cs="Times New Roman"/>
                <w:b/>
                <w:color w:val="000000" w:themeColor="text1"/>
                <w:sz w:val="26"/>
                <w:szCs w:val="26"/>
              </w:rPr>
              <w:t>4</w:t>
            </w:r>
            <w:r w:rsidR="00B10EC6">
              <w:rPr>
                <w:rFonts w:ascii="Times New Roman" w:hAnsi="Times New Roman" w:cs="Times New Roman"/>
                <w:b/>
                <w:color w:val="000000" w:themeColor="text1"/>
                <w:sz w:val="26"/>
                <w:szCs w:val="26"/>
              </w:rPr>
              <w:t> </w:t>
            </w:r>
            <w:r w:rsidR="00F2790B">
              <w:rPr>
                <w:rFonts w:ascii="Times New Roman" w:hAnsi="Times New Roman" w:cs="Times New Roman"/>
                <w:b/>
                <w:color w:val="000000" w:themeColor="text1"/>
                <w:sz w:val="26"/>
                <w:szCs w:val="26"/>
              </w:rPr>
              <w:t>830</w:t>
            </w:r>
            <w:r w:rsidR="00B10EC6">
              <w:rPr>
                <w:rFonts w:ascii="Times New Roman" w:hAnsi="Times New Roman" w:cs="Times New Roman"/>
                <w:b/>
                <w:color w:val="000000" w:themeColor="text1"/>
                <w:sz w:val="26"/>
                <w:szCs w:val="26"/>
              </w:rPr>
              <w:t>,</w:t>
            </w:r>
            <w:r w:rsidR="00985A4F">
              <w:rPr>
                <w:rFonts w:ascii="Times New Roman" w:hAnsi="Times New Roman" w:cs="Times New Roman"/>
                <w:b/>
                <w:color w:val="000000" w:themeColor="text1"/>
                <w:sz w:val="26"/>
                <w:szCs w:val="26"/>
              </w:rPr>
              <w:t>6</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B10EC6">
              <w:rPr>
                <w:rFonts w:ascii="Times New Roman" w:hAnsi="Times New Roman" w:cs="Times New Roman"/>
                <w:color w:val="000000" w:themeColor="text1"/>
                <w:sz w:val="26"/>
                <w:szCs w:val="26"/>
              </w:rPr>
              <w:t>3 7</w:t>
            </w:r>
            <w:r w:rsidR="00F2790B">
              <w:rPr>
                <w:rFonts w:ascii="Times New Roman" w:hAnsi="Times New Roman" w:cs="Times New Roman"/>
                <w:color w:val="000000" w:themeColor="text1"/>
                <w:sz w:val="26"/>
                <w:szCs w:val="26"/>
              </w:rPr>
              <w:t>73</w:t>
            </w:r>
            <w:r w:rsidR="00B10EC6">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F2790B">
              <w:rPr>
                <w:rFonts w:ascii="Times New Roman" w:hAnsi="Times New Roman" w:cs="Times New Roman"/>
                <w:color w:val="000000" w:themeColor="text1"/>
                <w:sz w:val="26"/>
                <w:szCs w:val="26"/>
              </w:rPr>
              <w:t>7</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188</w:t>
            </w:r>
            <w:r w:rsidR="00B10EC6">
              <w:rPr>
                <w:rFonts w:ascii="Times New Roman" w:hAnsi="Times New Roman" w:cs="Times New Roman"/>
                <w:color w:val="000000" w:themeColor="text1"/>
                <w:sz w:val="26"/>
                <w:szCs w:val="26"/>
              </w:rPr>
              <w:t>,</w:t>
            </w:r>
            <w:r w:rsidR="00985A4F">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F2790B">
              <w:rPr>
                <w:rFonts w:ascii="Times New Roman" w:hAnsi="Times New Roman" w:cs="Times New Roman"/>
                <w:color w:val="000000" w:themeColor="text1"/>
                <w:sz w:val="26"/>
                <w:szCs w:val="26"/>
              </w:rPr>
              <w:t>4</w:t>
            </w:r>
            <w:r w:rsidR="00B10EC6">
              <w:rPr>
                <w:rFonts w:ascii="Times New Roman" w:hAnsi="Times New Roman" w:cs="Times New Roman"/>
                <w:color w:val="000000" w:themeColor="text1"/>
                <w:sz w:val="26"/>
                <w:szCs w:val="26"/>
              </w:rPr>
              <w:t> 7</w:t>
            </w:r>
            <w:r w:rsidR="00F2790B">
              <w:rPr>
                <w:rFonts w:ascii="Times New Roman" w:hAnsi="Times New Roman" w:cs="Times New Roman"/>
                <w:color w:val="000000" w:themeColor="text1"/>
                <w:sz w:val="26"/>
                <w:szCs w:val="26"/>
              </w:rPr>
              <w:t>98</w:t>
            </w:r>
            <w:r w:rsidR="00B10EC6">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F2790B">
              <w:rPr>
                <w:rFonts w:ascii="Times New Roman" w:hAnsi="Times New Roman" w:cs="Times New Roman"/>
                <w:color w:val="000000" w:themeColor="text1"/>
                <w:sz w:val="26"/>
                <w:szCs w:val="26"/>
              </w:rPr>
              <w:t xml:space="preserve"> 3</w:t>
            </w:r>
            <w:r w:rsidR="00B10EC6">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021</w:t>
            </w:r>
            <w:r w:rsidR="00B10EC6">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F2790B">
              <w:rPr>
                <w:rFonts w:ascii="Times New Roman" w:hAnsi="Times New Roman" w:cs="Times New Roman"/>
                <w:color w:val="000000" w:themeColor="text1"/>
                <w:sz w:val="26"/>
                <w:szCs w:val="26"/>
              </w:rPr>
              <w:t xml:space="preserve"> 3</w:t>
            </w:r>
            <w:r w:rsidR="00160F1A">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007</w:t>
            </w:r>
            <w:r w:rsidR="00160F1A">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2790B">
              <w:rPr>
                <w:rFonts w:ascii="Times New Roman" w:hAnsi="Times New Roman" w:cs="Times New Roman"/>
                <w:color w:val="000000" w:themeColor="text1"/>
                <w:sz w:val="26"/>
                <w:szCs w:val="26"/>
              </w:rPr>
              <w:t xml:space="preserve"> 3</w:t>
            </w:r>
            <w:r w:rsidRPr="00592AB5">
              <w:rPr>
                <w:rFonts w:ascii="Times New Roman" w:hAnsi="Times New Roman" w:cs="Times New Roman"/>
                <w:color w:val="000000" w:themeColor="text1"/>
                <w:sz w:val="26"/>
                <w:szCs w:val="26"/>
              </w:rPr>
              <w:t> </w:t>
            </w:r>
            <w:r w:rsidR="00F2790B">
              <w:rPr>
                <w:rFonts w:ascii="Times New Roman" w:hAnsi="Times New Roman" w:cs="Times New Roman"/>
                <w:color w:val="000000" w:themeColor="text1"/>
                <w:sz w:val="26"/>
                <w:szCs w:val="26"/>
              </w:rPr>
              <w:t>008</w:t>
            </w:r>
            <w:r w:rsidRPr="00592AB5">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2 730,20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13 651,0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Pr>
                <w:rFonts w:ascii="Times New Roman" w:hAnsi="Times New Roman" w:cs="Times New Roman"/>
                <w:color w:val="000000" w:themeColor="text1"/>
                <w:sz w:val="26"/>
                <w:szCs w:val="26"/>
              </w:rPr>
              <w:t>- 13 651,0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 </w:t>
            </w:r>
            <w:r w:rsidR="00B10EC6">
              <w:rPr>
                <w:rFonts w:ascii="Times New Roman" w:hAnsi="Times New Roman" w:cs="Times New Roman"/>
                <w:b/>
                <w:color w:val="000000" w:themeColor="text1"/>
                <w:sz w:val="26"/>
                <w:szCs w:val="26"/>
              </w:rPr>
              <w:t>1</w:t>
            </w:r>
            <w:r w:rsidR="00F2790B">
              <w:rPr>
                <w:rFonts w:ascii="Times New Roman" w:hAnsi="Times New Roman" w:cs="Times New Roman"/>
                <w:b/>
                <w:color w:val="000000" w:themeColor="text1"/>
                <w:sz w:val="26"/>
                <w:szCs w:val="26"/>
              </w:rPr>
              <w:t>4</w:t>
            </w:r>
            <w:r w:rsidR="00B10EC6">
              <w:rPr>
                <w:rFonts w:ascii="Times New Roman" w:hAnsi="Times New Roman" w:cs="Times New Roman"/>
                <w:b/>
                <w:color w:val="000000" w:themeColor="text1"/>
                <w:sz w:val="26"/>
                <w:szCs w:val="26"/>
              </w:rPr>
              <w:t> </w:t>
            </w:r>
            <w:r w:rsidR="00F2790B">
              <w:rPr>
                <w:rFonts w:ascii="Times New Roman" w:hAnsi="Times New Roman" w:cs="Times New Roman"/>
                <w:b/>
                <w:color w:val="000000" w:themeColor="text1"/>
                <w:sz w:val="26"/>
                <w:szCs w:val="26"/>
              </w:rPr>
              <w:t>911</w:t>
            </w:r>
            <w:r w:rsidR="00B10EC6">
              <w:rPr>
                <w:rFonts w:ascii="Times New Roman" w:hAnsi="Times New Roman" w:cs="Times New Roman"/>
                <w:b/>
                <w:color w:val="000000" w:themeColor="text1"/>
                <w:sz w:val="26"/>
                <w:szCs w:val="26"/>
              </w:rPr>
              <w:t>,</w:t>
            </w:r>
            <w:r w:rsidR="00F2790B">
              <w:rPr>
                <w:rFonts w:ascii="Times New Roman" w:hAnsi="Times New Roman" w:cs="Times New Roman"/>
                <w:b/>
                <w:color w:val="000000" w:themeColor="text1"/>
                <w:sz w:val="26"/>
                <w:szCs w:val="26"/>
              </w:rPr>
              <w:t>3</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160F1A">
              <w:rPr>
                <w:rFonts w:ascii="Times New Roman" w:hAnsi="Times New Roman" w:cs="Times New Roman"/>
                <w:color w:val="000000" w:themeColor="text1"/>
                <w:sz w:val="26"/>
                <w:szCs w:val="26"/>
              </w:rPr>
              <w:t>1 222,4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160F1A">
              <w:rPr>
                <w:rFonts w:ascii="Times New Roman" w:hAnsi="Times New Roman" w:cs="Times New Roman"/>
                <w:color w:val="000000" w:themeColor="text1"/>
                <w:sz w:val="26"/>
                <w:szCs w:val="26"/>
              </w:rPr>
              <w:t>1</w:t>
            </w:r>
            <w:r w:rsidR="00F2790B">
              <w:rPr>
                <w:rFonts w:ascii="Times New Roman" w:hAnsi="Times New Roman" w:cs="Times New Roman"/>
                <w:color w:val="000000" w:themeColor="text1"/>
                <w:sz w:val="26"/>
                <w:szCs w:val="26"/>
              </w:rPr>
              <w:t> </w:t>
            </w:r>
            <w:r w:rsidR="00160F1A">
              <w:rPr>
                <w:rFonts w:ascii="Times New Roman" w:hAnsi="Times New Roman" w:cs="Times New Roman"/>
                <w:color w:val="000000" w:themeColor="text1"/>
                <w:sz w:val="26"/>
                <w:szCs w:val="26"/>
              </w:rPr>
              <w:t>0</w:t>
            </w:r>
            <w:r w:rsidR="00F2790B">
              <w:rPr>
                <w:rFonts w:ascii="Times New Roman" w:hAnsi="Times New Roman" w:cs="Times New Roman"/>
                <w:color w:val="000000" w:themeColor="text1"/>
                <w:sz w:val="26"/>
                <w:szCs w:val="26"/>
              </w:rPr>
              <w:t>7</w:t>
            </w:r>
            <w:r w:rsidR="00160F1A">
              <w:rPr>
                <w:rFonts w:ascii="Times New Roman" w:hAnsi="Times New Roman" w:cs="Times New Roman"/>
                <w:color w:val="000000" w:themeColor="text1"/>
                <w:sz w:val="26"/>
                <w:szCs w:val="26"/>
              </w:rPr>
              <w:t>6</w:t>
            </w:r>
            <w:r w:rsidR="00F2790B">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rsidR="00430506" w:rsidRPr="00592AB5" w:rsidRDefault="00160F1A" w:rsidP="009A35C7">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2021 году – </w:t>
            </w:r>
            <w:r w:rsidR="00F2790B">
              <w:rPr>
                <w:rFonts w:ascii="Times New Roman" w:hAnsi="Times New Roman" w:cs="Times New Roman"/>
                <w:color w:val="000000" w:themeColor="text1"/>
                <w:sz w:val="26"/>
                <w:szCs w:val="26"/>
              </w:rPr>
              <w:t>1 074</w:t>
            </w:r>
            <w:r w:rsidR="00B10EC6">
              <w:rPr>
                <w:rFonts w:ascii="Times New Roman" w:hAnsi="Times New Roman" w:cs="Times New Roman"/>
                <w:color w:val="000000" w:themeColor="text1"/>
                <w:sz w:val="26"/>
                <w:szCs w:val="26"/>
              </w:rPr>
              <w:t>,</w:t>
            </w:r>
            <w:r w:rsidR="00F2790B">
              <w:rPr>
                <w:rFonts w:ascii="Times New Roman" w:hAnsi="Times New Roman" w:cs="Times New Roman"/>
                <w:color w:val="000000" w:themeColor="text1"/>
                <w:sz w:val="26"/>
                <w:szCs w:val="26"/>
              </w:rPr>
              <w:t>8</w:t>
            </w:r>
            <w:r w:rsidR="00430506" w:rsidRPr="00592AB5">
              <w:rPr>
                <w:rFonts w:ascii="Times New Roman" w:hAnsi="Times New Roman" w:cs="Times New Roman"/>
                <w:color w:val="000000" w:themeColor="text1"/>
                <w:sz w:val="26"/>
                <w:szCs w:val="26"/>
              </w:rPr>
              <w:t>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F2790B">
              <w:rPr>
                <w:rFonts w:ascii="Times New Roman" w:hAnsi="Times New Roman" w:cs="Times New Roman"/>
                <w:color w:val="000000" w:themeColor="text1"/>
                <w:sz w:val="26"/>
                <w:szCs w:val="26"/>
              </w:rPr>
              <w:t>1 096</w:t>
            </w:r>
            <w:r w:rsidR="00B10EC6">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F2790B">
              <w:rPr>
                <w:rFonts w:ascii="Times New Roman" w:hAnsi="Times New Roman" w:cs="Times New Roman"/>
                <w:color w:val="000000" w:themeColor="text1"/>
                <w:sz w:val="26"/>
                <w:szCs w:val="26"/>
              </w:rPr>
              <w:t>1 096</w:t>
            </w:r>
            <w:r w:rsidRPr="00592AB5">
              <w:rPr>
                <w:rFonts w:ascii="Times New Roman" w:hAnsi="Times New Roman" w:cs="Times New Roman"/>
                <w:color w:val="000000" w:themeColor="text1"/>
                <w:sz w:val="26"/>
                <w:szCs w:val="26"/>
              </w:rPr>
              <w:t>,0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2024 году-  </w:t>
            </w:r>
            <w:r w:rsidR="00F2790B">
              <w:rPr>
                <w:rFonts w:ascii="Times New Roman" w:hAnsi="Times New Roman" w:cs="Times New Roman"/>
                <w:color w:val="000000" w:themeColor="text1"/>
                <w:sz w:val="26"/>
                <w:szCs w:val="26"/>
              </w:rPr>
              <w:t xml:space="preserve"> 1 096</w:t>
            </w:r>
            <w:r w:rsidRPr="00592AB5">
              <w:rPr>
                <w:rFonts w:ascii="Times New Roman" w:hAnsi="Times New Roman" w:cs="Times New Roman"/>
                <w:color w:val="000000" w:themeColor="text1"/>
                <w:sz w:val="26"/>
                <w:szCs w:val="26"/>
              </w:rPr>
              <w:t>,0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750,0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w:t>
            </w:r>
            <w:r>
              <w:rPr>
                <w:rFonts w:ascii="Times New Roman" w:hAnsi="Times New Roman" w:cs="Times New Roman"/>
                <w:color w:val="000000" w:themeColor="text1"/>
                <w:sz w:val="26"/>
                <w:szCs w:val="26"/>
              </w:rPr>
              <w:t>- 3 750,0</w:t>
            </w:r>
            <w:r w:rsidRPr="00592AB5">
              <w:rPr>
                <w:rFonts w:ascii="Times New Roman" w:hAnsi="Times New Roman" w:cs="Times New Roman"/>
                <w:color w:val="000000" w:themeColor="text1"/>
                <w:sz w:val="26"/>
                <w:szCs w:val="26"/>
              </w:rPr>
              <w:t xml:space="preserve"> тыс. рублей.</w:t>
            </w:r>
          </w:p>
          <w:p w:rsidR="008C5DC0" w:rsidRDefault="008C5DC0" w:rsidP="009A35C7">
            <w:pPr>
              <w:pStyle w:val="ConsPlusNormal"/>
              <w:jc w:val="both"/>
              <w:rPr>
                <w:rFonts w:ascii="Times New Roman" w:hAnsi="Times New Roman" w:cs="Times New Roman"/>
                <w:color w:val="000000" w:themeColor="text1"/>
                <w:sz w:val="26"/>
                <w:szCs w:val="26"/>
              </w:rPr>
            </w:pPr>
          </w:p>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мероприятий подпрограммы подлежат ежегодному уточнению исходя из возможностей бюджетов всех уровней</w:t>
            </w:r>
          </w:p>
          <w:p w:rsidR="00430506" w:rsidRPr="00592AB5" w:rsidRDefault="00430506" w:rsidP="009A35C7">
            <w:pPr>
              <w:pStyle w:val="ConsPlusNormal"/>
              <w:jc w:val="both"/>
              <w:rPr>
                <w:rFonts w:ascii="Times New Roman" w:hAnsi="Times New Roman" w:cs="Times New Roman"/>
                <w:color w:val="000000" w:themeColor="text1"/>
                <w:sz w:val="26"/>
                <w:szCs w:val="26"/>
              </w:rPr>
            </w:pPr>
          </w:p>
          <w:p w:rsidR="00430506" w:rsidRPr="00592AB5" w:rsidRDefault="00430506" w:rsidP="009A35C7">
            <w:pPr>
              <w:rPr>
                <w:rFonts w:ascii="Times New Roman" w:hAnsi="Times New Roman"/>
                <w:color w:val="000000" w:themeColor="text1"/>
                <w:sz w:val="26"/>
                <w:szCs w:val="26"/>
              </w:rPr>
            </w:pPr>
            <w:r w:rsidRPr="00592AB5">
              <w:rPr>
                <w:rFonts w:ascii="Times New Roman" w:hAnsi="Times New Roman"/>
                <w:color w:val="000000" w:themeColor="text1"/>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w:t>
            </w:r>
          </w:p>
        </w:tc>
      </w:tr>
      <w:tr w:rsidR="00430506" w:rsidRPr="00592AB5" w:rsidTr="009A35C7">
        <w:tc>
          <w:tcPr>
            <w:tcW w:w="2551"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муниципальной программы</w:t>
            </w:r>
          </w:p>
        </w:tc>
        <w:tc>
          <w:tcPr>
            <w:tcW w:w="346" w:type="dxa"/>
            <w:tcBorders>
              <w:top w:val="nil"/>
              <w:left w:val="nil"/>
              <w:bottom w:val="nil"/>
              <w:right w:val="nil"/>
            </w:tcBorders>
          </w:tcPr>
          <w:p w:rsidR="00430506" w:rsidRPr="00592AB5" w:rsidRDefault="00430506" w:rsidP="009A35C7">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143" w:type="dxa"/>
            <w:tcBorders>
              <w:top w:val="nil"/>
              <w:left w:val="nil"/>
              <w:bottom w:val="nil"/>
              <w:right w:val="nil"/>
            </w:tcBorders>
          </w:tcPr>
          <w:p w:rsidR="00430506" w:rsidRPr="00592AB5" w:rsidRDefault="00430506" w:rsidP="009A35C7">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увеличение объема выданных жилищных сертификатов</w:t>
            </w:r>
          </w:p>
        </w:tc>
      </w:tr>
    </w:tbl>
    <w:p w:rsidR="00430506" w:rsidRPr="00592AB5" w:rsidRDefault="009A35C7" w:rsidP="00430506">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textWrapping" w:clear="all"/>
      </w:r>
    </w:p>
    <w:p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государственной политики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сфере реализации муниципальной программы Козловского района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Чувашской Республики "Обеспечение граждан в Козловском районе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 доступным и комфортным жильем",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задачи, описание сроков и этапов реализации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Приоритеты государственной политики в сфере жилищного строительства определены указами Президента Российской Федерации от 7 мая 2012 г. </w:t>
      </w:r>
      <w:hyperlink r:id="rId7" w:history="1">
        <w:r w:rsidRPr="00592AB5">
          <w:rPr>
            <w:rFonts w:ascii="Times New Roman" w:hAnsi="Times New Roman" w:cs="Times New Roman"/>
            <w:color w:val="000000" w:themeColor="text1"/>
            <w:sz w:val="26"/>
            <w:szCs w:val="26"/>
          </w:rPr>
          <w:t>N 600</w:t>
        </w:r>
      </w:hyperlink>
      <w:r w:rsidRPr="00592AB5">
        <w:rPr>
          <w:rFonts w:ascii="Times New Roman" w:hAnsi="Times New Roman" w:cs="Times New Roman"/>
          <w:color w:val="000000" w:themeColor="text1"/>
          <w:sz w:val="26"/>
          <w:szCs w:val="26"/>
        </w:rPr>
        <w:t xml:space="preserve"> "О мерах по обеспечению граждан Российской Федерации доступным и комфортным жильем и повышению качества жилищно-коммунальных услуг" и от 7 мая 2018 г. </w:t>
      </w:r>
      <w:hyperlink r:id="rId8" w:history="1">
        <w:r w:rsidRPr="00592AB5">
          <w:rPr>
            <w:rFonts w:ascii="Times New Roman" w:hAnsi="Times New Roman" w:cs="Times New Roman"/>
            <w:color w:val="000000" w:themeColor="text1"/>
            <w:sz w:val="26"/>
            <w:szCs w:val="26"/>
          </w:rPr>
          <w:t>N 204</w:t>
        </w:r>
      </w:hyperlink>
      <w:r w:rsidRPr="00592AB5">
        <w:rPr>
          <w:rFonts w:ascii="Times New Roman" w:hAnsi="Times New Roman" w:cs="Times New Roman"/>
          <w:color w:val="000000" w:themeColor="text1"/>
          <w:sz w:val="26"/>
          <w:szCs w:val="26"/>
        </w:rPr>
        <w:t xml:space="preserve"> "О национальных целях и стратегических задачах развития Российской Федерации на период до 2024 года", </w:t>
      </w:r>
      <w:hyperlink r:id="rId9"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0"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Кабинета Министров Чувашской Республики от 28 июня 2018 г. N 254 "Об утверждении Стратегии социально-экономического развития Чувашской Республики до 2035 года".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 Козловском районе Чувашской Республике доступным и качественным жильем, создание комфортной и экологической среды проживания для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Цель муниципальной программы - улучшение жилищных условий граждан в </w:t>
      </w:r>
      <w:r w:rsidRPr="00592AB5">
        <w:rPr>
          <w:rFonts w:ascii="Times New Roman" w:hAnsi="Times New Roman" w:cs="Times New Roman"/>
          <w:color w:val="000000" w:themeColor="text1"/>
          <w:sz w:val="26"/>
          <w:szCs w:val="26"/>
        </w:rPr>
        <w:lastRenderedPageBreak/>
        <w:t>Козловском районе Чувашской Республике путем предоставления государственной поддержки на приобретение жилья отдельным категориям граждан, в том числе молодым семьям и семьям с детьми.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 реализации муниципальной программы - 2019 - 2035 годы.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002C6" w:rsidP="00430506">
      <w:pPr>
        <w:pStyle w:val="ConsPlusNormal"/>
        <w:ind w:firstLine="540"/>
        <w:jc w:val="both"/>
        <w:rPr>
          <w:rFonts w:ascii="Times New Roman" w:hAnsi="Times New Roman" w:cs="Times New Roman"/>
          <w:color w:val="000000" w:themeColor="text1"/>
          <w:sz w:val="26"/>
          <w:szCs w:val="26"/>
        </w:rPr>
      </w:pPr>
      <w:hyperlink w:anchor="P321" w:history="1">
        <w:r w:rsidR="00430506" w:rsidRPr="00592AB5">
          <w:rPr>
            <w:rFonts w:ascii="Times New Roman" w:hAnsi="Times New Roman" w:cs="Times New Roman"/>
            <w:color w:val="000000" w:themeColor="text1"/>
            <w:sz w:val="26"/>
            <w:szCs w:val="26"/>
          </w:rPr>
          <w:t>Сведения</w:t>
        </w:r>
      </w:hyperlink>
      <w:r w:rsidR="00430506" w:rsidRPr="00592AB5">
        <w:rPr>
          <w:rFonts w:ascii="Times New Roman" w:hAnsi="Times New Roman" w:cs="Times New Roman"/>
          <w:color w:val="000000" w:themeColor="text1"/>
          <w:sz w:val="26"/>
          <w:szCs w:val="26"/>
        </w:rPr>
        <w:t xml:space="preserve"> о целевых индикаторах и показателях муниципальной программы, подпрограмм, включенных в состав муниципальной  программы, и их значениях представлены в приложении N 1 к настоящей муниципальной программе.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1"/>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Обобщенная характеристика основных мероприятий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подпрограмм муниципальной 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муниципальной программы будут осуществляться в рамках реализации следующих подпрограмм муниципальной программы:</w:t>
      </w:r>
    </w:p>
    <w:p w:rsidR="00430506" w:rsidRPr="00592AB5" w:rsidRDefault="004002C6" w:rsidP="00430506">
      <w:pPr>
        <w:pStyle w:val="ConsPlusNormal"/>
        <w:spacing w:before="220"/>
        <w:ind w:firstLine="540"/>
        <w:jc w:val="both"/>
        <w:rPr>
          <w:rFonts w:ascii="Times New Roman" w:hAnsi="Times New Roman" w:cs="Times New Roman"/>
          <w:color w:val="000000" w:themeColor="text1"/>
          <w:sz w:val="26"/>
          <w:szCs w:val="26"/>
        </w:rPr>
      </w:pPr>
      <w:hyperlink w:anchor="P1255" w:history="1">
        <w:r w:rsidR="00430506" w:rsidRPr="00592AB5">
          <w:rPr>
            <w:rFonts w:ascii="Times New Roman" w:hAnsi="Times New Roman" w:cs="Times New Roman"/>
            <w:color w:val="000000" w:themeColor="text1"/>
            <w:sz w:val="26"/>
            <w:szCs w:val="26"/>
          </w:rPr>
          <w:t>Подпрограмма</w:t>
        </w:r>
      </w:hyperlink>
      <w:r w:rsidR="00430506" w:rsidRPr="00592AB5">
        <w:rPr>
          <w:rFonts w:ascii="Times New Roman" w:hAnsi="Times New Roman" w:cs="Times New Roman"/>
          <w:color w:val="000000" w:themeColor="text1"/>
          <w:sz w:val="26"/>
          <w:szCs w:val="26"/>
        </w:rPr>
        <w:t xml:space="preserve"> "Поддержка строительства жилья в Козловском районе Чувашской Республики" со следующими основными мероприятиями: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Основное мероприятие </w:t>
      </w:r>
      <w:r w:rsidR="00160F1A">
        <w:rPr>
          <w:rFonts w:ascii="Times New Roman" w:hAnsi="Times New Roman" w:cs="Times New Roman"/>
          <w:color w:val="000000" w:themeColor="text1"/>
          <w:sz w:val="26"/>
          <w:szCs w:val="26"/>
        </w:rPr>
        <w:t>«Обеспечение граждан доступным жильем».</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w:t>
      </w:r>
      <w:r w:rsidRPr="00592AB5">
        <w:rPr>
          <w:rFonts w:ascii="Times New Roman" w:hAnsi="Times New Roman" w:cs="Times New Roman"/>
          <w:color w:val="000000" w:themeColor="text1"/>
          <w:sz w:val="26"/>
          <w:szCs w:val="26"/>
        </w:rPr>
        <w:tab/>
        <w:t xml:space="preserve">в рамках основного </w:t>
      </w:r>
      <w:r w:rsidR="00160F1A">
        <w:rPr>
          <w:rFonts w:ascii="Times New Roman" w:hAnsi="Times New Roman" w:cs="Times New Roman"/>
          <w:color w:val="000000" w:themeColor="text1"/>
          <w:sz w:val="26"/>
          <w:szCs w:val="26"/>
        </w:rPr>
        <w:t xml:space="preserve">ведомственной целевой программы </w:t>
      </w:r>
      <w:r w:rsidRPr="00592AB5">
        <w:rPr>
          <w:rFonts w:ascii="Times New Roman" w:hAnsi="Times New Roman" w:cs="Times New Roman"/>
          <w:color w:val="000000" w:themeColor="text1"/>
          <w:sz w:val="26"/>
          <w:szCs w:val="26"/>
        </w:rPr>
        <w:t>«</w:t>
      </w:r>
      <w:r w:rsidR="00160F1A">
        <w:rPr>
          <w:rFonts w:ascii="Times New Roman" w:hAnsi="Times New Roman" w:cs="Times New Roman"/>
          <w:color w:val="000000" w:themeColor="text1"/>
          <w:sz w:val="26"/>
          <w:szCs w:val="26"/>
        </w:rPr>
        <w:t xml:space="preserve">Оказание государственной поддержки гражданам в обеспечении жильем и оплате жилищно-коммунальных услуг» государственной программы «Обеспечение доступным и комфортным жильем и коммунальными услугами граждан Российской Федерации».  </w:t>
      </w:r>
    </w:p>
    <w:p w:rsidR="00430506" w:rsidRPr="00592AB5" w:rsidRDefault="004002C6" w:rsidP="00430506">
      <w:pPr>
        <w:pStyle w:val="ConsPlusNormal"/>
        <w:spacing w:before="220"/>
        <w:ind w:firstLine="540"/>
        <w:jc w:val="both"/>
        <w:rPr>
          <w:rFonts w:ascii="Times New Roman" w:hAnsi="Times New Roman" w:cs="Times New Roman"/>
          <w:color w:val="000000" w:themeColor="text1"/>
          <w:sz w:val="26"/>
          <w:szCs w:val="26"/>
        </w:rPr>
      </w:pPr>
      <w:hyperlink w:anchor="P4552" w:history="1">
        <w:r w:rsidR="00430506" w:rsidRPr="00592AB5">
          <w:rPr>
            <w:rFonts w:ascii="Times New Roman" w:hAnsi="Times New Roman" w:cs="Times New Roman"/>
            <w:color w:val="000000" w:themeColor="text1"/>
            <w:sz w:val="26"/>
            <w:szCs w:val="26"/>
          </w:rPr>
          <w:t>Подпрограмма</w:t>
        </w:r>
      </w:hyperlink>
      <w:r w:rsidR="00430506" w:rsidRPr="00592AB5">
        <w:rPr>
          <w:rFonts w:ascii="Times New Roman" w:hAnsi="Times New Roman" w:cs="Times New Roman"/>
          <w:color w:val="000000" w:themeColor="text1"/>
          <w:sz w:val="26"/>
          <w:szCs w:val="26"/>
        </w:rPr>
        <w:t xml:space="preserve"> "Обеспечение жилыми помещениями детей-сирот и детей, оставшихся без попечения родителей, лиц из числа детей-сирот и детей, </w:t>
      </w:r>
      <w:r w:rsidR="00430506" w:rsidRPr="00592AB5">
        <w:rPr>
          <w:rFonts w:ascii="Times New Roman" w:hAnsi="Times New Roman" w:cs="Times New Roman"/>
          <w:color w:val="000000" w:themeColor="text1"/>
          <w:sz w:val="26"/>
          <w:szCs w:val="26"/>
        </w:rPr>
        <w:lastRenderedPageBreak/>
        <w:t>оставшихся без попечения родителей" со следующими основными мероприятиями: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w:t>
      </w:r>
      <w:r w:rsidR="008C5DC0">
        <w:rPr>
          <w:rFonts w:ascii="Times New Roman" w:hAnsi="Times New Roman" w:cs="Times New Roman"/>
          <w:color w:val="000000" w:themeColor="text1"/>
          <w:sz w:val="26"/>
          <w:szCs w:val="26"/>
        </w:rPr>
        <w:t xml:space="preserve"> «</w:t>
      </w:r>
      <w:r w:rsidRPr="00592AB5">
        <w:rPr>
          <w:rFonts w:ascii="Times New Roman" w:hAnsi="Times New Roman" w:cs="Times New Roman"/>
          <w:color w:val="000000" w:themeColor="text1"/>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rsidR="008C5DC0">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w:t>
      </w:r>
    </w:p>
    <w:p w:rsidR="00430506"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430506" w:rsidRPr="00592AB5" w:rsidTr="00D75748">
        <w:trPr>
          <w:trHeight w:val="570"/>
        </w:trPr>
        <w:tc>
          <w:tcPr>
            <w:tcW w:w="3651" w:type="dxa"/>
          </w:tcPr>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1</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 к муниципальной программе Козловского района Чувашской Республики "Обеспечение граждан в Козловском районе Чувашской Республики доступным и комфортным жильем"</w:t>
            </w:r>
          </w:p>
          <w:p w:rsidR="00430506" w:rsidRPr="00592AB5" w:rsidRDefault="00430506" w:rsidP="00D75748">
            <w:pPr>
              <w:pStyle w:val="ConsPlusNormal"/>
              <w:jc w:val="center"/>
              <w:outlineLvl w:val="1"/>
              <w:rPr>
                <w:rFonts w:ascii="Times New Roman" w:hAnsi="Times New Roman" w:cs="Times New Roman"/>
                <w:color w:val="000000" w:themeColor="text1"/>
                <w:sz w:val="20"/>
              </w:rPr>
            </w:pPr>
          </w:p>
        </w:tc>
      </w:tr>
    </w:tbl>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 w:name="P321"/>
      <w:bookmarkEnd w:id="1"/>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 целевых индикаторах и показателях</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Чувашской Республики доступными комфортным жильем",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ее подпрограмм и их значениях.</w:t>
      </w:r>
    </w:p>
    <w:p w:rsidR="00430506" w:rsidRPr="00592AB5" w:rsidRDefault="00430506" w:rsidP="00430506">
      <w:pPr>
        <w:pStyle w:val="ConsPlusNormal"/>
        <w:jc w:val="center"/>
        <w:rPr>
          <w:rFonts w:ascii="Times New Roman" w:hAnsi="Times New Roman" w:cs="Times New Roman"/>
          <w:color w:val="000000" w:themeColor="text1"/>
          <w:sz w:val="26"/>
          <w:szCs w:val="26"/>
        </w:rPr>
      </w:pPr>
    </w:p>
    <w:p w:rsidR="00430506" w:rsidRPr="00592AB5" w:rsidRDefault="00430506" w:rsidP="00430506">
      <w:pPr>
        <w:rPr>
          <w:rFonts w:ascii="Times New Roman" w:hAnsi="Times New Roman"/>
          <w:color w:val="000000" w:themeColor="text1"/>
          <w:sz w:val="26"/>
          <w:szCs w:val="26"/>
        </w:rPr>
        <w:sectPr w:rsidR="00430506" w:rsidRPr="00592AB5" w:rsidSect="00D75748">
          <w:pgSz w:w="11906" w:h="16838"/>
          <w:pgMar w:top="1134" w:right="850" w:bottom="1134" w:left="1701" w:header="708" w:footer="708" w:gutter="0"/>
          <w:cols w:space="708"/>
          <w:docGrid w:linePitch="360"/>
        </w:sectPr>
      </w:pPr>
    </w:p>
    <w:p w:rsidR="00EA19E7" w:rsidRDefault="00EA19E7" w:rsidP="005D4F1D">
      <w:pPr>
        <w:tabs>
          <w:tab w:val="left" w:pos="6521"/>
        </w:tabs>
        <w:ind w:left="-142" w:firstLine="142"/>
        <w:rPr>
          <w:noProof/>
          <w:szCs w:val="26"/>
        </w:rPr>
      </w:pPr>
    </w:p>
    <w:bookmarkStart w:id="2" w:name="_MON_1704630974"/>
    <w:bookmarkEnd w:id="2"/>
    <w:p w:rsidR="00430506" w:rsidRPr="00592AB5" w:rsidRDefault="00D4267D" w:rsidP="005D4F1D">
      <w:pPr>
        <w:tabs>
          <w:tab w:val="left" w:pos="9639"/>
        </w:tabs>
        <w:ind w:left="-709" w:firstLine="709"/>
        <w:rPr>
          <w:rFonts w:ascii="Times New Roman" w:hAnsi="Times New Roman"/>
          <w:color w:val="000000" w:themeColor="text1"/>
          <w:sz w:val="26"/>
          <w:szCs w:val="26"/>
        </w:rPr>
        <w:sectPr w:rsidR="00430506" w:rsidRPr="00592AB5" w:rsidSect="005D4F1D">
          <w:pgSz w:w="16838" w:h="11905" w:orient="landscape"/>
          <w:pgMar w:top="1701" w:right="536" w:bottom="850" w:left="284" w:header="0" w:footer="0" w:gutter="0"/>
          <w:cols w:space="720"/>
        </w:sectPr>
      </w:pPr>
      <w:r w:rsidRPr="004002C6">
        <w:rPr>
          <w:rFonts w:ascii="Times New Roman" w:hAnsi="Times New Roman"/>
          <w:color w:val="000000" w:themeColor="text1"/>
          <w:sz w:val="26"/>
          <w:szCs w:val="26"/>
        </w:rPr>
        <w:object w:dxaOrig="16319" w:dyaOrig="5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82.75pt" o:ole="">
            <v:imagedata r:id="rId11" o:title=""/>
          </v:shape>
          <o:OLEObject Type="Embed" ProgID="Excel.Sheet.12" ShapeID="_x0000_i1025" DrawAspect="Content" ObjectID="_1714206429" r:id="rId12"/>
        </w:object>
      </w:r>
      <w:r w:rsidR="0050578C">
        <w:rPr>
          <w:rStyle w:val="a9"/>
        </w:rPr>
        <w:commentReference w:id="3"/>
      </w:r>
    </w:p>
    <w:tbl>
      <w:tblPr>
        <w:tblStyle w:val="a7"/>
        <w:tblpPr w:leftFromText="180" w:rightFromText="180" w:vertAnchor="page" w:horzAnchor="page" w:tblpX="7130" w:tblpY="9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tblGrid>
      <w:tr w:rsidR="00EA19E7" w:rsidRPr="00592AB5" w:rsidTr="00EA19E7">
        <w:trPr>
          <w:trHeight w:val="1702"/>
        </w:trPr>
        <w:tc>
          <w:tcPr>
            <w:tcW w:w="4330" w:type="dxa"/>
          </w:tcPr>
          <w:p w:rsidR="00EA19E7" w:rsidRPr="00592AB5" w:rsidRDefault="00EA19E7" w:rsidP="00EA19E7">
            <w:pPr>
              <w:pStyle w:val="ConsPlusNormal"/>
              <w:jc w:val="center"/>
              <w:outlineLvl w:val="1"/>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Приложение N 2</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муниципальной программе</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Козловского района</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 xml:space="preserve">"Обеспечение граждан в Козловском районе  </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Чувашской Республики</w:t>
            </w:r>
          </w:p>
          <w:p w:rsidR="00EA19E7" w:rsidRPr="00592AB5" w:rsidRDefault="00EA19E7" w:rsidP="00EA19E7">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tc>
      </w:tr>
    </w:tbl>
    <w:p w:rsidR="00430506" w:rsidRDefault="00430506"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Default="00EA19E7" w:rsidP="00430506">
      <w:pPr>
        <w:pStyle w:val="ConsPlusNormal"/>
        <w:jc w:val="both"/>
        <w:rPr>
          <w:rFonts w:ascii="Times New Roman" w:hAnsi="Times New Roman" w:cs="Times New Roman"/>
          <w:color w:val="000000" w:themeColor="text1"/>
          <w:sz w:val="26"/>
          <w:szCs w:val="26"/>
        </w:rPr>
      </w:pPr>
    </w:p>
    <w:p w:rsidR="00EA19E7" w:rsidRPr="00592AB5" w:rsidRDefault="00EA19E7"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4" w:name="P539"/>
      <w:bookmarkEnd w:id="4"/>
      <w:r w:rsidRPr="00592AB5">
        <w:rPr>
          <w:rFonts w:ascii="Times New Roman" w:hAnsi="Times New Roman" w:cs="Times New Roman"/>
          <w:color w:val="000000" w:themeColor="text1"/>
          <w:sz w:val="26"/>
          <w:szCs w:val="26"/>
        </w:rPr>
        <w:t>Ресурсное обеспечение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прогнозная (справочная) оценка расходов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 счет всех источников финансирования реализации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Козловском районе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430506" w:rsidRPr="00592AB5" w:rsidRDefault="00430506" w:rsidP="00430506">
      <w:pPr>
        <w:rPr>
          <w:rFonts w:ascii="Times New Roman" w:hAnsi="Times New Roman"/>
          <w:color w:val="000000" w:themeColor="text1"/>
          <w:sz w:val="26"/>
          <w:szCs w:val="26"/>
        </w:rPr>
      </w:pPr>
    </w:p>
    <w:p w:rsidR="00430506" w:rsidRPr="00592AB5" w:rsidRDefault="00430506" w:rsidP="00430506">
      <w:pPr>
        <w:rPr>
          <w:noProof/>
          <w:color w:val="000000" w:themeColor="text1"/>
          <w:szCs w:val="26"/>
        </w:rPr>
      </w:pPr>
    </w:p>
    <w:p w:rsidR="00EA19E7" w:rsidRDefault="00EA19E7" w:rsidP="00430506">
      <w:pPr>
        <w:rPr>
          <w:noProof/>
          <w:color w:val="000000" w:themeColor="text1"/>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Pr="00EA19E7" w:rsidRDefault="00EA19E7" w:rsidP="00EA19E7">
      <w:pPr>
        <w:rPr>
          <w:szCs w:val="26"/>
        </w:rPr>
      </w:pPr>
    </w:p>
    <w:p w:rsidR="00EA19E7" w:rsidRDefault="00EA19E7" w:rsidP="00EA19E7">
      <w:pPr>
        <w:rPr>
          <w:szCs w:val="26"/>
        </w:rPr>
      </w:pPr>
    </w:p>
    <w:p w:rsidR="00EA19E7" w:rsidRDefault="00EA19E7" w:rsidP="00EA19E7">
      <w:pPr>
        <w:tabs>
          <w:tab w:val="left" w:pos="5059"/>
        </w:tabs>
        <w:rPr>
          <w:szCs w:val="26"/>
        </w:rPr>
        <w:sectPr w:rsidR="00EA19E7" w:rsidSect="00EA19E7">
          <w:pgSz w:w="11905" w:h="16838"/>
          <w:pgMar w:top="850" w:right="1134" w:bottom="1701" w:left="1134" w:header="0" w:footer="0" w:gutter="0"/>
          <w:cols w:space="720"/>
          <w:docGrid w:linePitch="299"/>
        </w:sectPr>
      </w:pPr>
      <w:r>
        <w:rPr>
          <w:szCs w:val="26"/>
        </w:rPr>
        <w:tab/>
      </w:r>
    </w:p>
    <w:bookmarkStart w:id="5" w:name="_MON_1705217175"/>
    <w:bookmarkEnd w:id="5"/>
    <w:p w:rsidR="00430506" w:rsidRPr="00592AB5" w:rsidRDefault="002226EE" w:rsidP="00430506">
      <w:pPr>
        <w:rPr>
          <w:rFonts w:ascii="Times New Roman" w:hAnsi="Times New Roman"/>
          <w:color w:val="000000" w:themeColor="text1"/>
          <w:sz w:val="26"/>
          <w:szCs w:val="26"/>
        </w:rPr>
        <w:sectPr w:rsidR="00430506" w:rsidRPr="00592AB5" w:rsidSect="00F11359">
          <w:pgSz w:w="16838" w:h="11905" w:orient="landscape"/>
          <w:pgMar w:top="1134" w:right="850" w:bottom="1134" w:left="426" w:header="0" w:footer="0" w:gutter="0"/>
          <w:cols w:space="720"/>
          <w:docGrid w:linePitch="299"/>
        </w:sectPr>
      </w:pPr>
      <w:r w:rsidRPr="004002C6">
        <w:rPr>
          <w:rFonts w:ascii="Times New Roman" w:hAnsi="Times New Roman"/>
          <w:color w:val="000000" w:themeColor="text1"/>
          <w:sz w:val="26"/>
          <w:szCs w:val="26"/>
        </w:rPr>
        <w:object w:dxaOrig="18149" w:dyaOrig="9377">
          <v:shape id="_x0000_i1026" type="#_x0000_t75" style="width:907.5pt;height:468pt" o:ole="">
            <v:imagedata r:id="rId14" o:title=""/>
          </v:shape>
          <o:OLEObject Type="Embed" ProgID="Excel.Sheet.12" ShapeID="_x0000_i1026" DrawAspect="Content" ObjectID="_1714206430" r:id="rId15"/>
        </w:object>
      </w:r>
    </w:p>
    <w:tbl>
      <w:tblPr>
        <w:tblStyle w:val="a7"/>
        <w:tblW w:w="2659"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9"/>
      </w:tblGrid>
      <w:tr w:rsidR="00430506" w:rsidRPr="00592AB5" w:rsidTr="003058AF">
        <w:tc>
          <w:tcPr>
            <w:tcW w:w="2659" w:type="dxa"/>
          </w:tcPr>
          <w:p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lastRenderedPageBreak/>
              <w:t xml:space="preserve">Приложение №2 к постановлению администрации Козловского района </w:t>
            </w:r>
          </w:p>
          <w:p w:rsidR="00430506" w:rsidRPr="00592AB5" w:rsidRDefault="00430506" w:rsidP="00687575">
            <w:pPr>
              <w:pStyle w:val="ConsPlusNormal"/>
              <w:tabs>
                <w:tab w:val="left" w:pos="142"/>
              </w:tabs>
              <w:jc w:val="center"/>
              <w:outlineLvl w:val="0"/>
              <w:rPr>
                <w:rFonts w:ascii="Times New Roman" w:hAnsi="Times New Roman" w:cs="Times New Roman"/>
                <w:color w:val="000000" w:themeColor="text1"/>
                <w:sz w:val="18"/>
                <w:szCs w:val="18"/>
              </w:rPr>
            </w:pPr>
            <w:r w:rsidRPr="00592AB5">
              <w:rPr>
                <w:rFonts w:ascii="Times New Roman" w:hAnsi="Times New Roman" w:cs="Times New Roman"/>
                <w:color w:val="000000" w:themeColor="text1"/>
                <w:sz w:val="20"/>
              </w:rPr>
              <w:t xml:space="preserve">Чувашской Республики                    от </w:t>
            </w:r>
            <w:r w:rsidR="00B42BA0">
              <w:rPr>
                <w:rFonts w:ascii="Times New Roman" w:hAnsi="Times New Roman" w:cs="Times New Roman"/>
                <w:color w:val="000000" w:themeColor="text1"/>
                <w:sz w:val="20"/>
              </w:rPr>
              <w:t>0</w:t>
            </w:r>
            <w:r w:rsidR="00687575">
              <w:rPr>
                <w:rFonts w:ascii="Times New Roman" w:hAnsi="Times New Roman" w:cs="Times New Roman"/>
                <w:color w:val="000000" w:themeColor="text1"/>
                <w:sz w:val="20"/>
              </w:rPr>
              <w:t>2</w:t>
            </w:r>
            <w:r w:rsidR="003058AF">
              <w:rPr>
                <w:rFonts w:ascii="Times New Roman" w:hAnsi="Times New Roman" w:cs="Times New Roman"/>
                <w:color w:val="000000" w:themeColor="text1"/>
                <w:sz w:val="20"/>
              </w:rPr>
              <w:t>.</w:t>
            </w:r>
            <w:r w:rsidR="006B4961">
              <w:rPr>
                <w:rFonts w:ascii="Times New Roman" w:hAnsi="Times New Roman" w:cs="Times New Roman"/>
                <w:color w:val="000000" w:themeColor="text1"/>
                <w:sz w:val="20"/>
              </w:rPr>
              <w:t>0</w:t>
            </w:r>
            <w:r w:rsidR="00687575">
              <w:rPr>
                <w:rFonts w:ascii="Times New Roman" w:hAnsi="Times New Roman" w:cs="Times New Roman"/>
                <w:color w:val="000000" w:themeColor="text1"/>
                <w:sz w:val="20"/>
              </w:rPr>
              <w:t>3</w:t>
            </w:r>
            <w:r w:rsidR="006B4961">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w:t>
            </w:r>
            <w:r w:rsidR="003058AF">
              <w:rPr>
                <w:rFonts w:ascii="Times New Roman" w:hAnsi="Times New Roman" w:cs="Times New Roman"/>
                <w:color w:val="000000" w:themeColor="text1"/>
                <w:sz w:val="20"/>
              </w:rPr>
              <w:t>2</w:t>
            </w:r>
            <w:r w:rsidR="00687575">
              <w:rPr>
                <w:rFonts w:ascii="Times New Roman" w:hAnsi="Times New Roman" w:cs="Times New Roman"/>
                <w:color w:val="000000" w:themeColor="text1"/>
                <w:sz w:val="20"/>
              </w:rPr>
              <w:t>2</w:t>
            </w:r>
            <w:r w:rsidRPr="00592AB5">
              <w:rPr>
                <w:rFonts w:ascii="Times New Roman" w:hAnsi="Times New Roman" w:cs="Times New Roman"/>
                <w:color w:val="000000" w:themeColor="text1"/>
                <w:sz w:val="20"/>
              </w:rPr>
              <w:t xml:space="preserve"> г. №</w:t>
            </w:r>
            <w:r w:rsidR="00687575">
              <w:rPr>
                <w:rFonts w:ascii="Times New Roman" w:hAnsi="Times New Roman" w:cs="Times New Roman"/>
                <w:color w:val="000000" w:themeColor="text1"/>
                <w:sz w:val="20"/>
              </w:rPr>
              <w:t>109</w:t>
            </w:r>
          </w:p>
        </w:tc>
      </w:tr>
    </w:tbl>
    <w:p w:rsidR="00430506" w:rsidRPr="00592AB5" w:rsidRDefault="00430506" w:rsidP="00430506">
      <w:pPr>
        <w:pStyle w:val="ConsPlusNormal"/>
        <w:jc w:val="right"/>
        <w:outlineLvl w:val="1"/>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6" w:name="P1255"/>
      <w:bookmarkEnd w:id="6"/>
      <w:r w:rsidRPr="00592AB5">
        <w:rPr>
          <w:rFonts w:ascii="Times New Roman" w:hAnsi="Times New Roman" w:cs="Times New Roman"/>
          <w:color w:val="000000" w:themeColor="text1"/>
          <w:sz w:val="26"/>
          <w:szCs w:val="26"/>
        </w:rPr>
        <w:t>Подпрограмма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"Поддержка строительства жилья в Козловском районе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Чувашской Республики" муниципальной программы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Козловского района Чувашской Республики "Обеспечение граждан</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Козловском районе Чувашской Республики доступным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 и комфортным жильем"</w:t>
      </w: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88"/>
        <w:gridCol w:w="6034"/>
      </w:tblGrid>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F01C7E">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w:t>
            </w:r>
            <w:r w:rsidR="00F01C7E">
              <w:rPr>
                <w:rFonts w:ascii="Times New Roman" w:hAnsi="Times New Roman" w:cs="Times New Roman"/>
                <w:color w:val="000000" w:themeColor="text1"/>
                <w:sz w:val="26"/>
                <w:szCs w:val="26"/>
              </w:rPr>
              <w:t xml:space="preserve"> и общественной инфраструктуры </w:t>
            </w:r>
            <w:r w:rsidRPr="00592AB5">
              <w:rPr>
                <w:rFonts w:ascii="Times New Roman" w:hAnsi="Times New Roman" w:cs="Times New Roman"/>
                <w:color w:val="000000" w:themeColor="text1"/>
                <w:sz w:val="26"/>
                <w:szCs w:val="26"/>
              </w:rPr>
              <w:t>администрации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w:t>
            </w:r>
            <w:r w:rsidR="00D73E97">
              <w:rPr>
                <w:rFonts w:ascii="Times New Roman" w:hAnsi="Times New Roman" w:cs="Times New Roman"/>
                <w:color w:val="000000" w:themeColor="text1"/>
                <w:sz w:val="26"/>
                <w:szCs w:val="26"/>
              </w:rPr>
              <w:t xml:space="preserve"> и молодежной политики</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культуры</w:t>
            </w:r>
            <w:r w:rsidR="00D73E97">
              <w:rPr>
                <w:rFonts w:ascii="Times New Roman" w:hAnsi="Times New Roman" w:cs="Times New Roman"/>
                <w:color w:val="000000" w:themeColor="text1"/>
                <w:sz w:val="26"/>
                <w:szCs w:val="26"/>
              </w:rPr>
              <w:t xml:space="preserve"> и социального развития</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Финансовый отдел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организационно-контрольной и кадровой работы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w:t>
            </w:r>
            <w:r w:rsidR="00D73E97">
              <w:rPr>
                <w:rFonts w:ascii="Times New Roman" w:hAnsi="Times New Roman" w:cs="Times New Roman"/>
                <w:color w:val="000000" w:themeColor="text1"/>
                <w:sz w:val="26"/>
                <w:szCs w:val="26"/>
              </w:rPr>
              <w:t xml:space="preserve">юридической и </w:t>
            </w:r>
            <w:r w:rsidRPr="00592AB5">
              <w:rPr>
                <w:rFonts w:ascii="Times New Roman" w:hAnsi="Times New Roman" w:cs="Times New Roman"/>
                <w:color w:val="000000" w:themeColor="text1"/>
                <w:sz w:val="26"/>
                <w:szCs w:val="26"/>
              </w:rPr>
              <w:t>информационн</w:t>
            </w:r>
            <w:r w:rsidR="00D73E97">
              <w:rPr>
                <w:rFonts w:ascii="Times New Roman" w:hAnsi="Times New Roman" w:cs="Times New Roman"/>
                <w:color w:val="000000" w:themeColor="text1"/>
                <w:sz w:val="26"/>
                <w:szCs w:val="26"/>
              </w:rPr>
              <w:t>ой службы</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сельского хозяйства и экологии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администрации поселений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экономи</w:t>
            </w:r>
            <w:r w:rsidR="00D73E97">
              <w:rPr>
                <w:rFonts w:ascii="Times New Roman" w:hAnsi="Times New Roman" w:cs="Times New Roman"/>
                <w:color w:val="000000" w:themeColor="text1"/>
                <w:sz w:val="26"/>
                <w:szCs w:val="26"/>
              </w:rPr>
              <w:t xml:space="preserve">ки, промышленности и </w:t>
            </w:r>
            <w:r w:rsidRPr="00592AB5">
              <w:rPr>
                <w:rFonts w:ascii="Times New Roman" w:hAnsi="Times New Roman" w:cs="Times New Roman"/>
                <w:color w:val="000000" w:themeColor="text1"/>
                <w:sz w:val="26"/>
                <w:szCs w:val="26"/>
              </w:rPr>
              <w:t xml:space="preserve">торговли </w:t>
            </w:r>
            <w:r w:rsidR="00D73E97">
              <w:rPr>
                <w:rFonts w:ascii="Times New Roman" w:hAnsi="Times New Roman" w:cs="Times New Roman"/>
                <w:color w:val="000000" w:themeColor="text1"/>
                <w:sz w:val="26"/>
                <w:szCs w:val="26"/>
              </w:rPr>
              <w:t>администрации Козловского района Чувашской Республики</w:t>
            </w:r>
            <w:r w:rsidRPr="00592AB5">
              <w:rPr>
                <w:rFonts w:ascii="Times New Roman" w:hAnsi="Times New Roman" w:cs="Times New Roman"/>
                <w:color w:val="000000" w:themeColor="text1"/>
                <w:sz w:val="26"/>
                <w:szCs w:val="26"/>
              </w:rPr>
              <w:t>.</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Козловском районе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Целевые индикаторы и показатели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 году будут достигнуты следующие целевые индикаторы и показатели: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количество молодых семей, получивших свидетельство о праве на получение социальной выплаты, - </w:t>
            </w:r>
            <w:r w:rsidR="00F01C7E">
              <w:rPr>
                <w:rFonts w:ascii="Times New Roman" w:hAnsi="Times New Roman" w:cs="Times New Roman"/>
                <w:color w:val="000000" w:themeColor="text1"/>
                <w:sz w:val="26"/>
                <w:szCs w:val="26"/>
              </w:rPr>
              <w:t>148</w:t>
            </w:r>
            <w:r w:rsidR="003058AF">
              <w:rPr>
                <w:rFonts w:ascii="Times New Roman" w:hAnsi="Times New Roman" w:cs="Times New Roman"/>
                <w:color w:val="000000" w:themeColor="text1"/>
                <w:sz w:val="26"/>
                <w:szCs w:val="26"/>
              </w:rPr>
              <w:t xml:space="preserve"> семей;</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и этапы реализации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p w:rsidR="00430506" w:rsidRPr="00592AB5" w:rsidRDefault="00430506" w:rsidP="00D75748">
            <w:pPr>
              <w:pStyle w:val="ConsPlusNormal"/>
              <w:jc w:val="both"/>
              <w:rPr>
                <w:rFonts w:ascii="Times New Roman" w:hAnsi="Times New Roman" w:cs="Times New Roman"/>
                <w:color w:val="000000" w:themeColor="text1"/>
                <w:sz w:val="26"/>
                <w:szCs w:val="26"/>
              </w:rPr>
            </w:pP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BC101E">
              <w:rPr>
                <w:rFonts w:ascii="Times New Roman" w:hAnsi="Times New Roman" w:cs="Times New Roman"/>
                <w:color w:val="000000" w:themeColor="text1"/>
                <w:sz w:val="26"/>
                <w:szCs w:val="26"/>
              </w:rPr>
              <w:t>101 850</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w:t>
            </w:r>
            <w:r w:rsidR="00232F4B">
              <w:rPr>
                <w:rFonts w:ascii="Times New Roman" w:hAnsi="Times New Roman" w:cs="Times New Roman"/>
                <w:color w:val="000000" w:themeColor="text1"/>
                <w:sz w:val="26"/>
                <w:szCs w:val="26"/>
              </w:rPr>
              <w:t>10 360,2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232F4B">
              <w:rPr>
                <w:rFonts w:ascii="Times New Roman" w:hAnsi="Times New Roman" w:cs="Times New Roman"/>
                <w:color w:val="000000" w:themeColor="text1"/>
                <w:sz w:val="26"/>
                <w:szCs w:val="26"/>
              </w:rPr>
              <w:t>7 </w:t>
            </w:r>
            <w:r w:rsidR="00BC101E">
              <w:rPr>
                <w:rFonts w:ascii="Times New Roman" w:hAnsi="Times New Roman" w:cs="Times New Roman"/>
                <w:color w:val="000000" w:themeColor="text1"/>
                <w:sz w:val="26"/>
                <w:szCs w:val="26"/>
              </w:rPr>
              <w:t>763</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2021 году –</w:t>
            </w:r>
            <w:r w:rsidR="00BC101E">
              <w:rPr>
                <w:rFonts w:ascii="Times New Roman" w:hAnsi="Times New Roman" w:cs="Times New Roman"/>
                <w:color w:val="000000" w:themeColor="text1"/>
                <w:sz w:val="26"/>
                <w:szCs w:val="26"/>
              </w:rPr>
              <w:t>12</w:t>
            </w:r>
            <w:r w:rsidR="00232F4B">
              <w:rPr>
                <w:rFonts w:ascii="Times New Roman" w:hAnsi="Times New Roman" w:cs="Times New Roman"/>
                <w:color w:val="000000" w:themeColor="text1"/>
                <w:sz w:val="26"/>
                <w:szCs w:val="26"/>
              </w:rPr>
              <w:t> </w:t>
            </w:r>
            <w:r w:rsidR="00BC101E">
              <w:rPr>
                <w:rFonts w:ascii="Times New Roman" w:hAnsi="Times New Roman" w:cs="Times New Roman"/>
                <w:color w:val="000000" w:themeColor="text1"/>
                <w:sz w:val="26"/>
                <w:szCs w:val="26"/>
              </w:rPr>
              <w:t>820</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BC101E">
              <w:rPr>
                <w:rFonts w:ascii="Times New Roman" w:hAnsi="Times New Roman" w:cs="Times New Roman"/>
                <w:color w:val="000000" w:themeColor="text1"/>
                <w:sz w:val="26"/>
                <w:szCs w:val="26"/>
              </w:rPr>
              <w:t>11 516</w:t>
            </w:r>
            <w:r w:rsidR="00232F4B">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BC101E">
              <w:rPr>
                <w:rFonts w:ascii="Times New Roman" w:hAnsi="Times New Roman" w:cs="Times New Roman"/>
                <w:color w:val="000000" w:themeColor="text1"/>
                <w:sz w:val="26"/>
                <w:szCs w:val="26"/>
              </w:rPr>
              <w:t>11</w:t>
            </w:r>
            <w:r w:rsidR="00232F4B">
              <w:rPr>
                <w:rFonts w:ascii="Times New Roman" w:hAnsi="Times New Roman" w:cs="Times New Roman"/>
                <w:color w:val="000000" w:themeColor="text1"/>
                <w:sz w:val="26"/>
                <w:szCs w:val="26"/>
              </w:rPr>
              <w:t> </w:t>
            </w:r>
            <w:r w:rsidR="00BC101E">
              <w:rPr>
                <w:rFonts w:ascii="Times New Roman" w:hAnsi="Times New Roman" w:cs="Times New Roman"/>
                <w:color w:val="000000" w:themeColor="text1"/>
                <w:sz w:val="26"/>
                <w:szCs w:val="26"/>
              </w:rPr>
              <w:t>547</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BC101E">
              <w:rPr>
                <w:rFonts w:ascii="Times New Roman" w:hAnsi="Times New Roman" w:cs="Times New Roman"/>
                <w:color w:val="000000" w:themeColor="text1"/>
                <w:sz w:val="26"/>
                <w:szCs w:val="26"/>
              </w:rPr>
              <w:t>11</w:t>
            </w:r>
            <w:r w:rsidR="00232F4B">
              <w:rPr>
                <w:rFonts w:ascii="Times New Roman" w:hAnsi="Times New Roman" w:cs="Times New Roman"/>
                <w:color w:val="000000" w:themeColor="text1"/>
                <w:sz w:val="26"/>
                <w:szCs w:val="26"/>
              </w:rPr>
              <w:t> </w:t>
            </w:r>
            <w:r w:rsidR="00BC101E">
              <w:rPr>
                <w:rFonts w:ascii="Times New Roman" w:hAnsi="Times New Roman" w:cs="Times New Roman"/>
                <w:color w:val="000000" w:themeColor="text1"/>
                <w:sz w:val="26"/>
                <w:szCs w:val="26"/>
              </w:rPr>
              <w:t>468</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2025 году-  </w:t>
            </w:r>
            <w:r w:rsidR="00232F4B">
              <w:rPr>
                <w:rFonts w:ascii="Times New Roman" w:hAnsi="Times New Roman" w:cs="Times New Roman"/>
                <w:color w:val="000000" w:themeColor="text1"/>
                <w:sz w:val="26"/>
                <w:szCs w:val="26"/>
              </w:rPr>
              <w:t>3 306,7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sidR="00232F4B">
              <w:rPr>
                <w:rFonts w:ascii="Times New Roman" w:hAnsi="Times New Roman" w:cs="Times New Roman"/>
                <w:color w:val="000000" w:themeColor="text1"/>
                <w:sz w:val="26"/>
                <w:szCs w:val="26"/>
              </w:rPr>
              <w:t>16 533,5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sidR="00232F4B">
              <w:rPr>
                <w:rFonts w:ascii="Times New Roman" w:hAnsi="Times New Roman" w:cs="Times New Roman"/>
                <w:color w:val="000000" w:themeColor="text1"/>
                <w:sz w:val="26"/>
                <w:szCs w:val="26"/>
              </w:rPr>
              <w:t>16 533,5</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BC101E" w:rsidRPr="00BC101E">
              <w:rPr>
                <w:rFonts w:ascii="Times New Roman" w:hAnsi="Times New Roman" w:cs="Times New Roman"/>
                <w:b/>
                <w:color w:val="000000" w:themeColor="text1"/>
                <w:sz w:val="26"/>
                <w:szCs w:val="26"/>
              </w:rPr>
              <w:t>41</w:t>
            </w:r>
            <w:r w:rsidR="00232F4B" w:rsidRPr="00BC101E">
              <w:rPr>
                <w:rFonts w:ascii="Times New Roman" w:hAnsi="Times New Roman" w:cs="Times New Roman"/>
                <w:b/>
                <w:color w:val="000000" w:themeColor="text1"/>
                <w:sz w:val="26"/>
                <w:szCs w:val="26"/>
              </w:rPr>
              <w:t> </w:t>
            </w:r>
            <w:r w:rsidR="00BC101E" w:rsidRPr="00BC101E">
              <w:rPr>
                <w:rFonts w:ascii="Times New Roman" w:hAnsi="Times New Roman" w:cs="Times New Roman"/>
                <w:b/>
                <w:color w:val="000000" w:themeColor="text1"/>
                <w:sz w:val="26"/>
                <w:szCs w:val="26"/>
              </w:rPr>
              <w:t>8</w:t>
            </w:r>
            <w:r w:rsidR="00BC101E">
              <w:rPr>
                <w:rFonts w:ascii="Times New Roman" w:hAnsi="Times New Roman" w:cs="Times New Roman"/>
                <w:b/>
                <w:color w:val="000000" w:themeColor="text1"/>
                <w:sz w:val="26"/>
                <w:szCs w:val="26"/>
              </w:rPr>
              <w:t>87</w:t>
            </w:r>
            <w:r w:rsidR="00232F4B">
              <w:rPr>
                <w:rFonts w:ascii="Times New Roman" w:hAnsi="Times New Roman" w:cs="Times New Roman"/>
                <w:b/>
                <w:color w:val="000000" w:themeColor="text1"/>
                <w:sz w:val="26"/>
                <w:szCs w:val="26"/>
              </w:rPr>
              <w:t>,</w:t>
            </w:r>
            <w:r w:rsidR="00BC101E">
              <w:rPr>
                <w:rFonts w:ascii="Times New Roman" w:hAnsi="Times New Roman" w:cs="Times New Roman"/>
                <w:b/>
                <w:color w:val="000000" w:themeColor="text1"/>
                <w:sz w:val="26"/>
                <w:szCs w:val="26"/>
              </w:rPr>
              <w:t>3</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0C15D1">
              <w:rPr>
                <w:rFonts w:ascii="Times New Roman" w:hAnsi="Times New Roman" w:cs="Times New Roman"/>
                <w:color w:val="000000" w:themeColor="text1"/>
                <w:sz w:val="26"/>
                <w:szCs w:val="26"/>
              </w:rPr>
              <w:t>6 559,6</w:t>
            </w:r>
            <w:r w:rsidR="00261629">
              <w:rPr>
                <w:rFonts w:ascii="Times New Roman" w:hAnsi="Times New Roman" w:cs="Times New Roman"/>
                <w:color w:val="000000" w:themeColor="text1"/>
                <w:sz w:val="26"/>
                <w:szCs w:val="26"/>
              </w:rPr>
              <w:t>т</w:t>
            </w:r>
            <w:r w:rsidRPr="00592AB5">
              <w:rPr>
                <w:rFonts w:ascii="Times New Roman" w:hAnsi="Times New Roman" w:cs="Times New Roman"/>
                <w:color w:val="000000" w:themeColor="text1"/>
                <w:sz w:val="26"/>
                <w:szCs w:val="26"/>
              </w:rPr>
              <w:t>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0C15D1">
              <w:rPr>
                <w:rFonts w:ascii="Times New Roman" w:hAnsi="Times New Roman" w:cs="Times New Roman"/>
                <w:color w:val="000000" w:themeColor="text1"/>
                <w:sz w:val="26"/>
                <w:szCs w:val="26"/>
              </w:rPr>
              <w:t>3 </w:t>
            </w:r>
            <w:r w:rsidR="00BC101E">
              <w:rPr>
                <w:rFonts w:ascii="Times New Roman" w:hAnsi="Times New Roman" w:cs="Times New Roman"/>
                <w:color w:val="000000" w:themeColor="text1"/>
                <w:sz w:val="26"/>
                <w:szCs w:val="26"/>
              </w:rPr>
              <w:t>981</w:t>
            </w:r>
            <w:r w:rsidR="000C15D1">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BC101E">
              <w:rPr>
                <w:rFonts w:ascii="Times New Roman" w:hAnsi="Times New Roman" w:cs="Times New Roman"/>
                <w:color w:val="000000" w:themeColor="text1"/>
                <w:sz w:val="26"/>
                <w:szCs w:val="26"/>
              </w:rPr>
              <w:t>9</w:t>
            </w:r>
            <w:r w:rsidR="00232F4B">
              <w:rPr>
                <w:rFonts w:ascii="Times New Roman" w:hAnsi="Times New Roman" w:cs="Times New Roman"/>
                <w:color w:val="000000" w:themeColor="text1"/>
                <w:sz w:val="26"/>
                <w:szCs w:val="26"/>
              </w:rPr>
              <w:t> </w:t>
            </w:r>
            <w:r w:rsidR="00BC101E">
              <w:rPr>
                <w:rFonts w:ascii="Times New Roman" w:hAnsi="Times New Roman" w:cs="Times New Roman"/>
                <w:color w:val="000000" w:themeColor="text1"/>
                <w:sz w:val="26"/>
                <w:szCs w:val="26"/>
              </w:rPr>
              <w:t>080</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655CA0">
              <w:rPr>
                <w:rFonts w:ascii="Times New Roman" w:hAnsi="Times New Roman" w:cs="Times New Roman"/>
                <w:color w:val="000000" w:themeColor="text1"/>
                <w:sz w:val="26"/>
                <w:szCs w:val="26"/>
              </w:rPr>
              <w:t>7</w:t>
            </w:r>
            <w:r w:rsidR="00232F4B">
              <w:rPr>
                <w:rFonts w:ascii="Times New Roman" w:hAnsi="Times New Roman" w:cs="Times New Roman"/>
                <w:color w:val="000000" w:themeColor="text1"/>
                <w:sz w:val="26"/>
                <w:szCs w:val="26"/>
              </w:rPr>
              <w:t> </w:t>
            </w:r>
            <w:r w:rsidR="00655CA0">
              <w:rPr>
                <w:rFonts w:ascii="Times New Roman" w:hAnsi="Times New Roman" w:cs="Times New Roman"/>
                <w:color w:val="000000" w:themeColor="text1"/>
                <w:sz w:val="26"/>
                <w:szCs w:val="26"/>
              </w:rPr>
              <w:t>427</w:t>
            </w:r>
            <w:r w:rsidR="00232F4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BC101E">
              <w:rPr>
                <w:rFonts w:ascii="Times New Roman" w:hAnsi="Times New Roman" w:cs="Times New Roman"/>
                <w:color w:val="000000" w:themeColor="text1"/>
                <w:sz w:val="26"/>
                <w:szCs w:val="26"/>
              </w:rPr>
              <w:t>7 4</w:t>
            </w:r>
            <w:r w:rsidR="00655CA0">
              <w:rPr>
                <w:rFonts w:ascii="Times New Roman" w:hAnsi="Times New Roman" w:cs="Times New Roman"/>
                <w:color w:val="000000" w:themeColor="text1"/>
                <w:sz w:val="26"/>
                <w:szCs w:val="26"/>
              </w:rPr>
              <w:t>58</w:t>
            </w:r>
            <w:r w:rsidRPr="00592AB5">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BC101E">
              <w:rPr>
                <w:rFonts w:ascii="Times New Roman" w:hAnsi="Times New Roman" w:cs="Times New Roman"/>
                <w:color w:val="000000" w:themeColor="text1"/>
                <w:sz w:val="26"/>
                <w:szCs w:val="26"/>
              </w:rPr>
              <w:t xml:space="preserve">7 </w:t>
            </w:r>
            <w:r w:rsidR="00655CA0">
              <w:rPr>
                <w:rFonts w:ascii="Times New Roman" w:hAnsi="Times New Roman" w:cs="Times New Roman"/>
                <w:color w:val="000000" w:themeColor="text1"/>
                <w:sz w:val="26"/>
                <w:szCs w:val="26"/>
              </w:rPr>
              <w:t>379</w:t>
            </w:r>
            <w:r w:rsidRPr="00592AB5">
              <w:rPr>
                <w:rFonts w:ascii="Times New Roman" w:hAnsi="Times New Roman" w:cs="Times New Roman"/>
                <w:color w:val="000000" w:themeColor="text1"/>
                <w:sz w:val="26"/>
                <w:szCs w:val="26"/>
              </w:rPr>
              <w:t>,</w:t>
            </w:r>
            <w:r w:rsidR="00655CA0">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2025 году-  </w:t>
            </w:r>
            <w:r w:rsidR="00BC101E">
              <w:rPr>
                <w:rFonts w:ascii="Times New Roman" w:hAnsi="Times New Roman" w:cs="Times New Roman"/>
                <w:color w:val="000000" w:themeColor="text1"/>
                <w:sz w:val="26"/>
                <w:szCs w:val="26"/>
              </w:rPr>
              <w:t>0,0</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годы- 0,0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годы- 0,0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w:t>
            </w:r>
            <w:r w:rsidR="00232F4B">
              <w:rPr>
                <w:rFonts w:ascii="Times New Roman" w:hAnsi="Times New Roman" w:cs="Times New Roman"/>
                <w:b/>
                <w:color w:val="000000" w:themeColor="text1"/>
                <w:sz w:val="26"/>
                <w:szCs w:val="26"/>
              </w:rPr>
              <w:t>4</w:t>
            </w:r>
            <w:r w:rsidR="00BC101E">
              <w:rPr>
                <w:rFonts w:ascii="Times New Roman" w:hAnsi="Times New Roman" w:cs="Times New Roman"/>
                <w:b/>
                <w:color w:val="000000" w:themeColor="text1"/>
                <w:sz w:val="26"/>
                <w:szCs w:val="26"/>
              </w:rPr>
              <w:t>5</w:t>
            </w:r>
            <w:r w:rsidR="00232F4B">
              <w:rPr>
                <w:rFonts w:ascii="Times New Roman" w:hAnsi="Times New Roman" w:cs="Times New Roman"/>
                <w:b/>
                <w:color w:val="000000" w:themeColor="text1"/>
                <w:sz w:val="26"/>
                <w:szCs w:val="26"/>
              </w:rPr>
              <w:t> </w:t>
            </w:r>
            <w:r w:rsidR="00BC101E">
              <w:rPr>
                <w:rFonts w:ascii="Times New Roman" w:hAnsi="Times New Roman" w:cs="Times New Roman"/>
                <w:b/>
                <w:color w:val="000000" w:themeColor="text1"/>
                <w:sz w:val="26"/>
                <w:szCs w:val="26"/>
              </w:rPr>
              <w:t>051</w:t>
            </w:r>
            <w:r w:rsidR="00232F4B">
              <w:rPr>
                <w:rFonts w:ascii="Times New Roman" w:hAnsi="Times New Roman" w:cs="Times New Roman"/>
                <w:b/>
                <w:color w:val="000000" w:themeColor="text1"/>
                <w:sz w:val="26"/>
                <w:szCs w:val="26"/>
              </w:rPr>
              <w:t>,</w:t>
            </w:r>
            <w:r w:rsidR="00BC101E">
              <w:rPr>
                <w:rFonts w:ascii="Times New Roman" w:hAnsi="Times New Roman" w:cs="Times New Roman"/>
                <w:b/>
                <w:color w:val="000000" w:themeColor="text1"/>
                <w:sz w:val="26"/>
                <w:szCs w:val="26"/>
              </w:rPr>
              <w:t>4</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232F4B">
              <w:rPr>
                <w:rFonts w:ascii="Times New Roman" w:hAnsi="Times New Roman" w:cs="Times New Roman"/>
                <w:color w:val="000000" w:themeColor="text1"/>
                <w:sz w:val="26"/>
                <w:szCs w:val="26"/>
              </w:rPr>
              <w:t>2 578,2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232F4B">
              <w:rPr>
                <w:rFonts w:ascii="Times New Roman" w:hAnsi="Times New Roman" w:cs="Times New Roman"/>
                <w:color w:val="000000" w:themeColor="text1"/>
                <w:sz w:val="26"/>
                <w:szCs w:val="26"/>
              </w:rPr>
              <w:t>2 </w:t>
            </w:r>
            <w:r w:rsidR="00BC101E">
              <w:rPr>
                <w:rFonts w:ascii="Times New Roman" w:hAnsi="Times New Roman" w:cs="Times New Roman"/>
                <w:color w:val="000000" w:themeColor="text1"/>
                <w:sz w:val="26"/>
                <w:szCs w:val="26"/>
              </w:rPr>
              <w:t>705</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7</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232F4B">
              <w:rPr>
                <w:rFonts w:ascii="Times New Roman" w:hAnsi="Times New Roman" w:cs="Times New Roman"/>
                <w:color w:val="000000" w:themeColor="text1"/>
                <w:sz w:val="26"/>
                <w:szCs w:val="26"/>
              </w:rPr>
              <w:t>2 </w:t>
            </w:r>
            <w:r w:rsidR="00BC101E">
              <w:rPr>
                <w:rFonts w:ascii="Times New Roman" w:hAnsi="Times New Roman" w:cs="Times New Roman"/>
                <w:color w:val="000000" w:themeColor="text1"/>
                <w:sz w:val="26"/>
                <w:szCs w:val="26"/>
              </w:rPr>
              <w:t>664</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232F4B">
              <w:rPr>
                <w:rFonts w:ascii="Times New Roman" w:hAnsi="Times New Roman" w:cs="Times New Roman"/>
                <w:color w:val="000000" w:themeColor="text1"/>
                <w:sz w:val="26"/>
                <w:szCs w:val="26"/>
              </w:rPr>
              <w:t>2 </w:t>
            </w:r>
            <w:r w:rsidR="00BC101E">
              <w:rPr>
                <w:rFonts w:ascii="Times New Roman" w:hAnsi="Times New Roman" w:cs="Times New Roman"/>
                <w:color w:val="000000" w:themeColor="text1"/>
                <w:sz w:val="26"/>
                <w:szCs w:val="26"/>
              </w:rPr>
              <w:t>993</w:t>
            </w:r>
            <w:r w:rsidR="00232F4B">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232F4B">
              <w:rPr>
                <w:rFonts w:ascii="Times New Roman" w:hAnsi="Times New Roman" w:cs="Times New Roman"/>
                <w:color w:val="000000" w:themeColor="text1"/>
                <w:sz w:val="26"/>
                <w:szCs w:val="26"/>
              </w:rPr>
              <w:t>2 </w:t>
            </w:r>
            <w:r w:rsidR="00BC101E">
              <w:rPr>
                <w:rFonts w:ascii="Times New Roman" w:hAnsi="Times New Roman" w:cs="Times New Roman"/>
                <w:color w:val="000000" w:themeColor="text1"/>
                <w:sz w:val="26"/>
                <w:szCs w:val="26"/>
              </w:rPr>
              <w:t>993</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0C15D1">
              <w:rPr>
                <w:rFonts w:ascii="Times New Roman" w:hAnsi="Times New Roman" w:cs="Times New Roman"/>
                <w:color w:val="000000" w:themeColor="text1"/>
                <w:sz w:val="26"/>
                <w:szCs w:val="26"/>
              </w:rPr>
              <w:t xml:space="preserve">  2 </w:t>
            </w:r>
            <w:r w:rsidR="00BC101E">
              <w:rPr>
                <w:rFonts w:ascii="Times New Roman" w:hAnsi="Times New Roman" w:cs="Times New Roman"/>
                <w:color w:val="000000" w:themeColor="text1"/>
                <w:sz w:val="26"/>
                <w:szCs w:val="26"/>
              </w:rPr>
              <w:t>993</w:t>
            </w:r>
            <w:r w:rsidRPr="00592AB5">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55</w:t>
            </w:r>
            <w:r w:rsidR="00232F4B">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,7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12</w:t>
            </w:r>
            <w:r w:rsidR="00232F4B">
              <w:rPr>
                <w:rFonts w:ascii="Times New Roman" w:hAnsi="Times New Roman" w:cs="Times New Roman"/>
                <w:color w:val="000000" w:themeColor="text1"/>
                <w:sz w:val="26"/>
                <w:szCs w:val="26"/>
              </w:rPr>
              <w:t> 783,5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12 7</w:t>
            </w:r>
            <w:r w:rsidR="00232F4B">
              <w:rPr>
                <w:rFonts w:ascii="Times New Roman" w:hAnsi="Times New Roman" w:cs="Times New Roman"/>
                <w:color w:val="000000" w:themeColor="text1"/>
                <w:sz w:val="26"/>
                <w:szCs w:val="26"/>
              </w:rPr>
              <w:t>83</w:t>
            </w:r>
            <w:r>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 </w:t>
            </w:r>
            <w:r w:rsidR="00232F4B">
              <w:rPr>
                <w:rFonts w:ascii="Times New Roman" w:hAnsi="Times New Roman" w:cs="Times New Roman"/>
                <w:b/>
                <w:color w:val="000000" w:themeColor="text1"/>
                <w:sz w:val="26"/>
                <w:szCs w:val="26"/>
              </w:rPr>
              <w:t>1</w:t>
            </w:r>
            <w:r w:rsidR="00BC101E">
              <w:rPr>
                <w:rFonts w:ascii="Times New Roman" w:hAnsi="Times New Roman" w:cs="Times New Roman"/>
                <w:b/>
                <w:color w:val="000000" w:themeColor="text1"/>
                <w:sz w:val="26"/>
                <w:szCs w:val="26"/>
              </w:rPr>
              <w:t>4</w:t>
            </w:r>
            <w:r w:rsidR="00232F4B">
              <w:rPr>
                <w:rFonts w:ascii="Times New Roman" w:hAnsi="Times New Roman" w:cs="Times New Roman"/>
                <w:b/>
                <w:color w:val="000000" w:themeColor="text1"/>
                <w:sz w:val="26"/>
                <w:szCs w:val="26"/>
              </w:rPr>
              <w:t> </w:t>
            </w:r>
            <w:r w:rsidR="00BC101E">
              <w:rPr>
                <w:rFonts w:ascii="Times New Roman" w:hAnsi="Times New Roman" w:cs="Times New Roman"/>
                <w:b/>
                <w:color w:val="000000" w:themeColor="text1"/>
                <w:sz w:val="26"/>
                <w:szCs w:val="26"/>
              </w:rPr>
              <w:t>911</w:t>
            </w:r>
            <w:r w:rsidR="00232F4B">
              <w:rPr>
                <w:rFonts w:ascii="Times New Roman" w:hAnsi="Times New Roman" w:cs="Times New Roman"/>
                <w:b/>
                <w:color w:val="000000" w:themeColor="text1"/>
                <w:sz w:val="26"/>
                <w:szCs w:val="26"/>
              </w:rPr>
              <w:t>,</w:t>
            </w:r>
            <w:r w:rsidR="00BC101E">
              <w:rPr>
                <w:rFonts w:ascii="Times New Roman" w:hAnsi="Times New Roman" w:cs="Times New Roman"/>
                <w:b/>
                <w:color w:val="000000" w:themeColor="text1"/>
                <w:sz w:val="26"/>
                <w:szCs w:val="26"/>
              </w:rPr>
              <w:t>3</w:t>
            </w:r>
            <w:r w:rsidRPr="00592AB5">
              <w:rPr>
                <w:rFonts w:ascii="Times New Roman" w:hAnsi="Times New Roman" w:cs="Times New Roman"/>
                <w:color w:val="000000" w:themeColor="text1"/>
                <w:sz w:val="26"/>
                <w:szCs w:val="26"/>
              </w:rPr>
              <w:t xml:space="preserve"> 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в 2019 году – </w:t>
            </w:r>
            <w:r w:rsidR="002420B5">
              <w:rPr>
                <w:rFonts w:ascii="Times New Roman" w:hAnsi="Times New Roman" w:cs="Times New Roman"/>
                <w:color w:val="000000" w:themeColor="text1"/>
                <w:sz w:val="26"/>
                <w:szCs w:val="26"/>
              </w:rPr>
              <w:t>1 222,4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2420B5">
              <w:rPr>
                <w:rFonts w:ascii="Times New Roman" w:hAnsi="Times New Roman" w:cs="Times New Roman"/>
                <w:color w:val="000000" w:themeColor="text1"/>
                <w:sz w:val="26"/>
                <w:szCs w:val="26"/>
              </w:rPr>
              <w:t>1 0</w:t>
            </w:r>
            <w:r w:rsidR="00BC101E">
              <w:rPr>
                <w:rFonts w:ascii="Times New Roman" w:hAnsi="Times New Roman" w:cs="Times New Roman"/>
                <w:color w:val="000000" w:themeColor="text1"/>
                <w:sz w:val="26"/>
                <w:szCs w:val="26"/>
              </w:rPr>
              <w:t>7</w:t>
            </w:r>
            <w:r w:rsidR="002420B5">
              <w:rPr>
                <w:rFonts w:ascii="Times New Roman" w:hAnsi="Times New Roman" w:cs="Times New Roman"/>
                <w:color w:val="000000" w:themeColor="text1"/>
                <w:sz w:val="26"/>
                <w:szCs w:val="26"/>
              </w:rPr>
              <w:t>6,</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BC101E">
              <w:rPr>
                <w:rFonts w:ascii="Times New Roman" w:hAnsi="Times New Roman" w:cs="Times New Roman"/>
                <w:color w:val="000000" w:themeColor="text1"/>
                <w:sz w:val="26"/>
                <w:szCs w:val="26"/>
              </w:rPr>
              <w:t>1 074</w:t>
            </w:r>
            <w:r w:rsidR="00232F4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BC101E">
              <w:rPr>
                <w:rFonts w:ascii="Times New Roman" w:hAnsi="Times New Roman" w:cs="Times New Roman"/>
                <w:color w:val="000000" w:themeColor="text1"/>
                <w:sz w:val="26"/>
                <w:szCs w:val="26"/>
              </w:rPr>
              <w:t xml:space="preserve"> 1 096</w:t>
            </w:r>
            <w:r w:rsidR="00232F4B">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BC101E">
              <w:rPr>
                <w:rFonts w:ascii="Times New Roman" w:hAnsi="Times New Roman" w:cs="Times New Roman"/>
                <w:color w:val="000000" w:themeColor="text1"/>
                <w:sz w:val="26"/>
                <w:szCs w:val="26"/>
              </w:rPr>
              <w:t>1 096</w:t>
            </w:r>
            <w:r w:rsidRPr="00592AB5">
              <w:rPr>
                <w:rFonts w:ascii="Times New Roman" w:hAnsi="Times New Roman" w:cs="Times New Roman"/>
                <w:color w:val="000000" w:themeColor="text1"/>
                <w:sz w:val="26"/>
                <w:szCs w:val="26"/>
              </w:rPr>
              <w:t>,0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BC101E">
              <w:rPr>
                <w:rFonts w:ascii="Times New Roman" w:hAnsi="Times New Roman" w:cs="Times New Roman"/>
                <w:color w:val="000000" w:themeColor="text1"/>
                <w:sz w:val="26"/>
                <w:szCs w:val="26"/>
              </w:rPr>
              <w:t>1 096</w:t>
            </w:r>
            <w:r w:rsidRPr="00592AB5">
              <w:rPr>
                <w:rFonts w:ascii="Times New Roman" w:hAnsi="Times New Roman" w:cs="Times New Roman"/>
                <w:color w:val="000000" w:themeColor="text1"/>
                <w:sz w:val="26"/>
                <w:szCs w:val="26"/>
              </w:rPr>
              <w:t>,0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году- 750,0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годы- </w:t>
            </w:r>
            <w:r>
              <w:rPr>
                <w:rFonts w:ascii="Times New Roman" w:hAnsi="Times New Roman" w:cs="Times New Roman"/>
                <w:color w:val="000000" w:themeColor="text1"/>
                <w:sz w:val="26"/>
                <w:szCs w:val="26"/>
              </w:rPr>
              <w:t>3 750,0</w:t>
            </w:r>
            <w:r w:rsidRPr="00592AB5">
              <w:rPr>
                <w:rFonts w:ascii="Times New Roman" w:hAnsi="Times New Roman" w:cs="Times New Roman"/>
                <w:color w:val="000000" w:themeColor="text1"/>
                <w:sz w:val="26"/>
                <w:szCs w:val="26"/>
              </w:rPr>
              <w:t xml:space="preserve"> тыс. рублей.</w:t>
            </w:r>
          </w:p>
          <w:p w:rsidR="00430506" w:rsidRPr="00592AB5" w:rsidRDefault="00687575" w:rsidP="00D75748">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Объемы </w:t>
            </w:r>
            <w:bookmarkStart w:id="7" w:name="_GoBack"/>
            <w:bookmarkEnd w:id="7"/>
            <w:r w:rsidR="00430506" w:rsidRPr="00592AB5">
              <w:rPr>
                <w:rFonts w:ascii="Times New Roman" w:hAnsi="Times New Roman" w:cs="Times New Roman"/>
                <w:color w:val="000000" w:themeColor="text1"/>
                <w:sz w:val="26"/>
                <w:szCs w:val="26"/>
              </w:rPr>
              <w:t>финансирования мероприятий подпрограммы подлежат ежегодному уточнению исходя из возможностей бюджетов всех уровней</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88"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34"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улучшение жилищных условий граждан в Чувашской Республике;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выполнение государственных обязательств по обеспечению жильем отдельных категорий граждан, установленных федеральным законодательством.</w:t>
            </w:r>
          </w:p>
        </w:tc>
      </w:tr>
    </w:tbl>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Перечень и сведения о целевых индикаторах</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показателях подпрограммы с расшифровкой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количество молодых семей, получивших свидетельство о праве на получение социальной выплаты: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14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w:t>
      </w:r>
      <w:r w:rsidR="00122F2B">
        <w:rPr>
          <w:rFonts w:ascii="Times New Roman" w:hAnsi="Times New Roman" w:cs="Times New Roman"/>
          <w:color w:val="000000" w:themeColor="text1"/>
          <w:sz w:val="26"/>
          <w:szCs w:val="26"/>
        </w:rPr>
        <w:t>–9</w:t>
      </w:r>
      <w:r w:rsidRPr="00592AB5">
        <w:rPr>
          <w:rFonts w:ascii="Times New Roman" w:hAnsi="Times New Roman" w:cs="Times New Roman"/>
          <w:color w:val="000000" w:themeColor="text1"/>
          <w:sz w:val="26"/>
          <w:szCs w:val="26"/>
        </w:rPr>
        <w:t xml:space="preserve">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w:t>
      </w:r>
      <w:r w:rsidR="00122F2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20</w:t>
      </w:r>
      <w:r w:rsidRPr="00592AB5">
        <w:rPr>
          <w:rFonts w:ascii="Times New Roman" w:hAnsi="Times New Roman" w:cs="Times New Roman"/>
          <w:color w:val="000000" w:themeColor="text1"/>
          <w:sz w:val="26"/>
          <w:szCs w:val="26"/>
        </w:rPr>
        <w:t>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2022 году</w:t>
      </w:r>
      <w:r w:rsidR="00122F2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20</w:t>
      </w:r>
      <w:r w:rsidRPr="00592AB5">
        <w:rPr>
          <w:rFonts w:ascii="Times New Roman" w:hAnsi="Times New Roman" w:cs="Times New Roman"/>
          <w:color w:val="000000" w:themeColor="text1"/>
          <w:sz w:val="26"/>
          <w:szCs w:val="26"/>
        </w:rPr>
        <w:t xml:space="preserve">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w:t>
      </w:r>
      <w:r w:rsidR="00122F2B">
        <w:rPr>
          <w:rFonts w:ascii="Times New Roman" w:hAnsi="Times New Roman" w:cs="Times New Roman"/>
          <w:color w:val="000000" w:themeColor="text1"/>
          <w:sz w:val="26"/>
          <w:szCs w:val="26"/>
        </w:rPr>
        <w:t xml:space="preserve">– </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5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w:t>
      </w:r>
      <w:r w:rsidR="00122F2B">
        <w:rPr>
          <w:rFonts w:ascii="Times New Roman" w:hAnsi="Times New Roman" w:cs="Times New Roman"/>
          <w:color w:val="000000" w:themeColor="text1"/>
          <w:sz w:val="26"/>
          <w:szCs w:val="26"/>
        </w:rPr>
        <w:t>–</w:t>
      </w:r>
      <w:r w:rsidR="00BC101E">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5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5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2026-2030 года</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2</w:t>
      </w:r>
      <w:r w:rsidR="00122F2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года</w:t>
      </w:r>
      <w:r w:rsidR="00122F2B">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2</w:t>
      </w:r>
      <w:r w:rsidR="00122F2B">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семей.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или насыщения), изменения приоритетов государственной политики в жилищной сфере.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Характеристики основных мероприятий,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 реализацию поставленных цели и задач подпрограммы направлено одно основное мероприятия. </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Основное мероприятие </w:t>
      </w:r>
      <w:r w:rsidR="00884BAB">
        <w:rPr>
          <w:rFonts w:ascii="Times New Roman" w:hAnsi="Times New Roman" w:cs="Times New Roman"/>
          <w:color w:val="000000" w:themeColor="text1"/>
          <w:sz w:val="26"/>
          <w:szCs w:val="26"/>
        </w:rPr>
        <w:t>«Обеспечение граждан в Козловском районе Чувашской Республики доступным и комфортным жильем»</w:t>
      </w:r>
      <w:r w:rsidRPr="00592AB5">
        <w:rPr>
          <w:rFonts w:ascii="Times New Roman" w:hAnsi="Times New Roman" w:cs="Times New Roman"/>
          <w:color w:val="000000" w:themeColor="text1"/>
          <w:sz w:val="26"/>
          <w:szCs w:val="26"/>
        </w:rPr>
        <w:t>.</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w:t>
      </w:r>
      <w:r w:rsidR="00884BAB">
        <w:rPr>
          <w:rFonts w:ascii="Times New Roman" w:hAnsi="Times New Roman" w:cs="Times New Roman"/>
          <w:color w:val="000000" w:themeColor="text1"/>
          <w:sz w:val="26"/>
          <w:szCs w:val="26"/>
        </w:rPr>
        <w:t>приятие 1.</w:t>
      </w:r>
      <w:r w:rsidRPr="00592AB5">
        <w:rPr>
          <w:rFonts w:ascii="Times New Roman" w:hAnsi="Times New Roman" w:cs="Times New Roman"/>
          <w:color w:val="000000" w:themeColor="text1"/>
          <w:sz w:val="26"/>
          <w:szCs w:val="26"/>
        </w:rPr>
        <w:t xml:space="preserve">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Мероприятие 2. Предоставление субсидии на обеспечение жильем молодых семей в рамках </w:t>
      </w:r>
      <w:r w:rsidR="00884BAB">
        <w:rPr>
          <w:rFonts w:ascii="Times New Roman" w:hAnsi="Times New Roman" w:cs="Times New Roman"/>
          <w:color w:val="000000" w:themeColor="text1"/>
          <w:sz w:val="26"/>
          <w:szCs w:val="26"/>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592AB5">
        <w:rPr>
          <w:rFonts w:ascii="Times New Roman" w:hAnsi="Times New Roman" w:cs="Times New Roman"/>
          <w:color w:val="000000" w:themeColor="text1"/>
          <w:sz w:val="26"/>
          <w:szCs w:val="26"/>
        </w:rPr>
        <w:t>"Обеспечение доступным и комфортным жильем и коммунальными услугами граждан Российской Федерации".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данного мероприятия предусматривается предоставление молодым семьям социальных выплат на приобретение (строительство) жилья.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реализации мероприятий подпрограммы - 2019 - 2035 годы.</w:t>
      </w: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Обоснование объема финансовых ресурсов,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необходимых для реализации подпрограммы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республиканского бюджета Чувашской Республики, местных бюджетов.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C42574">
        <w:rPr>
          <w:rFonts w:ascii="Times New Roman" w:hAnsi="Times New Roman" w:cs="Times New Roman"/>
          <w:color w:val="000000" w:themeColor="text1"/>
          <w:sz w:val="26"/>
          <w:szCs w:val="26"/>
        </w:rPr>
        <w:t>101</w:t>
      </w:r>
      <w:r w:rsidR="00232F4B">
        <w:rPr>
          <w:rFonts w:ascii="Times New Roman" w:hAnsi="Times New Roman" w:cs="Times New Roman"/>
          <w:color w:val="000000" w:themeColor="text1"/>
          <w:sz w:val="26"/>
          <w:szCs w:val="26"/>
        </w:rPr>
        <w:t> </w:t>
      </w:r>
      <w:r w:rsidR="00C42574">
        <w:rPr>
          <w:rFonts w:ascii="Times New Roman" w:hAnsi="Times New Roman" w:cs="Times New Roman"/>
          <w:color w:val="000000" w:themeColor="text1"/>
          <w:sz w:val="26"/>
          <w:szCs w:val="26"/>
        </w:rPr>
        <w:t>850</w:t>
      </w:r>
      <w:r w:rsidR="00232F4B">
        <w:rPr>
          <w:rFonts w:ascii="Times New Roman" w:hAnsi="Times New Roman" w:cs="Times New Roman"/>
          <w:color w:val="000000" w:themeColor="text1"/>
          <w:sz w:val="26"/>
          <w:szCs w:val="26"/>
        </w:rPr>
        <w:t>,</w:t>
      </w:r>
      <w:r w:rsidR="00C42574">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тыс. рублей, в том числе средства: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федерального бюджета – </w:t>
      </w:r>
      <w:r w:rsidR="00C42574">
        <w:rPr>
          <w:rFonts w:ascii="Times New Roman" w:hAnsi="Times New Roman" w:cs="Times New Roman"/>
          <w:color w:val="000000" w:themeColor="text1"/>
          <w:sz w:val="26"/>
          <w:szCs w:val="26"/>
        </w:rPr>
        <w:t>41</w:t>
      </w:r>
      <w:r w:rsidR="00232F4B">
        <w:rPr>
          <w:rFonts w:ascii="Times New Roman" w:hAnsi="Times New Roman" w:cs="Times New Roman"/>
          <w:color w:val="000000" w:themeColor="text1"/>
          <w:sz w:val="26"/>
          <w:szCs w:val="26"/>
        </w:rPr>
        <w:t> </w:t>
      </w:r>
      <w:r w:rsidR="00C42574">
        <w:rPr>
          <w:rFonts w:ascii="Times New Roman" w:hAnsi="Times New Roman" w:cs="Times New Roman"/>
          <w:color w:val="000000" w:themeColor="text1"/>
          <w:sz w:val="26"/>
          <w:szCs w:val="26"/>
        </w:rPr>
        <w:t>887</w:t>
      </w:r>
      <w:r w:rsidR="00232F4B">
        <w:rPr>
          <w:rFonts w:ascii="Times New Roman" w:hAnsi="Times New Roman" w:cs="Times New Roman"/>
          <w:color w:val="000000" w:themeColor="text1"/>
          <w:sz w:val="26"/>
          <w:szCs w:val="26"/>
        </w:rPr>
        <w:t>,</w:t>
      </w:r>
      <w:r w:rsidR="00C42574">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тыс. рублей;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232F4B">
        <w:rPr>
          <w:rFonts w:ascii="Times New Roman" w:hAnsi="Times New Roman" w:cs="Times New Roman"/>
          <w:color w:val="000000" w:themeColor="text1"/>
          <w:sz w:val="26"/>
          <w:szCs w:val="26"/>
        </w:rPr>
        <w:t>4</w:t>
      </w:r>
      <w:r w:rsidR="00C42574">
        <w:rPr>
          <w:rFonts w:ascii="Times New Roman" w:hAnsi="Times New Roman" w:cs="Times New Roman"/>
          <w:color w:val="000000" w:themeColor="text1"/>
          <w:sz w:val="26"/>
          <w:szCs w:val="26"/>
        </w:rPr>
        <w:t>5</w:t>
      </w:r>
      <w:r w:rsidR="00232F4B">
        <w:rPr>
          <w:rFonts w:ascii="Times New Roman" w:hAnsi="Times New Roman" w:cs="Times New Roman"/>
          <w:color w:val="000000" w:themeColor="text1"/>
          <w:sz w:val="26"/>
          <w:szCs w:val="26"/>
        </w:rPr>
        <w:t> </w:t>
      </w:r>
      <w:r w:rsidR="00C42574">
        <w:rPr>
          <w:rFonts w:ascii="Times New Roman" w:hAnsi="Times New Roman" w:cs="Times New Roman"/>
          <w:color w:val="000000" w:themeColor="text1"/>
          <w:sz w:val="26"/>
          <w:szCs w:val="26"/>
        </w:rPr>
        <w:t>051</w:t>
      </w:r>
      <w:r w:rsidR="00232F4B">
        <w:rPr>
          <w:rFonts w:ascii="Times New Roman" w:hAnsi="Times New Roman" w:cs="Times New Roman"/>
          <w:color w:val="000000" w:themeColor="text1"/>
          <w:sz w:val="26"/>
          <w:szCs w:val="26"/>
        </w:rPr>
        <w:t>,</w:t>
      </w:r>
      <w:r w:rsidR="00C42574">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местных бюджетов – </w:t>
      </w:r>
      <w:r w:rsidR="00232F4B">
        <w:rPr>
          <w:rFonts w:ascii="Times New Roman" w:hAnsi="Times New Roman" w:cs="Times New Roman"/>
          <w:color w:val="000000" w:themeColor="text1"/>
          <w:sz w:val="26"/>
          <w:szCs w:val="26"/>
        </w:rPr>
        <w:t>1</w:t>
      </w:r>
      <w:r w:rsidR="00C42574">
        <w:rPr>
          <w:rFonts w:ascii="Times New Roman" w:hAnsi="Times New Roman" w:cs="Times New Roman"/>
          <w:color w:val="000000" w:themeColor="text1"/>
          <w:sz w:val="26"/>
          <w:szCs w:val="26"/>
        </w:rPr>
        <w:t>4</w:t>
      </w:r>
      <w:r w:rsidR="00232F4B">
        <w:rPr>
          <w:rFonts w:ascii="Times New Roman" w:hAnsi="Times New Roman" w:cs="Times New Roman"/>
          <w:color w:val="000000" w:themeColor="text1"/>
          <w:sz w:val="26"/>
          <w:szCs w:val="26"/>
        </w:rPr>
        <w:t> </w:t>
      </w:r>
      <w:r w:rsidR="00C42574">
        <w:rPr>
          <w:rFonts w:ascii="Times New Roman" w:hAnsi="Times New Roman" w:cs="Times New Roman"/>
          <w:color w:val="000000" w:themeColor="text1"/>
          <w:sz w:val="26"/>
          <w:szCs w:val="26"/>
        </w:rPr>
        <w:t>911</w:t>
      </w:r>
      <w:r w:rsidR="00232F4B">
        <w:rPr>
          <w:rFonts w:ascii="Times New Roman" w:hAnsi="Times New Roman" w:cs="Times New Roman"/>
          <w:color w:val="000000" w:themeColor="text1"/>
          <w:sz w:val="26"/>
          <w:szCs w:val="26"/>
        </w:rPr>
        <w:t>,</w:t>
      </w:r>
      <w:r w:rsidR="00C42574">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тыс. рублей;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1631"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N 1 к настоящей подпрограмме.</w:t>
      </w:r>
    </w:p>
    <w:p w:rsidR="00430506" w:rsidRPr="00592AB5" w:rsidRDefault="004002C6" w:rsidP="00430506">
      <w:pPr>
        <w:pStyle w:val="ConsPlusNormal"/>
        <w:spacing w:before="220"/>
        <w:ind w:firstLine="540"/>
        <w:jc w:val="both"/>
        <w:rPr>
          <w:rFonts w:ascii="Times New Roman" w:hAnsi="Times New Roman" w:cs="Times New Roman"/>
          <w:color w:val="000000" w:themeColor="text1"/>
          <w:sz w:val="26"/>
          <w:szCs w:val="26"/>
        </w:rPr>
      </w:pPr>
      <w:hyperlink w:anchor="P4157" w:history="1">
        <w:r w:rsidR="00430506" w:rsidRPr="00592AB5">
          <w:rPr>
            <w:rFonts w:ascii="Times New Roman" w:hAnsi="Times New Roman" w:cs="Times New Roman"/>
            <w:color w:val="000000" w:themeColor="text1"/>
            <w:sz w:val="26"/>
            <w:szCs w:val="26"/>
          </w:rPr>
          <w:t>Правила</w:t>
        </w:r>
      </w:hyperlink>
      <w:r w:rsidR="00430506" w:rsidRPr="00592AB5">
        <w:rPr>
          <w:rFonts w:ascii="Times New Roman" w:hAnsi="Times New Roman" w:cs="Times New Roman"/>
          <w:color w:val="000000" w:themeColor="text1"/>
          <w:sz w:val="26"/>
          <w:szCs w:val="26"/>
        </w:rPr>
        <w:t xml:space="preserve"> распределения и предоставления субсидий из республиканского бюджета Чувашской Республики бюджетам муниципальных районов и бюджетам городских округов Чувашской Республики на софинансирование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и </w:t>
      </w:r>
      <w:hyperlink w:anchor="P4271" w:history="1">
        <w:r w:rsidR="00430506" w:rsidRPr="00592AB5">
          <w:rPr>
            <w:rFonts w:ascii="Times New Roman" w:hAnsi="Times New Roman" w:cs="Times New Roman"/>
            <w:color w:val="000000" w:themeColor="text1"/>
            <w:sz w:val="26"/>
            <w:szCs w:val="26"/>
          </w:rPr>
          <w:t>Порядок</w:t>
        </w:r>
      </w:hyperlink>
      <w:r w:rsidR="00430506" w:rsidRPr="00592AB5">
        <w:rPr>
          <w:rFonts w:ascii="Times New Roman" w:hAnsi="Times New Roman" w:cs="Times New Roman"/>
          <w:color w:val="000000" w:themeColor="text1"/>
          <w:sz w:val="26"/>
          <w:szCs w:val="26"/>
        </w:rPr>
        <w:t xml:space="preserve"> организации работы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Чувашской Республике приведены в приложениях соответственно N 2 и 3 к подпрограмме.</w:t>
      </w: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430506" w:rsidRPr="00592AB5" w:rsidTr="00D75748">
        <w:trPr>
          <w:jc w:val="right"/>
        </w:trPr>
        <w:tc>
          <w:tcPr>
            <w:tcW w:w="4359" w:type="dxa"/>
          </w:tcPr>
          <w:p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1</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Республики"</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Республике</w:t>
            </w:r>
          </w:p>
          <w:p w:rsidR="00430506" w:rsidRPr="00592AB5" w:rsidRDefault="00430506" w:rsidP="00D75748">
            <w:pPr>
              <w:pStyle w:val="ConsPlusNormal"/>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доступным и комфортным жильем"</w:t>
            </w:r>
          </w:p>
        </w:tc>
      </w:tr>
    </w:tbl>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8" w:name="P1631"/>
      <w:bookmarkEnd w:id="8"/>
      <w:r w:rsidRPr="00592AB5">
        <w:rPr>
          <w:rFonts w:ascii="Times New Roman" w:hAnsi="Times New Roman" w:cs="Times New Roman"/>
          <w:color w:val="000000" w:themeColor="text1"/>
          <w:sz w:val="26"/>
          <w:szCs w:val="26"/>
        </w:rPr>
        <w:t>Ресурсное обеспечение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"Поддержка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строительства жилья в Козловском районе Чувашской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муниципальной программы Козловского района Чувашской Республики "Обеспечение граждан в Козловском районе Чувашской Республике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 за счет всех источников финансирования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Default="00430506" w:rsidP="00430506">
      <w:pPr>
        <w:rPr>
          <w:rFonts w:ascii="Times New Roman" w:hAnsi="Times New Roman"/>
          <w:color w:val="000000" w:themeColor="text1"/>
          <w:sz w:val="26"/>
          <w:szCs w:val="26"/>
        </w:rPr>
      </w:pPr>
    </w:p>
    <w:p w:rsidR="00D06449" w:rsidRDefault="00D06449" w:rsidP="00430506">
      <w:pPr>
        <w:rPr>
          <w:rFonts w:ascii="Times New Roman" w:hAnsi="Times New Roman"/>
          <w:color w:val="000000" w:themeColor="text1"/>
          <w:sz w:val="26"/>
          <w:szCs w:val="26"/>
        </w:rPr>
      </w:pPr>
    </w:p>
    <w:p w:rsidR="00D06449" w:rsidRDefault="00D06449">
      <w:pPr>
        <w:spacing w:after="200" w:line="276" w:lineRule="auto"/>
        <w:rPr>
          <w:szCs w:val="26"/>
        </w:rPr>
      </w:pPr>
      <w:r>
        <w:rPr>
          <w:szCs w:val="26"/>
        </w:rPr>
        <w:br w:type="page"/>
      </w:r>
    </w:p>
    <w:p w:rsidR="00D06449" w:rsidRDefault="00D06449" w:rsidP="00430506">
      <w:pPr>
        <w:rPr>
          <w:rFonts w:ascii="Times New Roman" w:hAnsi="Times New Roman"/>
          <w:color w:val="000000" w:themeColor="text1"/>
          <w:sz w:val="26"/>
          <w:szCs w:val="26"/>
        </w:rPr>
        <w:sectPr w:rsidR="00D06449">
          <w:pgSz w:w="11905" w:h="16838"/>
          <w:pgMar w:top="1134" w:right="850" w:bottom="1134" w:left="1701" w:header="0" w:footer="0" w:gutter="0"/>
          <w:cols w:space="720"/>
        </w:sectPr>
      </w:pPr>
    </w:p>
    <w:bookmarkStart w:id="9" w:name="_MON_1705834380"/>
    <w:bookmarkEnd w:id="9"/>
    <w:p w:rsidR="00D06449" w:rsidRPr="00592AB5" w:rsidRDefault="00697534" w:rsidP="005E6E62">
      <w:pPr>
        <w:ind w:left="-426" w:firstLine="426"/>
        <w:rPr>
          <w:rFonts w:ascii="Times New Roman" w:hAnsi="Times New Roman"/>
          <w:color w:val="000000" w:themeColor="text1"/>
          <w:sz w:val="26"/>
          <w:szCs w:val="26"/>
        </w:rPr>
        <w:sectPr w:rsidR="00D06449" w:rsidRPr="00592AB5" w:rsidSect="005E6E62">
          <w:pgSz w:w="16838" w:h="11905" w:orient="landscape"/>
          <w:pgMar w:top="568" w:right="1134" w:bottom="850" w:left="426" w:header="0" w:footer="0" w:gutter="0"/>
          <w:cols w:space="720"/>
          <w:docGrid w:linePitch="299"/>
        </w:sectPr>
      </w:pPr>
      <w:r w:rsidRPr="004002C6">
        <w:rPr>
          <w:rFonts w:ascii="Times New Roman" w:hAnsi="Times New Roman"/>
          <w:color w:val="000000" w:themeColor="text1"/>
          <w:sz w:val="26"/>
          <w:szCs w:val="26"/>
        </w:rPr>
        <w:object w:dxaOrig="16261" w:dyaOrig="10035">
          <v:shape id="_x0000_i1027" type="#_x0000_t75" style="width:813pt;height:502.5pt" o:ole="">
            <v:imagedata r:id="rId16" o:title=""/>
          </v:shape>
          <o:OLEObject Type="Embed" ProgID="Excel.Sheet.12" ShapeID="_x0000_i1027" DrawAspect="Content" ObjectID="_1714206431" r:id="rId17"/>
        </w:object>
      </w: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430506" w:rsidRPr="00592AB5" w:rsidTr="00D75748">
        <w:trPr>
          <w:trHeight w:val="2247"/>
        </w:trPr>
        <w:tc>
          <w:tcPr>
            <w:tcW w:w="3792" w:type="dxa"/>
          </w:tcPr>
          <w:p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2</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Республики"</w:t>
            </w:r>
          </w:p>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0" w:name="P4157"/>
      <w:bookmarkEnd w:id="10"/>
      <w:r w:rsidRPr="00592AB5">
        <w:rPr>
          <w:rFonts w:ascii="Times New Roman" w:hAnsi="Times New Roman" w:cs="Times New Roman"/>
          <w:color w:val="000000" w:themeColor="text1"/>
          <w:sz w:val="26"/>
          <w:szCs w:val="26"/>
        </w:rPr>
        <w:t>Правила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распределения и предоставления субсидий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республиканского бюджета Чувашской Республики бюджетам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муниципальных районов и бюджетам городских округов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Чувашской Республики на софинансирование расходных</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обязательств муниципальных районов и городских округов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молодым семьям социальных выплат</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приобретение (строительство) жилья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Настоящие Правила устанавливают порядок и условия распределения и предоставления субсидий из республиканского бюджета Чувашской Республики и субсидий, поступающих из федерального бюджета в республиканский бюджет Чувашской Республики, бюджетам муниципальных районов и бюджетам городских округов на софинансирование расходных обязательств муниципальных районов и городских округов на предоставление молодым семьям социальных выплат на приобретение (строительство) жилья в рамках основного мероприятия "Обеспечение жильем молодых семей" государственной </w:t>
      </w:r>
      <w:hyperlink r:id="rId18"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субсидия, социальная выплата, основное мероприятие, Госпрограмма).</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bookmarkStart w:id="11" w:name="P4170"/>
      <w:bookmarkEnd w:id="11"/>
      <w:r w:rsidRPr="00592AB5">
        <w:rPr>
          <w:rFonts w:ascii="Times New Roman" w:hAnsi="Times New Roman" w:cs="Times New Roman"/>
          <w:color w:val="000000" w:themeColor="text1"/>
          <w:sz w:val="26"/>
          <w:szCs w:val="26"/>
        </w:rPr>
        <w:t>II. Отбор муниципальных районов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для участия в основном мероприятии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 Министерство строительства, архитектуры и жилищно-коммунального хозяйства Чувашской Республики (далее - Минстрой Чувашии) проводит ежегодный отбор муниципальных районов и городских округов Чувашской Республики, бюджетам которых будут предоставлены субсидии, для участия в соответствующем году в реализации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2" w:name="P4174"/>
      <w:bookmarkEnd w:id="12"/>
      <w:r w:rsidRPr="00592AB5">
        <w:rPr>
          <w:rFonts w:ascii="Times New Roman" w:hAnsi="Times New Roman" w:cs="Times New Roman"/>
          <w:color w:val="000000" w:themeColor="text1"/>
          <w:sz w:val="26"/>
          <w:szCs w:val="26"/>
        </w:rPr>
        <w:t>2.2. Критериями отбора являются: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наличие нормативного правового акта муниципального района (городского округа) Чувашской Республики, утверждающего перечень мероприятий, в целях софинансирования которых предоставляется субсидия;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наличие в соответствующем году в бюджете муниципального района (городского округа) Чувашской Республики бюджетных ассигнований на </w:t>
      </w:r>
      <w:r w:rsidRPr="00592AB5">
        <w:rPr>
          <w:rFonts w:ascii="Times New Roman" w:hAnsi="Times New Roman" w:cs="Times New Roman"/>
          <w:color w:val="000000" w:themeColor="text1"/>
          <w:sz w:val="26"/>
          <w:szCs w:val="26"/>
        </w:rPr>
        <w:lastRenderedPageBreak/>
        <w:t>исполнение расходного обязательства муниципального района (городского округа), софинансирование которого осуществляется из республиканского бюджета Чувашской Республики, в объеме, необходимом для его исполнения;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принятие администрацией муниципального района (городского округа) Чувашской Республики обязательства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 рассчитанной в соответствии с </w:t>
      </w:r>
      <w:hyperlink r:id="rId19"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расчетная (средняя) стоимость жилья).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2.3. При соблюдении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 муниципальный район (городской округ) Чувашской Республики признается прошедшим отбор.</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2.4. В рамках отбора Минстрой Чувашии осуществляет следующие функции: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проводит рассылку извещения о проведении отбора, а также обеспечивает прием, проверку, учет и хранение поступивших от администраций муниципальных районов и городских округов Чувашской Республики документов, подтверждающих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доводит до сведения администраций муниципальных районов (городских округов) Чувашской Республики результаты отбора;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заключает с администрациями муниципальных районов (городских округов) Чувашской Республики, отобранных для участия в реализации основного мероприятия, соглашения о реализации основного мероприятия в очередном финансовом году.</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3" w:name="P4183"/>
      <w:bookmarkEnd w:id="13"/>
      <w:r w:rsidRPr="00592AB5">
        <w:rPr>
          <w:rFonts w:ascii="Times New Roman" w:hAnsi="Times New Roman" w:cs="Times New Roman"/>
          <w:color w:val="000000" w:themeColor="text1"/>
          <w:sz w:val="26"/>
          <w:szCs w:val="26"/>
        </w:rPr>
        <w:t xml:space="preserve">2.5. Для участия в отборе администрации муниципальных районов (городских округов) Чувашской Республики направляют в Минстрой Чувашии заявку по форме и в срок, которые устанавливаются Минстроем Чувашии. К заявке прилагаются документы, подтверждающие соблюдение критериев отбора, указанных в </w:t>
      </w:r>
      <w:hyperlink w:anchor="P4174" w:history="1">
        <w:r w:rsidRPr="00592AB5">
          <w:rPr>
            <w:rFonts w:ascii="Times New Roman" w:hAnsi="Times New Roman" w:cs="Times New Roman"/>
            <w:color w:val="000000" w:themeColor="text1"/>
            <w:sz w:val="26"/>
            <w:szCs w:val="26"/>
          </w:rPr>
          <w:t>пункте 2.2</w:t>
        </w:r>
      </w:hyperlink>
      <w:r w:rsidRPr="00592AB5">
        <w:rPr>
          <w:rFonts w:ascii="Times New Roman" w:hAnsi="Times New Roman" w:cs="Times New Roman"/>
          <w:color w:val="000000" w:themeColor="text1"/>
          <w:sz w:val="26"/>
          <w:szCs w:val="26"/>
        </w:rPr>
        <w:t xml:space="preserve"> настоящих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2.6. Администрации муниципальных районов (городских округов) Чувашской Республики вправе вносить изменения в свою заявку или отозвать ее при условии, что Минстрой Чувашии получил соответствующее уведомление до истечения установленного срока подачи заявок. Изменения, внесенные в заявку, оформляются аналогично заявке и являются ее неотъемлемой частью. Внесение изменений в заявку после истечения установленного срока подачи заявок не допускается.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2.7. Заявка не рассматривается в случае ее получения Минстроем Чувашии по </w:t>
      </w:r>
      <w:r w:rsidRPr="00592AB5">
        <w:rPr>
          <w:rFonts w:ascii="Times New Roman" w:hAnsi="Times New Roman" w:cs="Times New Roman"/>
          <w:color w:val="000000" w:themeColor="text1"/>
          <w:sz w:val="26"/>
          <w:szCs w:val="26"/>
        </w:rPr>
        <w:lastRenderedPageBreak/>
        <w:t>истечении срока подачи заявок. Датой и временем получения заявки считаются дата и время, проставленные Минстроем Чувашии при получении заявки.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2.8. Отбор муниципальных районов (городских округов) Чувашской Республики производится на основе документов, указанных в </w:t>
      </w:r>
      <w:hyperlink w:anchor="P4183" w:history="1">
        <w:r w:rsidRPr="00592AB5">
          <w:rPr>
            <w:rFonts w:ascii="Times New Roman" w:hAnsi="Times New Roman" w:cs="Times New Roman"/>
            <w:color w:val="000000" w:themeColor="text1"/>
            <w:sz w:val="26"/>
            <w:szCs w:val="26"/>
          </w:rPr>
          <w:t>пункте 2.5</w:t>
        </w:r>
      </w:hyperlink>
      <w:r w:rsidRPr="00592AB5">
        <w:rPr>
          <w:rFonts w:ascii="Times New Roman" w:hAnsi="Times New Roman" w:cs="Times New Roman"/>
          <w:color w:val="000000" w:themeColor="text1"/>
          <w:sz w:val="26"/>
          <w:szCs w:val="26"/>
        </w:rPr>
        <w:t xml:space="preserve"> настоящих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2.9. После завершения срока подачи заявок Минстрой Чувашии в течение пяти рабочих дней осуществляет проверку заявок и письменно доводит до сведения администраций муниципальных районов (городских округов) Чувашской Республики результаты отбора.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2.10. С администрациями муниципальных районов (городских округов) Чувашской Республики, отобранных для участия в реализации основного мероприятия, Минстрой Чувашии заключает соглашения о реализации основного мероприятия в очередном финансовом году.</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финансирования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 Предоставление субсидий осуществляется за счет средств республиканского бюджета Чувашской Республики, предусмотренных по разделу 1000 "Социальная политика", подразделу 1003 "Социальное обеспечение населения", в пределах лимитов бюджетных обязательств, утвержденных в установленном порядке Минстрою Чувашии - главному распорядителю средств республиканского бюджета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3.2. Субсидии предоставляются бюджетам муниципальных районов и бюджетам городских округов, прошедших отбор в порядке, предусмотренном </w:t>
      </w:r>
      <w:hyperlink w:anchor="P4170" w:history="1">
        <w:r w:rsidRPr="00592AB5">
          <w:rPr>
            <w:rFonts w:ascii="Times New Roman" w:hAnsi="Times New Roman" w:cs="Times New Roman"/>
            <w:color w:val="000000" w:themeColor="text1"/>
            <w:sz w:val="26"/>
            <w:szCs w:val="26"/>
          </w:rPr>
          <w:t>разделом II</w:t>
        </w:r>
      </w:hyperlink>
      <w:r w:rsidRPr="00592AB5">
        <w:rPr>
          <w:rFonts w:ascii="Times New Roman" w:hAnsi="Times New Roman" w:cs="Times New Roman"/>
          <w:color w:val="000000" w:themeColor="text1"/>
          <w:sz w:val="26"/>
          <w:szCs w:val="26"/>
        </w:rPr>
        <w:t xml:space="preserve"> настоящих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Распределение субсидий между бюджетами муниципальных районов и бюджетами городских округов осуществляется по формуле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С</w:t>
      </w:r>
      <w:r w:rsidRPr="00592AB5">
        <w:rPr>
          <w:rFonts w:ascii="Times New Roman" w:hAnsi="Times New Roman" w:cs="Times New Roman"/>
          <w:color w:val="000000" w:themeColor="text1"/>
          <w:sz w:val="26"/>
          <w:szCs w:val="26"/>
          <w:vertAlign w:val="subscript"/>
        </w:rPr>
        <w:t>фб</w:t>
      </w:r>
      <w:r w:rsidRPr="00592AB5">
        <w:rPr>
          <w:rFonts w:ascii="Times New Roman" w:hAnsi="Times New Roman" w:cs="Times New Roman"/>
          <w:color w:val="000000" w:themeColor="text1"/>
          <w:sz w:val="26"/>
          <w:szCs w:val="26"/>
        </w:rPr>
        <w:t xml:space="preserve"> x 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С</w:t>
      </w:r>
      <w:r w:rsidRPr="00592AB5">
        <w:rPr>
          <w:rFonts w:ascii="Times New Roman" w:hAnsi="Times New Roman" w:cs="Times New Roman"/>
          <w:color w:val="000000" w:themeColor="text1"/>
          <w:sz w:val="26"/>
          <w:szCs w:val="26"/>
          <w:vertAlign w:val="subscript"/>
        </w:rPr>
        <w:t>рб</w:t>
      </w:r>
      <w:r w:rsidRPr="00592AB5">
        <w:rPr>
          <w:rFonts w:ascii="Times New Roman" w:hAnsi="Times New Roman" w:cs="Times New Roman"/>
          <w:color w:val="000000" w:themeColor="text1"/>
          <w:sz w:val="26"/>
          <w:szCs w:val="26"/>
        </w:rPr>
        <w:t xml:space="preserve"> x 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объем субсидии, предоставляемой бюджету муниципального района (городского округа);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фб</w:t>
      </w:r>
      <w:r w:rsidRPr="00592AB5">
        <w:rPr>
          <w:rFonts w:ascii="Times New Roman" w:hAnsi="Times New Roman" w:cs="Times New Roman"/>
          <w:color w:val="000000" w:themeColor="text1"/>
          <w:sz w:val="26"/>
          <w:szCs w:val="26"/>
        </w:rPr>
        <w:t xml:space="preserve"> - предельный размер средств федерального бюджета, предусмотренных республиканскому бюджету Чувашской Республики для софинансирования мероприятий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w:t>
      </w:r>
      <w:r w:rsidRPr="00592AB5">
        <w:rPr>
          <w:rFonts w:ascii="Times New Roman" w:hAnsi="Times New Roman" w:cs="Times New Roman"/>
          <w:color w:val="000000" w:themeColor="text1"/>
          <w:sz w:val="26"/>
          <w:szCs w:val="26"/>
          <w:vertAlign w:val="subscript"/>
        </w:rPr>
        <w:t>рб</w:t>
      </w:r>
      <w:r w:rsidRPr="00592AB5">
        <w:rPr>
          <w:rFonts w:ascii="Times New Roman" w:hAnsi="Times New Roman" w:cs="Times New Roman"/>
          <w:color w:val="000000" w:themeColor="text1"/>
          <w:sz w:val="26"/>
          <w:szCs w:val="26"/>
        </w:rPr>
        <w:t xml:space="preserve"> - предельный размер средств республиканского бюджета Чувашской Республики для софинансирования мероприятий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доля расходных обязательств муниципального района (городского округа) по реализации мероприятий основного мероприятия в общем объеме расходных обязательств всех муниципальных районов и городских округов по реализации мероприятий основного мероприятия, определяемая по формуле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position w:val="-11"/>
          <w:sz w:val="26"/>
          <w:szCs w:val="26"/>
        </w:rPr>
        <w:drawing>
          <wp:inline distT="0" distB="0" distL="0" distR="0">
            <wp:extent cx="885825" cy="285750"/>
            <wp:effectExtent l="19050" t="0" r="0" b="0"/>
            <wp:docPr id="21" name="Рисунок 16" descr="base_23650_107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50_107885_32768"/>
                    <pic:cNvPicPr preferRelativeResize="0">
                      <a:picLocks noChangeArrowheads="1"/>
                    </pic:cNvPicPr>
                  </pic:nvPicPr>
                  <pic:blipFill>
                    <a:blip r:embed="rId20" cstate="print"/>
                    <a:srcRect/>
                    <a:stretch>
                      <a:fillRect/>
                    </a:stretch>
                  </pic:blipFill>
                  <pic:spPr bwMode="auto">
                    <a:xfrm>
                      <a:off x="0" y="0"/>
                      <a:ext cx="885825" cy="285750"/>
                    </a:xfrm>
                    <a:prstGeom prst="rect">
                      <a:avLst/>
                    </a:prstGeom>
                    <a:noFill/>
                    <a:ln w="9525">
                      <a:noFill/>
                      <a:miter lim="800000"/>
                      <a:headEnd/>
                      <a:tailEnd/>
                    </a:ln>
                  </pic:spPr>
                </pic:pic>
              </a:graphicData>
            </a:graphic>
          </wp:inline>
        </w:drawing>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w:t>
      </w:r>
      <w:r w:rsidRPr="00592AB5">
        <w:rPr>
          <w:rFonts w:ascii="Times New Roman" w:hAnsi="Times New Roman" w:cs="Times New Roman"/>
          <w:color w:val="000000" w:themeColor="text1"/>
          <w:sz w:val="26"/>
          <w:szCs w:val="26"/>
          <w:vertAlign w:val="subscript"/>
        </w:rPr>
        <w:t>i</w:t>
      </w:r>
      <w:r w:rsidRPr="00592AB5">
        <w:rPr>
          <w:rFonts w:ascii="Times New Roman" w:hAnsi="Times New Roman" w:cs="Times New Roman"/>
          <w:color w:val="000000" w:themeColor="text1"/>
          <w:sz w:val="26"/>
          <w:szCs w:val="26"/>
        </w:rPr>
        <w:t xml:space="preserve"> - объем расходных обязательств муниципального района (городского округа) по реализации мероприятий основного мероприятия.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3.4. Распределение субсидий между бюджетами муниципальных районов и бюджетами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(или) нормативными правовыми актами Кабинета Министров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Уровень софинансирования расходного обязательства муниципального района (городского округа), принимаемый для расчета размера субсидий, определяется ежегодно Минстроем Чувашии исходя из предельного размера средств федерального бюджета, предусмотренных республиканскому бюджету Чувашской Республики для софинансирования мероприятий основного мероприятия, предельного размера средств республиканского бюджета Чувашской Республики для софинансирования мероприятий основного мероприятия и объемов расходных обязательств муниципальных районов (городских округов) по реализации мероприятий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3.5. Субсидии предоставляются при условии наличия в бюджете муниципального района (городского округа) бюджетных ассигнований, предусмотренных на софинансирование расходных обязательств муниципальных районов (городских округов) по реализации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Предоставление субсидий бюджетам муниципальных районов и бюджетам городских округов осуществляется на основании соглашений о предоставлении субсидий, заключенных между Минстроем Чувашии и администрациями муниципальных районов и городских округов (далее - соглашение) в государственной интегрированной информационной системе управления общественными финансами "Электронный бюджет", в которых предусматриваются: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цели, сроки, порядок, размер и условия предоставления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направления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перечень документов, представляемых администрацией муниципального района (городского округа) для получения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значение показателя результативности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обязательство администрации муниципального района (городского округа) о ведении учета показателя результативности использования субсидии и представлении отчетности о достижении его значения;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последствия недостижения администрацией муниципального района (городского округа) установленного значения показателя результативности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сроки проверки Минстроем Чувашии соблюдения администрацией муниципального района (городского округа) установленных условий и целей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неиспользованных остатков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возврата субсидии в случаях выявления Минстроем Чувашии или органами государственного финансового контроля фактов нарушения целей и условий предоставления субсидии, недостижения значения показателя результативности использования субсидии;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порядок, сроки и формы представления отчетности об использовании субсидии, выполнении условий предоставления субсидии, установленных Минстроем Чувашии;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сведения о размере средств, предусмотренных в бюджетах муниципальных районов (городских округов) на исполнение расходного обязательства муниципального района (городского округа), софинансирование которого осуществляется из республиканского бюджета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субсидии, с учетом отраслевых особенностей.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3.7. В течение пяти рабочих дней со дня поступления от администрации муниципального района (городского округа) заявки на перечисление субсидии Минстрой Чувашии осуществляет перечисление субсидии из республиканского бюджета Чувашской Республики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республиканского бюджета Чувашской Республики, с отражением указанных операций на лицевых счетах, открытых органам местного самоуправления как получателям бюджетных средств в Управлении Федерального казначейства по Чувашской Республике.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республиканского бюджета Чувашской Республики, осуществляется на основании представленных в Управление Федерального казначейства по Чувашской Республике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3.8. Субсидии, поступающие в бюджеты муниципальных районов, бюджеты городских округов и бюджеты поселений, подлежат последующему перечислению на банковские счета молодых семей, открытые в кредитных организациях, </w:t>
      </w:r>
      <w:r w:rsidRPr="00592AB5">
        <w:rPr>
          <w:rFonts w:ascii="Times New Roman" w:hAnsi="Times New Roman" w:cs="Times New Roman"/>
          <w:color w:val="000000" w:themeColor="text1"/>
          <w:sz w:val="26"/>
          <w:szCs w:val="26"/>
        </w:rPr>
        <w:lastRenderedPageBreak/>
        <w:t>отобранных Минстроем Чувашии для участия в реализации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3.9. В случае сокращения размера субсидий в связи с невыполнением администрациями муниципальных районов (городских округов) требований, установленных настоящими Правилами или соглашениями, эти средства перераспределяются (при наличии потребности) между другими муниципальными районами и городскими округами, отобранными для участия в реализации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4" w:name="P4229"/>
      <w:bookmarkEnd w:id="14"/>
      <w:r w:rsidRPr="00592AB5">
        <w:rPr>
          <w:rFonts w:ascii="Times New Roman" w:hAnsi="Times New Roman" w:cs="Times New Roman"/>
          <w:color w:val="000000" w:themeColor="text1"/>
          <w:sz w:val="26"/>
          <w:szCs w:val="26"/>
        </w:rPr>
        <w:t>3.10. Администрации муниципальных районов и городских округов ежемесячно до 5 числа месяца, следующего за отчетным, представляют в Минстрой Чувашии отчет об использовании средств федерального бюджета, республиканского бюджета Чувашской Республики и местных бюджетов, выделенных на предоставление социальных выплат в рамках реализации основного мероприятия, по форме, которая устанавливается Минстроем Чувашии.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3.11. В случае непредставления отчета, указанного в </w:t>
      </w:r>
      <w:hyperlink w:anchor="P4229" w:history="1">
        <w:r w:rsidRPr="00592AB5">
          <w:rPr>
            <w:rFonts w:ascii="Times New Roman" w:hAnsi="Times New Roman" w:cs="Times New Roman"/>
            <w:color w:val="000000" w:themeColor="text1"/>
            <w:sz w:val="26"/>
            <w:szCs w:val="26"/>
          </w:rPr>
          <w:t>пункте 3.10</w:t>
        </w:r>
      </w:hyperlink>
      <w:r w:rsidRPr="00592AB5">
        <w:rPr>
          <w:rFonts w:ascii="Times New Roman" w:hAnsi="Times New Roman" w:cs="Times New Roman"/>
          <w:color w:val="000000" w:themeColor="text1"/>
          <w:sz w:val="26"/>
          <w:szCs w:val="26"/>
        </w:rPr>
        <w:t xml:space="preserve"> настоящих Правил, в установленный срок перечисление субсидии в бюджет муниципального района (городского округа) приостанавливается до представления указанного отчета.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3.12. Показателем результативности использования субсидий является количество молодых семей, получивших свидетельство о праве на получение социальной выплаты.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значения показателя результативности использования субсидий определяется Минстроем Чувашии исходя изсравнения</w:t>
      </w:r>
      <w:r w:rsidR="00B306D8">
        <w:rPr>
          <w:rFonts w:ascii="Times New Roman" w:hAnsi="Times New Roman" w:cs="Times New Roman"/>
          <w:color w:val="000000" w:themeColor="text1"/>
          <w:sz w:val="26"/>
          <w:szCs w:val="26"/>
        </w:rPr>
        <w:t>,</w:t>
      </w:r>
      <w:r w:rsidRPr="00592AB5">
        <w:rPr>
          <w:rFonts w:ascii="Times New Roman" w:hAnsi="Times New Roman" w:cs="Times New Roman"/>
          <w:color w:val="000000" w:themeColor="text1"/>
          <w:sz w:val="26"/>
          <w:szCs w:val="26"/>
        </w:rPr>
        <w:t xml:space="preserve"> фактически достигнутого по итогам отчетного года значения показателя результативности использования субсидий с плановым значением указанного показателя.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возврата субсидий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4.1. Не использованные по состоянию на 1 января очередного финансового года остатки субсидий, предоставленных из республиканского бюджета Чувашской Республики бюджетам муниципальных районов и бюджетам городских округов, подлежат возврату в республиканский бюджет Чувашской Республики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очередного финансового года.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случае если администрацией муниципального района (городского округа) по состоянию на 31 декабря года предоставления субсидии допущены нарушения обязательств, предусмотренных соглашением, в части достижения значения </w:t>
      </w:r>
      <w:r w:rsidRPr="00592AB5">
        <w:rPr>
          <w:rFonts w:ascii="Times New Roman" w:hAnsi="Times New Roman" w:cs="Times New Roman"/>
          <w:color w:val="000000" w:themeColor="text1"/>
          <w:sz w:val="26"/>
          <w:szCs w:val="26"/>
        </w:rPr>
        <w:lastRenderedPageBreak/>
        <w:t>показателя результативности использования субсидии и в срок до дня представления отчета об использовании субсидии в соответствии с соглашением в году, следующем за годом предоставления субсидии, указанные нарушения не устранены, то объем средств, подлежащих возврату в республиканский бюджет Чувашской Республики в срок до 1 апреля года, следующего за годом предоставления субсидии (V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рассчитывается по формуле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xml:space="preserve"> = V</w:t>
      </w:r>
      <w:r w:rsidRPr="00592AB5">
        <w:rPr>
          <w:rFonts w:ascii="Times New Roman" w:hAnsi="Times New Roman" w:cs="Times New Roman"/>
          <w:color w:val="000000" w:themeColor="text1"/>
          <w:sz w:val="26"/>
          <w:szCs w:val="26"/>
          <w:vertAlign w:val="subscript"/>
        </w:rPr>
        <w:t>субсидии</w:t>
      </w:r>
      <w:r w:rsidRPr="00592AB5">
        <w:rPr>
          <w:rFonts w:ascii="Times New Roman" w:hAnsi="Times New Roman" w:cs="Times New Roman"/>
          <w:color w:val="000000" w:themeColor="text1"/>
          <w:sz w:val="26"/>
          <w:szCs w:val="26"/>
        </w:rPr>
        <w:t xml:space="preserve"> x D x 0,1,</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возврата</w:t>
      </w:r>
      <w:r w:rsidRPr="00592AB5">
        <w:rPr>
          <w:rFonts w:ascii="Times New Roman" w:hAnsi="Times New Roman" w:cs="Times New Roman"/>
          <w:color w:val="000000" w:themeColor="text1"/>
          <w:sz w:val="26"/>
          <w:szCs w:val="26"/>
        </w:rPr>
        <w:t xml:space="preserve"> - объем средств, подлежащих возврату в республиканский бюджет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w:t>
      </w:r>
      <w:r w:rsidRPr="00592AB5">
        <w:rPr>
          <w:rFonts w:ascii="Times New Roman" w:hAnsi="Times New Roman" w:cs="Times New Roman"/>
          <w:color w:val="000000" w:themeColor="text1"/>
          <w:sz w:val="26"/>
          <w:szCs w:val="26"/>
          <w:vertAlign w:val="subscript"/>
        </w:rPr>
        <w:t>субсидии</w:t>
      </w:r>
      <w:r w:rsidRPr="00592AB5">
        <w:rPr>
          <w:rFonts w:ascii="Times New Roman" w:hAnsi="Times New Roman" w:cs="Times New Roman"/>
          <w:color w:val="000000" w:themeColor="text1"/>
          <w:sz w:val="26"/>
          <w:szCs w:val="26"/>
        </w:rPr>
        <w:t xml:space="preserve"> - размер субсидии, полученной бюджетом муниципального района (городского округа);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индекс, отражающий уровень недостижения значения показателя результативности использования субсидии, определяется по формуле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D = 1 - T / S,</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где: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T - фактически достигнутое значение показателя результативности использования субсидии на отчетную дату;</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S - плановое значение показателя результативности использования субсидии, установленное соглашением.</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Основанием для освобождения администрации муниципального района (городского округа)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4.2. В случае установления фактов нецелевого использования субсидий данные субсидии подлежат возврату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Осуществление контроля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районов, городских округов и поселений условий, целей и порядка предоставления субсидий.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Default="00430506" w:rsidP="00430506">
      <w:pPr>
        <w:pStyle w:val="ConsPlusNormal"/>
        <w:jc w:val="both"/>
        <w:rPr>
          <w:rFonts w:ascii="Times New Roman" w:hAnsi="Times New Roman" w:cs="Times New Roman"/>
          <w:color w:val="000000" w:themeColor="text1"/>
          <w:sz w:val="26"/>
          <w:szCs w:val="26"/>
        </w:rPr>
      </w:pPr>
    </w:p>
    <w:p w:rsidR="00687575" w:rsidRDefault="00687575" w:rsidP="00430506">
      <w:pPr>
        <w:pStyle w:val="ConsPlusNormal"/>
        <w:jc w:val="both"/>
        <w:rPr>
          <w:rFonts w:ascii="Times New Roman" w:hAnsi="Times New Roman" w:cs="Times New Roman"/>
          <w:color w:val="000000" w:themeColor="text1"/>
          <w:sz w:val="26"/>
          <w:szCs w:val="26"/>
        </w:rPr>
      </w:pPr>
    </w:p>
    <w:p w:rsidR="00687575" w:rsidRDefault="00687575" w:rsidP="00430506">
      <w:pPr>
        <w:pStyle w:val="ConsPlusNormal"/>
        <w:jc w:val="both"/>
        <w:rPr>
          <w:rFonts w:ascii="Times New Roman" w:hAnsi="Times New Roman" w:cs="Times New Roman"/>
          <w:color w:val="000000" w:themeColor="text1"/>
          <w:sz w:val="26"/>
          <w:szCs w:val="26"/>
        </w:rPr>
      </w:pPr>
    </w:p>
    <w:p w:rsidR="00687575" w:rsidRPr="00592AB5" w:rsidRDefault="00687575" w:rsidP="00430506">
      <w:pPr>
        <w:pStyle w:val="ConsPlusNormal"/>
        <w:jc w:val="both"/>
        <w:rPr>
          <w:rFonts w:ascii="Times New Roman" w:hAnsi="Times New Roman" w:cs="Times New Roman"/>
          <w:color w:val="000000" w:themeColor="text1"/>
          <w:sz w:val="26"/>
          <w:szCs w:val="26"/>
        </w:rPr>
      </w:pPr>
    </w:p>
    <w:tbl>
      <w:tblPr>
        <w:tblStyle w:val="a7"/>
        <w:tblW w:w="0" w:type="auto"/>
        <w:tblInd w:w="6204" w:type="dxa"/>
        <w:tblLook w:val="04A0"/>
      </w:tblPr>
      <w:tblGrid>
        <w:gridCol w:w="3366"/>
      </w:tblGrid>
      <w:tr w:rsidR="00430506" w:rsidRPr="00592AB5" w:rsidTr="00D75748">
        <w:tc>
          <w:tcPr>
            <w:tcW w:w="3366" w:type="dxa"/>
            <w:tcBorders>
              <w:top w:val="nil"/>
              <w:left w:val="nil"/>
              <w:bottom w:val="nil"/>
              <w:right w:val="nil"/>
            </w:tcBorders>
          </w:tcPr>
          <w:p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N 3</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"Поддержка</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строительства жилья в Козловском районе Чувашской Республике"</w:t>
            </w:r>
          </w:p>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 "Обеспечение граждан в Козловском районе Чувашской Республики доступным и комфортным жильем"</w:t>
            </w:r>
          </w:p>
        </w:tc>
      </w:tr>
    </w:tbl>
    <w:p w:rsidR="00430506" w:rsidRPr="00592AB5" w:rsidRDefault="00430506" w:rsidP="00430506">
      <w:pPr>
        <w:pStyle w:val="ConsPlusNormal"/>
        <w:jc w:val="right"/>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15" w:name="P4271"/>
      <w:bookmarkEnd w:id="15"/>
      <w:r w:rsidRPr="00592AB5">
        <w:rPr>
          <w:rFonts w:ascii="Times New Roman" w:hAnsi="Times New Roman" w:cs="Times New Roman"/>
          <w:color w:val="000000" w:themeColor="text1"/>
          <w:sz w:val="26"/>
          <w:szCs w:val="26"/>
        </w:rPr>
        <w:t>Порядок</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организации работы по реализации основного мероприятия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жильем молодых семей" государственной программы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"Обеспечение доступным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комфортнымжильем и коммунальными услугами граждан</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Российской Федерации" в Чувашской Республике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 Общие положения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Настоящий Порядок регулирует отдельные вопросы организации работы по реализации в Чувашской Республике основного мероприятия "Обеспечение жильем молодых семей" государственной </w:t>
      </w:r>
      <w:hyperlink r:id="rId21" w:history="1">
        <w:r w:rsidRPr="00592AB5">
          <w:rPr>
            <w:rFonts w:ascii="Times New Roman" w:hAnsi="Times New Roman" w:cs="Times New Roman"/>
            <w:color w:val="000000" w:themeColor="text1"/>
            <w:sz w:val="26"/>
            <w:szCs w:val="26"/>
          </w:rPr>
          <w:t>программы</w:t>
        </w:r>
      </w:hyperlink>
      <w:r w:rsidRPr="00592AB5">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в соответствии с </w:t>
      </w:r>
      <w:hyperlink r:id="rId22"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предоставления молодым семьям социальных выплат на приобретение (строительство) жилья и их использования, приведенными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 Порядок и условия признания молодой семьи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имеющей доходы, позволяющие получить кредит, либо иные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денежные средства, достаточные для оплаты расчетной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(средней) стоимости жилья в части, превышающей размер</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предоставляемой социальной выплаты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bookmarkStart w:id="16" w:name="P4288"/>
      <w:bookmarkEnd w:id="16"/>
      <w:r w:rsidRPr="00592AB5">
        <w:rPr>
          <w:rFonts w:ascii="Times New Roman" w:hAnsi="Times New Roman" w:cs="Times New Roman"/>
          <w:color w:val="000000" w:themeColor="text1"/>
          <w:sz w:val="26"/>
          <w:szCs w:val="26"/>
        </w:rPr>
        <w:t>2.1. Для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молодая семья представляет в администрацию поселения Козловского района Чувашской Республики, признавший молодую семью нуждающейся в жилом помещении, следующие документы (по выбору):</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документы, подтверждающие принятие кредитной организацией решения о </w:t>
      </w:r>
      <w:r w:rsidRPr="00592AB5">
        <w:rPr>
          <w:rFonts w:ascii="Times New Roman" w:hAnsi="Times New Roman" w:cs="Times New Roman"/>
          <w:color w:val="000000" w:themeColor="text1"/>
          <w:sz w:val="26"/>
          <w:szCs w:val="26"/>
        </w:rPr>
        <w:lastRenderedPageBreak/>
        <w:t>возможности предоставления ипотечного кредита молодой семье с указанием его максимальной суммы (письмо, выписка и прочее);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заверенных нотариально договоров займа либо обязательств физических лиц о предоставлении необходимых финансовых средств;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копии договоров займа либо гарантий юридических лиц о предоставлении необходимых финансовых средств;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отчет профессионального оценщика об оценке рыночной стоимости недвижимого имущества, находящегося целиком в собственности молодой семьи;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договор строительного подряда, акты выполненных работ, подтверждающие расходы на строительство жилого дома;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государственный сертификат на материнский (семейный) капитал;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справку или иной документ, подтверждающие наличие на расчетном счете молодой семьи достаточных сумм по вкладам в банке.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2.2. В случае наличия у молодой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семья представляет соответствующие документы, указанные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7" w:name="P4297"/>
      <w:bookmarkEnd w:id="17"/>
      <w:r w:rsidRPr="00592AB5">
        <w:rPr>
          <w:rFonts w:ascii="Times New Roman" w:hAnsi="Times New Roman" w:cs="Times New Roman"/>
          <w:color w:val="000000" w:themeColor="text1"/>
          <w:sz w:val="26"/>
          <w:szCs w:val="26"/>
        </w:rPr>
        <w:t xml:space="preserve">2.3. Сумма средств, подтвержденных документами, указанными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предоставляемой социальной выплаты должна быть не менее расчетной (средней) стоимости жилья, рассчитанной в соответствии с </w:t>
      </w:r>
      <w:hyperlink r:id="rId23"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2.4. Администрация поселения организует работу по проверке сведений, содержащихся в документах, представленных молодой семьей по своему выбору,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течение пяти рабочих дней со дня принятия указанного решения администрация поселения Козловского района Чувашской Республики письменно уведомляет молодую семью о принятом решении.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8" w:name="P4299"/>
      <w:bookmarkEnd w:id="18"/>
      <w:r w:rsidRPr="00592AB5">
        <w:rPr>
          <w:rFonts w:ascii="Times New Roman" w:hAnsi="Times New Roman" w:cs="Times New Roman"/>
          <w:color w:val="000000" w:themeColor="text1"/>
          <w:sz w:val="26"/>
          <w:szCs w:val="26"/>
        </w:rPr>
        <w:t>2.5. Основаниями для отказа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являются: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непредставление документов, подтверждающих возможность оплаты расчетной (средней) стоимости жилья в части, превышающей размер предоставляемой социальной выплаты, из указанных в </w:t>
      </w:r>
      <w:hyperlink w:anchor="P4288" w:history="1">
        <w:r w:rsidRPr="00592AB5">
          <w:rPr>
            <w:rFonts w:ascii="Times New Roman" w:hAnsi="Times New Roman" w:cs="Times New Roman"/>
            <w:color w:val="000000" w:themeColor="text1"/>
            <w:sz w:val="26"/>
            <w:szCs w:val="26"/>
          </w:rPr>
          <w:t>пункте 2.1</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б) несоответствие требованиям </w:t>
      </w:r>
      <w:hyperlink w:anchor="P4297" w:history="1">
        <w:r w:rsidRPr="00592AB5">
          <w:rPr>
            <w:rFonts w:ascii="Times New Roman" w:hAnsi="Times New Roman" w:cs="Times New Roman"/>
            <w:color w:val="000000" w:themeColor="text1"/>
            <w:sz w:val="26"/>
            <w:szCs w:val="26"/>
          </w:rPr>
          <w:t>пункта 2.3</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недостоверность сведений, содержащихся в представленных документах.</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2.6. Повторное рассмотрение документов о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допускается после устранения молодой семьей оснований для отказа, предусмотренных </w:t>
      </w:r>
      <w:hyperlink w:anchor="P4299" w:history="1">
        <w:r w:rsidRPr="00592AB5">
          <w:rPr>
            <w:rFonts w:ascii="Times New Roman" w:hAnsi="Times New Roman" w:cs="Times New Roman"/>
            <w:color w:val="000000" w:themeColor="text1"/>
            <w:sz w:val="26"/>
            <w:szCs w:val="26"/>
          </w:rPr>
          <w:t>пунктом 2.5</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III. Порядок формирования органом местного самоуправления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списка молодых семей - участников основного мероприятия,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изъявивших желание получить социальную выплату</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планируемом году</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3.1. Молодая семья, признанная в соответствии с </w:t>
      </w:r>
      <w:hyperlink r:id="rId24" w:history="1">
        <w:r w:rsidRPr="00592AB5">
          <w:rPr>
            <w:rFonts w:ascii="Times New Roman" w:hAnsi="Times New Roman" w:cs="Times New Roman"/>
            <w:color w:val="000000" w:themeColor="text1"/>
            <w:sz w:val="26"/>
            <w:szCs w:val="26"/>
          </w:rPr>
          <w:t>Правилами</w:t>
        </w:r>
      </w:hyperlink>
      <w:r w:rsidRPr="00592AB5">
        <w:rPr>
          <w:rFonts w:ascii="Times New Roman" w:hAnsi="Times New Roman" w:cs="Times New Roman"/>
          <w:color w:val="000000" w:themeColor="text1"/>
          <w:sz w:val="26"/>
          <w:szCs w:val="26"/>
        </w:rPr>
        <w:t xml:space="preserve"> участником основного мероприятия, включается органом местного самоуправления в список молодых семей - участников основного мероприятия, изъявивших желание получить социальную выплату в планируемом году (далее - список).</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3.2. Молодые семьи включаются в список в порядке очередности исходя из времени подачи молодой семьей заявления на участие в основном мероприятии.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первую очередь в список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трех и более детей.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3.3. Список формируется администрацией Козловского района Чувашской Республики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19" w:name="P4314"/>
      <w:bookmarkEnd w:id="19"/>
      <w:r w:rsidRPr="00592AB5">
        <w:rPr>
          <w:rFonts w:ascii="Times New Roman" w:hAnsi="Times New Roman" w:cs="Times New Roman"/>
          <w:color w:val="000000" w:themeColor="text1"/>
          <w:sz w:val="26"/>
          <w:szCs w:val="26"/>
        </w:rPr>
        <w:t>3.4. Основаниями для исключения молодой семьи - участника основного мероприятия из списка являются: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несоответствие молодой семьи требованиям, указанным в </w:t>
      </w:r>
      <w:hyperlink r:id="rId25" w:history="1">
        <w:r w:rsidRPr="00592AB5">
          <w:rPr>
            <w:rFonts w:ascii="Times New Roman" w:hAnsi="Times New Roman" w:cs="Times New Roman"/>
            <w:color w:val="000000" w:themeColor="text1"/>
            <w:sz w:val="26"/>
            <w:szCs w:val="26"/>
          </w:rPr>
          <w:t>пункте 6</w:t>
        </w:r>
      </w:hyperlink>
      <w:r w:rsidRPr="00592AB5">
        <w:rPr>
          <w:rFonts w:ascii="Times New Roman" w:hAnsi="Times New Roman" w:cs="Times New Roman"/>
          <w:color w:val="000000" w:themeColor="text1"/>
          <w:sz w:val="26"/>
          <w:szCs w:val="26"/>
        </w:rPr>
        <w:t xml:space="preserve">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г) поступление заявления молодой семьи об исключении ее из списка.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3.5. Исключение молодой семьи из списка производится на основании </w:t>
      </w:r>
      <w:r w:rsidRPr="00592AB5">
        <w:rPr>
          <w:rFonts w:ascii="Times New Roman" w:hAnsi="Times New Roman" w:cs="Times New Roman"/>
          <w:color w:val="000000" w:themeColor="text1"/>
          <w:sz w:val="26"/>
          <w:szCs w:val="26"/>
        </w:rPr>
        <w:lastRenderedPageBreak/>
        <w:t xml:space="preserve">решения администрации поселения Козловского района Чувашской Республики, которое принимается не позднее 15 рабочих дней после дня, когда администрации поселения стало известно о наличии оснований, указанных в </w:t>
      </w:r>
      <w:hyperlink w:anchor="P4314" w:history="1">
        <w:r w:rsidRPr="00592AB5">
          <w:rPr>
            <w:rFonts w:ascii="Times New Roman" w:hAnsi="Times New Roman" w:cs="Times New Roman"/>
            <w:color w:val="000000" w:themeColor="text1"/>
            <w:sz w:val="26"/>
            <w:szCs w:val="26"/>
          </w:rPr>
          <w:t>пункте 3.4</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Администрация поселения Козловского района Чувашской Республики 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3.6. Сформированный на планируемый год актуализированный список утверждается администрацией Козловского района Чувашской Республики и представляется в Минстрой Чувашии до 1 июня года, предшествующего планируемому.</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3.7. Утвержденный список размещается на официальном сайте администрации Козловского района Чувашской Республики на Портале органов власти Чувашской Республики в информационно-телекоммуникационной сети "Интернет".</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IV. Порядок внесения изменений в утвержденный список</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молодых семей - претендентов на получение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социальных выплат в соответствующем году</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r:id="rId26" w:history="1">
        <w:r w:rsidRPr="00592AB5">
          <w:rPr>
            <w:rFonts w:ascii="Times New Roman" w:hAnsi="Times New Roman" w:cs="Times New Roman"/>
            <w:color w:val="000000" w:themeColor="text1"/>
            <w:sz w:val="26"/>
            <w:szCs w:val="26"/>
          </w:rPr>
          <w:t>пунктом 31</w:t>
        </w:r>
      </w:hyperlink>
      <w:r w:rsidRPr="00592AB5">
        <w:rPr>
          <w:rFonts w:ascii="Times New Roman" w:hAnsi="Times New Roman" w:cs="Times New Roman"/>
          <w:color w:val="000000" w:themeColor="text1"/>
          <w:sz w:val="26"/>
          <w:szCs w:val="26"/>
        </w:rPr>
        <w:t xml:space="preserve">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 Минстрой Чувашии на основании письменного представления администрации Козловского района Чувашской Республики в течение пяти рабочих дней вносит соответствующие изменения в утвержденный список молодых семей - претендентов на получение социальных выплат в соответствующем году, о чем администрация Козловского района Чувашской Республики письменно уведомляется в течение пяти рабочих дней со дня принятия решения о внесении изменений.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 Порядок предоставления молодым семьям - участникам</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основного мероприятия дополнительной социальной выплаты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 рождении (усыновлении) одного ребенка</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5.1. Молодой семье - участнику основного мероприятия при рождении (усыновлении) одного ребенка предоставляется дополнительная социальная выплата в размере пяти процентов расчетной (средней) стоимости жилья (далее - дополнительная социальная выплата), рассчитанной в соответствии с </w:t>
      </w:r>
      <w:hyperlink r:id="rId27" w:history="1">
        <w:r w:rsidRPr="00592AB5">
          <w:rPr>
            <w:rFonts w:ascii="Times New Roman" w:hAnsi="Times New Roman" w:cs="Times New Roman"/>
            <w:color w:val="000000" w:themeColor="text1"/>
            <w:sz w:val="26"/>
            <w:szCs w:val="26"/>
          </w:rPr>
          <w:t>пунктом 16</w:t>
        </w:r>
      </w:hyperlink>
      <w:r w:rsidRPr="00592AB5">
        <w:rPr>
          <w:rFonts w:ascii="Times New Roman" w:hAnsi="Times New Roman" w:cs="Times New Roman"/>
          <w:color w:val="000000" w:themeColor="text1"/>
          <w:sz w:val="26"/>
          <w:szCs w:val="26"/>
        </w:rPr>
        <w:t xml:space="preserve"> Правил.</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На предоставление дополнительной социальной выплаты рекомендуется направлять средства местных бюджетов.</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Право на дополнительную социальную выплату молодая семья имеет в случае, если ребенок родился (усыновлен) в период после утверждения списка молодых семей - претендентов на получение социальной выплаты в соответствующем году и до даты предоставления социальной выплаты участнику основного мероприятия.</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bookmarkStart w:id="20" w:name="P4337"/>
      <w:bookmarkEnd w:id="20"/>
      <w:r w:rsidRPr="00592AB5">
        <w:rPr>
          <w:rFonts w:ascii="Times New Roman" w:hAnsi="Times New Roman" w:cs="Times New Roman"/>
          <w:color w:val="000000" w:themeColor="text1"/>
          <w:sz w:val="26"/>
          <w:szCs w:val="26"/>
        </w:rPr>
        <w:t>5.2. Для получения дополнительной социальной выплаты молодая семья представляет в администрацию поселения Козловского района Чувашской Республики следующие документы: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заявление на получение дополнительной социальной выплаты (в произвольной форме);</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копию свидетельства о рождении ребенка либо копии документов, подтверждающих усыновление ребенка.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5.3. Администрация поселения Козловского района Чувашской Республики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5.4. Решение об отказе в предоставлении дополнительной социальной выплаты принимается в случаях, если: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а) не представлены документы, указанные в </w:t>
      </w:r>
      <w:hyperlink w:anchor="P4337" w:history="1">
        <w:r w:rsidRPr="00592AB5">
          <w:rPr>
            <w:rFonts w:ascii="Times New Roman" w:hAnsi="Times New Roman" w:cs="Times New Roman"/>
            <w:color w:val="000000" w:themeColor="text1"/>
            <w:sz w:val="26"/>
            <w:szCs w:val="26"/>
          </w:rPr>
          <w:t>пункте 5.2</w:t>
        </w:r>
      </w:hyperlink>
      <w:r w:rsidRPr="00592AB5">
        <w:rPr>
          <w:rFonts w:ascii="Times New Roman" w:hAnsi="Times New Roman" w:cs="Times New Roman"/>
          <w:color w:val="000000" w:themeColor="text1"/>
          <w:sz w:val="26"/>
          <w:szCs w:val="26"/>
        </w:rPr>
        <w:t xml:space="preserve"> настоящего Порядка;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 представлены документы, которые не подтверждают право молодой семьи на получение дополнительной социальной выплаты.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5.5. При принятии решения о предоставлении дополнительной социальной выплаты производится расчет размера дополнительной социальной выплаты, после чего молодой семье выдается свидетельство о праве на получение дополнительной социальной выплаты, которое представляется в уполномоченный банк.</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3"/>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VI. Размещение информации в Единой государственной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информационной системе социального обеспечения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Информация о предоставлении молодым семьям социальных выплат на приобретение (строительство) жилья и (или) дополнительной социальной выплаты при рождении (усыновлении) одного ребенка размещается в Единой государственной информационной системе социального обеспечения в течение пяти рабочих дней со дня перечисления средств социальных выплат на банковский счет молодых семей. Размещение и получение указанной информации осуществляются в порядке, установленном </w:t>
      </w:r>
      <w:hyperlink r:id="rId28" w:history="1">
        <w:r w:rsidRPr="00592AB5">
          <w:rPr>
            <w:rFonts w:ascii="Times New Roman" w:hAnsi="Times New Roman" w:cs="Times New Roman"/>
            <w:color w:val="000000" w:themeColor="text1"/>
            <w:sz w:val="26"/>
            <w:szCs w:val="26"/>
          </w:rPr>
          <w:t>постановлением</w:t>
        </w:r>
      </w:hyperlink>
      <w:r w:rsidRPr="00592AB5">
        <w:rPr>
          <w:rFonts w:ascii="Times New Roman" w:hAnsi="Times New Roman" w:cs="Times New Roman"/>
          <w:color w:val="000000" w:themeColor="text1"/>
          <w:sz w:val="26"/>
          <w:szCs w:val="26"/>
        </w:rP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Style w:val="a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6"/>
      </w:tblGrid>
      <w:tr w:rsidR="00430506" w:rsidRPr="00592AB5" w:rsidTr="00D75748">
        <w:trPr>
          <w:trHeight w:val="1396"/>
        </w:trPr>
        <w:tc>
          <w:tcPr>
            <w:tcW w:w="2516" w:type="dxa"/>
          </w:tcPr>
          <w:p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 №3</w:t>
            </w:r>
          </w:p>
          <w:p w:rsidR="00430506" w:rsidRPr="00592AB5" w:rsidRDefault="00430506" w:rsidP="00D75748">
            <w:pPr>
              <w:pStyle w:val="ConsPlusNormal"/>
              <w:tabs>
                <w:tab w:val="left" w:pos="142"/>
              </w:tabs>
              <w:jc w:val="center"/>
              <w:outlineLvl w:val="0"/>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0"/>
              </w:rPr>
              <w:t xml:space="preserve"> к постановлению администрации Козловского района Чувашской Ре</w:t>
            </w:r>
            <w:r w:rsidR="006B4961">
              <w:rPr>
                <w:rFonts w:ascii="Times New Roman" w:hAnsi="Times New Roman" w:cs="Times New Roman"/>
                <w:color w:val="000000" w:themeColor="text1"/>
                <w:sz w:val="20"/>
              </w:rPr>
              <w:t xml:space="preserve">спублики                    от </w:t>
            </w:r>
            <w:r w:rsidR="00687575">
              <w:rPr>
                <w:rFonts w:ascii="Times New Roman" w:hAnsi="Times New Roman" w:cs="Times New Roman"/>
                <w:color w:val="000000" w:themeColor="text1"/>
                <w:sz w:val="20"/>
              </w:rPr>
              <w:t>02</w:t>
            </w:r>
            <w:r>
              <w:rPr>
                <w:rFonts w:ascii="Times New Roman" w:hAnsi="Times New Roman" w:cs="Times New Roman"/>
                <w:color w:val="000000" w:themeColor="text1"/>
                <w:sz w:val="20"/>
              </w:rPr>
              <w:t>.</w:t>
            </w:r>
            <w:r w:rsidR="006B4961">
              <w:rPr>
                <w:rFonts w:ascii="Times New Roman" w:hAnsi="Times New Roman" w:cs="Times New Roman"/>
                <w:color w:val="000000" w:themeColor="text1"/>
                <w:sz w:val="20"/>
              </w:rPr>
              <w:t>0</w:t>
            </w:r>
            <w:r w:rsidR="00687575">
              <w:rPr>
                <w:rFonts w:ascii="Times New Roman" w:hAnsi="Times New Roman" w:cs="Times New Roman"/>
                <w:color w:val="000000" w:themeColor="text1"/>
                <w:sz w:val="20"/>
              </w:rPr>
              <w:t>3</w:t>
            </w:r>
            <w:r w:rsidR="006B4961">
              <w:rPr>
                <w:rFonts w:ascii="Times New Roman" w:hAnsi="Times New Roman" w:cs="Times New Roman"/>
                <w:color w:val="000000" w:themeColor="text1"/>
                <w:sz w:val="20"/>
              </w:rPr>
              <w:t>.</w:t>
            </w:r>
            <w:r w:rsidRPr="00592AB5">
              <w:rPr>
                <w:rFonts w:ascii="Times New Roman" w:hAnsi="Times New Roman" w:cs="Times New Roman"/>
                <w:color w:val="000000" w:themeColor="text1"/>
                <w:sz w:val="20"/>
              </w:rPr>
              <w:t xml:space="preserve"> 20</w:t>
            </w:r>
            <w:r w:rsidR="00D75748">
              <w:rPr>
                <w:rFonts w:ascii="Times New Roman" w:hAnsi="Times New Roman" w:cs="Times New Roman"/>
                <w:color w:val="000000" w:themeColor="text1"/>
                <w:sz w:val="20"/>
              </w:rPr>
              <w:t>2</w:t>
            </w:r>
            <w:r w:rsidR="003027BF">
              <w:rPr>
                <w:rFonts w:ascii="Times New Roman" w:hAnsi="Times New Roman" w:cs="Times New Roman"/>
                <w:color w:val="000000" w:themeColor="text1"/>
                <w:sz w:val="20"/>
              </w:rPr>
              <w:t>2</w:t>
            </w:r>
            <w:r w:rsidRPr="00592AB5">
              <w:rPr>
                <w:rFonts w:ascii="Times New Roman" w:hAnsi="Times New Roman" w:cs="Times New Roman"/>
                <w:color w:val="000000" w:themeColor="text1"/>
                <w:sz w:val="20"/>
              </w:rPr>
              <w:t xml:space="preserve"> г. №</w:t>
            </w:r>
            <w:r w:rsidR="00687575">
              <w:rPr>
                <w:rFonts w:ascii="Times New Roman" w:hAnsi="Times New Roman" w:cs="Times New Roman"/>
                <w:color w:val="000000" w:themeColor="text1"/>
                <w:sz w:val="20"/>
              </w:rPr>
              <w:t>109</w:t>
            </w:r>
          </w:p>
          <w:p w:rsidR="00430506" w:rsidRPr="00592AB5" w:rsidRDefault="00430506" w:rsidP="00D75748">
            <w:pPr>
              <w:pStyle w:val="ConsPlusNormal"/>
              <w:jc w:val="right"/>
              <w:rPr>
                <w:rFonts w:ascii="Times New Roman" w:hAnsi="Times New Roman" w:cs="Times New Roman"/>
                <w:color w:val="000000" w:themeColor="text1"/>
                <w:sz w:val="26"/>
                <w:szCs w:val="26"/>
              </w:rPr>
            </w:pP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21" w:name="P4552"/>
      <w:bookmarkEnd w:id="21"/>
      <w:r w:rsidRPr="00592AB5">
        <w:rPr>
          <w:rFonts w:ascii="Times New Roman" w:hAnsi="Times New Roman" w:cs="Times New Roman"/>
          <w:color w:val="000000" w:themeColor="text1"/>
          <w:sz w:val="26"/>
          <w:szCs w:val="26"/>
        </w:rPr>
        <w:t>Подпрограмма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жилыми помещениями детей-сирот и детей,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оставшихся без попечения родителей, лиц из числа</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муниципальной программы Козловского района </w:t>
      </w:r>
      <w:r w:rsidR="00B306D8">
        <w:rPr>
          <w:rFonts w:ascii="Times New Roman" w:hAnsi="Times New Roman" w:cs="Times New Roman"/>
          <w:color w:val="000000" w:themeColor="text1"/>
          <w:sz w:val="26"/>
          <w:szCs w:val="26"/>
        </w:rPr>
        <w:t>Ч</w:t>
      </w:r>
      <w:r w:rsidRPr="00592AB5">
        <w:rPr>
          <w:rFonts w:ascii="Times New Roman" w:hAnsi="Times New Roman" w:cs="Times New Roman"/>
          <w:color w:val="000000" w:themeColor="text1"/>
          <w:sz w:val="26"/>
          <w:szCs w:val="26"/>
        </w:rPr>
        <w:t>увашской Республики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граждан в Чувашской Республике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доступным и комфортным жильем"</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Паспорт подпрограммы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tblPr>
      <w:tblGrid>
        <w:gridCol w:w="2551"/>
        <w:gridCol w:w="419"/>
        <w:gridCol w:w="6023"/>
      </w:tblGrid>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Ответственный исполнитель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B306D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Отдел строительства</w:t>
            </w:r>
            <w:r w:rsidR="00B306D8">
              <w:rPr>
                <w:rFonts w:ascii="Times New Roman" w:hAnsi="Times New Roman" w:cs="Times New Roman"/>
                <w:color w:val="000000" w:themeColor="text1"/>
                <w:sz w:val="26"/>
                <w:szCs w:val="26"/>
              </w:rPr>
              <w:t xml:space="preserve"> и общественной инфраструктуры </w:t>
            </w:r>
            <w:r w:rsidRPr="00592AB5">
              <w:rPr>
                <w:rFonts w:ascii="Times New Roman" w:hAnsi="Times New Roman" w:cs="Times New Roman"/>
                <w:color w:val="000000" w:themeColor="text1"/>
                <w:sz w:val="26"/>
                <w:szCs w:val="26"/>
              </w:rPr>
              <w:t>администрации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Соисполнитель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Управление образования</w:t>
            </w:r>
            <w:r w:rsidR="00DA795E">
              <w:rPr>
                <w:rFonts w:ascii="Times New Roman" w:hAnsi="Times New Roman" w:cs="Times New Roman"/>
                <w:color w:val="000000" w:themeColor="text1"/>
                <w:sz w:val="26"/>
                <w:szCs w:val="26"/>
              </w:rPr>
              <w:t xml:space="preserve"> и молодежной политики </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Участники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Отдел строительстваи </w:t>
            </w:r>
            <w:r w:rsidR="00DA795E">
              <w:rPr>
                <w:rFonts w:ascii="Times New Roman" w:hAnsi="Times New Roman" w:cs="Times New Roman"/>
                <w:color w:val="000000" w:themeColor="text1"/>
                <w:sz w:val="26"/>
                <w:szCs w:val="26"/>
              </w:rPr>
              <w:t xml:space="preserve">общественной инфраструктуры </w:t>
            </w:r>
            <w:r w:rsidRPr="00592AB5">
              <w:rPr>
                <w:rFonts w:ascii="Times New Roman" w:hAnsi="Times New Roman" w:cs="Times New Roman"/>
                <w:color w:val="000000" w:themeColor="text1"/>
                <w:sz w:val="26"/>
                <w:szCs w:val="26"/>
              </w:rPr>
              <w:t>администрации Козловского района Чувашской Республики;</w:t>
            </w:r>
            <w:r w:rsidRPr="00592AB5">
              <w:rPr>
                <w:rFonts w:ascii="Times New Roman" w:hAnsi="Times New Roman" w:cs="Times New Roman"/>
                <w:color w:val="000000" w:themeColor="text1"/>
                <w:sz w:val="26"/>
                <w:szCs w:val="26"/>
              </w:rPr>
              <w:br/>
              <w:t>Управление образования</w:t>
            </w:r>
            <w:r w:rsidR="00DA795E">
              <w:rPr>
                <w:rFonts w:ascii="Times New Roman" w:hAnsi="Times New Roman" w:cs="Times New Roman"/>
                <w:color w:val="000000" w:themeColor="text1"/>
                <w:sz w:val="26"/>
                <w:szCs w:val="26"/>
              </w:rPr>
              <w:t xml:space="preserve"> и молодежной политики </w:t>
            </w:r>
            <w:r w:rsidRPr="00592AB5">
              <w:rPr>
                <w:rFonts w:ascii="Times New Roman" w:hAnsi="Times New Roman" w:cs="Times New Roman"/>
                <w:color w:val="000000" w:themeColor="text1"/>
                <w:sz w:val="26"/>
                <w:szCs w:val="26"/>
              </w:rPr>
              <w:t xml:space="preserve"> администрации Козловского района Чувашской Республики;</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Сектор опеки и попечительства администрации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Цель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Козловского района Чувашской Республики</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Задачи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w:t>
            </w:r>
            <w:r w:rsidRPr="00592AB5">
              <w:rPr>
                <w:rFonts w:ascii="Times New Roman" w:hAnsi="Times New Roman" w:cs="Times New Roman"/>
                <w:color w:val="000000" w:themeColor="text1"/>
                <w:sz w:val="26"/>
                <w:szCs w:val="26"/>
              </w:rPr>
              <w:lastRenderedPageBreak/>
              <w:t>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Целевые индикаторы и показатели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 2036 году будут достигнуты следующие целевые индикаторы и показатели:</w:t>
            </w:r>
          </w:p>
          <w:p w:rsidR="00430506" w:rsidRPr="00592AB5" w:rsidRDefault="00430506" w:rsidP="00F374EF">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 - </w:t>
            </w:r>
            <w:r w:rsidR="00884BAB">
              <w:rPr>
                <w:rFonts w:ascii="Times New Roman" w:hAnsi="Times New Roman" w:cs="Times New Roman"/>
                <w:color w:val="000000" w:themeColor="text1"/>
                <w:sz w:val="26"/>
                <w:szCs w:val="26"/>
              </w:rPr>
              <w:t>5</w:t>
            </w:r>
            <w:r w:rsidR="00F374EF">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человек;</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Срок реализации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2019 - 2035 годы</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884BAB">
              <w:rPr>
                <w:rFonts w:ascii="Times New Roman" w:hAnsi="Times New Roman" w:cs="Times New Roman"/>
                <w:b/>
                <w:color w:val="000000" w:themeColor="text1"/>
                <w:sz w:val="26"/>
                <w:szCs w:val="26"/>
              </w:rPr>
              <w:t>5</w:t>
            </w:r>
            <w:r w:rsidR="007D1714">
              <w:rPr>
                <w:rFonts w:ascii="Times New Roman" w:hAnsi="Times New Roman" w:cs="Times New Roman"/>
                <w:b/>
                <w:color w:val="000000" w:themeColor="text1"/>
                <w:sz w:val="26"/>
                <w:szCs w:val="26"/>
              </w:rPr>
              <w:t>3 728,0</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 1 9</w:t>
            </w:r>
            <w:r w:rsidR="007D1714">
              <w:rPr>
                <w:rFonts w:ascii="Times New Roman" w:hAnsi="Times New Roman" w:cs="Times New Roman"/>
                <w:color w:val="000000" w:themeColor="text1"/>
                <w:sz w:val="26"/>
                <w:szCs w:val="26"/>
              </w:rPr>
              <w:t>18</w:t>
            </w:r>
            <w:r w:rsidRPr="00592AB5">
              <w:rPr>
                <w:rFonts w:ascii="Times New Roman" w:hAnsi="Times New Roman" w:cs="Times New Roman"/>
                <w:color w:val="000000" w:themeColor="text1"/>
                <w:sz w:val="26"/>
                <w:szCs w:val="26"/>
              </w:rPr>
              <w:t>,</w:t>
            </w:r>
            <w:r w:rsidR="007D1714">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7D1714">
              <w:rPr>
                <w:rFonts w:ascii="Times New Roman" w:hAnsi="Times New Roman" w:cs="Times New Roman"/>
                <w:color w:val="000000" w:themeColor="text1"/>
                <w:sz w:val="26"/>
                <w:szCs w:val="26"/>
              </w:rPr>
              <w:t>9</w:t>
            </w:r>
            <w:r w:rsidR="00884BAB">
              <w:rPr>
                <w:rFonts w:ascii="Times New Roman" w:hAnsi="Times New Roman" w:cs="Times New Roman"/>
                <w:color w:val="000000" w:themeColor="text1"/>
                <w:sz w:val="26"/>
                <w:szCs w:val="26"/>
              </w:rPr>
              <w:t> </w:t>
            </w:r>
            <w:r w:rsidR="007D1714">
              <w:rPr>
                <w:rFonts w:ascii="Times New Roman" w:hAnsi="Times New Roman" w:cs="Times New Roman"/>
                <w:color w:val="000000" w:themeColor="text1"/>
                <w:sz w:val="26"/>
                <w:szCs w:val="26"/>
              </w:rPr>
              <w:t>917</w:t>
            </w:r>
            <w:r w:rsidR="00884BAB">
              <w:rPr>
                <w:rFonts w:ascii="Times New Roman" w:hAnsi="Times New Roman" w:cs="Times New Roman"/>
                <w:color w:val="000000" w:themeColor="text1"/>
                <w:sz w:val="26"/>
                <w:szCs w:val="26"/>
              </w:rPr>
              <w:t>,</w:t>
            </w:r>
            <w:r w:rsidR="007D1714">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7D1714">
              <w:rPr>
                <w:rFonts w:ascii="Times New Roman" w:hAnsi="Times New Roman" w:cs="Times New Roman"/>
                <w:color w:val="000000" w:themeColor="text1"/>
                <w:sz w:val="26"/>
                <w:szCs w:val="26"/>
              </w:rPr>
              <w:t>4</w:t>
            </w:r>
            <w:r w:rsidR="00884BAB">
              <w:rPr>
                <w:rFonts w:ascii="Times New Roman" w:hAnsi="Times New Roman" w:cs="Times New Roman"/>
                <w:color w:val="000000" w:themeColor="text1"/>
                <w:sz w:val="26"/>
                <w:szCs w:val="26"/>
              </w:rPr>
              <w:t> </w:t>
            </w:r>
            <w:r w:rsidR="007D1714">
              <w:rPr>
                <w:rFonts w:ascii="Times New Roman" w:hAnsi="Times New Roman" w:cs="Times New Roman"/>
                <w:color w:val="000000" w:themeColor="text1"/>
                <w:sz w:val="26"/>
                <w:szCs w:val="26"/>
              </w:rPr>
              <w:t>226</w:t>
            </w:r>
            <w:r w:rsidR="00884BAB">
              <w:rPr>
                <w:rFonts w:ascii="Times New Roman" w:hAnsi="Times New Roman" w:cs="Times New Roman"/>
                <w:color w:val="000000" w:themeColor="text1"/>
                <w:sz w:val="26"/>
                <w:szCs w:val="26"/>
              </w:rPr>
              <w:t>,</w:t>
            </w:r>
            <w:r w:rsidR="007D1714">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D1714">
              <w:rPr>
                <w:rFonts w:ascii="Times New Roman" w:hAnsi="Times New Roman" w:cs="Times New Roman"/>
                <w:color w:val="000000" w:themeColor="text1"/>
                <w:sz w:val="26"/>
                <w:szCs w:val="26"/>
              </w:rPr>
              <w:t>2</w:t>
            </w:r>
            <w:r w:rsidR="00884BAB">
              <w:rPr>
                <w:rFonts w:ascii="Times New Roman" w:hAnsi="Times New Roman" w:cs="Times New Roman"/>
                <w:color w:val="000000" w:themeColor="text1"/>
                <w:sz w:val="26"/>
                <w:szCs w:val="26"/>
              </w:rPr>
              <w:t> </w:t>
            </w:r>
            <w:r w:rsidR="007D1714">
              <w:rPr>
                <w:rFonts w:ascii="Times New Roman" w:hAnsi="Times New Roman" w:cs="Times New Roman"/>
                <w:color w:val="000000" w:themeColor="text1"/>
                <w:sz w:val="26"/>
                <w:szCs w:val="26"/>
              </w:rPr>
              <w:t>809</w:t>
            </w:r>
            <w:r w:rsidR="00884BAB">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7C7026">
              <w:rPr>
                <w:rFonts w:ascii="Times New Roman" w:hAnsi="Times New Roman" w:cs="Times New Roman"/>
                <w:color w:val="000000" w:themeColor="text1"/>
                <w:sz w:val="26"/>
                <w:szCs w:val="26"/>
              </w:rPr>
              <w:t>1483</w:t>
            </w:r>
            <w:r w:rsidRPr="00592AB5">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3</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7D1714">
              <w:rPr>
                <w:rFonts w:ascii="Times New Roman" w:hAnsi="Times New Roman" w:cs="Times New Roman"/>
                <w:color w:val="000000" w:themeColor="text1"/>
                <w:sz w:val="26"/>
                <w:szCs w:val="26"/>
              </w:rPr>
              <w:t xml:space="preserve">1 </w:t>
            </w:r>
            <w:r w:rsidR="007C7026">
              <w:rPr>
                <w:rFonts w:ascii="Times New Roman" w:hAnsi="Times New Roman" w:cs="Times New Roman"/>
                <w:color w:val="000000" w:themeColor="text1"/>
                <w:sz w:val="26"/>
                <w:szCs w:val="26"/>
              </w:rPr>
              <w:t>563</w:t>
            </w:r>
            <w:r w:rsidRPr="00592AB5">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2025 году-   </w:t>
            </w:r>
            <w:r w:rsidR="007C7026">
              <w:rPr>
                <w:rFonts w:ascii="Times New Roman" w:hAnsi="Times New Roman" w:cs="Times New Roman"/>
                <w:color w:val="000000" w:themeColor="text1"/>
                <w:sz w:val="26"/>
                <w:szCs w:val="26"/>
              </w:rPr>
              <w:t>2 891,8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году- </w:t>
            </w:r>
            <w:r>
              <w:rPr>
                <w:rFonts w:ascii="Times New Roman" w:hAnsi="Times New Roman" w:cs="Times New Roman"/>
                <w:color w:val="000000" w:themeColor="text1"/>
                <w:sz w:val="26"/>
                <w:szCs w:val="26"/>
              </w:rPr>
              <w:t xml:space="preserve">14 459,0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2031-2035 году</w:t>
            </w:r>
            <w:r>
              <w:rPr>
                <w:rFonts w:ascii="Times New Roman" w:hAnsi="Times New Roman" w:cs="Times New Roman"/>
                <w:color w:val="000000" w:themeColor="text1"/>
                <w:sz w:val="26"/>
                <w:szCs w:val="26"/>
              </w:rPr>
              <w:t>- 14 459,0</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из них средства:</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AF51AF">
              <w:rPr>
                <w:rFonts w:ascii="Times New Roman" w:hAnsi="Times New Roman" w:cs="Times New Roman"/>
                <w:b/>
                <w:color w:val="000000" w:themeColor="text1"/>
                <w:sz w:val="26"/>
                <w:szCs w:val="26"/>
              </w:rPr>
              <w:t>43 </w:t>
            </w:r>
            <w:r w:rsidR="00F5005D">
              <w:rPr>
                <w:rFonts w:ascii="Times New Roman" w:hAnsi="Times New Roman" w:cs="Times New Roman"/>
                <w:b/>
                <w:color w:val="000000" w:themeColor="text1"/>
                <w:sz w:val="26"/>
                <w:szCs w:val="26"/>
              </w:rPr>
              <w:t>948</w:t>
            </w:r>
            <w:r w:rsidR="00AF51AF">
              <w:rPr>
                <w:rFonts w:ascii="Times New Roman" w:hAnsi="Times New Roman" w:cs="Times New Roman"/>
                <w:b/>
                <w:color w:val="000000" w:themeColor="text1"/>
                <w:sz w:val="26"/>
                <w:szCs w:val="26"/>
              </w:rPr>
              <w:t>,</w:t>
            </w:r>
            <w:r w:rsidR="00F5005D">
              <w:rPr>
                <w:rFonts w:ascii="Times New Roman" w:hAnsi="Times New Roman" w:cs="Times New Roman"/>
                <w:b/>
                <w:color w:val="000000" w:themeColor="text1"/>
                <w:sz w:val="26"/>
                <w:szCs w:val="26"/>
              </w:rPr>
              <w:t>8</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w:t>
            </w:r>
            <w:r w:rsidR="00AF51AF">
              <w:rPr>
                <w:rFonts w:ascii="Times New Roman" w:hAnsi="Times New Roman" w:cs="Times New Roman"/>
                <w:color w:val="000000" w:themeColor="text1"/>
                <w:sz w:val="26"/>
                <w:szCs w:val="26"/>
              </w:rPr>
              <w:t xml:space="preserve">723,20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F5005D">
              <w:rPr>
                <w:rFonts w:ascii="Times New Roman" w:hAnsi="Times New Roman" w:cs="Times New Roman"/>
                <w:color w:val="000000" w:themeColor="text1"/>
                <w:sz w:val="26"/>
                <w:szCs w:val="26"/>
              </w:rPr>
              <w:t>5434</w:t>
            </w:r>
            <w:r w:rsidR="00AF51AF">
              <w:rPr>
                <w:rFonts w:ascii="Times New Roman" w:hAnsi="Times New Roman" w:cs="Times New Roman"/>
                <w:color w:val="000000" w:themeColor="text1"/>
                <w:sz w:val="26"/>
                <w:szCs w:val="26"/>
              </w:rPr>
              <w:t>,</w:t>
            </w:r>
            <w:r w:rsidR="00F5005D">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AF51AF">
              <w:rPr>
                <w:rFonts w:ascii="Times New Roman" w:hAnsi="Times New Roman" w:cs="Times New Roman"/>
                <w:color w:val="000000" w:themeColor="text1"/>
                <w:sz w:val="26"/>
                <w:szCs w:val="26"/>
              </w:rPr>
              <w:t>2 </w:t>
            </w:r>
            <w:r w:rsidR="00F5005D">
              <w:rPr>
                <w:rFonts w:ascii="Times New Roman" w:hAnsi="Times New Roman" w:cs="Times New Roman"/>
                <w:color w:val="000000" w:themeColor="text1"/>
                <w:sz w:val="26"/>
                <w:szCs w:val="26"/>
              </w:rPr>
              <w:t>092</w:t>
            </w:r>
            <w:r w:rsidR="00AF51AF">
              <w:rPr>
                <w:rFonts w:ascii="Times New Roman" w:hAnsi="Times New Roman" w:cs="Times New Roman"/>
                <w:color w:val="000000" w:themeColor="text1"/>
                <w:sz w:val="26"/>
                <w:szCs w:val="26"/>
              </w:rPr>
              <w:t>,</w:t>
            </w:r>
            <w:r w:rsidR="00F5005D">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AF51AF">
              <w:rPr>
                <w:rFonts w:ascii="Times New Roman" w:hAnsi="Times New Roman" w:cs="Times New Roman"/>
                <w:color w:val="000000" w:themeColor="text1"/>
                <w:sz w:val="26"/>
                <w:szCs w:val="26"/>
              </w:rPr>
              <w:t>2</w:t>
            </w:r>
            <w:r w:rsidR="00F5005D">
              <w:rPr>
                <w:rFonts w:ascii="Times New Roman" w:hAnsi="Times New Roman" w:cs="Times New Roman"/>
                <w:color w:val="000000" w:themeColor="text1"/>
                <w:sz w:val="26"/>
                <w:szCs w:val="26"/>
              </w:rPr>
              <w:t> 781,2</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w:t>
            </w:r>
            <w:r w:rsidR="00F5005D">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w:t>
            </w:r>
            <w:r w:rsidR="00F5005D">
              <w:rPr>
                <w:rFonts w:ascii="Times New Roman" w:hAnsi="Times New Roman" w:cs="Times New Roman"/>
                <w:color w:val="000000" w:themeColor="text1"/>
                <w:sz w:val="26"/>
                <w:szCs w:val="26"/>
              </w:rPr>
              <w:t>468</w:t>
            </w:r>
            <w:r w:rsidRPr="00592AB5">
              <w:rPr>
                <w:rFonts w:ascii="Times New Roman" w:hAnsi="Times New Roman" w:cs="Times New Roman"/>
                <w:color w:val="000000" w:themeColor="text1"/>
                <w:sz w:val="26"/>
                <w:szCs w:val="26"/>
              </w:rPr>
              <w:t>,</w:t>
            </w:r>
            <w:r w:rsidR="00F5005D">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2024 году-   </w:t>
            </w:r>
            <w:r w:rsidR="00F5005D">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w:t>
            </w:r>
            <w:r w:rsidR="00F5005D">
              <w:rPr>
                <w:rFonts w:ascii="Times New Roman" w:hAnsi="Times New Roman" w:cs="Times New Roman"/>
                <w:color w:val="000000" w:themeColor="text1"/>
                <w:sz w:val="26"/>
                <w:szCs w:val="26"/>
              </w:rPr>
              <w:t>547</w:t>
            </w:r>
            <w:r w:rsidRPr="00592AB5">
              <w:rPr>
                <w:rFonts w:ascii="Times New Roman" w:hAnsi="Times New Roman" w:cs="Times New Roman"/>
                <w:color w:val="000000" w:themeColor="text1"/>
                <w:sz w:val="26"/>
                <w:szCs w:val="26"/>
              </w:rPr>
              <w:t>,</w:t>
            </w:r>
            <w:r w:rsidR="00F5005D">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2 718,3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 xml:space="preserve">2026-2030 году- </w:t>
            </w:r>
            <w:r>
              <w:rPr>
                <w:rFonts w:ascii="Times New Roman" w:hAnsi="Times New Roman" w:cs="Times New Roman"/>
                <w:color w:val="000000" w:themeColor="text1"/>
                <w:sz w:val="26"/>
                <w:szCs w:val="26"/>
              </w:rPr>
              <w:t xml:space="preserve">13 591,5 </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году- </w:t>
            </w:r>
            <w:r>
              <w:rPr>
                <w:rFonts w:ascii="Times New Roman" w:hAnsi="Times New Roman" w:cs="Times New Roman"/>
                <w:color w:val="000000" w:themeColor="text1"/>
                <w:sz w:val="26"/>
                <w:szCs w:val="26"/>
              </w:rPr>
              <w:t>13 591,5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7C7026" w:rsidRPr="007C7026">
              <w:rPr>
                <w:rFonts w:ascii="Times New Roman" w:hAnsi="Times New Roman" w:cs="Times New Roman"/>
                <w:b/>
                <w:color w:val="000000" w:themeColor="text1"/>
                <w:sz w:val="26"/>
                <w:szCs w:val="26"/>
              </w:rPr>
              <w:t>9</w:t>
            </w:r>
            <w:r w:rsidR="00AF51AF" w:rsidRPr="007C7026">
              <w:rPr>
                <w:rFonts w:ascii="Times New Roman" w:hAnsi="Times New Roman" w:cs="Times New Roman"/>
                <w:b/>
                <w:color w:val="000000" w:themeColor="text1"/>
                <w:sz w:val="26"/>
                <w:szCs w:val="26"/>
              </w:rPr>
              <w:t> </w:t>
            </w:r>
            <w:r w:rsidR="007C7026" w:rsidRPr="007C7026">
              <w:rPr>
                <w:rFonts w:ascii="Times New Roman" w:hAnsi="Times New Roman" w:cs="Times New Roman"/>
                <w:b/>
                <w:color w:val="000000" w:themeColor="text1"/>
                <w:sz w:val="26"/>
                <w:szCs w:val="26"/>
              </w:rPr>
              <w:t>779</w:t>
            </w:r>
            <w:r w:rsidR="00AF51AF" w:rsidRPr="007C7026">
              <w:rPr>
                <w:rFonts w:ascii="Times New Roman" w:hAnsi="Times New Roman" w:cs="Times New Roman"/>
                <w:b/>
                <w:color w:val="000000" w:themeColor="text1"/>
                <w:sz w:val="26"/>
                <w:szCs w:val="26"/>
              </w:rPr>
              <w:t>,</w:t>
            </w:r>
            <w:r w:rsidR="007C7026" w:rsidRPr="007C7026">
              <w:rPr>
                <w:rFonts w:ascii="Times New Roman" w:hAnsi="Times New Roman" w:cs="Times New Roman"/>
                <w:b/>
                <w:color w:val="000000" w:themeColor="text1"/>
                <w:sz w:val="26"/>
                <w:szCs w:val="26"/>
              </w:rPr>
              <w:t>2</w:t>
            </w:r>
            <w:r w:rsidRPr="00592AB5">
              <w:rPr>
                <w:rFonts w:ascii="Times New Roman" w:hAnsi="Times New Roman" w:cs="Times New Roman"/>
                <w:color w:val="000000" w:themeColor="text1"/>
                <w:sz w:val="26"/>
                <w:szCs w:val="26"/>
              </w:rPr>
              <w:t>тыс. рублей, в том числе:</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2019 году – </w:t>
            </w:r>
            <w:r w:rsidR="00AF51AF">
              <w:rPr>
                <w:rFonts w:ascii="Times New Roman" w:hAnsi="Times New Roman" w:cs="Times New Roman"/>
                <w:color w:val="000000" w:themeColor="text1"/>
                <w:sz w:val="26"/>
                <w:szCs w:val="26"/>
              </w:rPr>
              <w:t>1 </w:t>
            </w:r>
            <w:r w:rsidR="007C7026">
              <w:rPr>
                <w:rFonts w:ascii="Times New Roman" w:hAnsi="Times New Roman" w:cs="Times New Roman"/>
                <w:color w:val="000000" w:themeColor="text1"/>
                <w:sz w:val="26"/>
                <w:szCs w:val="26"/>
              </w:rPr>
              <w:t>195</w:t>
            </w:r>
            <w:r w:rsidR="00AF51AF">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0</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7C7026">
              <w:rPr>
                <w:rFonts w:ascii="Times New Roman" w:hAnsi="Times New Roman" w:cs="Times New Roman"/>
                <w:color w:val="000000" w:themeColor="text1"/>
                <w:sz w:val="26"/>
                <w:szCs w:val="26"/>
              </w:rPr>
              <w:t>4</w:t>
            </w:r>
            <w:r w:rsidR="00AF51AF">
              <w:rPr>
                <w:rFonts w:ascii="Times New Roman" w:hAnsi="Times New Roman" w:cs="Times New Roman"/>
                <w:color w:val="000000" w:themeColor="text1"/>
                <w:sz w:val="26"/>
                <w:szCs w:val="26"/>
              </w:rPr>
              <w:t> </w:t>
            </w:r>
            <w:r w:rsidR="007C7026">
              <w:rPr>
                <w:rFonts w:ascii="Times New Roman" w:hAnsi="Times New Roman" w:cs="Times New Roman"/>
                <w:color w:val="000000" w:themeColor="text1"/>
                <w:sz w:val="26"/>
                <w:szCs w:val="26"/>
              </w:rPr>
              <w:t>482</w:t>
            </w:r>
            <w:r w:rsidR="00AF51AF">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7C7026">
              <w:rPr>
                <w:rFonts w:ascii="Times New Roman" w:hAnsi="Times New Roman" w:cs="Times New Roman"/>
                <w:color w:val="000000" w:themeColor="text1"/>
                <w:sz w:val="26"/>
                <w:szCs w:val="26"/>
              </w:rPr>
              <w:t>2134</w:t>
            </w:r>
            <w:r w:rsidR="00AF51AF">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w:t>
            </w:r>
            <w:r w:rsidR="007C7026">
              <w:rPr>
                <w:rFonts w:ascii="Times New Roman" w:hAnsi="Times New Roman" w:cs="Times New Roman"/>
                <w:color w:val="000000" w:themeColor="text1"/>
                <w:sz w:val="26"/>
                <w:szCs w:val="26"/>
              </w:rPr>
              <w:t>28</w:t>
            </w:r>
            <w:r w:rsidR="00AF51AF">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2023 году-   1</w:t>
            </w:r>
            <w:r w:rsidR="007C7026">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1</w:t>
            </w:r>
            <w:r w:rsidR="007C7026">
              <w:rPr>
                <w:rFonts w:ascii="Times New Roman" w:hAnsi="Times New Roman" w:cs="Times New Roman"/>
                <w:color w:val="000000" w:themeColor="text1"/>
                <w:sz w:val="26"/>
                <w:szCs w:val="26"/>
              </w:rPr>
              <w:t>5</w:t>
            </w:r>
            <w:r w:rsidRPr="00592AB5">
              <w:rPr>
                <w:rFonts w:ascii="Times New Roman" w:hAnsi="Times New Roman" w:cs="Times New Roman"/>
                <w:color w:val="000000" w:themeColor="text1"/>
                <w:sz w:val="26"/>
                <w:szCs w:val="26"/>
              </w:rPr>
              <w:t>,</w:t>
            </w:r>
            <w:r w:rsidR="007C7026">
              <w:rPr>
                <w:rFonts w:ascii="Times New Roman" w:hAnsi="Times New Roman" w:cs="Times New Roman"/>
                <w:color w:val="000000" w:themeColor="text1"/>
                <w:sz w:val="26"/>
                <w:szCs w:val="26"/>
              </w:rPr>
              <w:t>6</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173,5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2026-2030 году- </w:t>
            </w:r>
            <w:r>
              <w:rPr>
                <w:rFonts w:ascii="Times New Roman" w:hAnsi="Times New Roman" w:cs="Times New Roman"/>
                <w:color w:val="000000" w:themeColor="text1"/>
                <w:sz w:val="26"/>
                <w:szCs w:val="26"/>
              </w:rPr>
              <w:t>867,5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2031-2035 году- </w:t>
            </w:r>
            <w:r>
              <w:rPr>
                <w:rFonts w:ascii="Times New Roman" w:hAnsi="Times New Roman" w:cs="Times New Roman"/>
                <w:color w:val="000000" w:themeColor="text1"/>
                <w:sz w:val="26"/>
                <w:szCs w:val="26"/>
              </w:rPr>
              <w:t>867,5</w:t>
            </w:r>
            <w:r w:rsidRPr="00592AB5">
              <w:rPr>
                <w:rFonts w:ascii="Times New Roman" w:hAnsi="Times New Roman" w:cs="Times New Roman"/>
                <w:color w:val="000000" w:themeColor="text1"/>
                <w:sz w:val="26"/>
                <w:szCs w:val="26"/>
              </w:rPr>
              <w:t xml:space="preserve"> тыс. рублей.</w:t>
            </w:r>
          </w:p>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tc>
      </w:tr>
      <w:tr w:rsidR="00430506" w:rsidRPr="00592AB5" w:rsidTr="00D75748">
        <w:tc>
          <w:tcPr>
            <w:tcW w:w="2551"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lastRenderedPageBreak/>
              <w:t>Ожидаемые результаты реализации подпрограммы</w:t>
            </w:r>
          </w:p>
        </w:tc>
        <w:tc>
          <w:tcPr>
            <w:tcW w:w="419" w:type="dxa"/>
            <w:tcBorders>
              <w:top w:val="nil"/>
              <w:left w:val="nil"/>
              <w:bottom w:val="nil"/>
              <w:right w:val="nil"/>
            </w:tcBorders>
          </w:tcPr>
          <w:p w:rsidR="00430506" w:rsidRPr="00592AB5" w:rsidRDefault="00430506" w:rsidP="00D75748">
            <w:pPr>
              <w:pStyle w:val="ConsPlusNormal"/>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w:t>
            </w:r>
          </w:p>
        </w:tc>
        <w:tc>
          <w:tcPr>
            <w:tcW w:w="6023" w:type="dxa"/>
            <w:tcBorders>
              <w:top w:val="nil"/>
              <w:left w:val="nil"/>
              <w:bottom w:val="nil"/>
              <w:right w:val="nil"/>
            </w:tcBorders>
          </w:tcPr>
          <w:p w:rsidR="00430506" w:rsidRPr="00592AB5" w:rsidRDefault="00430506" w:rsidP="00D75748">
            <w:pPr>
              <w:pStyle w:val="ConsPlusNormal"/>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 Приоритеты и цель подпрограммы,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общая характеристика участия органов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местного самоуправления муниципальных районов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городских округов в реализации подпрограммы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соответствии с Федеральным </w:t>
      </w:r>
      <w:hyperlink r:id="rId29" w:history="1">
        <w:r w:rsidRPr="00592AB5">
          <w:rPr>
            <w:rFonts w:ascii="Times New Roman" w:hAnsi="Times New Roman" w:cs="Times New Roman"/>
            <w:color w:val="000000" w:themeColor="text1"/>
            <w:sz w:val="26"/>
            <w:szCs w:val="26"/>
          </w:rPr>
          <w:t>законом</w:t>
        </w:r>
      </w:hyperlink>
      <w:r w:rsidRPr="00592AB5">
        <w:rPr>
          <w:rFonts w:ascii="Times New Roman" w:hAnsi="Times New Roman" w:cs="Times New Roman"/>
          <w:color w:val="000000" w:themeColor="text1"/>
          <w:sz w:val="26"/>
          <w:szCs w:val="26"/>
        </w:rPr>
        <w:t xml:space="preserve"> от 21 декабря 1996 г. N 159-ФЗ "О дополнительных гарантиях по социальной поддержке детей-сирот и детей, оставшихся без попечения родителей" и Законом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 применительно к условиям соответствующего населенного пункта, по нормам предоставления площади </w:t>
      </w:r>
      <w:r w:rsidRPr="00592AB5">
        <w:rPr>
          <w:rFonts w:ascii="Times New Roman" w:hAnsi="Times New Roman" w:cs="Times New Roman"/>
          <w:color w:val="000000" w:themeColor="text1"/>
          <w:sz w:val="26"/>
          <w:szCs w:val="26"/>
        </w:rPr>
        <w:lastRenderedPageBreak/>
        <w:t>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430506" w:rsidRPr="00592AB5" w:rsidRDefault="004002C6" w:rsidP="00430506">
      <w:pPr>
        <w:pStyle w:val="ConsPlusNormal"/>
        <w:spacing w:before="220"/>
        <w:ind w:firstLine="540"/>
        <w:jc w:val="both"/>
        <w:rPr>
          <w:rFonts w:ascii="Times New Roman" w:hAnsi="Times New Roman" w:cs="Times New Roman"/>
          <w:color w:val="000000" w:themeColor="text1"/>
          <w:sz w:val="26"/>
          <w:szCs w:val="26"/>
        </w:rPr>
      </w:pPr>
      <w:hyperlink r:id="rId30" w:history="1">
        <w:r w:rsidR="00430506" w:rsidRPr="00592AB5">
          <w:rPr>
            <w:rFonts w:ascii="Times New Roman" w:hAnsi="Times New Roman" w:cs="Times New Roman"/>
            <w:color w:val="000000" w:themeColor="text1"/>
            <w:sz w:val="26"/>
            <w:szCs w:val="26"/>
          </w:rPr>
          <w:t>Законом</w:t>
        </w:r>
      </w:hyperlink>
      <w:r w:rsidR="00430506" w:rsidRPr="00592AB5">
        <w:rPr>
          <w:rFonts w:ascii="Times New Roman" w:hAnsi="Times New Roman" w:cs="Times New Roman"/>
          <w:color w:val="000000" w:themeColor="text1"/>
          <w:sz w:val="26"/>
          <w:szCs w:val="26"/>
        </w:rPr>
        <w:t xml:space="preserve"> Чувашской Республики от 17 октября 2005 г. N 42 "О регулировании жилищных отношений" определен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w:t>
      </w:r>
    </w:p>
    <w:p w:rsidR="00430506" w:rsidRPr="00592AB5" w:rsidRDefault="004002C6" w:rsidP="00430506">
      <w:pPr>
        <w:pStyle w:val="ConsPlusNormal"/>
        <w:spacing w:before="220"/>
        <w:ind w:firstLine="540"/>
        <w:jc w:val="both"/>
        <w:rPr>
          <w:rFonts w:ascii="Times New Roman" w:hAnsi="Times New Roman" w:cs="Times New Roman"/>
          <w:color w:val="000000" w:themeColor="text1"/>
          <w:sz w:val="26"/>
          <w:szCs w:val="26"/>
        </w:rPr>
      </w:pPr>
      <w:hyperlink r:id="rId31" w:history="1">
        <w:r w:rsidR="00430506" w:rsidRPr="00592AB5">
          <w:rPr>
            <w:rFonts w:ascii="Times New Roman" w:hAnsi="Times New Roman" w:cs="Times New Roman"/>
            <w:color w:val="000000" w:themeColor="text1"/>
            <w:sz w:val="26"/>
            <w:szCs w:val="26"/>
          </w:rPr>
          <w:t>Законом</w:t>
        </w:r>
      </w:hyperlink>
      <w:r w:rsidR="00430506" w:rsidRPr="00592AB5">
        <w:rPr>
          <w:rFonts w:ascii="Times New Roman" w:hAnsi="Times New Roman" w:cs="Times New Roman"/>
          <w:color w:val="000000" w:themeColor="text1"/>
          <w:sz w:val="26"/>
          <w:szCs w:val="26"/>
        </w:rP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 Перечень и сведения о целевых индикаторах</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показателях подпрограммы с расшифровкой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плановых значений по годам ее реализации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подпрограмме предусмотрены следующие целевые индикаторы и показатели достижения цели и решения задач подпрограммы: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результате реализации мероприятий подпрограммы ожидается достижение следующих целевых индикаторов и показателей: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специализированными жилыми помещениями: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2019 году – 2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2020 году – </w:t>
      </w:r>
      <w:r w:rsidR="00A23FC0">
        <w:rPr>
          <w:rFonts w:ascii="Times New Roman" w:hAnsi="Times New Roman" w:cs="Times New Roman"/>
          <w:color w:val="000000" w:themeColor="text1"/>
          <w:sz w:val="26"/>
          <w:szCs w:val="26"/>
        </w:rPr>
        <w:t>10</w:t>
      </w:r>
      <w:r w:rsidRPr="00592AB5">
        <w:rPr>
          <w:rFonts w:ascii="Times New Roman" w:hAnsi="Times New Roman" w:cs="Times New Roman"/>
          <w:color w:val="000000" w:themeColor="text1"/>
          <w:sz w:val="26"/>
          <w:szCs w:val="26"/>
        </w:rPr>
        <w:t xml:space="preserve">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2021 году – </w:t>
      </w:r>
      <w:r w:rsidR="00A23FC0">
        <w:rPr>
          <w:rFonts w:ascii="Times New Roman" w:hAnsi="Times New Roman" w:cs="Times New Roman"/>
          <w:color w:val="000000" w:themeColor="text1"/>
          <w:sz w:val="26"/>
          <w:szCs w:val="26"/>
        </w:rPr>
        <w:t>4</w:t>
      </w:r>
      <w:r w:rsidRPr="00592AB5">
        <w:rPr>
          <w:rFonts w:ascii="Times New Roman" w:hAnsi="Times New Roman" w:cs="Times New Roman"/>
          <w:color w:val="000000" w:themeColor="text1"/>
          <w:sz w:val="26"/>
          <w:szCs w:val="26"/>
        </w:rPr>
        <w:t xml:space="preserve">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2022 году – </w:t>
      </w:r>
      <w:r w:rsidR="00A23FC0">
        <w:rPr>
          <w:rFonts w:ascii="Times New Roman" w:hAnsi="Times New Roman" w:cs="Times New Roman"/>
          <w:color w:val="000000" w:themeColor="text1"/>
          <w:sz w:val="26"/>
          <w:szCs w:val="26"/>
        </w:rPr>
        <w:t>2</w:t>
      </w:r>
      <w:r w:rsidRPr="00592AB5">
        <w:rPr>
          <w:rFonts w:ascii="Times New Roman" w:hAnsi="Times New Roman" w:cs="Times New Roman"/>
          <w:color w:val="000000" w:themeColor="text1"/>
          <w:sz w:val="26"/>
          <w:szCs w:val="26"/>
        </w:rPr>
        <w:t xml:space="preserve">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в 2023 году - </w:t>
      </w:r>
      <w:r w:rsidR="00F374EF">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2024 году -</w:t>
      </w:r>
      <w:r w:rsidR="00A23FC0">
        <w:rPr>
          <w:rFonts w:ascii="Times New Roman" w:hAnsi="Times New Roman" w:cs="Times New Roman"/>
          <w:color w:val="000000" w:themeColor="text1"/>
          <w:sz w:val="26"/>
          <w:szCs w:val="26"/>
        </w:rPr>
        <w:t>1</w:t>
      </w:r>
      <w:r w:rsidRPr="00592AB5">
        <w:rPr>
          <w:rFonts w:ascii="Times New Roman" w:hAnsi="Times New Roman" w:cs="Times New Roman"/>
          <w:color w:val="000000" w:themeColor="text1"/>
          <w:sz w:val="26"/>
          <w:szCs w:val="26"/>
        </w:rPr>
        <w:t xml:space="preserve">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2025 году – 3 человека;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2026-2030 годы-</w:t>
      </w:r>
      <w:r w:rsidR="00640C58">
        <w:rPr>
          <w:rFonts w:ascii="Times New Roman" w:hAnsi="Times New Roman" w:cs="Times New Roman"/>
          <w:color w:val="000000" w:themeColor="text1"/>
          <w:sz w:val="26"/>
          <w:szCs w:val="26"/>
        </w:rPr>
        <w:t xml:space="preserve"> 1</w:t>
      </w:r>
      <w:r w:rsidR="00F374EF">
        <w:rPr>
          <w:rFonts w:ascii="Times New Roman" w:hAnsi="Times New Roman" w:cs="Times New Roman"/>
          <w:color w:val="000000" w:themeColor="text1"/>
          <w:sz w:val="26"/>
          <w:szCs w:val="26"/>
        </w:rPr>
        <w:t>5</w:t>
      </w:r>
      <w:r w:rsidR="00640C58">
        <w:rPr>
          <w:rFonts w:ascii="Times New Roman" w:hAnsi="Times New Roman" w:cs="Times New Roman"/>
          <w:color w:val="000000" w:themeColor="text1"/>
          <w:sz w:val="26"/>
          <w:szCs w:val="26"/>
        </w:rPr>
        <w:t xml:space="preserve"> ч</w:t>
      </w:r>
      <w:r w:rsidRPr="00592AB5">
        <w:rPr>
          <w:rFonts w:ascii="Times New Roman" w:hAnsi="Times New Roman" w:cs="Times New Roman"/>
          <w:color w:val="000000" w:themeColor="text1"/>
          <w:sz w:val="26"/>
          <w:szCs w:val="26"/>
        </w:rPr>
        <w:t>еловек;</w:t>
      </w:r>
    </w:p>
    <w:p w:rsidR="00430506" w:rsidRPr="00592AB5" w:rsidRDefault="00640C58" w:rsidP="00430506">
      <w:pPr>
        <w:pStyle w:val="ConsPlusNormal"/>
        <w:spacing w:before="220"/>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в 2031-2035 годах- 1</w:t>
      </w:r>
      <w:r w:rsidR="00F374EF">
        <w:rPr>
          <w:rFonts w:ascii="Times New Roman" w:hAnsi="Times New Roman" w:cs="Times New Roman"/>
          <w:color w:val="000000" w:themeColor="text1"/>
          <w:sz w:val="26"/>
          <w:szCs w:val="26"/>
        </w:rPr>
        <w:t>5</w:t>
      </w:r>
      <w:r w:rsidR="00430506" w:rsidRPr="00592AB5">
        <w:rPr>
          <w:rFonts w:ascii="Times New Roman" w:hAnsi="Times New Roman" w:cs="Times New Roman"/>
          <w:color w:val="000000" w:themeColor="text1"/>
          <w:sz w:val="26"/>
          <w:szCs w:val="26"/>
        </w:rPr>
        <w:t xml:space="preserve"> человек.</w:t>
      </w:r>
    </w:p>
    <w:p w:rsidR="00430506" w:rsidRPr="00592AB5" w:rsidRDefault="004002C6" w:rsidP="00430506">
      <w:pPr>
        <w:pStyle w:val="ConsPlusNormal"/>
        <w:spacing w:before="220"/>
        <w:ind w:firstLine="540"/>
        <w:jc w:val="both"/>
        <w:rPr>
          <w:rFonts w:ascii="Times New Roman" w:hAnsi="Times New Roman" w:cs="Times New Roman"/>
          <w:color w:val="000000" w:themeColor="text1"/>
          <w:sz w:val="26"/>
          <w:szCs w:val="26"/>
        </w:rPr>
      </w:pPr>
      <w:hyperlink w:anchor="P4796" w:history="1">
        <w:r w:rsidR="00430506" w:rsidRPr="00592AB5">
          <w:rPr>
            <w:rFonts w:ascii="Times New Roman" w:hAnsi="Times New Roman" w:cs="Times New Roman"/>
            <w:color w:val="000000" w:themeColor="text1"/>
            <w:sz w:val="26"/>
            <w:szCs w:val="26"/>
          </w:rPr>
          <w:t>Сведения</w:t>
        </w:r>
      </w:hyperlink>
      <w:r w:rsidR="00430506" w:rsidRPr="00592AB5">
        <w:rPr>
          <w:rFonts w:ascii="Times New Roman" w:hAnsi="Times New Roman" w:cs="Times New Roman"/>
          <w:color w:val="000000" w:themeColor="text1"/>
          <w:sz w:val="26"/>
          <w:szCs w:val="26"/>
        </w:rPr>
        <w:t xml:space="preserve"> о целевых индикаторах и показателях подпрограммы с расшифровкой плановых значений по годам ее реализации приведены в приложении к подпрограмме.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III. Характеристики основных мероприятий,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мероприятий подпрограммы с указанием сроков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и этапов их реализации</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Достижение цели и решение задач подпрограммы осуществляются путем выполнения основных мероприятий подпрограммы: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рамках выполнения данного основного мероприятия предполагается предоставление субвенций бюджету Козловского района Чувашской Республики на обеспечение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Мероприятие подпрограммы рассчитано на период 2019 - 2035 годов. Реализация подпрограммы не предусматривает выделения отдельных этапов.</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outlineLvl w:val="2"/>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Раздел IV. Обоснование объема финансовых ресурсов,</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необходимых для реализации подпрограммы</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Финансирование подпрограммы осуществляется за счет средств федерального бюджета и республиканского бюджета Чувашской Республики.</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Общий объем финансирования подпрограммы в 2019 - 2035 годах составляет </w:t>
      </w:r>
      <w:r w:rsidR="000C78B2">
        <w:rPr>
          <w:rFonts w:ascii="Times New Roman" w:hAnsi="Times New Roman" w:cs="Times New Roman"/>
          <w:color w:val="000000" w:themeColor="text1"/>
          <w:sz w:val="26"/>
          <w:szCs w:val="26"/>
        </w:rPr>
        <w:t>5</w:t>
      </w:r>
      <w:r w:rsidR="00F374EF">
        <w:rPr>
          <w:rFonts w:ascii="Times New Roman" w:hAnsi="Times New Roman" w:cs="Times New Roman"/>
          <w:color w:val="000000" w:themeColor="text1"/>
          <w:sz w:val="26"/>
          <w:szCs w:val="26"/>
        </w:rPr>
        <w:t>3</w:t>
      </w:r>
      <w:r w:rsidR="007D1714">
        <w:rPr>
          <w:rFonts w:ascii="Times New Roman" w:hAnsi="Times New Roman" w:cs="Times New Roman"/>
          <w:color w:val="000000" w:themeColor="text1"/>
          <w:sz w:val="26"/>
          <w:szCs w:val="26"/>
        </w:rPr>
        <w:t> </w:t>
      </w:r>
      <w:r w:rsidR="00F374EF">
        <w:rPr>
          <w:rFonts w:ascii="Times New Roman" w:hAnsi="Times New Roman" w:cs="Times New Roman"/>
          <w:color w:val="000000" w:themeColor="text1"/>
          <w:sz w:val="26"/>
          <w:szCs w:val="26"/>
        </w:rPr>
        <w:t>7</w:t>
      </w:r>
      <w:r w:rsidR="007D1714">
        <w:rPr>
          <w:rFonts w:ascii="Times New Roman" w:hAnsi="Times New Roman" w:cs="Times New Roman"/>
          <w:color w:val="000000" w:themeColor="text1"/>
          <w:sz w:val="26"/>
          <w:szCs w:val="26"/>
        </w:rPr>
        <w:t>28,0</w:t>
      </w:r>
      <w:r w:rsidRPr="00592AB5">
        <w:rPr>
          <w:rFonts w:ascii="Times New Roman" w:hAnsi="Times New Roman" w:cs="Times New Roman"/>
          <w:color w:val="000000" w:themeColor="text1"/>
          <w:sz w:val="26"/>
          <w:szCs w:val="26"/>
        </w:rPr>
        <w:t>тыс. рублей, в том числе средства:</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федерального бюджета – </w:t>
      </w:r>
      <w:r w:rsidR="00C55FA4">
        <w:rPr>
          <w:rFonts w:ascii="Times New Roman" w:hAnsi="Times New Roman" w:cs="Times New Roman"/>
          <w:color w:val="000000" w:themeColor="text1"/>
          <w:sz w:val="26"/>
          <w:szCs w:val="26"/>
        </w:rPr>
        <w:t>43 </w:t>
      </w:r>
      <w:r w:rsidR="00F374EF">
        <w:rPr>
          <w:rFonts w:ascii="Times New Roman" w:hAnsi="Times New Roman" w:cs="Times New Roman"/>
          <w:color w:val="000000" w:themeColor="text1"/>
          <w:sz w:val="26"/>
          <w:szCs w:val="26"/>
        </w:rPr>
        <w:t>948</w:t>
      </w:r>
      <w:r w:rsidR="00C55FA4">
        <w:rPr>
          <w:rFonts w:ascii="Times New Roman" w:hAnsi="Times New Roman" w:cs="Times New Roman"/>
          <w:color w:val="000000" w:themeColor="text1"/>
          <w:sz w:val="26"/>
          <w:szCs w:val="26"/>
        </w:rPr>
        <w:t>,</w:t>
      </w:r>
      <w:r w:rsidR="00F374EF">
        <w:rPr>
          <w:rFonts w:ascii="Times New Roman" w:hAnsi="Times New Roman" w:cs="Times New Roman"/>
          <w:color w:val="000000" w:themeColor="text1"/>
          <w:sz w:val="26"/>
          <w:szCs w:val="26"/>
        </w:rPr>
        <w:t>8</w:t>
      </w:r>
      <w:r w:rsidRPr="00592AB5">
        <w:rPr>
          <w:rFonts w:ascii="Times New Roman" w:hAnsi="Times New Roman" w:cs="Times New Roman"/>
          <w:color w:val="000000" w:themeColor="text1"/>
          <w:sz w:val="26"/>
          <w:szCs w:val="26"/>
        </w:rPr>
        <w:t xml:space="preserve"> тыс. рублей;</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республиканского бюджета Чувашской Республики – </w:t>
      </w:r>
      <w:r w:rsidR="00F374EF">
        <w:rPr>
          <w:rFonts w:ascii="Times New Roman" w:hAnsi="Times New Roman" w:cs="Times New Roman"/>
          <w:color w:val="000000" w:themeColor="text1"/>
          <w:sz w:val="26"/>
          <w:szCs w:val="26"/>
        </w:rPr>
        <w:t>9</w:t>
      </w:r>
      <w:r w:rsidR="007D1714">
        <w:rPr>
          <w:rFonts w:ascii="Times New Roman" w:hAnsi="Times New Roman" w:cs="Times New Roman"/>
          <w:color w:val="000000" w:themeColor="text1"/>
          <w:sz w:val="26"/>
          <w:szCs w:val="26"/>
        </w:rPr>
        <w:t> </w:t>
      </w:r>
      <w:r w:rsidR="00F374EF">
        <w:rPr>
          <w:rFonts w:ascii="Times New Roman" w:hAnsi="Times New Roman" w:cs="Times New Roman"/>
          <w:color w:val="000000" w:themeColor="text1"/>
          <w:sz w:val="26"/>
          <w:szCs w:val="26"/>
        </w:rPr>
        <w:t>7</w:t>
      </w:r>
      <w:r w:rsidR="007D1714">
        <w:rPr>
          <w:rFonts w:ascii="Times New Roman" w:hAnsi="Times New Roman" w:cs="Times New Roman"/>
          <w:color w:val="000000" w:themeColor="text1"/>
          <w:sz w:val="26"/>
          <w:szCs w:val="26"/>
        </w:rPr>
        <w:t>79,2</w:t>
      </w:r>
      <w:r w:rsidRPr="00592AB5">
        <w:rPr>
          <w:rFonts w:ascii="Times New Roman" w:hAnsi="Times New Roman" w:cs="Times New Roman"/>
          <w:color w:val="000000" w:themeColor="text1"/>
          <w:sz w:val="26"/>
          <w:szCs w:val="26"/>
        </w:rPr>
        <w:t>тыс. рублей.</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Объемы финансирования подпрограммы с разбивкой по годам реализации подпрограммы представлены в паспорте подпрограммы.</w:t>
      </w:r>
    </w:p>
    <w:p w:rsidR="00430506" w:rsidRPr="00592AB5" w:rsidRDefault="00430506" w:rsidP="00430506">
      <w:pPr>
        <w:pStyle w:val="ConsPlusNormal"/>
        <w:spacing w:before="220"/>
        <w:ind w:firstLine="540"/>
        <w:jc w:val="both"/>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 xml:space="preserve">Ресурсное </w:t>
      </w:r>
      <w:hyperlink w:anchor="P4796" w:history="1">
        <w:r w:rsidRPr="00592AB5">
          <w:rPr>
            <w:rFonts w:ascii="Times New Roman" w:hAnsi="Times New Roman" w:cs="Times New Roman"/>
            <w:color w:val="000000" w:themeColor="text1"/>
            <w:sz w:val="26"/>
            <w:szCs w:val="26"/>
          </w:rPr>
          <w:t>обеспечение</w:t>
        </w:r>
      </w:hyperlink>
      <w:r w:rsidRPr="00592AB5">
        <w:rPr>
          <w:rFonts w:ascii="Times New Roman" w:hAnsi="Times New Roman" w:cs="Times New Roman"/>
          <w:color w:val="000000" w:themeColor="text1"/>
          <w:sz w:val="26"/>
          <w:szCs w:val="26"/>
        </w:rPr>
        <w:t xml:space="preserve"> реализации подпрограммы за счет всех источников финансирования представлено в приложении к подпрограмме.</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p w:rsidR="00430506" w:rsidRPr="00592AB5" w:rsidRDefault="00430506" w:rsidP="00430506">
      <w:pPr>
        <w:pStyle w:val="ConsPlusNormal"/>
        <w:jc w:val="right"/>
        <w:outlineLvl w:val="2"/>
        <w:rPr>
          <w:rFonts w:ascii="Times New Roman" w:hAnsi="Times New Roman" w:cs="Times New Roman"/>
          <w:color w:val="000000" w:themeColor="text1"/>
          <w:sz w:val="26"/>
          <w:szCs w:val="26"/>
        </w:rPr>
      </w:pPr>
    </w:p>
    <w:tbl>
      <w:tblPr>
        <w:tblStyle w:val="a7"/>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430506" w:rsidRPr="00592AB5" w:rsidTr="00D75748">
        <w:trPr>
          <w:trHeight w:val="2530"/>
        </w:trPr>
        <w:tc>
          <w:tcPr>
            <w:tcW w:w="4075" w:type="dxa"/>
          </w:tcPr>
          <w:p w:rsidR="00430506" w:rsidRPr="00592AB5" w:rsidRDefault="00430506" w:rsidP="00D75748">
            <w:pPr>
              <w:pStyle w:val="ConsPlusNormal"/>
              <w:jc w:val="center"/>
              <w:outlineLvl w:val="2"/>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Приложение</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к подпрограмме "Обеспечение жилыми</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помещениями детей-сирот и детей,</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лиц из числа детей-сирот и детей,</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оставшихся без попечения родителей"</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муниципальной программы Козловского района Чувашской Республики</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"Обеспечение граждан в Козловском районе Чувашской Республике</w:t>
            </w:r>
          </w:p>
          <w:p w:rsidR="00430506" w:rsidRPr="00592AB5" w:rsidRDefault="00430506" w:rsidP="00D75748">
            <w:pPr>
              <w:pStyle w:val="ConsPlusNormal"/>
              <w:jc w:val="center"/>
              <w:rPr>
                <w:rFonts w:ascii="Times New Roman" w:hAnsi="Times New Roman" w:cs="Times New Roman"/>
                <w:color w:val="000000" w:themeColor="text1"/>
                <w:sz w:val="20"/>
              </w:rPr>
            </w:pPr>
            <w:r w:rsidRPr="00592AB5">
              <w:rPr>
                <w:rFonts w:ascii="Times New Roman" w:hAnsi="Times New Roman" w:cs="Times New Roman"/>
                <w:color w:val="000000" w:themeColor="text1"/>
                <w:sz w:val="20"/>
              </w:rPr>
              <w:t>доступным и комфортным жильем"</w:t>
            </w:r>
          </w:p>
          <w:p w:rsidR="00430506" w:rsidRPr="00592AB5" w:rsidRDefault="00430506" w:rsidP="00D75748">
            <w:pPr>
              <w:pStyle w:val="ConsPlusNormal"/>
              <w:jc w:val="right"/>
              <w:outlineLvl w:val="2"/>
              <w:rPr>
                <w:rFonts w:ascii="Times New Roman" w:hAnsi="Times New Roman" w:cs="Times New Roman"/>
                <w:color w:val="000000" w:themeColor="text1"/>
                <w:sz w:val="26"/>
                <w:szCs w:val="26"/>
              </w:rPr>
            </w:pPr>
          </w:p>
        </w:tc>
      </w:tr>
    </w:tbl>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430506" w:rsidRPr="00592AB5" w:rsidRDefault="00430506" w:rsidP="00430506">
      <w:pPr>
        <w:pStyle w:val="ConsPlusTitle"/>
        <w:jc w:val="center"/>
        <w:rPr>
          <w:rFonts w:ascii="Times New Roman" w:hAnsi="Times New Roman" w:cs="Times New Roman"/>
          <w:color w:val="000000" w:themeColor="text1"/>
          <w:sz w:val="26"/>
          <w:szCs w:val="26"/>
        </w:rPr>
      </w:pPr>
      <w:bookmarkStart w:id="22" w:name="P4796"/>
      <w:bookmarkEnd w:id="22"/>
      <w:r w:rsidRPr="00592AB5">
        <w:rPr>
          <w:rFonts w:ascii="Times New Roman" w:hAnsi="Times New Roman" w:cs="Times New Roman"/>
          <w:color w:val="000000" w:themeColor="text1"/>
          <w:sz w:val="26"/>
          <w:szCs w:val="26"/>
        </w:rPr>
        <w:t>Ресурсное обеспечение</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реализации подпрограммы "Обеспечение жилыми помещениями</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детей-сирот и детей, оставшихся без попечения родителей,</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лиц из числа детей-сирот и детей, оставшихся</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без попечения родителей" муниципальной программы</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Козловского района Чувашской Республики "Обеспечение граждан</w:t>
      </w:r>
    </w:p>
    <w:p w:rsidR="00430506" w:rsidRPr="00592AB5" w:rsidRDefault="00430506" w:rsidP="00430506">
      <w:pPr>
        <w:pStyle w:val="ConsPlusTitle"/>
        <w:jc w:val="center"/>
        <w:rPr>
          <w:rFonts w:ascii="Times New Roman" w:hAnsi="Times New Roman" w:cs="Times New Roman"/>
          <w:color w:val="000000" w:themeColor="text1"/>
          <w:sz w:val="26"/>
          <w:szCs w:val="26"/>
        </w:rPr>
      </w:pPr>
      <w:r w:rsidRPr="00592AB5">
        <w:rPr>
          <w:rFonts w:ascii="Times New Roman" w:hAnsi="Times New Roman" w:cs="Times New Roman"/>
          <w:color w:val="000000" w:themeColor="text1"/>
          <w:sz w:val="26"/>
          <w:szCs w:val="26"/>
        </w:rPr>
        <w:t>в Козловском районе Чувашской Республике доступным и комфортным жильем" за счет всех источников финансирования</w:t>
      </w:r>
    </w:p>
    <w:p w:rsidR="00430506" w:rsidRPr="00592AB5" w:rsidRDefault="00430506" w:rsidP="00430506">
      <w:pPr>
        <w:pStyle w:val="ConsPlusNormal"/>
        <w:jc w:val="both"/>
        <w:rPr>
          <w:rFonts w:ascii="Times New Roman" w:hAnsi="Times New Roman" w:cs="Times New Roman"/>
          <w:color w:val="000000" w:themeColor="text1"/>
          <w:sz w:val="26"/>
          <w:szCs w:val="26"/>
        </w:rPr>
      </w:pPr>
    </w:p>
    <w:p w:rsidR="000C78B2" w:rsidRDefault="000C78B2" w:rsidP="00430506">
      <w:pPr>
        <w:rPr>
          <w:rFonts w:ascii="Times New Roman" w:hAnsi="Times New Roman"/>
          <w:color w:val="000000" w:themeColor="text1"/>
          <w:sz w:val="26"/>
          <w:szCs w:val="26"/>
        </w:rPr>
        <w:sectPr w:rsidR="000C78B2">
          <w:pgSz w:w="11905" w:h="16838"/>
          <w:pgMar w:top="1134" w:right="850" w:bottom="1134" w:left="1701" w:header="0" w:footer="0" w:gutter="0"/>
          <w:cols w:space="720"/>
        </w:sectPr>
      </w:pPr>
    </w:p>
    <w:p w:rsidR="00430506" w:rsidRPr="00592AB5" w:rsidRDefault="00430506" w:rsidP="00F374EF">
      <w:pPr>
        <w:ind w:left="-567"/>
        <w:rPr>
          <w:rFonts w:ascii="Times New Roman" w:hAnsi="Times New Roman"/>
          <w:color w:val="000000" w:themeColor="text1"/>
          <w:sz w:val="26"/>
          <w:szCs w:val="26"/>
        </w:rPr>
      </w:pPr>
    </w:p>
    <w:bookmarkStart w:id="23" w:name="_MON_1705834673"/>
    <w:bookmarkEnd w:id="23"/>
    <w:p w:rsidR="007A31FB" w:rsidRDefault="00AB3358" w:rsidP="00AB3358">
      <w:pPr>
        <w:suppressAutoHyphens/>
        <w:ind w:left="-1276" w:right="4818" w:hanging="284"/>
        <w:jc w:val="both"/>
        <w:rPr>
          <w:rFonts w:ascii="Times New Roman" w:hAnsi="Times New Roman"/>
          <w:sz w:val="24"/>
          <w:szCs w:val="24"/>
          <w:lang w:eastAsia="ar-SA"/>
        </w:rPr>
      </w:pPr>
      <w:r w:rsidRPr="004002C6">
        <w:rPr>
          <w:rFonts w:ascii="Times New Roman" w:hAnsi="Times New Roman"/>
          <w:sz w:val="24"/>
          <w:szCs w:val="24"/>
          <w:lang w:eastAsia="ar-SA"/>
        </w:rPr>
        <w:object w:dxaOrig="16147" w:dyaOrig="8323">
          <v:shape id="_x0000_i1028" type="#_x0000_t75" style="width:806.25pt;height:417pt" o:ole="">
            <v:imagedata r:id="rId32" o:title=""/>
          </v:shape>
          <o:OLEObject Type="Embed" ProgID="Excel.Sheet.12" ShapeID="_x0000_i1028" DrawAspect="Content" ObjectID="_1714206432" r:id="rId33"/>
        </w:object>
      </w:r>
    </w:p>
    <w:sectPr w:rsidR="007A31FB" w:rsidSect="000B1B26">
      <w:pgSz w:w="16838" w:h="11906" w:orient="landscape"/>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kozlov_construct3" w:date="2022-01-20T15:14:00Z" w:initials="kВЧ">
    <w:p w:rsidR="00B42BA0" w:rsidRDefault="00B42BA0">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1CDE7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lov_construct3">
    <w15:presenceInfo w15:providerId="AD" w15:userId="S-1-5-21-220523388-854245398-1801674531-270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31FB"/>
    <w:rsid w:val="000532A4"/>
    <w:rsid w:val="00062185"/>
    <w:rsid w:val="00087620"/>
    <w:rsid w:val="000B1B26"/>
    <w:rsid w:val="000B221A"/>
    <w:rsid w:val="000C15D1"/>
    <w:rsid w:val="000C78B2"/>
    <w:rsid w:val="000E58D4"/>
    <w:rsid w:val="00122F2B"/>
    <w:rsid w:val="00160F1A"/>
    <w:rsid w:val="00176E99"/>
    <w:rsid w:val="00181CB6"/>
    <w:rsid w:val="001836D9"/>
    <w:rsid w:val="001A3F3A"/>
    <w:rsid w:val="001A6C1C"/>
    <w:rsid w:val="001B59D5"/>
    <w:rsid w:val="001F71D9"/>
    <w:rsid w:val="002174C9"/>
    <w:rsid w:val="0022013C"/>
    <w:rsid w:val="002226EE"/>
    <w:rsid w:val="00232F4B"/>
    <w:rsid w:val="002420B5"/>
    <w:rsid w:val="00251E39"/>
    <w:rsid w:val="00261629"/>
    <w:rsid w:val="002709C8"/>
    <w:rsid w:val="002773A0"/>
    <w:rsid w:val="0029176E"/>
    <w:rsid w:val="002A3D0E"/>
    <w:rsid w:val="002B6D0E"/>
    <w:rsid w:val="002E4A07"/>
    <w:rsid w:val="002F2979"/>
    <w:rsid w:val="002F4356"/>
    <w:rsid w:val="003027BF"/>
    <w:rsid w:val="0030398D"/>
    <w:rsid w:val="003058AF"/>
    <w:rsid w:val="00330222"/>
    <w:rsid w:val="003423C1"/>
    <w:rsid w:val="003840FA"/>
    <w:rsid w:val="003D1C1E"/>
    <w:rsid w:val="003D3886"/>
    <w:rsid w:val="003F5D09"/>
    <w:rsid w:val="004002C6"/>
    <w:rsid w:val="00411EE4"/>
    <w:rsid w:val="0041431C"/>
    <w:rsid w:val="00430506"/>
    <w:rsid w:val="004336EF"/>
    <w:rsid w:val="00456C8E"/>
    <w:rsid w:val="004600D7"/>
    <w:rsid w:val="004868E3"/>
    <w:rsid w:val="004B4E25"/>
    <w:rsid w:val="004D39FC"/>
    <w:rsid w:val="004E336D"/>
    <w:rsid w:val="0050578C"/>
    <w:rsid w:val="005340EB"/>
    <w:rsid w:val="005542C3"/>
    <w:rsid w:val="005549AD"/>
    <w:rsid w:val="00557B15"/>
    <w:rsid w:val="00574621"/>
    <w:rsid w:val="005D4F1D"/>
    <w:rsid w:val="005E6E62"/>
    <w:rsid w:val="005F3516"/>
    <w:rsid w:val="00616486"/>
    <w:rsid w:val="00640C58"/>
    <w:rsid w:val="00655CA0"/>
    <w:rsid w:val="00687575"/>
    <w:rsid w:val="00693B4C"/>
    <w:rsid w:val="00693C27"/>
    <w:rsid w:val="00697534"/>
    <w:rsid w:val="006B2927"/>
    <w:rsid w:val="006B4961"/>
    <w:rsid w:val="006D4A6F"/>
    <w:rsid w:val="007364EA"/>
    <w:rsid w:val="007520EE"/>
    <w:rsid w:val="00754655"/>
    <w:rsid w:val="00754D8C"/>
    <w:rsid w:val="007A31FB"/>
    <w:rsid w:val="007C7026"/>
    <w:rsid w:val="007D1714"/>
    <w:rsid w:val="007D3A47"/>
    <w:rsid w:val="007F3DB0"/>
    <w:rsid w:val="007F6C14"/>
    <w:rsid w:val="00884BAB"/>
    <w:rsid w:val="008A713A"/>
    <w:rsid w:val="008B7DC3"/>
    <w:rsid w:val="008C5735"/>
    <w:rsid w:val="008C5DC0"/>
    <w:rsid w:val="008D0EBF"/>
    <w:rsid w:val="008E2E43"/>
    <w:rsid w:val="0091092F"/>
    <w:rsid w:val="00920711"/>
    <w:rsid w:val="00932E74"/>
    <w:rsid w:val="0093459C"/>
    <w:rsid w:val="00937A5B"/>
    <w:rsid w:val="009428D6"/>
    <w:rsid w:val="009631B8"/>
    <w:rsid w:val="00971BC4"/>
    <w:rsid w:val="00985A4F"/>
    <w:rsid w:val="00987457"/>
    <w:rsid w:val="009876A0"/>
    <w:rsid w:val="009A35C7"/>
    <w:rsid w:val="009D6993"/>
    <w:rsid w:val="009F5B7C"/>
    <w:rsid w:val="00A23FC0"/>
    <w:rsid w:val="00A47915"/>
    <w:rsid w:val="00A868A2"/>
    <w:rsid w:val="00A868E8"/>
    <w:rsid w:val="00AB3358"/>
    <w:rsid w:val="00AD3F24"/>
    <w:rsid w:val="00AF4083"/>
    <w:rsid w:val="00AF51AF"/>
    <w:rsid w:val="00B10EC6"/>
    <w:rsid w:val="00B20BC8"/>
    <w:rsid w:val="00B21CA0"/>
    <w:rsid w:val="00B306D8"/>
    <w:rsid w:val="00B42BA0"/>
    <w:rsid w:val="00B55E21"/>
    <w:rsid w:val="00BC101E"/>
    <w:rsid w:val="00BC4919"/>
    <w:rsid w:val="00C35398"/>
    <w:rsid w:val="00C42574"/>
    <w:rsid w:val="00C55FA4"/>
    <w:rsid w:val="00C67658"/>
    <w:rsid w:val="00C77C04"/>
    <w:rsid w:val="00C869AF"/>
    <w:rsid w:val="00CC237C"/>
    <w:rsid w:val="00CC40A0"/>
    <w:rsid w:val="00D06449"/>
    <w:rsid w:val="00D1614B"/>
    <w:rsid w:val="00D32C80"/>
    <w:rsid w:val="00D371E9"/>
    <w:rsid w:val="00D40730"/>
    <w:rsid w:val="00D4267D"/>
    <w:rsid w:val="00D43E08"/>
    <w:rsid w:val="00D56994"/>
    <w:rsid w:val="00D73E97"/>
    <w:rsid w:val="00D75748"/>
    <w:rsid w:val="00D979E0"/>
    <w:rsid w:val="00DA795E"/>
    <w:rsid w:val="00E2288F"/>
    <w:rsid w:val="00E26757"/>
    <w:rsid w:val="00E26909"/>
    <w:rsid w:val="00E31BF1"/>
    <w:rsid w:val="00E3624B"/>
    <w:rsid w:val="00E44393"/>
    <w:rsid w:val="00E53B1A"/>
    <w:rsid w:val="00EA19E7"/>
    <w:rsid w:val="00EB6BD7"/>
    <w:rsid w:val="00F01C7E"/>
    <w:rsid w:val="00F11359"/>
    <w:rsid w:val="00F24CAF"/>
    <w:rsid w:val="00F25091"/>
    <w:rsid w:val="00F2790B"/>
    <w:rsid w:val="00F374EF"/>
    <w:rsid w:val="00F5005D"/>
    <w:rsid w:val="00F54641"/>
    <w:rsid w:val="00F96EFC"/>
    <w:rsid w:val="00FA346D"/>
    <w:rsid w:val="00FA4624"/>
    <w:rsid w:val="00FA5D20"/>
    <w:rsid w:val="00FE4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FB"/>
    <w:pPr>
      <w:spacing w:after="0" w:line="240" w:lineRule="auto"/>
    </w:pPr>
    <w:rPr>
      <w:rFonts w:ascii="Calibri" w:eastAsia="Times New Roman" w:hAnsi="Calibri" w:cs="Times New Roman"/>
      <w:lang w:eastAsia="ru-RU"/>
    </w:rPr>
  </w:style>
  <w:style w:type="paragraph" w:styleId="2">
    <w:name w:val="heading 2"/>
    <w:basedOn w:val="a"/>
    <w:next w:val="a"/>
    <w:link w:val="20"/>
    <w:uiPriority w:val="99"/>
    <w:qFormat/>
    <w:rsid w:val="007A31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A31FB"/>
    <w:rPr>
      <w:rFonts w:ascii="Arial" w:eastAsia="Times New Roman" w:hAnsi="Arial" w:cs="Arial"/>
      <w:b/>
      <w:bCs/>
      <w:i/>
      <w:iCs/>
      <w:sz w:val="28"/>
      <w:szCs w:val="28"/>
      <w:lang w:eastAsia="ru-RU"/>
    </w:rPr>
  </w:style>
  <w:style w:type="paragraph" w:styleId="a3">
    <w:name w:val="Body Text"/>
    <w:basedOn w:val="a"/>
    <w:link w:val="a4"/>
    <w:uiPriority w:val="99"/>
    <w:rsid w:val="007A31FB"/>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7A31FB"/>
    <w:rPr>
      <w:rFonts w:ascii="Arial" w:eastAsia="Times New Roman" w:hAnsi="Arial" w:cs="Times New Roman"/>
      <w:b/>
      <w:noProof/>
      <w:sz w:val="13"/>
      <w:szCs w:val="20"/>
      <w:lang w:eastAsia="ru-RU"/>
    </w:rPr>
  </w:style>
  <w:style w:type="paragraph" w:customStyle="1" w:styleId="ConsPlusTitlePage">
    <w:name w:val="ConsPlusTitlePage"/>
    <w:rsid w:val="004305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305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506"/>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430506"/>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430506"/>
    <w:rPr>
      <w:rFonts w:ascii="Tahoma" w:hAnsi="Tahoma" w:cs="Tahoma"/>
      <w:sz w:val="16"/>
      <w:szCs w:val="16"/>
    </w:rPr>
  </w:style>
  <w:style w:type="table" w:styleId="a7">
    <w:name w:val="Table Grid"/>
    <w:basedOn w:val="a1"/>
    <w:uiPriority w:val="59"/>
    <w:rsid w:val="00430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30506"/>
    <w:pPr>
      <w:spacing w:after="200" w:line="276" w:lineRule="auto"/>
      <w:ind w:left="720"/>
      <w:contextualSpacing/>
    </w:pPr>
    <w:rPr>
      <w:rFonts w:asciiTheme="minorHAnsi" w:eastAsiaTheme="minorHAnsi" w:hAnsiTheme="minorHAnsi" w:cstheme="minorBidi"/>
      <w:lang w:eastAsia="en-US"/>
    </w:rPr>
  </w:style>
  <w:style w:type="character" w:styleId="a9">
    <w:name w:val="annotation reference"/>
    <w:basedOn w:val="a0"/>
    <w:uiPriority w:val="99"/>
    <w:semiHidden/>
    <w:unhideWhenUsed/>
    <w:rsid w:val="0050578C"/>
    <w:rPr>
      <w:sz w:val="16"/>
      <w:szCs w:val="16"/>
    </w:rPr>
  </w:style>
  <w:style w:type="paragraph" w:styleId="aa">
    <w:name w:val="annotation text"/>
    <w:basedOn w:val="a"/>
    <w:link w:val="ab"/>
    <w:uiPriority w:val="99"/>
    <w:semiHidden/>
    <w:unhideWhenUsed/>
    <w:rsid w:val="0050578C"/>
    <w:rPr>
      <w:sz w:val="20"/>
      <w:szCs w:val="20"/>
    </w:rPr>
  </w:style>
  <w:style w:type="character" w:customStyle="1" w:styleId="ab">
    <w:name w:val="Текст примечания Знак"/>
    <w:basedOn w:val="a0"/>
    <w:link w:val="aa"/>
    <w:uiPriority w:val="99"/>
    <w:semiHidden/>
    <w:rsid w:val="0050578C"/>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50578C"/>
    <w:rPr>
      <w:b/>
      <w:bCs/>
    </w:rPr>
  </w:style>
  <w:style w:type="character" w:customStyle="1" w:styleId="ad">
    <w:name w:val="Тема примечания Знак"/>
    <w:basedOn w:val="ab"/>
    <w:link w:val="ac"/>
    <w:uiPriority w:val="99"/>
    <w:semiHidden/>
    <w:rsid w:val="0050578C"/>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1263091">
      <w:bodyDiv w:val="1"/>
      <w:marLeft w:val="0"/>
      <w:marRight w:val="0"/>
      <w:marTop w:val="0"/>
      <w:marBottom w:val="0"/>
      <w:divBdr>
        <w:top w:val="none" w:sz="0" w:space="0" w:color="auto"/>
        <w:left w:val="none" w:sz="0" w:space="0" w:color="auto"/>
        <w:bottom w:val="none" w:sz="0" w:space="0" w:color="auto"/>
        <w:right w:val="none" w:sz="0" w:space="0" w:color="auto"/>
      </w:divBdr>
    </w:div>
    <w:div w:id="479077463">
      <w:bodyDiv w:val="1"/>
      <w:marLeft w:val="0"/>
      <w:marRight w:val="0"/>
      <w:marTop w:val="0"/>
      <w:marBottom w:val="0"/>
      <w:divBdr>
        <w:top w:val="none" w:sz="0" w:space="0" w:color="auto"/>
        <w:left w:val="none" w:sz="0" w:space="0" w:color="auto"/>
        <w:bottom w:val="none" w:sz="0" w:space="0" w:color="auto"/>
        <w:right w:val="none" w:sz="0" w:space="0" w:color="auto"/>
      </w:divBdr>
    </w:div>
    <w:div w:id="561478957">
      <w:bodyDiv w:val="1"/>
      <w:marLeft w:val="0"/>
      <w:marRight w:val="0"/>
      <w:marTop w:val="0"/>
      <w:marBottom w:val="0"/>
      <w:divBdr>
        <w:top w:val="none" w:sz="0" w:space="0" w:color="auto"/>
        <w:left w:val="none" w:sz="0" w:space="0" w:color="auto"/>
        <w:bottom w:val="none" w:sz="0" w:space="0" w:color="auto"/>
        <w:right w:val="none" w:sz="0" w:space="0" w:color="auto"/>
      </w:divBdr>
    </w:div>
    <w:div w:id="865212315">
      <w:bodyDiv w:val="1"/>
      <w:marLeft w:val="0"/>
      <w:marRight w:val="0"/>
      <w:marTop w:val="0"/>
      <w:marBottom w:val="0"/>
      <w:divBdr>
        <w:top w:val="none" w:sz="0" w:space="0" w:color="auto"/>
        <w:left w:val="none" w:sz="0" w:space="0" w:color="auto"/>
        <w:bottom w:val="none" w:sz="0" w:space="0" w:color="auto"/>
        <w:right w:val="none" w:sz="0" w:space="0" w:color="auto"/>
      </w:divBdr>
    </w:div>
    <w:div w:id="923344654">
      <w:bodyDiv w:val="1"/>
      <w:marLeft w:val="0"/>
      <w:marRight w:val="0"/>
      <w:marTop w:val="0"/>
      <w:marBottom w:val="0"/>
      <w:divBdr>
        <w:top w:val="none" w:sz="0" w:space="0" w:color="auto"/>
        <w:left w:val="none" w:sz="0" w:space="0" w:color="auto"/>
        <w:bottom w:val="none" w:sz="0" w:space="0" w:color="auto"/>
        <w:right w:val="none" w:sz="0" w:space="0" w:color="auto"/>
      </w:divBdr>
    </w:div>
    <w:div w:id="967124004">
      <w:bodyDiv w:val="1"/>
      <w:marLeft w:val="0"/>
      <w:marRight w:val="0"/>
      <w:marTop w:val="0"/>
      <w:marBottom w:val="0"/>
      <w:divBdr>
        <w:top w:val="none" w:sz="0" w:space="0" w:color="auto"/>
        <w:left w:val="none" w:sz="0" w:space="0" w:color="auto"/>
        <w:bottom w:val="none" w:sz="0" w:space="0" w:color="auto"/>
        <w:right w:val="none" w:sz="0" w:space="0" w:color="auto"/>
      </w:divBdr>
    </w:div>
    <w:div w:id="995457763">
      <w:bodyDiv w:val="1"/>
      <w:marLeft w:val="0"/>
      <w:marRight w:val="0"/>
      <w:marTop w:val="0"/>
      <w:marBottom w:val="0"/>
      <w:divBdr>
        <w:top w:val="none" w:sz="0" w:space="0" w:color="auto"/>
        <w:left w:val="none" w:sz="0" w:space="0" w:color="auto"/>
        <w:bottom w:val="none" w:sz="0" w:space="0" w:color="auto"/>
        <w:right w:val="none" w:sz="0" w:space="0" w:color="auto"/>
      </w:divBdr>
    </w:div>
    <w:div w:id="1136409724">
      <w:bodyDiv w:val="1"/>
      <w:marLeft w:val="0"/>
      <w:marRight w:val="0"/>
      <w:marTop w:val="0"/>
      <w:marBottom w:val="0"/>
      <w:divBdr>
        <w:top w:val="none" w:sz="0" w:space="0" w:color="auto"/>
        <w:left w:val="none" w:sz="0" w:space="0" w:color="auto"/>
        <w:bottom w:val="none" w:sz="0" w:space="0" w:color="auto"/>
        <w:right w:val="none" w:sz="0" w:space="0" w:color="auto"/>
      </w:divBdr>
    </w:div>
    <w:div w:id="1415740232">
      <w:bodyDiv w:val="1"/>
      <w:marLeft w:val="0"/>
      <w:marRight w:val="0"/>
      <w:marTop w:val="0"/>
      <w:marBottom w:val="0"/>
      <w:divBdr>
        <w:top w:val="none" w:sz="0" w:space="0" w:color="auto"/>
        <w:left w:val="none" w:sz="0" w:space="0" w:color="auto"/>
        <w:bottom w:val="none" w:sz="0" w:space="0" w:color="auto"/>
        <w:right w:val="none" w:sz="0" w:space="0" w:color="auto"/>
      </w:divBdr>
    </w:div>
    <w:div w:id="1511333942">
      <w:bodyDiv w:val="1"/>
      <w:marLeft w:val="0"/>
      <w:marRight w:val="0"/>
      <w:marTop w:val="0"/>
      <w:marBottom w:val="0"/>
      <w:divBdr>
        <w:top w:val="none" w:sz="0" w:space="0" w:color="auto"/>
        <w:left w:val="none" w:sz="0" w:space="0" w:color="auto"/>
        <w:bottom w:val="none" w:sz="0" w:space="0" w:color="auto"/>
        <w:right w:val="none" w:sz="0" w:space="0" w:color="auto"/>
      </w:divBdr>
    </w:div>
    <w:div w:id="1685980646">
      <w:bodyDiv w:val="1"/>
      <w:marLeft w:val="0"/>
      <w:marRight w:val="0"/>
      <w:marTop w:val="0"/>
      <w:marBottom w:val="0"/>
      <w:divBdr>
        <w:top w:val="none" w:sz="0" w:space="0" w:color="auto"/>
        <w:left w:val="none" w:sz="0" w:space="0" w:color="auto"/>
        <w:bottom w:val="none" w:sz="0" w:space="0" w:color="auto"/>
        <w:right w:val="none" w:sz="0" w:space="0" w:color="auto"/>
      </w:divBdr>
    </w:div>
    <w:div w:id="1775321135">
      <w:bodyDiv w:val="1"/>
      <w:marLeft w:val="0"/>
      <w:marRight w:val="0"/>
      <w:marTop w:val="0"/>
      <w:marBottom w:val="0"/>
      <w:divBdr>
        <w:top w:val="none" w:sz="0" w:space="0" w:color="auto"/>
        <w:left w:val="none" w:sz="0" w:space="0" w:color="auto"/>
        <w:bottom w:val="none" w:sz="0" w:space="0" w:color="auto"/>
        <w:right w:val="none" w:sz="0" w:space="0" w:color="auto"/>
      </w:divBdr>
    </w:div>
    <w:div w:id="1804082925">
      <w:bodyDiv w:val="1"/>
      <w:marLeft w:val="0"/>
      <w:marRight w:val="0"/>
      <w:marTop w:val="0"/>
      <w:marBottom w:val="0"/>
      <w:divBdr>
        <w:top w:val="none" w:sz="0" w:space="0" w:color="auto"/>
        <w:left w:val="none" w:sz="0" w:space="0" w:color="auto"/>
        <w:bottom w:val="none" w:sz="0" w:space="0" w:color="auto"/>
        <w:right w:val="none" w:sz="0" w:space="0" w:color="auto"/>
      </w:divBdr>
    </w:div>
    <w:div w:id="1814058806">
      <w:bodyDiv w:val="1"/>
      <w:marLeft w:val="0"/>
      <w:marRight w:val="0"/>
      <w:marTop w:val="0"/>
      <w:marBottom w:val="0"/>
      <w:divBdr>
        <w:top w:val="none" w:sz="0" w:space="0" w:color="auto"/>
        <w:left w:val="none" w:sz="0" w:space="0" w:color="auto"/>
        <w:bottom w:val="none" w:sz="0" w:space="0" w:color="auto"/>
        <w:right w:val="none" w:sz="0" w:space="0" w:color="auto"/>
      </w:divBdr>
    </w:div>
    <w:div w:id="21222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94DE51C97FDF36AE3FF570153B44B67CA9EE9C554F7A812A95F4517A1k8z5F" TargetMode="External"/><Relationship Id="rId13" Type="http://schemas.openxmlformats.org/officeDocument/2006/relationships/comments" Target="comments.xml"/><Relationship Id="rId18" Type="http://schemas.openxmlformats.org/officeDocument/2006/relationships/hyperlink" Target="consultantplus://offline/ref=412A59BF3E09B866634876346FEE250F994CE41C96FEF36AE3FF570153B44B67D89EB1C955F6B612A24A1346E4D89B60AF1D891656983CC3kEz3F" TargetMode="External"/><Relationship Id="rId26" Type="http://schemas.openxmlformats.org/officeDocument/2006/relationships/hyperlink" Target="consultantplus://offline/ref=412A59BF3E09B866634876346FEE250F994CE71A9CF8F36AE3FF570153B44B67D89EB1C955F3BE1AAE4A1346E4D89B60AF1D891656983CC3kEz3F" TargetMode="External"/><Relationship Id="rId3" Type="http://schemas.openxmlformats.org/officeDocument/2006/relationships/styles" Target="styles.xml"/><Relationship Id="rId21" Type="http://schemas.openxmlformats.org/officeDocument/2006/relationships/hyperlink" Target="consultantplus://offline/ref=412A59BF3E09B866634876346FEE250F994CE41C96FEF36AE3FF570153B44B67D89EB1C955F6B612A24A1346E4D89B60AF1D891656983CC3kEz3F" TargetMode="External"/><Relationship Id="rId34" Type="http://schemas.openxmlformats.org/officeDocument/2006/relationships/fontTable" Target="fontTable.xml"/><Relationship Id="rId7" Type="http://schemas.openxmlformats.org/officeDocument/2006/relationships/hyperlink" Target="consultantplus://offline/ref=412A59BF3E09B866634876346FEE250F9B4FEF1F96F8F36AE3FF570153B44B67CA9EE9C554F7A812A95F4517A1k8z5F" TargetMode="External"/><Relationship Id="rId12" Type="http://schemas.openxmlformats.org/officeDocument/2006/relationships/package" Target="embeddings/_____Microsoft_Office_Excel1.xlsx"/><Relationship Id="rId17" Type="http://schemas.openxmlformats.org/officeDocument/2006/relationships/package" Target="embeddings/_____Microsoft_Office_Excel3.xlsx"/><Relationship Id="rId25" Type="http://schemas.openxmlformats.org/officeDocument/2006/relationships/hyperlink" Target="consultantplus://offline/ref=412A59BF3E09B866634876346FEE250F994CE71A9CF8F36AE3FF570153B44B67D89EB1C955F3BE1BAF4A1346E4D89B60AF1D891656983CC3kEz3F" TargetMode="External"/><Relationship Id="rId33" Type="http://schemas.openxmlformats.org/officeDocument/2006/relationships/package" Target="embeddings/_____Microsoft_Office_Excel4.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5.wmf"/><Relationship Id="rId29" Type="http://schemas.openxmlformats.org/officeDocument/2006/relationships/hyperlink" Target="consultantplus://offline/ref=412A59BF3E09B866634876346FEE250F9844E41A92FEF36AE3FF570153B44B67CA9EE9C554F7A812A95F4517A1k8z5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emf"/><Relationship Id="rId24" Type="http://schemas.openxmlformats.org/officeDocument/2006/relationships/hyperlink" Target="consultantplus://offline/ref=412A59BF3E09B866634876346FEE250F994CE71A9CF8F36AE3FF570153B44B67D89EB1C950F4BF18FF100342AD8C977FAF019616489Bk3z4F" TargetMode="External"/><Relationship Id="rId32" Type="http://schemas.openxmlformats.org/officeDocument/2006/relationships/image" Target="media/image6.emf"/><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package" Target="embeddings/_____Microsoft_Office_Excel2.xlsx"/><Relationship Id="rId23" Type="http://schemas.openxmlformats.org/officeDocument/2006/relationships/hyperlink" Target="consultantplus://offline/ref=412A59BF3E09B866634876346FEE250F994CE71A9CF8F36AE3FF570153B44B67D89EB1C950F3BF18FF100342AD8C977FAF019616489Bk3z4F" TargetMode="External"/><Relationship Id="rId28" Type="http://schemas.openxmlformats.org/officeDocument/2006/relationships/hyperlink" Target="consultantplus://offline/ref=412A59BF3E09B866634876346FEE250F994DEF199DFFF36AE3FF570153B44B67CA9EE9C554F7A812A95F4517A1k8z5F" TargetMode="External"/><Relationship Id="rId36" Type="http://schemas.microsoft.com/office/2011/relationships/people" Target="people.xml"/><Relationship Id="rId10" Type="http://schemas.openxmlformats.org/officeDocument/2006/relationships/hyperlink" Target="consultantplus://offline/ref=412A59BF3E09B8666348683979827B0B9246B81194FDFC35B6A951560CE44D3298DEB79C04B2E31EAA405916A2939461AFk0zBF" TargetMode="External"/><Relationship Id="rId19" Type="http://schemas.openxmlformats.org/officeDocument/2006/relationships/hyperlink" Target="consultantplus://offline/ref=412A59BF3E09B866634876346FEE250F994CE71A9CF8F36AE3FF570153B44B67D89EB1C950F3BF18FF100342AD8C977FAF019616489Bk3z4F" TargetMode="External"/><Relationship Id="rId31" Type="http://schemas.openxmlformats.org/officeDocument/2006/relationships/hyperlink" Target="consultantplus://offline/ref=412A59BF3E09B8666348683979827B0B9246B81194FDFF3CBCAD51560CE44D3298DEB79C04B2E31EAA405916A2939461AFk0zBF" TargetMode="External"/><Relationship Id="rId4" Type="http://schemas.openxmlformats.org/officeDocument/2006/relationships/settings" Target="settings.xml"/><Relationship Id="rId9" Type="http://schemas.openxmlformats.org/officeDocument/2006/relationships/hyperlink" Target="consultantplus://offline/ref=412A59BF3E09B866634876346FEE250F994CE41C96FEF36AE3FF570153B44B67CA9EE9C554F7A812A95F4517A1k8z5F" TargetMode="External"/><Relationship Id="rId14" Type="http://schemas.openxmlformats.org/officeDocument/2006/relationships/image" Target="media/image3.emf"/><Relationship Id="rId22" Type="http://schemas.openxmlformats.org/officeDocument/2006/relationships/hyperlink" Target="consultantplus://offline/ref=412A59BF3E09B866634876346FEE250F994CE71A9CF8F36AE3FF570153B44B67D89EB1C950F4BF18FF100342AD8C977FAF019616489Bk3z4F" TargetMode="External"/><Relationship Id="rId27" Type="http://schemas.openxmlformats.org/officeDocument/2006/relationships/hyperlink" Target="consultantplus://offline/ref=412A59BF3E09B866634876346FEE250F994CE71A9CF8F36AE3FF570153B44B67D89EB1C950F3BF18FF100342AD8C977FAF019616489Bk3z4F" TargetMode="External"/><Relationship Id="rId30" Type="http://schemas.openxmlformats.org/officeDocument/2006/relationships/hyperlink" Target="consultantplus://offline/ref=412A59BF3E09B8666348683979827B0B9246B81194FDFB38BCA251560CE44D3298DEB79C04B2E31EAA405916A2939461AFk0z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9EBBE-F547-45AC-AA99-FC252E0C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9498</Words>
  <Characters>54143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kozlov_finance3 Т.Н.. Манюкова</cp:lastModifiedBy>
  <cp:revision>2</cp:revision>
  <cp:lastPrinted>2022-02-25T07:48:00Z</cp:lastPrinted>
  <dcterms:created xsi:type="dcterms:W3CDTF">2022-05-16T08:41:00Z</dcterms:created>
  <dcterms:modified xsi:type="dcterms:W3CDTF">2022-05-16T08:41:00Z</dcterms:modified>
</cp:coreProperties>
</file>