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43" w:rsidRDefault="00213143" w:rsidP="00AD282D">
      <w:pPr>
        <w:jc w:val="center"/>
      </w:pPr>
    </w:p>
    <w:tbl>
      <w:tblPr>
        <w:tblpPr w:leftFromText="180" w:rightFromText="180" w:vertAnchor="text" w:horzAnchor="margin" w:tblpY="63"/>
        <w:tblW w:w="9639" w:type="dxa"/>
        <w:tblLayout w:type="fixed"/>
        <w:tblLook w:val="0000" w:firstRow="0" w:lastRow="0" w:firstColumn="0" w:lastColumn="0" w:noHBand="0" w:noVBand="0"/>
      </w:tblPr>
      <w:tblGrid>
        <w:gridCol w:w="3888"/>
        <w:gridCol w:w="1888"/>
        <w:gridCol w:w="6"/>
        <w:gridCol w:w="3857"/>
      </w:tblGrid>
      <w:tr w:rsidR="00213143" w:rsidRPr="002A5626" w:rsidTr="0038558B">
        <w:trPr>
          <w:trHeight w:val="1058"/>
        </w:trPr>
        <w:tc>
          <w:tcPr>
            <w:tcW w:w="3888" w:type="dxa"/>
          </w:tcPr>
          <w:p w:rsidR="00213143" w:rsidRPr="002A5626" w:rsidRDefault="00213143" w:rsidP="0038558B">
            <w:pPr>
              <w:jc w:val="center"/>
              <w:rPr>
                <w:b/>
                <w:caps/>
                <w:sz w:val="25"/>
                <w:szCs w:val="25"/>
              </w:rPr>
            </w:pPr>
            <w:r w:rsidRPr="002A5626">
              <w:rPr>
                <w:b/>
                <w:caps/>
                <w:sz w:val="25"/>
                <w:szCs w:val="25"/>
              </w:rPr>
              <w:t>ЧᾸваш Республикин</w:t>
            </w:r>
          </w:p>
          <w:p w:rsidR="00213143" w:rsidRPr="002A5626" w:rsidRDefault="00213143" w:rsidP="0038558B">
            <w:pPr>
              <w:jc w:val="center"/>
              <w:rPr>
                <w:b/>
                <w:caps/>
                <w:sz w:val="25"/>
                <w:szCs w:val="25"/>
              </w:rPr>
            </w:pPr>
            <w:r w:rsidRPr="002A5626">
              <w:rPr>
                <w:b/>
                <w:caps/>
                <w:sz w:val="25"/>
                <w:szCs w:val="25"/>
              </w:rPr>
              <w:t>Куславкка район</w:t>
            </w:r>
          </w:p>
          <w:p w:rsidR="00213143" w:rsidRPr="002A5626" w:rsidRDefault="00213143" w:rsidP="0038558B">
            <w:pPr>
              <w:jc w:val="center"/>
              <w:rPr>
                <w:b/>
                <w:sz w:val="25"/>
                <w:szCs w:val="25"/>
              </w:rPr>
            </w:pPr>
            <w:r w:rsidRPr="002A5626">
              <w:rPr>
                <w:b/>
                <w:caps/>
                <w:sz w:val="25"/>
                <w:szCs w:val="25"/>
              </w:rPr>
              <w:t>АдминистрацийĔ</w:t>
            </w:r>
          </w:p>
          <w:p w:rsidR="00213143" w:rsidRPr="002A5626" w:rsidRDefault="00213143" w:rsidP="0038558B">
            <w:pPr>
              <w:jc w:val="both"/>
              <w:rPr>
                <w:b/>
                <w:sz w:val="25"/>
                <w:szCs w:val="25"/>
              </w:rPr>
            </w:pPr>
          </w:p>
          <w:p w:rsidR="00213143" w:rsidRPr="002A5626" w:rsidRDefault="00213143" w:rsidP="0038558B">
            <w:pPr>
              <w:jc w:val="center"/>
              <w:rPr>
                <w:b/>
                <w:sz w:val="25"/>
                <w:szCs w:val="25"/>
              </w:rPr>
            </w:pPr>
            <w:r w:rsidRPr="002A5626">
              <w:rPr>
                <w:b/>
                <w:sz w:val="25"/>
                <w:szCs w:val="25"/>
              </w:rPr>
              <w:t>ЙЫШ</w:t>
            </w:r>
            <w:r w:rsidRPr="002A5626">
              <w:rPr>
                <w:b/>
                <w:snapToGrid w:val="0"/>
                <w:sz w:val="25"/>
                <w:szCs w:val="25"/>
              </w:rPr>
              <w:t>Ă</w:t>
            </w:r>
            <w:r w:rsidRPr="002A5626">
              <w:rPr>
                <w:b/>
                <w:sz w:val="25"/>
                <w:szCs w:val="25"/>
              </w:rPr>
              <w:t>НУ</w:t>
            </w:r>
          </w:p>
        </w:tc>
        <w:tc>
          <w:tcPr>
            <w:tcW w:w="1894" w:type="dxa"/>
            <w:gridSpan w:val="2"/>
          </w:tcPr>
          <w:p w:rsidR="00213143" w:rsidRPr="002A5626" w:rsidRDefault="00213143" w:rsidP="0038558B">
            <w:pPr>
              <w:jc w:val="center"/>
              <w:rPr>
                <w:b/>
                <w:sz w:val="25"/>
                <w:szCs w:val="25"/>
              </w:rPr>
            </w:pPr>
            <w:r w:rsidRPr="002A5626">
              <w:rPr>
                <w:i/>
                <w:noProof/>
                <w:sz w:val="25"/>
                <w:szCs w:val="25"/>
              </w:rPr>
              <w:drawing>
                <wp:anchor distT="0" distB="0" distL="114300" distR="114300" simplePos="0" relativeHeight="251659264" behindDoc="0" locked="0" layoutInCell="1" allowOverlap="1" wp14:anchorId="44D8CFFE" wp14:editId="4CB0183E">
                  <wp:simplePos x="0" y="0"/>
                  <wp:positionH relativeFrom="column">
                    <wp:posOffset>288554</wp:posOffset>
                  </wp:positionH>
                  <wp:positionV relativeFrom="paragraph">
                    <wp:posOffset>-104076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7" w:type="dxa"/>
          </w:tcPr>
          <w:p w:rsidR="00213143" w:rsidRPr="002A5626" w:rsidRDefault="00213143" w:rsidP="0038558B">
            <w:pPr>
              <w:rPr>
                <w:b/>
                <w:caps/>
                <w:sz w:val="25"/>
                <w:szCs w:val="25"/>
              </w:rPr>
            </w:pPr>
            <w:r>
              <w:rPr>
                <w:b/>
                <w:caps/>
                <w:sz w:val="25"/>
                <w:szCs w:val="25"/>
              </w:rPr>
              <w:t xml:space="preserve">Чувашская </w:t>
            </w:r>
            <w:r w:rsidRPr="002A5626">
              <w:rPr>
                <w:b/>
                <w:caps/>
                <w:sz w:val="25"/>
                <w:szCs w:val="25"/>
              </w:rPr>
              <w:t>республика</w:t>
            </w:r>
          </w:p>
          <w:p w:rsidR="00213143" w:rsidRPr="002A5626" w:rsidRDefault="00213143" w:rsidP="0038558B">
            <w:pPr>
              <w:jc w:val="center"/>
              <w:rPr>
                <w:b/>
                <w:caps/>
                <w:sz w:val="25"/>
                <w:szCs w:val="25"/>
              </w:rPr>
            </w:pPr>
            <w:r w:rsidRPr="002A5626">
              <w:rPr>
                <w:b/>
                <w:caps/>
                <w:sz w:val="25"/>
                <w:szCs w:val="25"/>
              </w:rPr>
              <w:t>АДМИНИСТРАЦИЯ</w:t>
            </w:r>
          </w:p>
          <w:p w:rsidR="00213143" w:rsidRPr="002A5626" w:rsidRDefault="00213143" w:rsidP="0038558B">
            <w:pPr>
              <w:jc w:val="center"/>
              <w:rPr>
                <w:b/>
                <w:caps/>
                <w:sz w:val="25"/>
                <w:szCs w:val="25"/>
              </w:rPr>
            </w:pPr>
            <w:r w:rsidRPr="002A5626">
              <w:rPr>
                <w:b/>
                <w:caps/>
                <w:sz w:val="25"/>
                <w:szCs w:val="25"/>
              </w:rPr>
              <w:t>Козловского района</w:t>
            </w:r>
          </w:p>
          <w:p w:rsidR="00213143" w:rsidRPr="002A5626" w:rsidRDefault="00213143" w:rsidP="0038558B">
            <w:pPr>
              <w:jc w:val="center"/>
              <w:rPr>
                <w:b/>
                <w:sz w:val="25"/>
                <w:szCs w:val="25"/>
              </w:rPr>
            </w:pPr>
          </w:p>
          <w:p w:rsidR="00213143" w:rsidRPr="002A5626" w:rsidRDefault="00213143" w:rsidP="0038558B">
            <w:pPr>
              <w:jc w:val="center"/>
              <w:rPr>
                <w:b/>
                <w:sz w:val="25"/>
                <w:szCs w:val="25"/>
              </w:rPr>
            </w:pPr>
            <w:r w:rsidRPr="002A5626">
              <w:rPr>
                <w:b/>
                <w:sz w:val="25"/>
                <w:szCs w:val="25"/>
              </w:rPr>
              <w:t>ПОСТАНОВЛЕНИЕ</w:t>
            </w:r>
          </w:p>
        </w:tc>
      </w:tr>
      <w:tr w:rsidR="00213143" w:rsidRPr="004019B7" w:rsidTr="0038558B">
        <w:trPr>
          <w:trHeight w:val="439"/>
        </w:trPr>
        <w:tc>
          <w:tcPr>
            <w:tcW w:w="3888" w:type="dxa"/>
          </w:tcPr>
          <w:p w:rsidR="00213143" w:rsidRPr="004019B7" w:rsidRDefault="00213143" w:rsidP="0038558B">
            <w:pPr>
              <w:jc w:val="center"/>
              <w:rPr>
                <w:sz w:val="25"/>
                <w:szCs w:val="25"/>
              </w:rPr>
            </w:pPr>
          </w:p>
          <w:p w:rsidR="00213143" w:rsidRPr="004019B7" w:rsidRDefault="00213143" w:rsidP="0038558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________202</w:t>
            </w:r>
            <w:r w:rsidR="00D96DCC">
              <w:rPr>
                <w:sz w:val="25"/>
                <w:szCs w:val="25"/>
              </w:rPr>
              <w:t>2</w:t>
            </w:r>
            <w:r w:rsidRPr="004019B7">
              <w:rPr>
                <w:sz w:val="25"/>
                <w:szCs w:val="25"/>
              </w:rPr>
              <w:t xml:space="preserve"> </w:t>
            </w:r>
            <w:r w:rsidRPr="004019B7">
              <w:rPr>
                <w:bCs/>
                <w:sz w:val="25"/>
                <w:szCs w:val="25"/>
              </w:rPr>
              <w:t xml:space="preserve"> </w:t>
            </w:r>
            <w:r w:rsidRPr="004019B7">
              <w:rPr>
                <w:sz w:val="25"/>
                <w:szCs w:val="25"/>
              </w:rPr>
              <w:t xml:space="preserve"> ____</w:t>
            </w:r>
            <w:r w:rsidRPr="004019B7">
              <w:rPr>
                <w:sz w:val="25"/>
                <w:szCs w:val="25"/>
                <w:lang w:val="en-US"/>
              </w:rPr>
              <w:t xml:space="preserve"> </w:t>
            </w:r>
            <w:r w:rsidRPr="004019B7">
              <w:rPr>
                <w:bCs/>
                <w:sz w:val="25"/>
                <w:szCs w:val="25"/>
              </w:rPr>
              <w:t>№</w:t>
            </w:r>
          </w:p>
          <w:p w:rsidR="00213143" w:rsidRPr="004019B7" w:rsidRDefault="00213143" w:rsidP="0038558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88" w:type="dxa"/>
            <w:tcBorders>
              <w:left w:val="nil"/>
            </w:tcBorders>
          </w:tcPr>
          <w:p w:rsidR="00213143" w:rsidRPr="004019B7" w:rsidRDefault="00213143" w:rsidP="0038558B">
            <w:pPr>
              <w:rPr>
                <w:sz w:val="25"/>
                <w:szCs w:val="25"/>
              </w:rPr>
            </w:pPr>
          </w:p>
          <w:p w:rsidR="00213143" w:rsidRPr="004019B7" w:rsidRDefault="00213143" w:rsidP="0038558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863" w:type="dxa"/>
            <w:gridSpan w:val="2"/>
            <w:tcBorders>
              <w:left w:val="nil"/>
            </w:tcBorders>
          </w:tcPr>
          <w:p w:rsidR="00213143" w:rsidRPr="004019B7" w:rsidRDefault="00213143" w:rsidP="0038558B">
            <w:pPr>
              <w:jc w:val="center"/>
              <w:rPr>
                <w:sz w:val="25"/>
                <w:szCs w:val="25"/>
              </w:rPr>
            </w:pPr>
          </w:p>
          <w:p w:rsidR="00213143" w:rsidRPr="004019B7" w:rsidRDefault="007C6F2D" w:rsidP="007C6F2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18.05.</w:t>
            </w:r>
            <w:r w:rsidR="00213143">
              <w:rPr>
                <w:sz w:val="25"/>
                <w:szCs w:val="25"/>
              </w:rPr>
              <w:t>202</w:t>
            </w:r>
            <w:r w:rsidR="00D96DCC">
              <w:rPr>
                <w:sz w:val="25"/>
                <w:szCs w:val="25"/>
              </w:rPr>
              <w:t>2</w:t>
            </w:r>
            <w:r w:rsidR="00213143" w:rsidRPr="004019B7">
              <w:rPr>
                <w:sz w:val="25"/>
                <w:szCs w:val="25"/>
              </w:rPr>
              <w:t xml:space="preserve">  №</w:t>
            </w:r>
            <w:r>
              <w:rPr>
                <w:sz w:val="25"/>
                <w:szCs w:val="25"/>
              </w:rPr>
              <w:t xml:space="preserve"> 274</w:t>
            </w:r>
          </w:p>
        </w:tc>
      </w:tr>
      <w:tr w:rsidR="00213143" w:rsidRPr="004019B7" w:rsidTr="0038558B">
        <w:trPr>
          <w:trHeight w:val="122"/>
        </w:trPr>
        <w:tc>
          <w:tcPr>
            <w:tcW w:w="3888" w:type="dxa"/>
          </w:tcPr>
          <w:p w:rsidR="00213143" w:rsidRPr="004019B7" w:rsidRDefault="00213143" w:rsidP="0038558B">
            <w:pPr>
              <w:jc w:val="center"/>
              <w:rPr>
                <w:sz w:val="25"/>
                <w:szCs w:val="25"/>
              </w:rPr>
            </w:pPr>
            <w:proofErr w:type="spellStart"/>
            <w:r w:rsidRPr="004019B7">
              <w:rPr>
                <w:sz w:val="25"/>
                <w:szCs w:val="25"/>
              </w:rPr>
              <w:t>Куславкка</w:t>
            </w:r>
            <w:proofErr w:type="spellEnd"/>
            <w:r w:rsidRPr="004019B7">
              <w:rPr>
                <w:sz w:val="25"/>
                <w:szCs w:val="25"/>
              </w:rPr>
              <w:t xml:space="preserve"> хули</w:t>
            </w:r>
          </w:p>
        </w:tc>
        <w:tc>
          <w:tcPr>
            <w:tcW w:w="1888" w:type="dxa"/>
            <w:tcBorders>
              <w:left w:val="nil"/>
            </w:tcBorders>
          </w:tcPr>
          <w:p w:rsidR="00213143" w:rsidRPr="004019B7" w:rsidRDefault="00213143" w:rsidP="0038558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863" w:type="dxa"/>
            <w:gridSpan w:val="2"/>
            <w:tcBorders>
              <w:left w:val="nil"/>
            </w:tcBorders>
          </w:tcPr>
          <w:p w:rsidR="00213143" w:rsidRPr="004019B7" w:rsidRDefault="00213143" w:rsidP="0038558B">
            <w:pPr>
              <w:jc w:val="center"/>
              <w:rPr>
                <w:sz w:val="25"/>
                <w:szCs w:val="25"/>
              </w:rPr>
            </w:pPr>
            <w:r w:rsidRPr="004019B7">
              <w:rPr>
                <w:sz w:val="25"/>
                <w:szCs w:val="25"/>
              </w:rPr>
              <w:t>г. Козловка</w:t>
            </w:r>
          </w:p>
        </w:tc>
      </w:tr>
    </w:tbl>
    <w:p w:rsidR="00213143" w:rsidRPr="004019B7" w:rsidRDefault="00213143" w:rsidP="00213143">
      <w:pPr>
        <w:jc w:val="center"/>
        <w:rPr>
          <w:sz w:val="25"/>
          <w:szCs w:val="25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851E2B" w:rsidRPr="00B90CB3" w:rsidTr="00FA5D28">
        <w:tc>
          <w:tcPr>
            <w:tcW w:w="5778" w:type="dxa"/>
            <w:vAlign w:val="center"/>
          </w:tcPr>
          <w:p w:rsidR="00851E2B" w:rsidRPr="00B90CB3" w:rsidRDefault="00851E2B" w:rsidP="00BD01A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90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 внесении  изменений в постановление администрации Козловского района Чувашской Республики от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07</w:t>
            </w:r>
            <w:r w:rsidRPr="00B90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03</w:t>
            </w:r>
            <w:r w:rsidRPr="00B90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</w:t>
            </w:r>
            <w:r w:rsidR="00BD01A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B90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97</w:t>
            </w:r>
          </w:p>
        </w:tc>
      </w:tr>
    </w:tbl>
    <w:p w:rsidR="00851E2B" w:rsidRDefault="00851E2B" w:rsidP="00851E2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E2B" w:rsidRPr="00AD1D0A" w:rsidRDefault="00851E2B" w:rsidP="00851E2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E2B" w:rsidRPr="00AD1D0A" w:rsidRDefault="00851E2B" w:rsidP="00851E2B">
      <w:pPr>
        <w:autoSpaceDE w:val="0"/>
        <w:autoSpaceDN w:val="0"/>
        <w:adjustRightInd w:val="0"/>
        <w:ind w:firstLine="709"/>
        <w:jc w:val="both"/>
      </w:pPr>
      <w:r w:rsidRPr="00AD1D0A">
        <w:t>С целью актуализации муниципальной программы Козловского района Чувашской Республики «</w:t>
      </w:r>
      <w:r>
        <w:t>Развитие физической культуры и спорта» на 2019-2035 годы</w:t>
      </w:r>
      <w:r w:rsidRPr="00AD1D0A">
        <w:t xml:space="preserve">, утвержденной постановлением администрации Козловского района Чувашской Республики от </w:t>
      </w:r>
      <w:r>
        <w:t>0</w:t>
      </w:r>
      <w:r w:rsidRPr="00AD1D0A">
        <w:t>7.</w:t>
      </w:r>
      <w:r>
        <w:t>03</w:t>
      </w:r>
      <w:r w:rsidRPr="00AD1D0A">
        <w:t>.201</w:t>
      </w:r>
      <w:r>
        <w:t>9 №97</w:t>
      </w:r>
      <w:r w:rsidRPr="00AD1D0A">
        <w:t xml:space="preserve"> «Об утверждении муниципальной программы «</w:t>
      </w:r>
      <w:r>
        <w:t>Развитие физической культуры и спорта» на 2019-2035 годы</w:t>
      </w:r>
      <w:r w:rsidRPr="00AD1D0A">
        <w:t xml:space="preserve"> (далее - Постановление) администрация Козловского района постановляет внести в Постановление следующие изменения:</w:t>
      </w:r>
    </w:p>
    <w:p w:rsidR="00851E2B" w:rsidRPr="00AD1D0A" w:rsidRDefault="00851E2B" w:rsidP="00851E2B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AD1D0A">
        <w:t>Паспорт муниципальной программы Козловско</w:t>
      </w:r>
      <w:r>
        <w:t xml:space="preserve">го района Чувашской Республики </w:t>
      </w:r>
      <w:r w:rsidRPr="00AD1D0A">
        <w:t>«</w:t>
      </w:r>
      <w:r>
        <w:t>Развитие физической культуры и спорта» на 2019-2035 годы</w:t>
      </w:r>
      <w:r w:rsidRPr="00AD1D0A">
        <w:t>, указанного в приложении изложить в новой редакции, согласно приложению №1 к настоящему постановлению.</w:t>
      </w:r>
    </w:p>
    <w:p w:rsidR="00851E2B" w:rsidRPr="00AD1D0A" w:rsidRDefault="00851E2B" w:rsidP="00851E2B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AD1D0A">
        <w:t>Контроль за</w:t>
      </w:r>
      <w:proofErr w:type="gramEnd"/>
      <w:r w:rsidRPr="00AD1D0A">
        <w:t xml:space="preserve"> выполнением настоящего постановления возложить на отдел </w:t>
      </w:r>
      <w:r w:rsidR="000A1616">
        <w:t xml:space="preserve">культуры, спорта и туризма </w:t>
      </w:r>
      <w:r w:rsidRPr="00AD1D0A">
        <w:t>администрации Козловского района.</w:t>
      </w:r>
    </w:p>
    <w:p w:rsidR="00851E2B" w:rsidRPr="00AD1D0A" w:rsidRDefault="00851E2B" w:rsidP="00851E2B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AD1D0A">
        <w:t xml:space="preserve">Настоящее постановление вступает в силу </w:t>
      </w:r>
      <w:r w:rsidR="00BD01AB">
        <w:t>после</w:t>
      </w:r>
      <w:r w:rsidRPr="00AD1D0A">
        <w:t xml:space="preserve"> его официального опубликования.</w:t>
      </w:r>
    </w:p>
    <w:p w:rsidR="00213143" w:rsidRDefault="00213143" w:rsidP="00851E2B">
      <w:pPr>
        <w:jc w:val="both"/>
        <w:rPr>
          <w:sz w:val="26"/>
          <w:szCs w:val="26"/>
        </w:rPr>
      </w:pPr>
    </w:p>
    <w:p w:rsidR="00851E2B" w:rsidRDefault="00851E2B" w:rsidP="00851E2B">
      <w:pPr>
        <w:jc w:val="both"/>
        <w:rPr>
          <w:sz w:val="26"/>
          <w:szCs w:val="26"/>
        </w:rPr>
      </w:pPr>
    </w:p>
    <w:p w:rsidR="006F72CE" w:rsidRDefault="006F72CE" w:rsidP="00851E2B">
      <w:pPr>
        <w:jc w:val="both"/>
        <w:rPr>
          <w:sz w:val="26"/>
          <w:szCs w:val="26"/>
        </w:rPr>
      </w:pPr>
    </w:p>
    <w:p w:rsidR="006F72CE" w:rsidRPr="00A34953" w:rsidRDefault="006F72CE" w:rsidP="00851E2B">
      <w:pPr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55"/>
        <w:gridCol w:w="3216"/>
      </w:tblGrid>
      <w:tr w:rsidR="00213143" w:rsidRPr="00A34953" w:rsidTr="0038558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143" w:rsidRPr="00851E2B" w:rsidRDefault="00213143" w:rsidP="0038558B">
            <w:pPr>
              <w:pStyle w:val="a4"/>
              <w:rPr>
                <w:rFonts w:ascii="Times New Roman" w:hAnsi="Times New Roman" w:cs="Times New Roman"/>
              </w:rPr>
            </w:pPr>
            <w:r w:rsidRPr="00851E2B">
              <w:rPr>
                <w:rFonts w:ascii="Times New Roman" w:hAnsi="Times New Roman" w:cs="Times New Roman"/>
              </w:rPr>
              <w:t xml:space="preserve">Глава администрации </w:t>
            </w:r>
          </w:p>
          <w:p w:rsidR="00213143" w:rsidRPr="00851E2B" w:rsidRDefault="00213143" w:rsidP="0038558B">
            <w:pPr>
              <w:pStyle w:val="a4"/>
              <w:rPr>
                <w:rFonts w:ascii="Times New Roman" w:hAnsi="Times New Roman" w:cs="Times New Roman"/>
              </w:rPr>
            </w:pPr>
            <w:r w:rsidRPr="00851E2B">
              <w:rPr>
                <w:rFonts w:ascii="Times New Roman" w:hAnsi="Times New Roman" w:cs="Times New Roman"/>
              </w:rPr>
              <w:t xml:space="preserve">Козловского района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143" w:rsidRPr="00851E2B" w:rsidRDefault="00E13955" w:rsidP="0038558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51E2B">
              <w:rPr>
                <w:rFonts w:ascii="Times New Roman" w:hAnsi="Times New Roman" w:cs="Times New Roman"/>
              </w:rPr>
              <w:t>А.Н.Людков</w:t>
            </w:r>
            <w:proofErr w:type="spellEnd"/>
          </w:p>
        </w:tc>
      </w:tr>
    </w:tbl>
    <w:p w:rsidR="000329E8" w:rsidRDefault="000329E8"/>
    <w:p w:rsidR="00E13955" w:rsidRDefault="00E13955"/>
    <w:p w:rsidR="00E13955" w:rsidRDefault="00E13955"/>
    <w:p w:rsidR="00E13955" w:rsidRDefault="00E13955"/>
    <w:p w:rsidR="00E13955" w:rsidRDefault="00E13955"/>
    <w:p w:rsidR="00E13955" w:rsidRDefault="00E13955"/>
    <w:p w:rsidR="00FA5D28" w:rsidRDefault="00FA5D28"/>
    <w:p w:rsidR="000A1616" w:rsidRDefault="000A1616"/>
    <w:p w:rsidR="000A1616" w:rsidRDefault="000A1616"/>
    <w:p w:rsidR="000A1616" w:rsidRDefault="000A1616"/>
    <w:p w:rsidR="000A1616" w:rsidRDefault="000A1616"/>
    <w:p w:rsidR="000A1616" w:rsidRDefault="000A1616"/>
    <w:p w:rsidR="000A1616" w:rsidRDefault="000A1616"/>
    <w:p w:rsidR="000A1616" w:rsidRDefault="000A1616"/>
    <w:p w:rsidR="00FA5D28" w:rsidRDefault="00FA5D28" w:rsidP="00FA5D28">
      <w:pPr>
        <w:pStyle w:val="ConsPlusNormal"/>
        <w:tabs>
          <w:tab w:val="left" w:pos="142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A5D28" w:rsidRDefault="00FA5D28" w:rsidP="00FA5D28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  <w:color w:val="000000" w:themeColor="text1"/>
          <w:sz w:val="20"/>
        </w:rPr>
      </w:pPr>
      <w:r w:rsidRPr="00592AB5">
        <w:rPr>
          <w:rFonts w:ascii="Times New Roman" w:hAnsi="Times New Roman" w:cs="Times New Roman"/>
          <w:color w:val="000000" w:themeColor="text1"/>
          <w:sz w:val="20"/>
        </w:rPr>
        <w:lastRenderedPageBreak/>
        <w:t xml:space="preserve">Приложение №1 </w:t>
      </w:r>
    </w:p>
    <w:p w:rsidR="00FA5D28" w:rsidRDefault="00FA5D28" w:rsidP="00FA5D28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  <w:color w:val="000000" w:themeColor="text1"/>
          <w:sz w:val="20"/>
        </w:rPr>
      </w:pPr>
      <w:r w:rsidRPr="00592AB5">
        <w:rPr>
          <w:rFonts w:ascii="Times New Roman" w:hAnsi="Times New Roman" w:cs="Times New Roman"/>
          <w:color w:val="000000" w:themeColor="text1"/>
          <w:sz w:val="20"/>
        </w:rPr>
        <w:t xml:space="preserve">к постановлению </w:t>
      </w:r>
    </w:p>
    <w:p w:rsidR="00FA5D28" w:rsidRPr="00592AB5" w:rsidRDefault="00FA5D28" w:rsidP="00FA5D28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  <w:color w:val="000000" w:themeColor="text1"/>
          <w:sz w:val="20"/>
        </w:rPr>
      </w:pPr>
      <w:r w:rsidRPr="00592AB5">
        <w:rPr>
          <w:rFonts w:ascii="Times New Roman" w:hAnsi="Times New Roman" w:cs="Times New Roman"/>
          <w:color w:val="000000" w:themeColor="text1"/>
          <w:sz w:val="20"/>
        </w:rPr>
        <w:t xml:space="preserve">администрации Козловского района </w:t>
      </w:r>
    </w:p>
    <w:p w:rsidR="00FA5D28" w:rsidRDefault="00FA5D28" w:rsidP="00FA5D28">
      <w:pPr>
        <w:jc w:val="right"/>
        <w:rPr>
          <w:color w:val="000000" w:themeColor="text1"/>
          <w:sz w:val="20"/>
        </w:rPr>
      </w:pPr>
      <w:r w:rsidRPr="00592AB5">
        <w:rPr>
          <w:color w:val="000000" w:themeColor="text1"/>
          <w:sz w:val="20"/>
        </w:rPr>
        <w:t xml:space="preserve">Чувашской Республики                    </w:t>
      </w:r>
    </w:p>
    <w:p w:rsidR="00FA5D28" w:rsidRDefault="00FA5D28" w:rsidP="00FA5D28">
      <w:pPr>
        <w:jc w:val="right"/>
      </w:pPr>
      <w:r w:rsidRPr="00592AB5">
        <w:rPr>
          <w:color w:val="000000" w:themeColor="text1"/>
          <w:sz w:val="20"/>
        </w:rPr>
        <w:t xml:space="preserve">от </w:t>
      </w:r>
      <w:r>
        <w:rPr>
          <w:color w:val="000000" w:themeColor="text1"/>
          <w:sz w:val="20"/>
        </w:rPr>
        <w:t>1</w:t>
      </w:r>
      <w:r w:rsidR="002E576B">
        <w:rPr>
          <w:color w:val="000000" w:themeColor="text1"/>
          <w:sz w:val="20"/>
        </w:rPr>
        <w:t>8</w:t>
      </w:r>
      <w:r>
        <w:rPr>
          <w:color w:val="000000" w:themeColor="text1"/>
          <w:sz w:val="20"/>
        </w:rPr>
        <w:t>.05.202</w:t>
      </w:r>
      <w:r w:rsidR="007C6F2D">
        <w:rPr>
          <w:color w:val="000000" w:themeColor="text1"/>
          <w:sz w:val="20"/>
        </w:rPr>
        <w:t>2</w:t>
      </w:r>
      <w:r w:rsidRPr="00592AB5">
        <w:rPr>
          <w:color w:val="000000" w:themeColor="text1"/>
          <w:sz w:val="20"/>
        </w:rPr>
        <w:t xml:space="preserve"> г. </w:t>
      </w:r>
      <w:r>
        <w:rPr>
          <w:color w:val="000000" w:themeColor="text1"/>
          <w:sz w:val="20"/>
        </w:rPr>
        <w:t>№</w:t>
      </w:r>
      <w:r w:rsidR="007C6F2D">
        <w:rPr>
          <w:color w:val="000000" w:themeColor="text1"/>
          <w:sz w:val="20"/>
        </w:rPr>
        <w:t xml:space="preserve"> 274</w:t>
      </w:r>
    </w:p>
    <w:p w:rsidR="00E13955" w:rsidRPr="00E13955" w:rsidRDefault="00E13955" w:rsidP="00E13955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E13955">
        <w:rPr>
          <w:b/>
          <w:bCs/>
        </w:rPr>
        <w:t>ПАСПОРТ</w:t>
      </w:r>
    </w:p>
    <w:p w:rsidR="00E13955" w:rsidRPr="00E13955" w:rsidRDefault="00E13955" w:rsidP="00E13955">
      <w:pPr>
        <w:spacing w:before="100" w:beforeAutospacing="1" w:after="100" w:afterAutospacing="1"/>
        <w:jc w:val="center"/>
      </w:pPr>
      <w:r w:rsidRPr="00E13955">
        <w:rPr>
          <w:b/>
          <w:bCs/>
        </w:rPr>
        <w:t>муниципальной программы Козловского района</w:t>
      </w:r>
      <w:r w:rsidRPr="00E13955">
        <w:rPr>
          <w:b/>
          <w:bCs/>
        </w:rPr>
        <w:br/>
        <w:t xml:space="preserve">«Развитие физической культуры и спорта в </w:t>
      </w:r>
      <w:proofErr w:type="gramStart"/>
      <w:r w:rsidRPr="00E13955">
        <w:rPr>
          <w:b/>
          <w:bCs/>
        </w:rPr>
        <w:t>Козловском</w:t>
      </w:r>
      <w:proofErr w:type="gramEnd"/>
      <w:r w:rsidRPr="00E13955">
        <w:rPr>
          <w:b/>
          <w:bCs/>
        </w:rPr>
        <w:t xml:space="preserve"> районе Чувашской Республики»  на 20</w:t>
      </w:r>
      <w:r w:rsidR="002E576B">
        <w:rPr>
          <w:b/>
          <w:bCs/>
        </w:rPr>
        <w:t>19</w:t>
      </w:r>
      <w:r w:rsidRPr="00E13955">
        <w:t>–</w:t>
      </w:r>
      <w:r w:rsidRPr="00E13955">
        <w:rPr>
          <w:b/>
          <w:bCs/>
        </w:rPr>
        <w:t>2035 годы</w:t>
      </w:r>
    </w:p>
    <w:p w:rsidR="00E13955" w:rsidRPr="00E13955" w:rsidRDefault="00E13955" w:rsidP="00E13955">
      <w:pPr>
        <w:spacing w:before="100" w:beforeAutospacing="1" w:after="100" w:afterAutospacing="1"/>
      </w:pPr>
      <w:r w:rsidRPr="00E13955">
        <w:t> </w:t>
      </w:r>
    </w:p>
    <w:p w:rsidR="00E13955" w:rsidRPr="00E13955" w:rsidRDefault="00E13955" w:rsidP="00E13955">
      <w:pPr>
        <w:spacing w:before="100" w:beforeAutospacing="1" w:after="100" w:afterAutospacing="1"/>
      </w:pPr>
      <w:r w:rsidRPr="00E13955">
        <w:rPr>
          <w:b/>
          <w:bCs/>
        </w:rPr>
        <w:t>ПАСПОРТ ПРОГРАММЫ</w:t>
      </w:r>
    </w:p>
    <w:p w:rsidR="00E13955" w:rsidRPr="00E13955" w:rsidRDefault="00E13955" w:rsidP="00E13955">
      <w:pPr>
        <w:spacing w:before="100" w:beforeAutospacing="1" w:after="100" w:afterAutospacing="1"/>
      </w:pPr>
      <w:r w:rsidRPr="00E13955">
        <w:rPr>
          <w:b/>
          <w:bCs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0"/>
        <w:gridCol w:w="180"/>
        <w:gridCol w:w="5585"/>
      </w:tblGrid>
      <w:tr w:rsidR="00E13955" w:rsidRPr="00E13955" w:rsidTr="00E139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Ответственный исполнитель муниципальной программы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 </w:t>
            </w: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–</w:t>
            </w: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Администрация Козловского района Чувашской Республики (далее – администрация Козловского района)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 </w:t>
            </w:r>
          </w:p>
        </w:tc>
      </w:tr>
      <w:tr w:rsidR="00E13955" w:rsidRPr="00E13955" w:rsidTr="00E139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Соисполнители муниципальной программы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 </w:t>
            </w: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–</w:t>
            </w: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Администрации поселений Козловского района;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 xml:space="preserve">АУ </w:t>
            </w:r>
            <w:r w:rsidR="002E576B">
              <w:t>ДО</w:t>
            </w:r>
            <w:r w:rsidRPr="00E13955">
              <w:t xml:space="preserve"> ДЮСШ-ФОК «Атал» МО Козловского района;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общеобразовательные учреждения Козловского района;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учреждения и организации различных форм собственности Козловского района;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общественные организации и объединения Козловского района.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 </w:t>
            </w:r>
          </w:p>
        </w:tc>
      </w:tr>
      <w:tr w:rsidR="00E13955" w:rsidRPr="00E13955" w:rsidTr="00E139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Участники муниципальной  программы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 </w:t>
            </w: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–</w:t>
            </w: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Администрации поселений Козловского района;</w:t>
            </w:r>
          </w:p>
          <w:p w:rsidR="00E13955" w:rsidRPr="00E13955" w:rsidRDefault="002E576B" w:rsidP="00E13955">
            <w:pPr>
              <w:spacing w:before="100" w:beforeAutospacing="1" w:after="100" w:afterAutospacing="1"/>
            </w:pPr>
            <w:r>
              <w:t>АУ ДО</w:t>
            </w:r>
            <w:r w:rsidR="00E13955" w:rsidRPr="00E13955">
              <w:t xml:space="preserve"> ДЮСШ-ФОК «Атал» МО Козловского района;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общеобразовательные учреждения Козловского района;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учреждения и организации различных форм собственности Козловского района;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общественные организации и объединения Козловского района.</w:t>
            </w:r>
          </w:p>
        </w:tc>
      </w:tr>
      <w:tr w:rsidR="00E13955" w:rsidRPr="00E13955" w:rsidTr="00E139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 </w:t>
            </w: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 </w:t>
            </w: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 </w:t>
            </w:r>
          </w:p>
        </w:tc>
      </w:tr>
      <w:tr w:rsidR="00E13955" w:rsidRPr="00E13955" w:rsidTr="00E139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lastRenderedPageBreak/>
              <w:t> 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Цель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 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–</w:t>
            </w: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создание условий для укрепления здоровья населения путем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 </w:t>
            </w:r>
          </w:p>
        </w:tc>
      </w:tr>
      <w:tr w:rsidR="00E13955" w:rsidRPr="00E13955" w:rsidTr="00E139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Задачи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–</w:t>
            </w: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повышение интереса населения Козловского района к занятиям физической культурой и спортом;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развитие инфраструктуры для занятий массовым спортом;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внедрение в образовательный процесс эффективной системы физического воспитания, ориентированной на особенности развития детей и подростков;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развитие материально-технической базы спорта;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создание многофункционального стадиона с искусственным покрытием на территории административного центра Козловского района.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 </w:t>
            </w:r>
          </w:p>
        </w:tc>
      </w:tr>
      <w:tr w:rsidR="00E13955" w:rsidRPr="00E13955" w:rsidTr="00E139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Целевые индикаторы и показатели муниципальной программы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 </w:t>
            </w: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–</w:t>
            </w: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к 2036 году будут достигнуты следующие показатели: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среднемесячная номинальная начисленная заработная плата работников, занятых в сфере физической культуры и спорта, –  36443,9    рублей;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обеспеченность спортивными сооружениями – 96 единиц;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обеспеченность плоскостными спортивными сооружениями – 76 единиц;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доля учащихся общеобразовательных учреждений, занимающихся физической культурой и спортом, в общей численности учащихся соответствующих организаций – 99,1 процентов;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численность лиц, систематически занимающихся физической культурой и спортом, – 14 тыс. человек;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 xml:space="preserve">доля лиц с ограниченными возможностями здоровья, систематически занимающихся физической культурой и спортом, в общей численности лиц </w:t>
            </w:r>
            <w:r w:rsidRPr="00E13955">
              <w:lastRenderedPageBreak/>
              <w:t>данной категории – 10,6 процентов;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 </w:t>
            </w:r>
          </w:p>
        </w:tc>
      </w:tr>
      <w:tr w:rsidR="00E13955" w:rsidRPr="00E13955" w:rsidTr="00E139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lastRenderedPageBreak/>
              <w:t>Срок реализации муниципальной программы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 </w:t>
            </w: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–</w:t>
            </w: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20</w:t>
            </w:r>
            <w:r w:rsidR="002E576B">
              <w:t>19</w:t>
            </w:r>
            <w:r w:rsidRPr="00E13955">
              <w:t>–2035 годы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 </w:t>
            </w:r>
          </w:p>
        </w:tc>
      </w:tr>
      <w:tr w:rsidR="00E13955" w:rsidRPr="00E13955" w:rsidTr="00E139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0DB" w:rsidRDefault="00BF20DB" w:rsidP="00E13955">
            <w:pPr>
              <w:spacing w:before="100" w:beforeAutospacing="1" w:after="100" w:afterAutospacing="1"/>
            </w:pPr>
          </w:p>
          <w:p w:rsidR="00BF20DB" w:rsidRDefault="00BF20DB" w:rsidP="00E13955">
            <w:pPr>
              <w:spacing w:before="100" w:beforeAutospacing="1" w:after="100" w:afterAutospacing="1"/>
            </w:pPr>
          </w:p>
          <w:p w:rsidR="00BF20DB" w:rsidRDefault="00BF20DB" w:rsidP="00E13955">
            <w:pPr>
              <w:spacing w:before="100" w:beforeAutospacing="1" w:after="100" w:afterAutospacing="1"/>
            </w:pPr>
          </w:p>
          <w:p w:rsidR="00BF20DB" w:rsidRDefault="00BF20DB" w:rsidP="00E13955">
            <w:pPr>
              <w:spacing w:before="100" w:beforeAutospacing="1" w:after="100" w:afterAutospacing="1"/>
            </w:pP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Объемы финансирования муниципальной  программы с разбивкой по годам ее реализации</w:t>
            </w:r>
          </w:p>
        </w:tc>
        <w:tc>
          <w:tcPr>
            <w:tcW w:w="0" w:type="auto"/>
            <w:vAlign w:val="center"/>
            <w:hideMark/>
          </w:tcPr>
          <w:p w:rsidR="00BF20DB" w:rsidRDefault="00BF20DB" w:rsidP="00E13955">
            <w:pPr>
              <w:spacing w:before="100" w:beforeAutospacing="1" w:after="100" w:afterAutospacing="1"/>
            </w:pPr>
          </w:p>
          <w:p w:rsidR="00BF20DB" w:rsidRDefault="00BF20DB" w:rsidP="00E13955">
            <w:pPr>
              <w:spacing w:before="100" w:beforeAutospacing="1" w:after="100" w:afterAutospacing="1"/>
            </w:pPr>
          </w:p>
          <w:p w:rsidR="00BF20DB" w:rsidRDefault="00BF20DB" w:rsidP="00E13955">
            <w:pPr>
              <w:spacing w:before="100" w:beforeAutospacing="1" w:after="100" w:afterAutospacing="1"/>
            </w:pP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–</w:t>
            </w:r>
          </w:p>
        </w:tc>
        <w:tc>
          <w:tcPr>
            <w:tcW w:w="0" w:type="auto"/>
            <w:vAlign w:val="center"/>
            <w:hideMark/>
          </w:tcPr>
          <w:p w:rsidR="00E13955" w:rsidRDefault="00E13955" w:rsidP="00E13955">
            <w:pPr>
              <w:spacing w:before="100" w:beforeAutospacing="1" w:after="100" w:afterAutospacing="1"/>
            </w:pPr>
            <w:r w:rsidRPr="00E13955">
              <w:t xml:space="preserve">общий объем финансирования муниципальной программы составит </w:t>
            </w:r>
            <w:r w:rsidR="002E576B">
              <w:t>47368,7</w:t>
            </w:r>
            <w:r w:rsidRPr="00E13955">
              <w:t xml:space="preserve"> тыс. рублей, в том числе:</w:t>
            </w:r>
          </w:p>
          <w:p w:rsidR="002E576B" w:rsidRDefault="002E576B" w:rsidP="00E13955">
            <w:pPr>
              <w:spacing w:before="100" w:beforeAutospacing="1" w:after="100" w:afterAutospacing="1"/>
            </w:pPr>
            <w:r>
              <w:t>в 2019 году – 3160,7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2E576B" w:rsidRPr="00E13955" w:rsidRDefault="002E576B" w:rsidP="00E13955">
            <w:pPr>
              <w:spacing w:before="100" w:beforeAutospacing="1" w:after="100" w:afterAutospacing="1"/>
            </w:pPr>
            <w:r>
              <w:t>в 2020 году – 37108,0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в 2021 году – 1</w:t>
            </w:r>
            <w:r w:rsidR="00E03477">
              <w:t>750</w:t>
            </w:r>
            <w:r w:rsidRPr="00E13955">
              <w:t>,0 тыс. рублей;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 xml:space="preserve">в 2022 году – </w:t>
            </w:r>
            <w:r w:rsidR="00BA39C9">
              <w:t>300</w:t>
            </w:r>
            <w:r w:rsidRPr="00E13955">
              <w:t>,0 тыс. рублей;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 xml:space="preserve">в 2023 году – </w:t>
            </w:r>
            <w:r w:rsidR="00BA39C9">
              <w:t>30</w:t>
            </w:r>
            <w:r w:rsidRPr="00E13955">
              <w:t>0,0 тыс. рублей;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 xml:space="preserve">в 2024 году – </w:t>
            </w:r>
            <w:r w:rsidR="00BA39C9">
              <w:t>350</w:t>
            </w:r>
            <w:r w:rsidRPr="00E13955">
              <w:t>,0 тыс. рублей;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 xml:space="preserve">в 2025 году – </w:t>
            </w:r>
            <w:r w:rsidR="00BA39C9">
              <w:t>40</w:t>
            </w:r>
            <w:r w:rsidRPr="00E13955">
              <w:t>0,0 тыс. рублей;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 xml:space="preserve">в 2026-2030 </w:t>
            </w:r>
            <w:proofErr w:type="gramStart"/>
            <w:r w:rsidRPr="00E13955">
              <w:t>годах</w:t>
            </w:r>
            <w:proofErr w:type="gramEnd"/>
            <w:r w:rsidRPr="00E13955">
              <w:t xml:space="preserve"> – </w:t>
            </w:r>
            <w:r w:rsidR="00BA39C9">
              <w:t>20</w:t>
            </w:r>
            <w:r w:rsidRPr="00E13955">
              <w:t>00,0 тыс. рублей;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 xml:space="preserve">в 2031-2035 годах – </w:t>
            </w:r>
            <w:r w:rsidR="00BA39C9">
              <w:t>2000</w:t>
            </w:r>
            <w:r w:rsidRPr="00E13955">
              <w:t>,0 тыс. рублей.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 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из них средства:</w:t>
            </w:r>
          </w:p>
          <w:p w:rsidR="00E13955" w:rsidRDefault="00E13955" w:rsidP="00E13955">
            <w:pPr>
              <w:spacing w:before="100" w:beforeAutospacing="1" w:after="100" w:afterAutospacing="1"/>
            </w:pPr>
            <w:r w:rsidRPr="00E13955">
              <w:t xml:space="preserve">районного бюджета Козловского района </w:t>
            </w:r>
            <w:r w:rsidR="002E576B">
              <w:t>8694,6</w:t>
            </w:r>
            <w:r w:rsidRPr="00E13955">
              <w:t xml:space="preserve"> тыс. рублей, в том числе:</w:t>
            </w:r>
          </w:p>
          <w:p w:rsidR="002E576B" w:rsidRDefault="002E576B" w:rsidP="002E576B">
            <w:pPr>
              <w:spacing w:before="100" w:beforeAutospacing="1" w:after="100" w:afterAutospacing="1"/>
            </w:pPr>
            <w:r>
              <w:t>в 2019 году – 671,9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2E576B" w:rsidRPr="00E13955" w:rsidRDefault="002E576B" w:rsidP="00E13955">
            <w:pPr>
              <w:spacing w:before="100" w:beforeAutospacing="1" w:after="100" w:afterAutospacing="1"/>
            </w:pPr>
            <w:r>
              <w:t>в 2020 году – 2332,7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в 2021 году – 3</w:t>
            </w:r>
            <w:r w:rsidR="00E03477">
              <w:t>4</w:t>
            </w:r>
            <w:r w:rsidRPr="00E13955">
              <w:t>0,0 тыс. рублей;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в 2022 году – 3</w:t>
            </w:r>
            <w:r w:rsidR="00E03477">
              <w:t>0</w:t>
            </w:r>
            <w:r w:rsidRPr="00E13955">
              <w:t>0,0 тыс. рублей;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в 2023 году – 3</w:t>
            </w:r>
            <w:r w:rsidR="00E03477">
              <w:t>0</w:t>
            </w:r>
            <w:r w:rsidRPr="00E13955">
              <w:t>0,0 тыс. рублей;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в 2024 году – 350,0 тыс. рублей;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в 2025 году – 400,0 тыс. рублей;</w:t>
            </w:r>
          </w:p>
          <w:p w:rsidR="00E13955" w:rsidRPr="00E13955" w:rsidRDefault="00E03477" w:rsidP="00E13955">
            <w:pPr>
              <w:spacing w:before="100" w:beforeAutospacing="1" w:after="100" w:afterAutospacing="1"/>
            </w:pPr>
            <w:r>
              <w:lastRenderedPageBreak/>
              <w:t xml:space="preserve">в 2026-2030 </w:t>
            </w:r>
            <w:proofErr w:type="gramStart"/>
            <w:r>
              <w:t>годах</w:t>
            </w:r>
            <w:proofErr w:type="gramEnd"/>
            <w:r>
              <w:t xml:space="preserve"> – 2000</w:t>
            </w:r>
            <w:r w:rsidR="00E13955" w:rsidRPr="00E13955">
              <w:t>,0 тыс. рублей;</w:t>
            </w:r>
          </w:p>
          <w:p w:rsidR="00E13955" w:rsidRPr="00E13955" w:rsidRDefault="00E03477" w:rsidP="00E13955">
            <w:pPr>
              <w:spacing w:before="100" w:beforeAutospacing="1" w:after="100" w:afterAutospacing="1"/>
            </w:pPr>
            <w:r>
              <w:t xml:space="preserve">в 2031-2035 </w:t>
            </w:r>
            <w:proofErr w:type="gramStart"/>
            <w:r>
              <w:t>годах</w:t>
            </w:r>
            <w:proofErr w:type="gramEnd"/>
            <w:r>
              <w:t xml:space="preserve"> – 2000</w:t>
            </w:r>
            <w:r w:rsidR="00E13955" w:rsidRPr="00E13955">
              <w:t>,0 тыс. рублей.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 </w:t>
            </w:r>
          </w:p>
          <w:p w:rsidR="002E576B" w:rsidRDefault="00B45520" w:rsidP="00E13955">
            <w:pPr>
              <w:spacing w:before="100" w:beforeAutospacing="1" w:after="100" w:afterAutospacing="1"/>
            </w:pPr>
            <w:r>
              <w:t xml:space="preserve">республиканский </w:t>
            </w:r>
            <w:r w:rsidR="002F55A0">
              <w:t>б</w:t>
            </w:r>
            <w:r w:rsidR="009B5CED">
              <w:t>юджет</w:t>
            </w:r>
            <w:r w:rsidR="002F55A0">
              <w:t xml:space="preserve"> – </w:t>
            </w:r>
            <w:r w:rsidR="002E576B">
              <w:t>38674,1</w:t>
            </w:r>
            <w:r w:rsidR="002F55A0">
              <w:t xml:space="preserve"> тыс</w:t>
            </w:r>
            <w:proofErr w:type="gramStart"/>
            <w:r w:rsidR="002F55A0">
              <w:t>.р</w:t>
            </w:r>
            <w:proofErr w:type="gramEnd"/>
            <w:r w:rsidR="002F55A0">
              <w:t>ублей, в том числе</w:t>
            </w:r>
            <w:r w:rsidR="009B5CED">
              <w:t>:</w:t>
            </w:r>
          </w:p>
          <w:p w:rsidR="002E576B" w:rsidRDefault="00E13955" w:rsidP="002E576B">
            <w:pPr>
              <w:spacing w:before="100" w:beforeAutospacing="1" w:after="100" w:afterAutospacing="1"/>
            </w:pPr>
            <w:r w:rsidRPr="00E13955">
              <w:t> </w:t>
            </w:r>
            <w:r w:rsidR="002E576B">
              <w:t>в 2019 году – 2488,8 тыс</w:t>
            </w:r>
            <w:proofErr w:type="gramStart"/>
            <w:r w:rsidR="002E576B">
              <w:t>.р</w:t>
            </w:r>
            <w:proofErr w:type="gramEnd"/>
            <w:r w:rsidR="002E576B">
              <w:t>ублей;</w:t>
            </w:r>
          </w:p>
          <w:p w:rsidR="00E13955" w:rsidRDefault="002E576B" w:rsidP="00E13955">
            <w:pPr>
              <w:spacing w:before="100" w:beforeAutospacing="1" w:after="100" w:afterAutospacing="1"/>
            </w:pPr>
            <w:r>
              <w:t>в 2020 году – 34775,3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9B5CED" w:rsidRDefault="009B5CED" w:rsidP="00E13955">
            <w:pPr>
              <w:spacing w:before="100" w:beforeAutospacing="1" w:after="100" w:afterAutospacing="1"/>
            </w:pPr>
            <w:r>
              <w:t>в 2021 году – 1</w:t>
            </w:r>
            <w:r w:rsidR="00B45520">
              <w:t>41</w:t>
            </w:r>
            <w:r>
              <w:t>0,0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9B5CED" w:rsidRDefault="009B5CED" w:rsidP="00E13955">
            <w:pPr>
              <w:spacing w:before="100" w:beforeAutospacing="1" w:after="100" w:afterAutospacing="1"/>
            </w:pPr>
            <w:r>
              <w:t xml:space="preserve">в 2022 году – </w:t>
            </w:r>
            <w:r w:rsidR="00B45520">
              <w:t>0</w:t>
            </w:r>
            <w:r w:rsidR="002F55A0">
              <w:t>,</w:t>
            </w:r>
            <w:r>
              <w:t>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9B5CED" w:rsidRDefault="009B5CED" w:rsidP="00E13955">
            <w:pPr>
              <w:spacing w:before="100" w:beforeAutospacing="1" w:after="100" w:afterAutospacing="1"/>
            </w:pPr>
            <w:r>
              <w:t xml:space="preserve">в 2023 году – </w:t>
            </w:r>
            <w:r w:rsidR="00B45520">
              <w:t>0</w:t>
            </w:r>
            <w:r>
              <w:t>,0 тыс</w:t>
            </w:r>
            <w:proofErr w:type="gramStart"/>
            <w:r>
              <w:t>.р</w:t>
            </w:r>
            <w:proofErr w:type="gramEnd"/>
            <w:r>
              <w:t>ублей</w:t>
            </w:r>
            <w:r w:rsidR="002F55A0">
              <w:t>;</w:t>
            </w:r>
          </w:p>
          <w:p w:rsidR="002F55A0" w:rsidRPr="00E13955" w:rsidRDefault="002F55A0" w:rsidP="002F55A0">
            <w:pPr>
              <w:spacing w:before="100" w:beforeAutospacing="1" w:after="100" w:afterAutospacing="1"/>
            </w:pPr>
            <w:r w:rsidRPr="00E13955">
              <w:t xml:space="preserve">в 2024 году – </w:t>
            </w:r>
            <w:r w:rsidR="00B45520">
              <w:t>0</w:t>
            </w:r>
            <w:r w:rsidRPr="00E13955">
              <w:t>,0 тыс. рублей;</w:t>
            </w:r>
          </w:p>
          <w:p w:rsidR="002F55A0" w:rsidRPr="00E13955" w:rsidRDefault="002F55A0" w:rsidP="002F55A0">
            <w:pPr>
              <w:spacing w:before="100" w:beforeAutospacing="1" w:after="100" w:afterAutospacing="1"/>
            </w:pPr>
            <w:r w:rsidRPr="00E13955">
              <w:t>в 2025 году – 0,0 тыс. рублей;</w:t>
            </w:r>
          </w:p>
          <w:p w:rsidR="002F55A0" w:rsidRPr="00E13955" w:rsidRDefault="002F55A0" w:rsidP="002F55A0">
            <w:pPr>
              <w:spacing w:before="100" w:beforeAutospacing="1" w:after="100" w:afterAutospacing="1"/>
            </w:pPr>
            <w:r>
              <w:t xml:space="preserve">в 2026-2030 </w:t>
            </w:r>
            <w:proofErr w:type="gramStart"/>
            <w:r>
              <w:t>годах</w:t>
            </w:r>
            <w:proofErr w:type="gramEnd"/>
            <w:r>
              <w:t xml:space="preserve"> – </w:t>
            </w:r>
            <w:r w:rsidR="00B45520">
              <w:t>0</w:t>
            </w:r>
            <w:r w:rsidRPr="00E13955">
              <w:t>,0 тыс. рублей;</w:t>
            </w:r>
          </w:p>
          <w:p w:rsidR="002F55A0" w:rsidRPr="00E13955" w:rsidRDefault="002F55A0" w:rsidP="002F55A0">
            <w:pPr>
              <w:spacing w:before="100" w:beforeAutospacing="1" w:after="100" w:afterAutospacing="1"/>
            </w:pPr>
            <w:r>
              <w:t xml:space="preserve">в 2031-2035 </w:t>
            </w:r>
            <w:proofErr w:type="gramStart"/>
            <w:r>
              <w:t>годах</w:t>
            </w:r>
            <w:proofErr w:type="gramEnd"/>
            <w:r>
              <w:t xml:space="preserve"> – 0</w:t>
            </w:r>
            <w:r w:rsidRPr="00E13955">
              <w:t>,0 тыс. рублей.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Объемы и источники финансирования муниципальной программы уточняются при формировании  бюджета Козловского района на очередной финансовый год и плановый период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 </w:t>
            </w:r>
          </w:p>
        </w:tc>
      </w:tr>
      <w:tr w:rsidR="00E13955" w:rsidRPr="00E13955" w:rsidTr="00E139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0DB" w:rsidRDefault="00BF20DB" w:rsidP="00E13955">
            <w:pPr>
              <w:spacing w:before="100" w:beforeAutospacing="1" w:after="100" w:afterAutospacing="1"/>
            </w:pP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bookmarkStart w:id="0" w:name="_GoBack"/>
            <w:bookmarkEnd w:id="0"/>
            <w:r w:rsidRPr="00E13955">
              <w:t>Ожидаемые результаты реализации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–</w:t>
            </w: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повышение уровня обеспеченности населения спортивными сооружениями;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увеличение охвата населения систематическими занятиями физической культурой и спортом;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повышение качества проводимых массовых физкультурно-спортивных мероприятий;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повышение интереса граждан к занятиям физической культурой и спортом;</w:t>
            </w:r>
          </w:p>
          <w:p w:rsidR="00E13955" w:rsidRPr="00E13955" w:rsidRDefault="00E13955" w:rsidP="00E13955">
            <w:pPr>
              <w:spacing w:before="100" w:beforeAutospacing="1" w:after="100" w:afterAutospacing="1"/>
            </w:pPr>
            <w:r w:rsidRPr="00E13955">
              <w:t>увеличение доли лиц с ограниченными возможностями здоровья, систематически занимающихся физической культурой и спортом, в общей численности лиц данной категории;</w:t>
            </w:r>
          </w:p>
          <w:p w:rsidR="00E13955" w:rsidRPr="00E13955" w:rsidRDefault="002E576B" w:rsidP="00E13955">
            <w:pPr>
              <w:spacing w:before="100" w:beforeAutospacing="1" w:after="100" w:afterAutospacing="1"/>
            </w:pPr>
            <w:r>
              <w:t>увеличение доли учащихся АУ ДО</w:t>
            </w:r>
            <w:r w:rsidR="00E13955" w:rsidRPr="00E13955">
              <w:t xml:space="preserve"> ДЮСШ-ФОК «Атал», принявших участие в республиканских, </w:t>
            </w:r>
            <w:r w:rsidR="00E13955" w:rsidRPr="00E13955">
              <w:lastRenderedPageBreak/>
              <w:t>всероссийских и международных соревнованиях, в общей численности занимающихся в спортивных учреждениях.</w:t>
            </w:r>
          </w:p>
        </w:tc>
      </w:tr>
    </w:tbl>
    <w:p w:rsidR="00E03477" w:rsidRPr="009B5CED" w:rsidRDefault="00E03477" w:rsidP="009B5CED">
      <w:pPr>
        <w:spacing w:before="100" w:beforeAutospacing="1" w:after="100" w:afterAutospacing="1"/>
        <w:rPr>
          <w:b/>
          <w:bCs/>
        </w:rPr>
      </w:pPr>
    </w:p>
    <w:p w:rsidR="00E13955" w:rsidRPr="00E13955" w:rsidRDefault="00E13955" w:rsidP="009B5CED">
      <w:pPr>
        <w:spacing w:before="100" w:beforeAutospacing="1" w:after="100" w:afterAutospacing="1"/>
        <w:jc w:val="center"/>
      </w:pPr>
      <w:r w:rsidRPr="00E13955">
        <w:rPr>
          <w:b/>
          <w:bCs/>
        </w:rPr>
        <w:t>I. Характеристика проблемы и обоснование</w:t>
      </w:r>
      <w:r w:rsidRPr="00E13955">
        <w:rPr>
          <w:b/>
          <w:bCs/>
        </w:rPr>
        <w:br/>
        <w:t>необходимости ее решения программными методами</w:t>
      </w:r>
    </w:p>
    <w:p w:rsidR="00E13955" w:rsidRPr="00E13955" w:rsidRDefault="00E13955" w:rsidP="000A1616">
      <w:pPr>
        <w:spacing w:line="360" w:lineRule="auto"/>
        <w:ind w:firstLine="708"/>
        <w:jc w:val="both"/>
      </w:pPr>
      <w:r w:rsidRPr="00E13955"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оказывая непосредственное влияние на формирование личности и межличностных отношений.</w:t>
      </w:r>
    </w:p>
    <w:p w:rsidR="00E13955" w:rsidRPr="00E13955" w:rsidRDefault="00E13955" w:rsidP="000A1616">
      <w:pPr>
        <w:spacing w:line="360" w:lineRule="auto"/>
        <w:ind w:firstLine="708"/>
        <w:jc w:val="both"/>
      </w:pPr>
      <w:r w:rsidRPr="00E13955">
        <w:t>Основным показателем эффективности физкультурно-спортивной работы является охват населения систематическими занятиями физической культурой и спортом.</w:t>
      </w:r>
    </w:p>
    <w:p w:rsidR="00E13955" w:rsidRPr="00E13955" w:rsidRDefault="00E13955" w:rsidP="000A1616">
      <w:pPr>
        <w:spacing w:line="360" w:lineRule="auto"/>
        <w:ind w:firstLine="708"/>
        <w:jc w:val="both"/>
      </w:pPr>
      <w:r w:rsidRPr="00E13955">
        <w:t>За последние 3 года охват населения систематическими занятиями физической культурой и спортом увеличился с 6857 человек (35,58%) до 8595  человек (44,6%).</w:t>
      </w:r>
    </w:p>
    <w:p w:rsidR="00E13955" w:rsidRPr="00E13955" w:rsidRDefault="00E13955" w:rsidP="000A1616">
      <w:pPr>
        <w:spacing w:line="360" w:lineRule="auto"/>
        <w:jc w:val="both"/>
      </w:pPr>
      <w:r w:rsidRPr="00E13955">
        <w:t>            Следующим важнейшим показателем эффективности физкультурно-оздоровительной работы являются наличие и доступность спортивных сооружений.</w:t>
      </w:r>
    </w:p>
    <w:p w:rsidR="00E13955" w:rsidRPr="00E13955" w:rsidRDefault="00E13955" w:rsidP="000A1616">
      <w:pPr>
        <w:spacing w:line="360" w:lineRule="auto"/>
        <w:jc w:val="both"/>
      </w:pPr>
      <w:r w:rsidRPr="00E13955">
        <w:t>           Всего в районе89 спортивных сооружений. Из них – плоскостные - 65, спортивные залы - 16, плавательные бассейны - 1, стрелковые тиры - 7.</w:t>
      </w:r>
    </w:p>
    <w:p w:rsidR="00E13955" w:rsidRPr="00E13955" w:rsidRDefault="00E13955" w:rsidP="000A1616">
      <w:pPr>
        <w:spacing w:line="360" w:lineRule="auto"/>
        <w:ind w:firstLine="708"/>
        <w:jc w:val="both"/>
      </w:pPr>
      <w:r w:rsidRPr="00E13955">
        <w:t>Современные условия жизни, функционирования общественного производства и развития народного хозяйства предъявляют требования решительного повышения эффективности труда, его производительности. Это возможно в первую очередь за счет наилучшего использования трудовых ресурсов, рациональной организации производства и труда, а также улучшения условий для трудовой деятельности и отдыха населения, укрепления их здоровья.</w:t>
      </w:r>
    </w:p>
    <w:p w:rsidR="00E13955" w:rsidRPr="00E13955" w:rsidRDefault="00E13955" w:rsidP="000A1616">
      <w:pPr>
        <w:spacing w:line="360" w:lineRule="auto"/>
        <w:jc w:val="both"/>
      </w:pPr>
      <w:r w:rsidRPr="00E13955">
        <w:t>    </w:t>
      </w:r>
      <w:r w:rsidR="000A1616">
        <w:tab/>
      </w:r>
      <w:r w:rsidRPr="00E13955">
        <w:t xml:space="preserve"> Ежегодно в районе проводятся спортивно-массовые мероприятия. В 20</w:t>
      </w:r>
      <w:r w:rsidR="00E03477">
        <w:t>21</w:t>
      </w:r>
      <w:r w:rsidRPr="00E13955">
        <w:t xml:space="preserve"> году для работников учреждений, организаций и предприятий всех форм собственности Козловского район</w:t>
      </w:r>
      <w:r w:rsidR="00E03477">
        <w:t xml:space="preserve">а были проведены </w:t>
      </w:r>
      <w:r w:rsidRPr="00E13955">
        <w:t>86 спортивно-массовых мероприятий   по18 видам спорта, в которых приняли участие  более 9892 человек.</w:t>
      </w:r>
    </w:p>
    <w:p w:rsidR="00E13955" w:rsidRPr="00E13955" w:rsidRDefault="00E13955" w:rsidP="000A1616">
      <w:pPr>
        <w:spacing w:line="360" w:lineRule="auto"/>
        <w:jc w:val="both"/>
      </w:pPr>
      <w:r w:rsidRPr="00E13955">
        <w:t xml:space="preserve">  </w:t>
      </w:r>
      <w:r w:rsidR="000A1616">
        <w:tab/>
      </w:r>
      <w:proofErr w:type="gramStart"/>
      <w:r w:rsidRPr="00E13955">
        <w:t>Сборные команды района принимают активное  участие в  республиканских соревнованиях: легкая атлетика, футбол, гиревой спорт, бокс, волейбол, дартс, баскетбол, шашки, шахматы, пауэрлифтинг, вольная борьба, настольный теннис, плавание и спортивное ориентирование.</w:t>
      </w:r>
      <w:proofErr w:type="gramEnd"/>
    </w:p>
    <w:p w:rsidR="00E13955" w:rsidRPr="00E13955" w:rsidRDefault="00E13955" w:rsidP="000A1616">
      <w:pPr>
        <w:spacing w:line="360" w:lineRule="auto"/>
        <w:ind w:firstLine="708"/>
        <w:jc w:val="both"/>
      </w:pPr>
      <w:r w:rsidRPr="00E13955">
        <w:t xml:space="preserve"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</w:t>
      </w:r>
      <w:r w:rsidRPr="00E13955">
        <w:lastRenderedPageBreak/>
        <w:t>важных проблем, таких как улучшение здоровья населения, увеличение продолжительности жизни и ее качества, профилактика правонарушений и др. Основная роль здесь отводится общеобразовательным школам и ФОК "Атал".</w:t>
      </w:r>
    </w:p>
    <w:p w:rsidR="00E13955" w:rsidRPr="00E13955" w:rsidRDefault="00E13955" w:rsidP="000A1616">
      <w:pPr>
        <w:spacing w:line="360" w:lineRule="auto"/>
        <w:jc w:val="both"/>
      </w:pPr>
      <w:r w:rsidRPr="00E13955">
        <w:t xml:space="preserve">       </w:t>
      </w:r>
      <w:r w:rsidR="000A1616">
        <w:tab/>
      </w:r>
      <w:r w:rsidRPr="00E13955">
        <w:t>В  АУ ДО ДЮСШ-ФОК «Атал» МО Козловского района ЧР учебно-тренировочную работу ведут</w:t>
      </w:r>
      <w:r w:rsidR="000A1616">
        <w:t xml:space="preserve"> </w:t>
      </w:r>
      <w:r w:rsidRPr="00E13955">
        <w:t>23 штатных тренеров и 12 тренеров-преподавателей по совместительству. Работают  филиалы в Андреево-</w:t>
      </w:r>
      <w:proofErr w:type="spellStart"/>
      <w:r w:rsidRPr="00E13955">
        <w:t>Базарской</w:t>
      </w:r>
      <w:proofErr w:type="spellEnd"/>
      <w:r w:rsidRPr="00E13955">
        <w:t xml:space="preserve"> СОШ, </w:t>
      </w:r>
      <w:proofErr w:type="spellStart"/>
      <w:r w:rsidRPr="00E13955">
        <w:t>Тюрлеминской</w:t>
      </w:r>
      <w:proofErr w:type="spellEnd"/>
      <w:r w:rsidRPr="00E13955">
        <w:t xml:space="preserve"> СОШ, </w:t>
      </w:r>
      <w:proofErr w:type="spellStart"/>
      <w:r w:rsidRPr="00E13955">
        <w:t>Еметкинской</w:t>
      </w:r>
      <w:proofErr w:type="spellEnd"/>
      <w:r w:rsidRPr="00E13955">
        <w:t xml:space="preserve"> СОШ, </w:t>
      </w:r>
      <w:proofErr w:type="spellStart"/>
      <w:r w:rsidRPr="00E13955">
        <w:t>Солдыбаевской</w:t>
      </w:r>
      <w:proofErr w:type="spellEnd"/>
      <w:r w:rsidRPr="00E13955">
        <w:t xml:space="preserve"> ООШ, </w:t>
      </w:r>
      <w:proofErr w:type="spellStart"/>
      <w:r w:rsidRPr="00E13955">
        <w:t>Карамышевской</w:t>
      </w:r>
      <w:proofErr w:type="spellEnd"/>
      <w:r w:rsidRPr="00E13955">
        <w:t xml:space="preserve"> СОШ, Козловской СОШ №2, Козловской СОШ №3.</w:t>
      </w:r>
    </w:p>
    <w:p w:rsidR="00E13955" w:rsidRPr="00E13955" w:rsidRDefault="00E13955" w:rsidP="000A1616">
      <w:pPr>
        <w:spacing w:line="360" w:lineRule="auto"/>
        <w:jc w:val="both"/>
      </w:pPr>
      <w:r w:rsidRPr="00E13955">
        <w:rPr>
          <w:b/>
          <w:bCs/>
        </w:rPr>
        <w:t xml:space="preserve">    </w:t>
      </w:r>
      <w:r w:rsidRPr="00E13955">
        <w:t>    </w:t>
      </w:r>
      <w:r w:rsidR="000A1616">
        <w:tab/>
      </w:r>
      <w:r w:rsidRPr="00E13955">
        <w:t>Учебно-тренировочная работа в  АУ ДО ДЮСШ-ФОК «Атал» МО Козловского района ЧР Козловского района  ведется  на 12 отделениях по видам спорта, обучается  793 учащихся по следующим видам спорта: легкая атлетика, плавание, волейбол, гиревой спорт, настольный теннис, баскетбол, футбол.</w:t>
      </w:r>
    </w:p>
    <w:p w:rsidR="00E13955" w:rsidRPr="00E13955" w:rsidRDefault="00E13955" w:rsidP="000A1616">
      <w:pPr>
        <w:spacing w:line="360" w:lineRule="auto"/>
        <w:ind w:firstLine="708"/>
        <w:jc w:val="both"/>
      </w:pPr>
      <w:r w:rsidRPr="00E13955">
        <w:t xml:space="preserve">Огромная роль в </w:t>
      </w:r>
      <w:proofErr w:type="gramStart"/>
      <w:r w:rsidRPr="00E13955">
        <w:t>удовлетворении</w:t>
      </w:r>
      <w:proofErr w:type="gramEnd"/>
      <w:r w:rsidRPr="00E13955">
        <w:t xml:space="preserve"> потребностей населения в занятиях физической культурой и спортом отводится ФОК «Атал». На протяжении 10 лет АУ ДО ДЮСШ-ФОК «Атал» находится в тройке призеров республиканского смотра-конкурса.</w:t>
      </w:r>
    </w:p>
    <w:p w:rsidR="00E13955" w:rsidRPr="00E13955" w:rsidRDefault="00E13955" w:rsidP="000A1616">
      <w:pPr>
        <w:spacing w:line="360" w:lineRule="auto"/>
        <w:ind w:firstLine="709"/>
        <w:jc w:val="both"/>
      </w:pPr>
      <w:r w:rsidRPr="00E13955">
        <w:t xml:space="preserve">Физкультурно-оздоровительная работа по месту жительства строится в тесном </w:t>
      </w:r>
      <w:proofErr w:type="gramStart"/>
      <w:r w:rsidRPr="00E13955">
        <w:t>сотрудничестве</w:t>
      </w:r>
      <w:proofErr w:type="gramEnd"/>
      <w:r w:rsidRPr="00E13955">
        <w:t xml:space="preserve"> с главами поселений. В клубах «Голиаф», шахматно-шашечном клубе  занимается 174 человек. Также при клубах организованы группы начальной подготовки, специально – оздоровительные группы, которые посещают различные возрастные категории населения. Культивируемые виды спорта: мини-футбол, футбол, хоккей, настольный теннис, бокс, пауэрлифтинг, дартс, плавание, гиревой спорт.</w:t>
      </w:r>
    </w:p>
    <w:p w:rsidR="00E13955" w:rsidRPr="00E13955" w:rsidRDefault="00E13955" w:rsidP="000A1616">
      <w:pPr>
        <w:spacing w:line="360" w:lineRule="auto"/>
        <w:ind w:firstLine="709"/>
        <w:jc w:val="both"/>
      </w:pPr>
      <w:r w:rsidRPr="00E13955">
        <w:t xml:space="preserve">Ежегодно проводится военно-спортивная игра «Зарница» в форме палаточного лагеря. </w:t>
      </w:r>
      <w:r w:rsidRPr="00E13955">
        <w:rPr>
          <w:b/>
          <w:bCs/>
        </w:rPr>
        <w:t> </w:t>
      </w:r>
    </w:p>
    <w:p w:rsidR="00E13955" w:rsidRPr="00E13955" w:rsidRDefault="00E13955" w:rsidP="000A1616">
      <w:pPr>
        <w:spacing w:line="360" w:lineRule="auto"/>
        <w:ind w:firstLine="708"/>
        <w:jc w:val="both"/>
      </w:pPr>
      <w:r w:rsidRPr="00E13955">
        <w:t>К сожалению, качество физического воспитания во многих школах не соответствует современным требованиям и интересам детей. Необходима ускоренная модернизация физического воспитания и развития детско-юношеского спорта в системе образования.</w:t>
      </w:r>
    </w:p>
    <w:p w:rsidR="00E13955" w:rsidRPr="00E13955" w:rsidRDefault="00E13955" w:rsidP="000A1616">
      <w:pPr>
        <w:spacing w:line="360" w:lineRule="auto"/>
        <w:ind w:firstLine="708"/>
        <w:jc w:val="both"/>
      </w:pPr>
      <w:r w:rsidRPr="00E13955">
        <w:t>Следует развивать деятельность спортивных клубов образовательных учреждений, что даст возможность внедрить принципиально новый и более эффективный механизм проведения различных спортивных и оздоровительных мероприятий.</w:t>
      </w:r>
    </w:p>
    <w:p w:rsidR="00E13955" w:rsidRPr="00E13955" w:rsidRDefault="00E13955" w:rsidP="000A1616">
      <w:pPr>
        <w:spacing w:line="360" w:lineRule="auto"/>
        <w:ind w:firstLine="709"/>
        <w:jc w:val="both"/>
      </w:pPr>
      <w:r w:rsidRPr="00E13955">
        <w:t>В оценке деятельности общеобразовательных школ, связанной с образованием и воспитанием учащихся, важную роль играет уровень здоровья и физической подготовленности, а также вовлеченности школьников в спортивную деятельность.</w:t>
      </w:r>
    </w:p>
    <w:p w:rsidR="00E03477" w:rsidRPr="000A1616" w:rsidRDefault="00E13955" w:rsidP="000A1616">
      <w:pPr>
        <w:spacing w:line="360" w:lineRule="auto"/>
        <w:ind w:firstLine="709"/>
        <w:jc w:val="both"/>
      </w:pPr>
      <w:r w:rsidRPr="00E13955">
        <w:lastRenderedPageBreak/>
        <w:t>В системе непрерывного образования должно осуществляться непрерывное физическое воспитание и спортивное совершенствование на протяжении всего периода обучения подрастающего поколения.</w:t>
      </w:r>
    </w:p>
    <w:p w:rsidR="00E13955" w:rsidRPr="000A1616" w:rsidRDefault="00E13955" w:rsidP="000A1616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E03477">
        <w:rPr>
          <w:b/>
          <w:bCs/>
          <w:kern w:val="36"/>
        </w:rPr>
        <w:t>Раздел II. Приоритеты 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результатов, срок реализации  программы</w:t>
      </w:r>
    </w:p>
    <w:p w:rsidR="00E13955" w:rsidRPr="00E13955" w:rsidRDefault="00E13955" w:rsidP="000A1616">
      <w:pPr>
        <w:spacing w:line="360" w:lineRule="auto"/>
        <w:ind w:firstLine="708"/>
        <w:jc w:val="both"/>
      </w:pPr>
      <w:r w:rsidRPr="00E13955">
        <w:t xml:space="preserve">Приоритеты  в сфере физической культуры и спорта определены </w:t>
      </w:r>
      <w:hyperlink r:id="rId10" w:history="1">
        <w:r w:rsidRPr="000A1616">
          <w:rPr>
            <w:bCs/>
          </w:rPr>
          <w:t>Стратегией</w:t>
        </w:r>
      </w:hyperlink>
      <w:r w:rsidRPr="000A1616">
        <w:t xml:space="preserve"> </w:t>
      </w:r>
      <w:r w:rsidRPr="00E13955">
        <w:t>социально-экономического развития Чувашской Республики до 2035 года, ежегодными посланиями Главы Чувашской Республики Государственному Совету Чувашской Республики.</w:t>
      </w:r>
    </w:p>
    <w:p w:rsidR="00E13955" w:rsidRPr="00E13955" w:rsidRDefault="00E13955" w:rsidP="000A1616">
      <w:pPr>
        <w:spacing w:line="360" w:lineRule="auto"/>
        <w:ind w:firstLine="360"/>
        <w:jc w:val="both"/>
      </w:pPr>
      <w:r w:rsidRPr="00E13955">
        <w:t>В соответствии с долгосрочными приоритетами развития целями программы являются:</w:t>
      </w:r>
    </w:p>
    <w:p w:rsidR="00E13955" w:rsidRPr="00E13955" w:rsidRDefault="00E13955" w:rsidP="000A1616">
      <w:pPr>
        <w:numPr>
          <w:ilvl w:val="0"/>
          <w:numId w:val="3"/>
        </w:numPr>
        <w:spacing w:line="360" w:lineRule="auto"/>
        <w:jc w:val="both"/>
      </w:pPr>
      <w:r w:rsidRPr="00E13955">
        <w:t xml:space="preserve">развитие и удовлетворение потребностей населения в </w:t>
      </w:r>
      <w:proofErr w:type="gramStart"/>
      <w:r w:rsidRPr="00E13955">
        <w:t>занятиях</w:t>
      </w:r>
      <w:proofErr w:type="gramEnd"/>
      <w:r w:rsidRPr="00E13955">
        <w:t xml:space="preserve"> физической культурой и спортом;</w:t>
      </w:r>
    </w:p>
    <w:p w:rsidR="00E13955" w:rsidRPr="00E13955" w:rsidRDefault="00E13955" w:rsidP="000A1616">
      <w:pPr>
        <w:numPr>
          <w:ilvl w:val="0"/>
          <w:numId w:val="3"/>
        </w:numPr>
        <w:spacing w:line="360" w:lineRule="auto"/>
        <w:jc w:val="both"/>
      </w:pPr>
      <w:r w:rsidRPr="00E13955">
        <w:t>массовое приобщение различных слоев населения к регулярным занятиям физической культурой и спортом;</w:t>
      </w:r>
    </w:p>
    <w:p w:rsidR="00E13955" w:rsidRPr="00E13955" w:rsidRDefault="00E13955" w:rsidP="000A1616">
      <w:pPr>
        <w:numPr>
          <w:ilvl w:val="0"/>
          <w:numId w:val="3"/>
        </w:numPr>
        <w:spacing w:line="360" w:lineRule="auto"/>
        <w:jc w:val="both"/>
      </w:pPr>
      <w:r w:rsidRPr="00E13955">
        <w:t>создание условий для укрепления здоровья населения путем развития и эффективного использования инфраструктуры физической культуры и спорта;</w:t>
      </w:r>
    </w:p>
    <w:p w:rsidR="00E13955" w:rsidRPr="00E13955" w:rsidRDefault="00E13955" w:rsidP="000A1616">
      <w:pPr>
        <w:numPr>
          <w:ilvl w:val="0"/>
          <w:numId w:val="3"/>
        </w:numPr>
        <w:spacing w:line="360" w:lineRule="auto"/>
        <w:jc w:val="both"/>
      </w:pPr>
      <w:r w:rsidRPr="00E13955">
        <w:t>широкая пропаганда роли занятий физической культурой и спортом.</w:t>
      </w:r>
    </w:p>
    <w:p w:rsidR="00E13955" w:rsidRPr="00E13955" w:rsidRDefault="00E13955" w:rsidP="000A1616">
      <w:pPr>
        <w:spacing w:line="360" w:lineRule="auto"/>
        <w:ind w:firstLine="360"/>
        <w:jc w:val="both"/>
      </w:pPr>
      <w:r w:rsidRPr="00E13955">
        <w:t>Показателями (индикаторами) достижения целей программы выступают:</w:t>
      </w:r>
    </w:p>
    <w:p w:rsidR="00E13955" w:rsidRPr="00E13955" w:rsidRDefault="00E13955" w:rsidP="000A1616">
      <w:pPr>
        <w:numPr>
          <w:ilvl w:val="0"/>
          <w:numId w:val="4"/>
        </w:numPr>
        <w:spacing w:line="360" w:lineRule="auto"/>
        <w:jc w:val="both"/>
      </w:pPr>
      <w:r w:rsidRPr="00E13955">
        <w:t xml:space="preserve">доля населения, систематически </w:t>
      </w:r>
      <w:proofErr w:type="gramStart"/>
      <w:r w:rsidRPr="00E13955">
        <w:t>занимающихся</w:t>
      </w:r>
      <w:proofErr w:type="gramEnd"/>
      <w:r w:rsidRPr="00E13955">
        <w:t xml:space="preserve"> физической культурой и спортом;</w:t>
      </w:r>
    </w:p>
    <w:p w:rsidR="00E13955" w:rsidRPr="00E13955" w:rsidRDefault="00E13955" w:rsidP="000A1616">
      <w:pPr>
        <w:numPr>
          <w:ilvl w:val="0"/>
          <w:numId w:val="4"/>
        </w:numPr>
        <w:spacing w:line="360" w:lineRule="auto"/>
        <w:jc w:val="both"/>
      </w:pPr>
      <w:r w:rsidRPr="00E13955">
        <w:t xml:space="preserve">численность </w:t>
      </w:r>
      <w:proofErr w:type="gramStart"/>
      <w:r w:rsidRPr="00E13955">
        <w:t>занимающихся</w:t>
      </w:r>
      <w:proofErr w:type="gramEnd"/>
      <w:r w:rsidRPr="00E13955">
        <w:t xml:space="preserve"> физической культурой и спортом по месту жительства;</w:t>
      </w:r>
    </w:p>
    <w:p w:rsidR="00E13955" w:rsidRPr="00E13955" w:rsidRDefault="00E13955" w:rsidP="000A1616">
      <w:pPr>
        <w:numPr>
          <w:ilvl w:val="0"/>
          <w:numId w:val="4"/>
        </w:numPr>
        <w:spacing w:line="360" w:lineRule="auto"/>
        <w:jc w:val="both"/>
      </w:pPr>
      <w:r w:rsidRPr="00E13955">
        <w:t xml:space="preserve">численность детей, занимающихся в детско-юношеских спортивных </w:t>
      </w:r>
      <w:proofErr w:type="gramStart"/>
      <w:r w:rsidRPr="00E13955">
        <w:t>школах</w:t>
      </w:r>
      <w:proofErr w:type="gramEnd"/>
      <w:r w:rsidRPr="00E13955">
        <w:t>;</w:t>
      </w:r>
    </w:p>
    <w:p w:rsidR="00E13955" w:rsidRPr="00E13955" w:rsidRDefault="00E13955" w:rsidP="000A1616">
      <w:pPr>
        <w:numPr>
          <w:ilvl w:val="0"/>
          <w:numId w:val="4"/>
        </w:numPr>
        <w:spacing w:line="360" w:lineRule="auto"/>
        <w:jc w:val="both"/>
      </w:pPr>
      <w:r w:rsidRPr="00E13955">
        <w:t>доля учащихся общеобразовательных учреждений, занимающихся физической культурой и спортом, в общей численности учащихся соответствующих организаций;</w:t>
      </w:r>
    </w:p>
    <w:p w:rsidR="00E13955" w:rsidRPr="00E13955" w:rsidRDefault="00E13955" w:rsidP="000A1616">
      <w:pPr>
        <w:numPr>
          <w:ilvl w:val="0"/>
          <w:numId w:val="4"/>
        </w:numPr>
        <w:spacing w:line="360" w:lineRule="auto"/>
        <w:jc w:val="both"/>
      </w:pPr>
      <w:r w:rsidRPr="00E13955">
        <w:t>доля лиц с ограниченными возможностями здоровья, систематически занимающихся физической культурой и спортом, в общей численности лиц данной категории;</w:t>
      </w:r>
    </w:p>
    <w:p w:rsidR="00E13955" w:rsidRPr="00E13955" w:rsidRDefault="00E13955" w:rsidP="000A1616">
      <w:pPr>
        <w:numPr>
          <w:ilvl w:val="0"/>
          <w:numId w:val="4"/>
        </w:numPr>
        <w:spacing w:line="360" w:lineRule="auto"/>
        <w:jc w:val="both"/>
      </w:pPr>
      <w:r w:rsidRPr="00E13955">
        <w:t>обеспеченность спортивными сооружениями.</w:t>
      </w:r>
    </w:p>
    <w:p w:rsidR="00E13955" w:rsidRPr="00E13955" w:rsidRDefault="00E13955" w:rsidP="000A1616">
      <w:pPr>
        <w:spacing w:line="360" w:lineRule="auto"/>
        <w:ind w:firstLine="360"/>
        <w:jc w:val="both"/>
      </w:pPr>
      <w:r w:rsidRPr="00E13955">
        <w:t>Достижение основных целей предполагает решение ряда задач:</w:t>
      </w:r>
    </w:p>
    <w:p w:rsidR="00E13955" w:rsidRPr="00E13955" w:rsidRDefault="00E13955" w:rsidP="000A1616">
      <w:pPr>
        <w:numPr>
          <w:ilvl w:val="0"/>
          <w:numId w:val="5"/>
        </w:numPr>
        <w:spacing w:line="360" w:lineRule="auto"/>
        <w:jc w:val="both"/>
      </w:pPr>
      <w:r w:rsidRPr="00E13955">
        <w:t>совершенствование нормативно-правовых основ мониторинга физического развития, здоровья различных категорий населения;</w:t>
      </w:r>
    </w:p>
    <w:p w:rsidR="00E13955" w:rsidRPr="00E13955" w:rsidRDefault="00E13955" w:rsidP="000A1616">
      <w:pPr>
        <w:numPr>
          <w:ilvl w:val="0"/>
          <w:numId w:val="5"/>
        </w:numPr>
        <w:spacing w:line="360" w:lineRule="auto"/>
        <w:jc w:val="both"/>
      </w:pPr>
      <w:r w:rsidRPr="00E13955">
        <w:t xml:space="preserve">разработка и внедрение механизмов, позволяющих лицам с ослабленным здоровьем, лицам с ограниченными возможностями здоровья и инвалидам </w:t>
      </w:r>
      <w:r w:rsidRPr="00E13955">
        <w:lastRenderedPageBreak/>
        <w:t>регулярно заниматься физической культурой и спортом, путем развития физкультурно-спортивного  комплекса;</w:t>
      </w:r>
    </w:p>
    <w:p w:rsidR="00E13955" w:rsidRPr="00E13955" w:rsidRDefault="00E13955" w:rsidP="000A1616">
      <w:pPr>
        <w:numPr>
          <w:ilvl w:val="0"/>
          <w:numId w:val="5"/>
        </w:numPr>
        <w:spacing w:line="360" w:lineRule="auto"/>
        <w:jc w:val="both"/>
      </w:pPr>
      <w:r w:rsidRPr="00E13955">
        <w:t>разработка и внедрение эффективной системы организации и проведения физкультурно-оздоровительных, спортивных мероприятий и соревнований;</w:t>
      </w:r>
    </w:p>
    <w:p w:rsidR="00E13955" w:rsidRPr="00E13955" w:rsidRDefault="00E13955" w:rsidP="000A1616">
      <w:pPr>
        <w:numPr>
          <w:ilvl w:val="0"/>
          <w:numId w:val="5"/>
        </w:numPr>
        <w:spacing w:line="360" w:lineRule="auto"/>
        <w:jc w:val="both"/>
      </w:pPr>
      <w:r w:rsidRPr="00E13955">
        <w:t>развитие спортивной материально-технической базы общеобразовательных учреждений;</w:t>
      </w:r>
    </w:p>
    <w:p w:rsidR="00E13955" w:rsidRPr="00E13955" w:rsidRDefault="00E13955" w:rsidP="000A1616">
      <w:pPr>
        <w:numPr>
          <w:ilvl w:val="0"/>
          <w:numId w:val="5"/>
        </w:numPr>
        <w:spacing w:line="360" w:lineRule="auto"/>
        <w:jc w:val="both"/>
      </w:pPr>
      <w:r w:rsidRPr="00E13955">
        <w:t xml:space="preserve">разработка и внедрение нормативов </w:t>
      </w:r>
      <w:proofErr w:type="spellStart"/>
      <w:r w:rsidRPr="00E13955">
        <w:t>подушевого</w:t>
      </w:r>
      <w:proofErr w:type="spellEnd"/>
      <w:r w:rsidRPr="00E13955">
        <w:t xml:space="preserve"> финансирования физической культуры и спорта на основе единых минимальных социальных стандартов. </w:t>
      </w:r>
    </w:p>
    <w:p w:rsidR="00E13955" w:rsidRPr="00E13955" w:rsidRDefault="00E13955" w:rsidP="000A1616">
      <w:pPr>
        <w:spacing w:line="360" w:lineRule="auto"/>
        <w:ind w:firstLine="360"/>
        <w:jc w:val="both"/>
      </w:pPr>
      <w:r w:rsidRPr="00E13955">
        <w:t>Срок реализации подпрограммы - 20</w:t>
      </w:r>
      <w:r w:rsidR="00112CEC">
        <w:t>21</w:t>
      </w:r>
      <w:r w:rsidRPr="00E13955">
        <w:t>-2035 годы. Достижение целей и решение задач программы будут осуществляться с учетом сложившихся реалий и прогнозируемых процессов в экономике и социальной сфере.</w:t>
      </w:r>
    </w:p>
    <w:p w:rsidR="00E13955" w:rsidRPr="00E13955" w:rsidRDefault="00E13955" w:rsidP="000A1616">
      <w:pPr>
        <w:spacing w:line="360" w:lineRule="auto"/>
        <w:ind w:firstLine="360"/>
        <w:jc w:val="both"/>
      </w:pPr>
      <w:r w:rsidRPr="00E13955">
        <w:t>В качестве основных критериев реализации программы (критериев оценки эффективности) выделяются критерии:</w:t>
      </w:r>
    </w:p>
    <w:p w:rsidR="00E13955" w:rsidRPr="00E13955" w:rsidRDefault="00E13955" w:rsidP="000A1616">
      <w:pPr>
        <w:numPr>
          <w:ilvl w:val="0"/>
          <w:numId w:val="6"/>
        </w:numPr>
        <w:spacing w:line="360" w:lineRule="auto"/>
        <w:jc w:val="both"/>
      </w:pPr>
      <w:r w:rsidRPr="00E13955">
        <w:t>социальной эффективности;</w:t>
      </w:r>
    </w:p>
    <w:p w:rsidR="00E13955" w:rsidRPr="00E13955" w:rsidRDefault="00E13955" w:rsidP="000A1616">
      <w:pPr>
        <w:numPr>
          <w:ilvl w:val="0"/>
          <w:numId w:val="6"/>
        </w:numPr>
        <w:spacing w:line="360" w:lineRule="auto"/>
        <w:jc w:val="both"/>
      </w:pPr>
      <w:r w:rsidRPr="00E13955">
        <w:t>экономической эффективности;</w:t>
      </w:r>
    </w:p>
    <w:p w:rsidR="00E13955" w:rsidRPr="00E13955" w:rsidRDefault="00E13955" w:rsidP="000A1616">
      <w:pPr>
        <w:numPr>
          <w:ilvl w:val="0"/>
          <w:numId w:val="6"/>
        </w:numPr>
        <w:spacing w:line="360" w:lineRule="auto"/>
        <w:jc w:val="both"/>
      </w:pPr>
      <w:r w:rsidRPr="00E13955">
        <w:t>эффективности муниципального  управления.</w:t>
      </w:r>
    </w:p>
    <w:p w:rsidR="00E13955" w:rsidRPr="000A1616" w:rsidRDefault="00E13955" w:rsidP="000A1616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E03477">
        <w:rPr>
          <w:b/>
          <w:bCs/>
          <w:kern w:val="36"/>
        </w:rPr>
        <w:t>Раздел III. Обобщенная характеристика основных мероприятий программы.</w:t>
      </w:r>
    </w:p>
    <w:p w:rsidR="00E13955" w:rsidRPr="00E13955" w:rsidRDefault="00E13955" w:rsidP="000A1616">
      <w:pPr>
        <w:spacing w:line="360" w:lineRule="auto"/>
        <w:ind w:firstLine="708"/>
      </w:pPr>
      <w:proofErr w:type="gramStart"/>
      <w:r w:rsidRPr="00E13955">
        <w:t>Выстроенная в рамках настоящей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  подпрограммы.</w:t>
      </w:r>
      <w:proofErr w:type="gramEnd"/>
    </w:p>
    <w:p w:rsidR="00E13955" w:rsidRPr="00E13955" w:rsidRDefault="00E13955" w:rsidP="000A1616">
      <w:pPr>
        <w:spacing w:line="360" w:lineRule="auto"/>
      </w:pPr>
      <w:r w:rsidRPr="00E13955">
        <w:t> </w:t>
      </w:r>
      <w:r w:rsidR="000A1616">
        <w:tab/>
      </w:r>
      <w:r w:rsidRPr="00E13955">
        <w:t xml:space="preserve">Программа «Развитие физической культуры и спорта  в </w:t>
      </w:r>
      <w:proofErr w:type="gramStart"/>
      <w:r w:rsidRPr="00E13955">
        <w:t>Козловском</w:t>
      </w:r>
      <w:proofErr w:type="gramEnd"/>
      <w:r w:rsidRPr="00E13955">
        <w:t xml:space="preserve"> районе Чув</w:t>
      </w:r>
      <w:r w:rsidR="002E576B">
        <w:t xml:space="preserve">ашской Республики» включает три </w:t>
      </w:r>
      <w:r w:rsidR="00E03477">
        <w:t>основных</w:t>
      </w:r>
      <w:r w:rsidRPr="00E13955">
        <w:t xml:space="preserve"> мероприяти</w:t>
      </w:r>
      <w:r w:rsidR="00E03477">
        <w:t>я</w:t>
      </w:r>
      <w:r w:rsidRPr="00E13955">
        <w:t>:</w:t>
      </w:r>
    </w:p>
    <w:p w:rsidR="000A1616" w:rsidRDefault="00E13955" w:rsidP="000A1616">
      <w:pPr>
        <w:spacing w:line="360" w:lineRule="auto"/>
      </w:pPr>
      <w:r w:rsidRPr="00E13955">
        <w:t xml:space="preserve">Основное мероприятие 1. </w:t>
      </w:r>
      <w:bookmarkStart w:id="1" w:name="sub_131000"/>
      <w:bookmarkEnd w:id="1"/>
      <w:r w:rsidR="000A1616" w:rsidRPr="000A1616">
        <w:t>«Физкультурно-оздоровительная и спортивно-массовая работа с населением»</w:t>
      </w:r>
      <w:r w:rsidR="002E576B">
        <w:t>.</w:t>
      </w:r>
    </w:p>
    <w:p w:rsidR="002E576B" w:rsidRDefault="002E576B" w:rsidP="000A1616">
      <w:pPr>
        <w:spacing w:line="360" w:lineRule="auto"/>
      </w:pPr>
      <w:r>
        <w:t>Основное мероприятие 2</w:t>
      </w:r>
      <w:r w:rsidRPr="00E13955">
        <w:t>.</w:t>
      </w:r>
      <w:r>
        <w:t xml:space="preserve"> «Развитие спортивной инфраструктуры, в т.ч. с использов</w:t>
      </w:r>
      <w:r w:rsidR="00D45A26">
        <w:t xml:space="preserve">анием принципов государственно-частного партнерства и </w:t>
      </w:r>
      <w:proofErr w:type="spellStart"/>
      <w:r w:rsidR="00D45A26">
        <w:t>софинансирования</w:t>
      </w:r>
      <w:proofErr w:type="spellEnd"/>
      <w:r w:rsidR="00D45A26">
        <w:t xml:space="preserve"> из всех уровней бюджетов».</w:t>
      </w:r>
    </w:p>
    <w:p w:rsidR="000A1616" w:rsidRDefault="000A1616" w:rsidP="000A1616">
      <w:pPr>
        <w:spacing w:line="360" w:lineRule="auto"/>
      </w:pPr>
      <w:r>
        <w:t xml:space="preserve">Основное мероприятие </w:t>
      </w:r>
      <w:r w:rsidR="002E576B">
        <w:t>3</w:t>
      </w:r>
      <w:r w:rsidRPr="00E13955">
        <w:t>.</w:t>
      </w:r>
      <w:r>
        <w:t xml:space="preserve"> </w:t>
      </w:r>
      <w:r w:rsidRPr="000A1616">
        <w:t>«Строительство (реконструкция)  объектов спортивной инфраструктуры муниципальных образований»</w:t>
      </w:r>
      <w:r w:rsidR="002E576B">
        <w:t>.</w:t>
      </w:r>
    </w:p>
    <w:p w:rsidR="000A1616" w:rsidRDefault="000A1616" w:rsidP="00E13955">
      <w:pPr>
        <w:spacing w:before="100" w:beforeAutospacing="1" w:after="100" w:afterAutospacing="1"/>
      </w:pPr>
    </w:p>
    <w:p w:rsidR="000A1616" w:rsidRDefault="000A1616">
      <w:pPr>
        <w:spacing w:after="200" w:line="276" w:lineRule="auto"/>
      </w:pPr>
      <w:r>
        <w:br w:type="page"/>
      </w:r>
    </w:p>
    <w:p w:rsidR="007C6F2D" w:rsidRDefault="007C6F2D" w:rsidP="009B5CED">
      <w:pPr>
        <w:jc w:val="right"/>
        <w:rPr>
          <w:sz w:val="20"/>
          <w:szCs w:val="20"/>
        </w:rPr>
        <w:sectPr w:rsidR="007C6F2D" w:rsidSect="00BD01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3955" w:rsidRPr="009B5CED" w:rsidRDefault="00E13955" w:rsidP="009B5CED">
      <w:pPr>
        <w:jc w:val="right"/>
        <w:rPr>
          <w:sz w:val="20"/>
          <w:szCs w:val="20"/>
        </w:rPr>
      </w:pPr>
      <w:r w:rsidRPr="009B5CED">
        <w:rPr>
          <w:sz w:val="20"/>
          <w:szCs w:val="20"/>
        </w:rPr>
        <w:lastRenderedPageBreak/>
        <w:t>Приложение № 1</w:t>
      </w:r>
    </w:p>
    <w:p w:rsidR="000A1616" w:rsidRPr="009B5CED" w:rsidRDefault="00E13955" w:rsidP="009B5CED">
      <w:pPr>
        <w:jc w:val="right"/>
        <w:rPr>
          <w:sz w:val="20"/>
          <w:szCs w:val="20"/>
        </w:rPr>
      </w:pPr>
      <w:r w:rsidRPr="009B5CED">
        <w:rPr>
          <w:sz w:val="20"/>
          <w:szCs w:val="20"/>
        </w:rPr>
        <w:t xml:space="preserve">к муниципальной </w:t>
      </w:r>
      <w:hyperlink r:id="rId17" w:anchor="sub_13000#sub_13000" w:history="1">
        <w:r w:rsidRPr="009B5CED">
          <w:rPr>
            <w:bCs/>
            <w:sz w:val="20"/>
            <w:szCs w:val="20"/>
          </w:rPr>
          <w:t>программе</w:t>
        </w:r>
      </w:hyperlink>
      <w:r w:rsidRPr="009B5CED">
        <w:rPr>
          <w:sz w:val="20"/>
          <w:szCs w:val="20"/>
        </w:rPr>
        <w:t xml:space="preserve"> </w:t>
      </w:r>
    </w:p>
    <w:p w:rsidR="009B5CED" w:rsidRPr="009B5CED" w:rsidRDefault="00E13955" w:rsidP="009B5CED">
      <w:pPr>
        <w:jc w:val="right"/>
        <w:rPr>
          <w:sz w:val="20"/>
          <w:szCs w:val="20"/>
        </w:rPr>
      </w:pPr>
      <w:r w:rsidRPr="009B5CED">
        <w:rPr>
          <w:sz w:val="20"/>
          <w:szCs w:val="20"/>
        </w:rPr>
        <w:t xml:space="preserve">«Развитие физической культуры и спорта </w:t>
      </w:r>
    </w:p>
    <w:p w:rsidR="009B5CED" w:rsidRPr="009B5CED" w:rsidRDefault="00E13955" w:rsidP="009B5CED">
      <w:pPr>
        <w:jc w:val="right"/>
        <w:rPr>
          <w:sz w:val="20"/>
          <w:szCs w:val="20"/>
        </w:rPr>
      </w:pPr>
      <w:r w:rsidRPr="009B5CED">
        <w:rPr>
          <w:sz w:val="20"/>
          <w:szCs w:val="20"/>
        </w:rPr>
        <w:t xml:space="preserve">в </w:t>
      </w:r>
      <w:proofErr w:type="gramStart"/>
      <w:r w:rsidRPr="009B5CED">
        <w:rPr>
          <w:sz w:val="20"/>
          <w:szCs w:val="20"/>
        </w:rPr>
        <w:t>Козловском</w:t>
      </w:r>
      <w:proofErr w:type="gramEnd"/>
      <w:r w:rsidRPr="009B5CED">
        <w:rPr>
          <w:sz w:val="20"/>
          <w:szCs w:val="20"/>
        </w:rPr>
        <w:t xml:space="preserve"> районе Чувашской Республики» </w:t>
      </w:r>
    </w:p>
    <w:p w:rsidR="00E13955" w:rsidRPr="00E13955" w:rsidRDefault="00E13955" w:rsidP="009B5CED">
      <w:pPr>
        <w:jc w:val="right"/>
      </w:pPr>
      <w:r w:rsidRPr="009B5CED">
        <w:rPr>
          <w:sz w:val="20"/>
          <w:szCs w:val="20"/>
        </w:rPr>
        <w:t>на 20</w:t>
      </w:r>
      <w:r w:rsidR="00D45A26">
        <w:rPr>
          <w:sz w:val="20"/>
          <w:szCs w:val="20"/>
        </w:rPr>
        <w:t>19</w:t>
      </w:r>
      <w:r w:rsidRPr="009B5CED">
        <w:rPr>
          <w:sz w:val="20"/>
          <w:szCs w:val="20"/>
        </w:rPr>
        <w:t>-2035 годы</w:t>
      </w:r>
    </w:p>
    <w:p w:rsidR="00E13955" w:rsidRPr="00E03477" w:rsidRDefault="00E13955" w:rsidP="009B5CED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E03477">
        <w:rPr>
          <w:b/>
          <w:bCs/>
          <w:kern w:val="36"/>
        </w:rPr>
        <w:t>Ресурсное обеспечение</w:t>
      </w:r>
      <w:r w:rsidRPr="00E03477">
        <w:rPr>
          <w:b/>
          <w:bCs/>
          <w:kern w:val="36"/>
        </w:rPr>
        <w:br/>
        <w:t>реализации муниципальной  программы «Развитие физической культуры и спорта в Козловском районе  Чувашской Республики» на 20</w:t>
      </w:r>
      <w:r w:rsidR="00D45A26">
        <w:rPr>
          <w:b/>
          <w:bCs/>
          <w:kern w:val="36"/>
        </w:rPr>
        <w:t>19</w:t>
      </w:r>
      <w:r w:rsidRPr="00E03477">
        <w:rPr>
          <w:b/>
          <w:bCs/>
          <w:kern w:val="36"/>
        </w:rPr>
        <w:t>-2035 годы</w:t>
      </w:r>
      <w:r w:rsidR="009B5CED">
        <w:rPr>
          <w:b/>
          <w:bCs/>
          <w:kern w:val="36"/>
        </w:rPr>
        <w:t xml:space="preserve"> </w:t>
      </w:r>
      <w:r w:rsidRPr="00E03477">
        <w:rPr>
          <w:b/>
          <w:bCs/>
          <w:kern w:val="36"/>
        </w:rPr>
        <w:t>за счет всех источников</w:t>
      </w:r>
    </w:p>
    <w:p w:rsidR="00E13955" w:rsidRPr="00E03477" w:rsidRDefault="00E13955" w:rsidP="00E13955">
      <w:pPr>
        <w:spacing w:before="100" w:beforeAutospacing="1" w:after="100" w:afterAutospacing="1"/>
      </w:pPr>
      <w:r w:rsidRPr="00E03477">
        <w:rPr>
          <w:b/>
          <w:bCs/>
        </w:rPr>
        <w:t> </w:t>
      </w:r>
    </w:p>
    <w:p w:rsidR="00935318" w:rsidRPr="00E13955" w:rsidRDefault="00E13955" w:rsidP="00E13955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E13955">
        <w:rPr>
          <w:b/>
          <w:bCs/>
          <w:kern w:val="36"/>
          <w:sz w:val="48"/>
          <w:szCs w:val="48"/>
        </w:rPr>
        <w:t> 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134"/>
        <w:gridCol w:w="1275"/>
        <w:gridCol w:w="1843"/>
        <w:gridCol w:w="851"/>
        <w:gridCol w:w="992"/>
        <w:gridCol w:w="850"/>
        <w:gridCol w:w="851"/>
        <w:gridCol w:w="850"/>
        <w:gridCol w:w="709"/>
        <w:gridCol w:w="851"/>
        <w:gridCol w:w="850"/>
        <w:gridCol w:w="851"/>
      </w:tblGrid>
      <w:tr w:rsidR="00D45A26" w:rsidTr="00770333">
        <w:tc>
          <w:tcPr>
            <w:tcW w:w="1101" w:type="dxa"/>
            <w:vMerge w:val="restart"/>
          </w:tcPr>
          <w:p w:rsidR="00D45A26" w:rsidRPr="00CF467D" w:rsidRDefault="00D45A26" w:rsidP="00CF467D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С</w:t>
            </w:r>
            <w:r w:rsidRPr="00CF467D">
              <w:rPr>
                <w:bCs/>
                <w:kern w:val="36"/>
                <w:sz w:val="20"/>
                <w:szCs w:val="20"/>
              </w:rPr>
              <w:t>татус</w:t>
            </w:r>
          </w:p>
        </w:tc>
        <w:tc>
          <w:tcPr>
            <w:tcW w:w="2268" w:type="dxa"/>
            <w:vMerge w:val="restart"/>
          </w:tcPr>
          <w:p w:rsidR="00D45A26" w:rsidRPr="00CF467D" w:rsidRDefault="00D45A26" w:rsidP="00D71E1D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Наименование муниципальной подпрограммы Козловского района (основного мероприятия, мероприятия)</w:t>
            </w:r>
          </w:p>
        </w:tc>
        <w:tc>
          <w:tcPr>
            <w:tcW w:w="2409" w:type="dxa"/>
            <w:gridSpan w:val="2"/>
          </w:tcPr>
          <w:p w:rsidR="00D45A26" w:rsidRPr="00CF467D" w:rsidRDefault="00D45A26" w:rsidP="00CF467D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43" w:type="dxa"/>
          </w:tcPr>
          <w:p w:rsidR="00D45A26" w:rsidRPr="00CF467D" w:rsidRDefault="00D45A26" w:rsidP="00CF467D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55" w:type="dxa"/>
            <w:gridSpan w:val="9"/>
          </w:tcPr>
          <w:p w:rsidR="00D45A26" w:rsidRPr="00CF467D" w:rsidRDefault="00D45A26" w:rsidP="00D45A26">
            <w:pPr>
              <w:spacing w:before="100" w:beforeAutospacing="1" w:after="100" w:afterAutospacing="1"/>
              <w:ind w:right="458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Расходы по годам, тыс</w:t>
            </w:r>
            <w:proofErr w:type="gramStart"/>
            <w:r>
              <w:rPr>
                <w:bCs/>
                <w:kern w:val="36"/>
                <w:sz w:val="20"/>
                <w:szCs w:val="20"/>
              </w:rPr>
              <w:t>.р</w:t>
            </w:r>
            <w:proofErr w:type="gramEnd"/>
            <w:r>
              <w:rPr>
                <w:bCs/>
                <w:kern w:val="36"/>
                <w:sz w:val="20"/>
                <w:szCs w:val="20"/>
              </w:rPr>
              <w:t>ублей</w:t>
            </w:r>
          </w:p>
        </w:tc>
      </w:tr>
      <w:tr w:rsidR="00D45A26" w:rsidTr="00770333">
        <w:tc>
          <w:tcPr>
            <w:tcW w:w="1101" w:type="dxa"/>
            <w:vMerge/>
          </w:tcPr>
          <w:p w:rsidR="00D45A26" w:rsidRPr="00CF467D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45A26" w:rsidRPr="00CF467D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5A26" w:rsidRPr="00CF467D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75" w:type="dxa"/>
          </w:tcPr>
          <w:p w:rsidR="00D45A26" w:rsidRPr="00CF467D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843" w:type="dxa"/>
          </w:tcPr>
          <w:p w:rsidR="00D45A26" w:rsidRPr="00CF467D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851" w:type="dxa"/>
          </w:tcPr>
          <w:p w:rsidR="00D45A26" w:rsidRPr="00CF467D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D45A26" w:rsidRPr="00CF467D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D45A26" w:rsidRPr="00CF467D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CF467D">
              <w:rPr>
                <w:bCs/>
                <w:kern w:val="36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D45A26" w:rsidRPr="00CF467D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CF467D">
              <w:rPr>
                <w:bCs/>
                <w:kern w:val="36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D45A26" w:rsidRPr="00CF467D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CF467D">
              <w:rPr>
                <w:bCs/>
                <w:kern w:val="36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D45A26" w:rsidRPr="00CF467D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CF467D">
              <w:rPr>
                <w:bCs/>
                <w:kern w:val="36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D45A26" w:rsidRPr="00CF467D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CF467D">
              <w:rPr>
                <w:bCs/>
                <w:kern w:val="36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D45A26" w:rsidRPr="00CF467D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CF467D">
              <w:rPr>
                <w:bCs/>
                <w:kern w:val="36"/>
                <w:sz w:val="20"/>
                <w:szCs w:val="20"/>
              </w:rPr>
              <w:t>2026-2030</w:t>
            </w:r>
          </w:p>
        </w:tc>
        <w:tc>
          <w:tcPr>
            <w:tcW w:w="851" w:type="dxa"/>
          </w:tcPr>
          <w:p w:rsidR="00D45A26" w:rsidRPr="00CF467D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CF467D">
              <w:rPr>
                <w:bCs/>
                <w:kern w:val="36"/>
                <w:sz w:val="20"/>
                <w:szCs w:val="20"/>
              </w:rPr>
              <w:t>2031-2035</w:t>
            </w:r>
          </w:p>
        </w:tc>
      </w:tr>
      <w:tr w:rsidR="00D45A26" w:rsidTr="00770333">
        <w:tc>
          <w:tcPr>
            <w:tcW w:w="1101" w:type="dxa"/>
          </w:tcPr>
          <w:p w:rsidR="00D45A26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Муниципальная программа Козловского района Чувашской Республики</w:t>
            </w:r>
          </w:p>
          <w:p w:rsidR="00770333" w:rsidRPr="00CF467D" w:rsidRDefault="00770333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268" w:type="dxa"/>
          </w:tcPr>
          <w:p w:rsidR="00D45A26" w:rsidRPr="00CF467D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Развитие физической культуры  спорта на 2019-2035 годы</w:t>
            </w:r>
          </w:p>
        </w:tc>
        <w:tc>
          <w:tcPr>
            <w:tcW w:w="1134" w:type="dxa"/>
          </w:tcPr>
          <w:p w:rsidR="00D45A26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D45A26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D45A26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D45A26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957</w:t>
            </w:r>
          </w:p>
          <w:p w:rsidR="00D45A26" w:rsidRPr="00CF467D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D45A26" w:rsidRPr="00CF467D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02010D">
              <w:rPr>
                <w:bCs/>
                <w:kern w:val="36"/>
                <w:sz w:val="20"/>
                <w:szCs w:val="20"/>
              </w:rPr>
              <w:t>Ц510000000</w:t>
            </w:r>
          </w:p>
        </w:tc>
        <w:tc>
          <w:tcPr>
            <w:tcW w:w="1843" w:type="dxa"/>
          </w:tcPr>
          <w:p w:rsidR="00D45A26" w:rsidRDefault="00D45A26" w:rsidP="0002010D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02010D">
              <w:rPr>
                <w:b/>
                <w:bCs/>
                <w:kern w:val="36"/>
                <w:sz w:val="20"/>
                <w:szCs w:val="20"/>
              </w:rPr>
              <w:t>Всего</w:t>
            </w:r>
          </w:p>
          <w:p w:rsidR="00D45A26" w:rsidRDefault="00D45A26" w:rsidP="0002010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02010D">
              <w:rPr>
                <w:bCs/>
                <w:kern w:val="36"/>
                <w:sz w:val="20"/>
                <w:szCs w:val="20"/>
              </w:rPr>
              <w:t>Федеральный бюджет</w:t>
            </w:r>
          </w:p>
          <w:p w:rsidR="00D45A26" w:rsidRDefault="00D45A26" w:rsidP="0002010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Республиканский бюджет</w:t>
            </w:r>
          </w:p>
          <w:p w:rsidR="00D45A26" w:rsidRPr="0002010D" w:rsidRDefault="00D45A26" w:rsidP="0002010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</w:tcPr>
          <w:p w:rsidR="00D45A26" w:rsidRDefault="00770333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3160,7</w:t>
            </w:r>
          </w:p>
          <w:p w:rsidR="00770333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2488,8</w:t>
            </w:r>
          </w:p>
          <w:p w:rsidR="00770333" w:rsidRDefault="00770333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671,9</w:t>
            </w:r>
          </w:p>
        </w:tc>
        <w:tc>
          <w:tcPr>
            <w:tcW w:w="992" w:type="dxa"/>
          </w:tcPr>
          <w:p w:rsidR="00D45A26" w:rsidRDefault="00770333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37108,0</w:t>
            </w:r>
          </w:p>
          <w:p w:rsidR="00770333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34775,3</w:t>
            </w:r>
          </w:p>
          <w:p w:rsidR="00770333" w:rsidRDefault="00770333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2332,7</w:t>
            </w:r>
          </w:p>
        </w:tc>
        <w:tc>
          <w:tcPr>
            <w:tcW w:w="850" w:type="dxa"/>
          </w:tcPr>
          <w:p w:rsidR="00D45A26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1750,0</w:t>
            </w:r>
          </w:p>
          <w:p w:rsidR="00D45A26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D45A26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D45A26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1410,0</w:t>
            </w:r>
          </w:p>
          <w:p w:rsidR="00D45A26" w:rsidRPr="00CF467D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340,0</w:t>
            </w:r>
          </w:p>
        </w:tc>
        <w:tc>
          <w:tcPr>
            <w:tcW w:w="851" w:type="dxa"/>
          </w:tcPr>
          <w:p w:rsidR="00D45A26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300,0</w:t>
            </w:r>
          </w:p>
          <w:p w:rsidR="00D45A26" w:rsidRDefault="00770333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D45A26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D45A26" w:rsidRDefault="00770333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D45A26" w:rsidRPr="00CF467D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D45A26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300,0</w:t>
            </w:r>
          </w:p>
          <w:p w:rsidR="00D45A26" w:rsidRDefault="00770333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D45A26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D45A26" w:rsidRDefault="00770333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D45A26" w:rsidRPr="00CF467D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D45A26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350,0</w:t>
            </w:r>
          </w:p>
          <w:p w:rsidR="00D45A26" w:rsidRDefault="00770333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D45A26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D45A26" w:rsidRDefault="00770333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D45A26" w:rsidRPr="00CF467D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350,0</w:t>
            </w:r>
          </w:p>
        </w:tc>
        <w:tc>
          <w:tcPr>
            <w:tcW w:w="851" w:type="dxa"/>
          </w:tcPr>
          <w:p w:rsidR="00D45A26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400,0</w:t>
            </w:r>
          </w:p>
          <w:p w:rsidR="00D45A26" w:rsidRDefault="00770333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D45A26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D45A26" w:rsidRDefault="00770333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D45A26" w:rsidRPr="00CF467D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400,0</w:t>
            </w:r>
          </w:p>
        </w:tc>
        <w:tc>
          <w:tcPr>
            <w:tcW w:w="850" w:type="dxa"/>
          </w:tcPr>
          <w:p w:rsidR="00D45A26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2000,0</w:t>
            </w:r>
          </w:p>
          <w:p w:rsidR="00D45A26" w:rsidRDefault="00770333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D45A26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D45A26" w:rsidRDefault="00770333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D45A26" w:rsidRPr="00CF467D" w:rsidRDefault="00D45A26" w:rsidP="008D01CC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2000,0</w:t>
            </w:r>
          </w:p>
        </w:tc>
        <w:tc>
          <w:tcPr>
            <w:tcW w:w="851" w:type="dxa"/>
          </w:tcPr>
          <w:p w:rsidR="00D45A26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2000,0</w:t>
            </w:r>
          </w:p>
          <w:p w:rsidR="00D45A26" w:rsidRDefault="00770333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D45A26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D45A26" w:rsidRDefault="00770333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D45A26" w:rsidRPr="00CF467D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2000,0</w:t>
            </w:r>
          </w:p>
        </w:tc>
      </w:tr>
      <w:tr w:rsidR="00D45A26" w:rsidTr="00770333">
        <w:tc>
          <w:tcPr>
            <w:tcW w:w="1101" w:type="dxa"/>
          </w:tcPr>
          <w:p w:rsidR="00D45A26" w:rsidRPr="00CF467D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Основное мероприя</w:t>
            </w:r>
            <w:r>
              <w:rPr>
                <w:bCs/>
                <w:kern w:val="36"/>
                <w:sz w:val="20"/>
                <w:szCs w:val="20"/>
              </w:rPr>
              <w:lastRenderedPageBreak/>
              <w:t>тие 1</w:t>
            </w:r>
          </w:p>
        </w:tc>
        <w:tc>
          <w:tcPr>
            <w:tcW w:w="2268" w:type="dxa"/>
          </w:tcPr>
          <w:p w:rsidR="00D45A26" w:rsidRPr="00CF467D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D71E1D">
              <w:rPr>
                <w:bCs/>
                <w:kern w:val="36"/>
                <w:sz w:val="20"/>
                <w:szCs w:val="20"/>
              </w:rPr>
              <w:lastRenderedPageBreak/>
              <w:t xml:space="preserve">«Физкультурно-оздоровительная и </w:t>
            </w:r>
            <w:r w:rsidRPr="00D71E1D">
              <w:rPr>
                <w:bCs/>
                <w:kern w:val="36"/>
                <w:sz w:val="20"/>
                <w:szCs w:val="20"/>
              </w:rPr>
              <w:lastRenderedPageBreak/>
              <w:t>спортивно-массовая работа с населением»</w:t>
            </w:r>
          </w:p>
        </w:tc>
        <w:tc>
          <w:tcPr>
            <w:tcW w:w="1134" w:type="dxa"/>
          </w:tcPr>
          <w:p w:rsidR="00D45A26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lastRenderedPageBreak/>
              <w:t>х</w:t>
            </w:r>
          </w:p>
          <w:p w:rsidR="00D45A26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lastRenderedPageBreak/>
              <w:t>х</w:t>
            </w:r>
          </w:p>
          <w:p w:rsidR="00D45A26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957</w:t>
            </w:r>
          </w:p>
          <w:p w:rsidR="00D45A26" w:rsidRPr="00CF467D" w:rsidRDefault="00D45A26" w:rsidP="008D01CC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D45A26" w:rsidRPr="00CF467D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D71E1D">
              <w:rPr>
                <w:bCs/>
                <w:kern w:val="36"/>
                <w:sz w:val="20"/>
                <w:szCs w:val="20"/>
              </w:rPr>
              <w:lastRenderedPageBreak/>
              <w:t>Ц510100000</w:t>
            </w:r>
          </w:p>
        </w:tc>
        <w:tc>
          <w:tcPr>
            <w:tcW w:w="1843" w:type="dxa"/>
          </w:tcPr>
          <w:p w:rsidR="00D45A26" w:rsidRDefault="00D45A26" w:rsidP="00E1395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02010D">
              <w:rPr>
                <w:b/>
                <w:bCs/>
                <w:kern w:val="36"/>
                <w:sz w:val="20"/>
                <w:szCs w:val="20"/>
              </w:rPr>
              <w:t>Всего</w:t>
            </w:r>
          </w:p>
          <w:p w:rsidR="00D45A26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02010D">
              <w:rPr>
                <w:bCs/>
                <w:kern w:val="36"/>
                <w:sz w:val="20"/>
                <w:szCs w:val="20"/>
              </w:rPr>
              <w:lastRenderedPageBreak/>
              <w:t>Федеральный бюджет</w:t>
            </w:r>
          </w:p>
          <w:p w:rsidR="00D45A26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Республиканский бюджет</w:t>
            </w:r>
          </w:p>
          <w:p w:rsidR="00D45A26" w:rsidRPr="0002010D" w:rsidRDefault="00D45A26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</w:tcPr>
          <w:p w:rsidR="00D45A26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lastRenderedPageBreak/>
              <w:t>300,0</w:t>
            </w:r>
          </w:p>
          <w:p w:rsidR="00770333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lastRenderedPageBreak/>
              <w:t>х</w:t>
            </w:r>
          </w:p>
          <w:p w:rsidR="00770333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D45A26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lastRenderedPageBreak/>
              <w:t>113,0</w:t>
            </w:r>
          </w:p>
          <w:p w:rsidR="00770333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lastRenderedPageBreak/>
              <w:t>х</w:t>
            </w:r>
          </w:p>
          <w:p w:rsidR="00770333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113,0</w:t>
            </w:r>
          </w:p>
        </w:tc>
        <w:tc>
          <w:tcPr>
            <w:tcW w:w="850" w:type="dxa"/>
          </w:tcPr>
          <w:p w:rsidR="00D45A26" w:rsidRDefault="00D45A26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lastRenderedPageBreak/>
              <w:t>250,0</w:t>
            </w:r>
          </w:p>
          <w:p w:rsidR="00D45A26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lastRenderedPageBreak/>
              <w:t>х</w:t>
            </w:r>
          </w:p>
          <w:p w:rsidR="00D45A26" w:rsidRDefault="00D45A26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D45A26" w:rsidRPr="00CF467D" w:rsidRDefault="00D45A26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:rsidR="00D45A26" w:rsidRDefault="00D45A26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lastRenderedPageBreak/>
              <w:t>300,0</w:t>
            </w:r>
          </w:p>
          <w:p w:rsidR="00D45A26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lastRenderedPageBreak/>
              <w:t>х</w:t>
            </w:r>
          </w:p>
          <w:p w:rsidR="00D45A26" w:rsidRDefault="00D45A26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D45A26" w:rsidRDefault="00D45A26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300,0</w:t>
            </w:r>
          </w:p>
          <w:p w:rsidR="00D45A26" w:rsidRPr="00CF467D" w:rsidRDefault="00D45A26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850" w:type="dxa"/>
          </w:tcPr>
          <w:p w:rsidR="00D45A26" w:rsidRDefault="00D45A26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lastRenderedPageBreak/>
              <w:t>300,0</w:t>
            </w:r>
          </w:p>
          <w:p w:rsidR="00D45A26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lastRenderedPageBreak/>
              <w:t>х</w:t>
            </w:r>
          </w:p>
          <w:p w:rsidR="00D45A26" w:rsidRDefault="00D45A26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D45A26" w:rsidRDefault="00D45A26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300,0</w:t>
            </w:r>
          </w:p>
          <w:p w:rsidR="00D45A26" w:rsidRPr="00CF467D" w:rsidRDefault="00D45A26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709" w:type="dxa"/>
          </w:tcPr>
          <w:p w:rsidR="00D45A26" w:rsidRDefault="00D45A26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lastRenderedPageBreak/>
              <w:t>350,0</w:t>
            </w:r>
          </w:p>
          <w:p w:rsidR="00D45A26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lastRenderedPageBreak/>
              <w:t>х</w:t>
            </w:r>
          </w:p>
          <w:p w:rsidR="00D45A26" w:rsidRDefault="00D45A26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D45A26" w:rsidRPr="00CF467D" w:rsidRDefault="00D45A26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350,0</w:t>
            </w:r>
          </w:p>
        </w:tc>
        <w:tc>
          <w:tcPr>
            <w:tcW w:w="851" w:type="dxa"/>
          </w:tcPr>
          <w:p w:rsidR="00D45A26" w:rsidRDefault="00D45A26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lastRenderedPageBreak/>
              <w:t>400,0</w:t>
            </w:r>
          </w:p>
          <w:p w:rsidR="00D45A26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lastRenderedPageBreak/>
              <w:t>х</w:t>
            </w:r>
          </w:p>
          <w:p w:rsidR="00D45A26" w:rsidRDefault="00D45A26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D45A26" w:rsidRPr="00CF467D" w:rsidRDefault="00D45A26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400,0</w:t>
            </w:r>
          </w:p>
        </w:tc>
        <w:tc>
          <w:tcPr>
            <w:tcW w:w="850" w:type="dxa"/>
          </w:tcPr>
          <w:p w:rsidR="00D45A26" w:rsidRDefault="00D45A26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lastRenderedPageBreak/>
              <w:t>2000,0</w:t>
            </w:r>
          </w:p>
          <w:p w:rsidR="00D45A26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lastRenderedPageBreak/>
              <w:t>х</w:t>
            </w:r>
          </w:p>
          <w:p w:rsidR="00D45A26" w:rsidRDefault="00D45A26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D45A26" w:rsidRPr="00CF467D" w:rsidRDefault="00D45A26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2000,0</w:t>
            </w:r>
          </w:p>
        </w:tc>
        <w:tc>
          <w:tcPr>
            <w:tcW w:w="851" w:type="dxa"/>
          </w:tcPr>
          <w:p w:rsidR="00D45A26" w:rsidRDefault="00D45A26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lastRenderedPageBreak/>
              <w:t>2000,0</w:t>
            </w:r>
          </w:p>
          <w:p w:rsidR="00D45A26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lastRenderedPageBreak/>
              <w:t>х</w:t>
            </w:r>
          </w:p>
          <w:p w:rsidR="00D45A26" w:rsidRDefault="00D45A26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D45A26" w:rsidRPr="00CF467D" w:rsidRDefault="00D45A26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2000,0</w:t>
            </w:r>
          </w:p>
        </w:tc>
      </w:tr>
      <w:tr w:rsidR="00770333" w:rsidTr="00770333">
        <w:tc>
          <w:tcPr>
            <w:tcW w:w="1101" w:type="dxa"/>
          </w:tcPr>
          <w:p w:rsidR="00770333" w:rsidRDefault="00770333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2268" w:type="dxa"/>
          </w:tcPr>
          <w:p w:rsidR="00770333" w:rsidRPr="00770333" w:rsidRDefault="00770333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70333">
              <w:rPr>
                <w:sz w:val="20"/>
                <w:szCs w:val="20"/>
              </w:rPr>
              <w:t xml:space="preserve">Развитие спортивной инфраструктуры, в т.ч. с использованием принципов государственно-частного партнерства и </w:t>
            </w:r>
            <w:proofErr w:type="spellStart"/>
            <w:r w:rsidRPr="00770333">
              <w:rPr>
                <w:sz w:val="20"/>
                <w:szCs w:val="20"/>
              </w:rPr>
              <w:t>софинансирования</w:t>
            </w:r>
            <w:proofErr w:type="spellEnd"/>
            <w:r w:rsidRPr="00770333">
              <w:rPr>
                <w:sz w:val="20"/>
                <w:szCs w:val="20"/>
              </w:rPr>
              <w:t xml:space="preserve"> из всех уровней бюджетов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770333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957</w:t>
            </w:r>
          </w:p>
          <w:p w:rsidR="00770333" w:rsidRPr="00CF467D" w:rsidRDefault="00770333" w:rsidP="0077033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770333" w:rsidRPr="00CF467D" w:rsidRDefault="00770333" w:rsidP="00E1395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Ц510200000</w:t>
            </w:r>
          </w:p>
        </w:tc>
        <w:tc>
          <w:tcPr>
            <w:tcW w:w="1843" w:type="dxa"/>
          </w:tcPr>
          <w:p w:rsidR="00770333" w:rsidRDefault="00770333" w:rsidP="00770333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02010D">
              <w:rPr>
                <w:b/>
                <w:bCs/>
                <w:kern w:val="36"/>
                <w:sz w:val="20"/>
                <w:szCs w:val="20"/>
              </w:rPr>
              <w:t>Всего</w:t>
            </w:r>
          </w:p>
          <w:p w:rsidR="00770333" w:rsidRDefault="00770333" w:rsidP="00770333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02010D">
              <w:rPr>
                <w:bCs/>
                <w:kern w:val="36"/>
                <w:sz w:val="20"/>
                <w:szCs w:val="20"/>
              </w:rPr>
              <w:t>Федеральный бюджет</w:t>
            </w:r>
          </w:p>
          <w:p w:rsidR="00770333" w:rsidRDefault="00770333" w:rsidP="00770333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Республиканский бюджет</w:t>
            </w:r>
          </w:p>
          <w:p w:rsidR="00770333" w:rsidRPr="00CF467D" w:rsidRDefault="00770333" w:rsidP="00770333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</w:tcPr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2860,7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2488,8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371,9</w:t>
            </w:r>
          </w:p>
        </w:tc>
        <w:tc>
          <w:tcPr>
            <w:tcW w:w="992" w:type="dxa"/>
          </w:tcPr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36995,0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34775,3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2219,7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850" w:type="dxa"/>
          </w:tcPr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Pr="00CF467D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851" w:type="dxa"/>
          </w:tcPr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Pr="00CF467D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850" w:type="dxa"/>
          </w:tcPr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Pr="00CF467D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Pr="00CF467D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Pr="00CF467D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Pr="00CF467D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Pr="00CF467D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</w:tr>
      <w:tr w:rsidR="00770333" w:rsidTr="00770333">
        <w:tc>
          <w:tcPr>
            <w:tcW w:w="1101" w:type="dxa"/>
          </w:tcPr>
          <w:p w:rsidR="00770333" w:rsidRDefault="00770333" w:rsidP="00D45A2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Основное мероприятие 3</w:t>
            </w:r>
          </w:p>
        </w:tc>
        <w:tc>
          <w:tcPr>
            <w:tcW w:w="2268" w:type="dxa"/>
          </w:tcPr>
          <w:p w:rsidR="00770333" w:rsidRPr="00CF467D" w:rsidRDefault="00770333" w:rsidP="00D45A2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D71E1D">
              <w:rPr>
                <w:bCs/>
                <w:kern w:val="36"/>
                <w:sz w:val="20"/>
                <w:szCs w:val="20"/>
              </w:rPr>
              <w:t>«Строительство (реконструкция)  объектов спортивной инфраструктуры муниципальных образований»</w:t>
            </w:r>
          </w:p>
        </w:tc>
        <w:tc>
          <w:tcPr>
            <w:tcW w:w="1134" w:type="dxa"/>
          </w:tcPr>
          <w:p w:rsidR="00770333" w:rsidRDefault="00770333" w:rsidP="00D45A2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D45A2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D45A2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D45A2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957</w:t>
            </w:r>
          </w:p>
          <w:p w:rsidR="00770333" w:rsidRPr="00CF467D" w:rsidRDefault="00770333" w:rsidP="00D45A2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770333" w:rsidRPr="00CF467D" w:rsidRDefault="00770333" w:rsidP="00D45A2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D71E1D">
              <w:rPr>
                <w:bCs/>
                <w:kern w:val="36"/>
                <w:sz w:val="20"/>
                <w:szCs w:val="20"/>
              </w:rPr>
              <w:t>Ц510200000</w:t>
            </w:r>
          </w:p>
        </w:tc>
        <w:tc>
          <w:tcPr>
            <w:tcW w:w="1843" w:type="dxa"/>
          </w:tcPr>
          <w:p w:rsidR="00770333" w:rsidRDefault="00770333" w:rsidP="00D45A26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02010D">
              <w:rPr>
                <w:b/>
                <w:bCs/>
                <w:kern w:val="36"/>
                <w:sz w:val="20"/>
                <w:szCs w:val="20"/>
              </w:rPr>
              <w:t>Всего</w:t>
            </w:r>
          </w:p>
          <w:p w:rsidR="00770333" w:rsidRDefault="00770333" w:rsidP="00D45A2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02010D">
              <w:rPr>
                <w:bCs/>
                <w:kern w:val="36"/>
                <w:sz w:val="20"/>
                <w:szCs w:val="20"/>
              </w:rPr>
              <w:t>Федеральный бюджет</w:t>
            </w:r>
          </w:p>
          <w:p w:rsidR="00770333" w:rsidRDefault="00770333" w:rsidP="00D45A2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Республиканский бюджет</w:t>
            </w:r>
          </w:p>
          <w:p w:rsidR="00770333" w:rsidRPr="00CF467D" w:rsidRDefault="00770333" w:rsidP="00D45A2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</w:tcPr>
          <w:p w:rsidR="00770333" w:rsidRDefault="00220F8B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300,0</w:t>
            </w:r>
          </w:p>
          <w:p w:rsidR="00220F8B" w:rsidRDefault="00220F8B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220F8B" w:rsidRDefault="00220F8B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220F8B" w:rsidRDefault="00220F8B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220F8B" w:rsidRDefault="00220F8B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770333" w:rsidRDefault="00220F8B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113,0</w:t>
            </w:r>
          </w:p>
          <w:p w:rsidR="00220F8B" w:rsidRDefault="00220F8B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220F8B" w:rsidRDefault="00220F8B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220F8B" w:rsidRDefault="00220F8B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220F8B" w:rsidRDefault="00220F8B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113,0</w:t>
            </w:r>
          </w:p>
        </w:tc>
        <w:tc>
          <w:tcPr>
            <w:tcW w:w="850" w:type="dxa"/>
          </w:tcPr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1500,0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1410,0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Pr="00CF467D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90,0</w:t>
            </w:r>
          </w:p>
        </w:tc>
        <w:tc>
          <w:tcPr>
            <w:tcW w:w="851" w:type="dxa"/>
          </w:tcPr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Pr="00CF467D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850" w:type="dxa"/>
          </w:tcPr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Pr="00CF467D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Pr="00CF467D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Pr="00CF467D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Pr="00CF467D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770333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х</w:t>
            </w:r>
          </w:p>
          <w:p w:rsidR="00770333" w:rsidRPr="00CF467D" w:rsidRDefault="00770333" w:rsidP="00220F8B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</w:tr>
    </w:tbl>
    <w:p w:rsidR="007C6F2D" w:rsidRDefault="007C6F2D" w:rsidP="00E13955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  <w:sectPr w:rsidR="007C6F2D" w:rsidSect="007C6F2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13955" w:rsidRPr="00E13955" w:rsidRDefault="00E13955" w:rsidP="00E13955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E13955" w:rsidRPr="00E13955" w:rsidTr="00E139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3955" w:rsidRPr="00E13955" w:rsidRDefault="00E13955" w:rsidP="00CF467D">
            <w:pPr>
              <w:spacing w:after="200" w:line="276" w:lineRule="auto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</w:tr>
      <w:tr w:rsidR="00E13955" w:rsidRPr="00E13955" w:rsidTr="00E1395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</w:tr>
      <w:tr w:rsidR="00E13955" w:rsidRPr="00E13955" w:rsidTr="00E139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Merge w:val="restart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</w:tr>
      <w:tr w:rsidR="00E13955" w:rsidRPr="00E13955" w:rsidTr="00E139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</w:tr>
      <w:tr w:rsidR="00E13955" w:rsidRPr="00E13955" w:rsidTr="00E139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</w:tr>
      <w:tr w:rsidR="00E13955" w:rsidRPr="00E13955" w:rsidTr="00E139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</w:tr>
      <w:tr w:rsidR="00E13955" w:rsidRPr="00E13955" w:rsidTr="00E139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</w:tr>
      <w:tr w:rsidR="00E13955" w:rsidRPr="00E13955" w:rsidTr="00E139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</w:tr>
      <w:tr w:rsidR="00E13955" w:rsidRPr="00E13955" w:rsidTr="00E139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</w:tr>
      <w:tr w:rsidR="00E13955" w:rsidRPr="00E13955" w:rsidTr="00E139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</w:tr>
      <w:tr w:rsidR="00E13955" w:rsidRPr="00E13955" w:rsidTr="00E139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</w:tr>
      <w:tr w:rsidR="00E13955" w:rsidRPr="00E13955" w:rsidTr="00E139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</w:tr>
      <w:tr w:rsidR="00E13955" w:rsidRPr="00E13955" w:rsidTr="00E139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Merge/>
            <w:vAlign w:val="center"/>
            <w:hideMark/>
          </w:tcPr>
          <w:p w:rsidR="00E13955" w:rsidRPr="00E13955" w:rsidRDefault="00E13955" w:rsidP="00E13955"/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E13955" w:rsidRPr="00E13955" w:rsidRDefault="00E13955" w:rsidP="00E13955">
            <w:pPr>
              <w:spacing w:before="100" w:beforeAutospacing="1" w:after="100" w:afterAutospacing="1"/>
            </w:pPr>
          </w:p>
        </w:tc>
      </w:tr>
    </w:tbl>
    <w:p w:rsidR="00E13955" w:rsidRPr="00E13955" w:rsidRDefault="00E13955" w:rsidP="00E13955">
      <w:pPr>
        <w:spacing w:before="100" w:beforeAutospacing="1" w:after="100" w:afterAutospacing="1"/>
      </w:pPr>
      <w:r w:rsidRPr="00E13955">
        <w:t> </w:t>
      </w:r>
    </w:p>
    <w:p w:rsidR="00E13955" w:rsidRPr="00E13955" w:rsidRDefault="00E13955" w:rsidP="00E13955">
      <w:pPr>
        <w:spacing w:before="100" w:beforeAutospacing="1" w:after="100" w:afterAutospacing="1"/>
      </w:pPr>
      <w:r w:rsidRPr="00E13955">
        <w:t> </w:t>
      </w:r>
    </w:p>
    <w:p w:rsidR="00E13955" w:rsidRDefault="00E13955"/>
    <w:sectPr w:rsidR="00E13955" w:rsidSect="00BD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7F" w:rsidRDefault="00236E7F" w:rsidP="00220F8B">
      <w:r>
        <w:separator/>
      </w:r>
    </w:p>
  </w:endnote>
  <w:endnote w:type="continuationSeparator" w:id="0">
    <w:p w:rsidR="00236E7F" w:rsidRDefault="00236E7F" w:rsidP="0022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F8B" w:rsidRDefault="00220F8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F8B" w:rsidRDefault="00220F8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F8B" w:rsidRDefault="00220F8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7F" w:rsidRDefault="00236E7F" w:rsidP="00220F8B">
      <w:r>
        <w:separator/>
      </w:r>
    </w:p>
  </w:footnote>
  <w:footnote w:type="continuationSeparator" w:id="0">
    <w:p w:rsidR="00236E7F" w:rsidRDefault="00236E7F" w:rsidP="00220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F8B" w:rsidRDefault="00220F8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F8B" w:rsidRDefault="00220F8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F8B" w:rsidRDefault="00220F8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39A"/>
    <w:multiLevelType w:val="hybridMultilevel"/>
    <w:tmpl w:val="9AC87BD8"/>
    <w:lvl w:ilvl="0" w:tplc="3E0A5CA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A33AEA"/>
    <w:multiLevelType w:val="multilevel"/>
    <w:tmpl w:val="CD3C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87F87"/>
    <w:multiLevelType w:val="hybridMultilevel"/>
    <w:tmpl w:val="16A8842A"/>
    <w:lvl w:ilvl="0" w:tplc="27FE8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A81BB3"/>
    <w:multiLevelType w:val="multilevel"/>
    <w:tmpl w:val="9756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51D8A"/>
    <w:multiLevelType w:val="multilevel"/>
    <w:tmpl w:val="E98E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6C13A2"/>
    <w:multiLevelType w:val="hybridMultilevel"/>
    <w:tmpl w:val="0CE04564"/>
    <w:lvl w:ilvl="0" w:tplc="6C5A3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6F61CE"/>
    <w:multiLevelType w:val="multilevel"/>
    <w:tmpl w:val="BD0C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43"/>
    <w:rsid w:val="0002010D"/>
    <w:rsid w:val="000329E8"/>
    <w:rsid w:val="00075289"/>
    <w:rsid w:val="000A1616"/>
    <w:rsid w:val="000E31FF"/>
    <w:rsid w:val="00112CEC"/>
    <w:rsid w:val="001A21C8"/>
    <w:rsid w:val="00213143"/>
    <w:rsid w:val="00220F8B"/>
    <w:rsid w:val="00236E7F"/>
    <w:rsid w:val="002B7960"/>
    <w:rsid w:val="002E576B"/>
    <w:rsid w:val="002F55A0"/>
    <w:rsid w:val="0038558B"/>
    <w:rsid w:val="003C04DF"/>
    <w:rsid w:val="00444D3F"/>
    <w:rsid w:val="004C4237"/>
    <w:rsid w:val="00562A6B"/>
    <w:rsid w:val="0058428B"/>
    <w:rsid w:val="005A5ECF"/>
    <w:rsid w:val="005E7BDE"/>
    <w:rsid w:val="0062446C"/>
    <w:rsid w:val="00650813"/>
    <w:rsid w:val="0065089D"/>
    <w:rsid w:val="00674FAF"/>
    <w:rsid w:val="006A37CF"/>
    <w:rsid w:val="006F6385"/>
    <w:rsid w:val="006F72CE"/>
    <w:rsid w:val="00705CB2"/>
    <w:rsid w:val="00710022"/>
    <w:rsid w:val="00770333"/>
    <w:rsid w:val="007A0325"/>
    <w:rsid w:val="007C6F2D"/>
    <w:rsid w:val="00851E2B"/>
    <w:rsid w:val="008B664A"/>
    <w:rsid w:val="008D01CC"/>
    <w:rsid w:val="00935318"/>
    <w:rsid w:val="009B5CED"/>
    <w:rsid w:val="009B612D"/>
    <w:rsid w:val="00AA44E9"/>
    <w:rsid w:val="00AD282D"/>
    <w:rsid w:val="00AE406F"/>
    <w:rsid w:val="00B45520"/>
    <w:rsid w:val="00BA39C9"/>
    <w:rsid w:val="00BB4764"/>
    <w:rsid w:val="00BD01AB"/>
    <w:rsid w:val="00BF20DB"/>
    <w:rsid w:val="00C57491"/>
    <w:rsid w:val="00CF467D"/>
    <w:rsid w:val="00D30D41"/>
    <w:rsid w:val="00D45A26"/>
    <w:rsid w:val="00D71E1D"/>
    <w:rsid w:val="00D96DCC"/>
    <w:rsid w:val="00E03477"/>
    <w:rsid w:val="00E13955"/>
    <w:rsid w:val="00F04F19"/>
    <w:rsid w:val="00F16732"/>
    <w:rsid w:val="00FA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39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139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2131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2131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21314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1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3855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3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39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E1395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13955"/>
    <w:rPr>
      <w:b/>
      <w:bCs/>
    </w:rPr>
  </w:style>
  <w:style w:type="character" w:styleId="a9">
    <w:name w:val="Hyperlink"/>
    <w:basedOn w:val="a0"/>
    <w:uiPriority w:val="99"/>
    <w:semiHidden/>
    <w:unhideWhenUsed/>
    <w:rsid w:val="00E13955"/>
    <w:rPr>
      <w:color w:val="0000FF"/>
      <w:u w:val="single"/>
    </w:rPr>
  </w:style>
  <w:style w:type="paragraph" w:customStyle="1" w:styleId="ConsPlusNormal">
    <w:name w:val="ConsPlusNormal"/>
    <w:rsid w:val="00FA5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710022"/>
    <w:pPr>
      <w:ind w:left="480"/>
    </w:pPr>
    <w:rPr>
      <w:b/>
      <w:i/>
      <w:sz w:val="32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710022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10022"/>
    <w:pPr>
      <w:ind w:left="480"/>
      <w:jc w:val="both"/>
    </w:pPr>
    <w:rPr>
      <w:b/>
      <w:i/>
      <w:sz w:val="32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710022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20F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2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20F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20F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39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139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2131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2131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21314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1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3855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3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39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E1395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13955"/>
    <w:rPr>
      <w:b/>
      <w:bCs/>
    </w:rPr>
  </w:style>
  <w:style w:type="character" w:styleId="a9">
    <w:name w:val="Hyperlink"/>
    <w:basedOn w:val="a0"/>
    <w:uiPriority w:val="99"/>
    <w:semiHidden/>
    <w:unhideWhenUsed/>
    <w:rsid w:val="00E13955"/>
    <w:rPr>
      <w:color w:val="0000FF"/>
      <w:u w:val="single"/>
    </w:rPr>
  </w:style>
  <w:style w:type="paragraph" w:customStyle="1" w:styleId="ConsPlusNormal">
    <w:name w:val="ConsPlusNormal"/>
    <w:rsid w:val="00FA5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710022"/>
    <w:pPr>
      <w:ind w:left="480"/>
    </w:pPr>
    <w:rPr>
      <w:b/>
      <w:i/>
      <w:sz w:val="32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710022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10022"/>
    <w:pPr>
      <w:ind w:left="480"/>
      <w:jc w:val="both"/>
    </w:pPr>
    <w:rPr>
      <w:b/>
      <w:i/>
      <w:sz w:val="32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710022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20F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2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20F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20F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7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7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9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4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75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9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0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2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kozlov.cap.ru/doc/laws/2019/03/AppData/Local/Microsoft/Windows/Temporary%20Internet%20Files/Content.Outlook/AppData/Local/Temp/Local%20Settings/Temporary%20Internet%20Files/Content.IE5/&#1087;&#1088;&#1080;&#1083;&#1086;&#1078;&#1077;&#1085;&#1080;&#1077;%201%20&#1082;%20&#1055;&#1086;&#1076;&#1087;&#1088;&#1086;&#1075;&#1088;&#1072;&#1084;&#1084;&#1077;%201.doc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garantf1://17524302.1000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29EF7-7C36-40D4-8633-51AD7843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</dc:creator>
  <cp:lastModifiedBy>kozlov_ekonom01</cp:lastModifiedBy>
  <cp:revision>3</cp:revision>
  <cp:lastPrinted>2022-05-18T10:53:00Z</cp:lastPrinted>
  <dcterms:created xsi:type="dcterms:W3CDTF">2022-05-19T12:25:00Z</dcterms:created>
  <dcterms:modified xsi:type="dcterms:W3CDTF">2022-05-19T12:28:00Z</dcterms:modified>
</cp:coreProperties>
</file>