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58" w:rsidRPr="00711358" w:rsidRDefault="00634534" w:rsidP="0063453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W w:w="9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  <w:gridCol w:w="1056"/>
        <w:gridCol w:w="4191"/>
      </w:tblGrid>
      <w:tr w:rsidR="00711358" w:rsidRPr="00711358" w:rsidTr="002869CD">
        <w:trPr>
          <w:cantSplit/>
          <w:trHeight w:val="308"/>
        </w:trPr>
        <w:tc>
          <w:tcPr>
            <w:tcW w:w="4145" w:type="dxa"/>
            <w:shd w:val="clear" w:color="auto" w:fill="auto"/>
            <w:vAlign w:val="center"/>
          </w:tcPr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11358" w:rsidRPr="00711358" w:rsidRDefault="00711358" w:rsidP="00711358">
            <w:pPr>
              <w:spacing w:after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711358" w:rsidRPr="00711358" w:rsidRDefault="00711358" w:rsidP="00711358">
            <w:pPr>
              <w:spacing w:after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711358" w:rsidRPr="00711358" w:rsidRDefault="00711358" w:rsidP="00711358">
            <w:pPr>
              <w:snapToGrid w:val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-829945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711358" w:rsidRPr="00711358" w:rsidRDefault="00711358" w:rsidP="00711358">
            <w:pPr>
              <w:spacing w:after="0" w:line="240" w:lineRule="auto"/>
              <w:ind w:right="-27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ХĔРЛĔ ЧУТАЙ РАЙОНĔН</w:t>
            </w:r>
          </w:p>
          <w:p w:rsidR="00711358" w:rsidRPr="00711358" w:rsidRDefault="00711358" w:rsidP="00711358">
            <w:pPr>
              <w:spacing w:after="0" w:line="240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ДЕПУТАТСЕН П</w:t>
            </w:r>
            <w:r w:rsidRPr="007113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уХăВĕ</w:t>
            </w:r>
          </w:p>
        </w:tc>
      </w:tr>
      <w:tr w:rsidR="00711358" w:rsidRPr="00711358" w:rsidTr="00FC3EDA">
        <w:trPr>
          <w:cantSplit/>
          <w:trHeight w:val="1808"/>
        </w:trPr>
        <w:tc>
          <w:tcPr>
            <w:tcW w:w="4145" w:type="dxa"/>
            <w:shd w:val="clear" w:color="auto" w:fill="auto"/>
          </w:tcPr>
          <w:p w:rsidR="00711358" w:rsidRPr="00711358" w:rsidRDefault="00711358" w:rsidP="00711358">
            <w:pPr>
              <w:snapToGrid w:val="0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711358" w:rsidP="00711358">
            <w:pPr>
              <w:pStyle w:val="a8"/>
              <w:tabs>
                <w:tab w:val="left" w:pos="4285"/>
              </w:tabs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711358" w:rsidRPr="00711358" w:rsidRDefault="00711358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FC3EDA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29.06.2022 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Красные Четаи</w:t>
            </w: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711358" w:rsidRPr="00711358" w:rsidRDefault="00711358" w:rsidP="007113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auto"/>
          </w:tcPr>
          <w:p w:rsidR="00FC3EDA" w:rsidRDefault="00FC3EDA" w:rsidP="00711358">
            <w:pPr>
              <w:pStyle w:val="a8"/>
              <w:spacing w:line="192" w:lineRule="auto"/>
              <w:ind w:right="-278"/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58" w:rsidRPr="00711358" w:rsidRDefault="00711358" w:rsidP="00711358">
            <w:pPr>
              <w:pStyle w:val="a8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FC3EDA" w:rsidP="00FC3EDA">
            <w:pPr>
              <w:pStyle w:val="a8"/>
              <w:ind w:right="-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29.06.2022 05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Хĕрлĕ Чутай  сали</w:t>
            </w:r>
          </w:p>
        </w:tc>
      </w:tr>
    </w:tbl>
    <w:p w:rsidR="00711358" w:rsidRPr="00711358" w:rsidRDefault="00711358" w:rsidP="00711358">
      <w:pPr>
        <w:rPr>
          <w:sz w:val="24"/>
          <w:szCs w:val="24"/>
        </w:rPr>
      </w:pPr>
    </w:p>
    <w:p w:rsidR="00DA7641" w:rsidRPr="00CD1A6A" w:rsidRDefault="00F26D94" w:rsidP="00D4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3B7C5E" w:rsidRPr="00CD1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Собрания </w:t>
      </w:r>
    </w:p>
    <w:p w:rsidR="00DA7641" w:rsidRPr="00D46625" w:rsidRDefault="00DA7641" w:rsidP="00D4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B7C5E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епутатов</w:t>
      </w: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C5E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Красночетайского района от </w:t>
      </w:r>
    </w:p>
    <w:p w:rsidR="00DA7641" w:rsidRPr="00D46625" w:rsidRDefault="003B7C5E" w:rsidP="00D4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07.10.2021 № 0</w:t>
      </w:r>
      <w:r w:rsidR="00CD1A6A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153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5AB9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</w:t>
      </w:r>
    </w:p>
    <w:p w:rsidR="00CD1A6A" w:rsidRPr="00D46625" w:rsidRDefault="005D5AB9" w:rsidP="00D4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B7C5E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CD1A6A" w:rsidRPr="00D46625">
        <w:rPr>
          <w:rFonts w:ascii="Times New Roman" w:hAnsi="Times New Roman" w:cs="Times New Roman"/>
          <w:sz w:val="26"/>
          <w:szCs w:val="26"/>
        </w:rPr>
        <w:t xml:space="preserve"> в области охраны </w:t>
      </w:r>
    </w:p>
    <w:p w:rsidR="00CD1A6A" w:rsidRPr="00D46625" w:rsidRDefault="00CD1A6A" w:rsidP="00D4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 xml:space="preserve">и использования особо охраняемых природных </w:t>
      </w:r>
    </w:p>
    <w:p w:rsidR="005D5AB9" w:rsidRPr="00D46625" w:rsidRDefault="00CD1A6A" w:rsidP="00D4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5">
        <w:rPr>
          <w:rFonts w:ascii="Times New Roman" w:hAnsi="Times New Roman" w:cs="Times New Roman"/>
          <w:sz w:val="26"/>
          <w:szCs w:val="26"/>
        </w:rPr>
        <w:t>территорий»</w:t>
      </w:r>
    </w:p>
    <w:p w:rsidR="005D5AB9" w:rsidRPr="00D46625" w:rsidRDefault="005D5AB9" w:rsidP="00D46625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F0B" w:rsidRPr="00D46625" w:rsidRDefault="00CD1A6A" w:rsidP="00D46625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D46625">
          <w:rPr>
            <w:rFonts w:ascii="Times New Roman" w:hAnsi="Times New Roman" w:cs="Times New Roman"/>
            <w:color w:val="0000FF"/>
            <w:sz w:val="26"/>
            <w:szCs w:val="26"/>
          </w:rPr>
          <w:t>статьей 33</w:t>
        </w:r>
      </w:hyperlink>
      <w:r w:rsidRPr="00D46625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="002869CD">
        <w:rPr>
          <w:rFonts w:ascii="Times New Roman" w:hAnsi="Times New Roman" w:cs="Times New Roman"/>
          <w:sz w:val="26"/>
          <w:szCs w:val="26"/>
        </w:rPr>
        <w:t xml:space="preserve">ного закона от 14 марта 1995 </w:t>
      </w:r>
      <w:r w:rsidRPr="00D46625">
        <w:rPr>
          <w:rFonts w:ascii="Times New Roman" w:hAnsi="Times New Roman" w:cs="Times New Roman"/>
          <w:sz w:val="26"/>
          <w:szCs w:val="26"/>
        </w:rPr>
        <w:t xml:space="preserve">N 33-ФЗ </w:t>
      </w:r>
      <w:r w:rsidR="009B1BE3">
        <w:rPr>
          <w:rFonts w:ascii="Times New Roman" w:hAnsi="Times New Roman" w:cs="Times New Roman"/>
          <w:sz w:val="26"/>
          <w:szCs w:val="26"/>
        </w:rPr>
        <w:t>«</w:t>
      </w:r>
      <w:r w:rsidRPr="00D46625">
        <w:rPr>
          <w:rFonts w:ascii="Times New Roman" w:hAnsi="Times New Roman" w:cs="Times New Roman"/>
          <w:sz w:val="26"/>
          <w:szCs w:val="26"/>
        </w:rPr>
        <w:t>Об особо охраняемых природных территориях</w:t>
      </w:r>
      <w:r w:rsidR="009B1BE3">
        <w:rPr>
          <w:rFonts w:ascii="Times New Roman" w:hAnsi="Times New Roman" w:cs="Times New Roman"/>
          <w:sz w:val="26"/>
          <w:szCs w:val="26"/>
        </w:rPr>
        <w:t>»</w:t>
      </w:r>
      <w:r w:rsidRPr="00D46625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Pr="00D4662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2869CD">
        <w:rPr>
          <w:rFonts w:ascii="Times New Roman" w:hAnsi="Times New Roman" w:cs="Times New Roman"/>
          <w:sz w:val="26"/>
          <w:szCs w:val="26"/>
        </w:rPr>
        <w:t xml:space="preserve"> от 21 июля 2020 </w:t>
      </w:r>
      <w:r w:rsidRPr="00D46625">
        <w:rPr>
          <w:rFonts w:ascii="Times New Roman" w:hAnsi="Times New Roman" w:cs="Times New Roman"/>
          <w:sz w:val="26"/>
          <w:szCs w:val="26"/>
        </w:rPr>
        <w:t xml:space="preserve"> N 248-ФЗ </w:t>
      </w:r>
      <w:r w:rsidR="009B1BE3">
        <w:rPr>
          <w:rFonts w:ascii="Times New Roman" w:hAnsi="Times New Roman" w:cs="Times New Roman"/>
          <w:sz w:val="26"/>
          <w:szCs w:val="26"/>
        </w:rPr>
        <w:t>«</w:t>
      </w:r>
      <w:r w:rsidRPr="00D46625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B1BE3">
        <w:rPr>
          <w:rFonts w:ascii="Times New Roman" w:hAnsi="Times New Roman" w:cs="Times New Roman"/>
          <w:sz w:val="26"/>
          <w:szCs w:val="26"/>
        </w:rPr>
        <w:t>»</w:t>
      </w:r>
      <w:r w:rsidRPr="00D46625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8" w:history="1">
        <w:r w:rsidRPr="00D4662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46625">
        <w:rPr>
          <w:rFonts w:ascii="Times New Roman" w:hAnsi="Times New Roman" w:cs="Times New Roman"/>
          <w:sz w:val="26"/>
          <w:szCs w:val="26"/>
        </w:rPr>
        <w:t xml:space="preserve"> от 6 октября 2003 г. N 131-ФЗ </w:t>
      </w:r>
      <w:r w:rsidR="009B1BE3">
        <w:rPr>
          <w:rFonts w:ascii="Times New Roman" w:hAnsi="Times New Roman" w:cs="Times New Roman"/>
          <w:sz w:val="26"/>
          <w:szCs w:val="26"/>
        </w:rPr>
        <w:t>«</w:t>
      </w:r>
      <w:r w:rsidRPr="00D4662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B1BE3">
        <w:rPr>
          <w:rFonts w:ascii="Times New Roman" w:hAnsi="Times New Roman" w:cs="Times New Roman"/>
          <w:sz w:val="26"/>
          <w:szCs w:val="26"/>
        </w:rPr>
        <w:t>»</w:t>
      </w:r>
      <w:r w:rsidRPr="00D4662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46625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D46625">
        <w:rPr>
          <w:rFonts w:ascii="Times New Roman" w:hAnsi="Times New Roman" w:cs="Times New Roman"/>
          <w:sz w:val="26"/>
          <w:szCs w:val="26"/>
        </w:rPr>
        <w:t xml:space="preserve"> Красночетайск</w:t>
      </w:r>
      <w:r w:rsidR="00F26D94">
        <w:rPr>
          <w:rFonts w:ascii="Times New Roman" w:hAnsi="Times New Roman" w:cs="Times New Roman"/>
          <w:sz w:val="26"/>
          <w:szCs w:val="26"/>
        </w:rPr>
        <w:t xml:space="preserve">ого района Чувашской Республики, </w:t>
      </w:r>
      <w:r w:rsidRPr="00D46625">
        <w:rPr>
          <w:rFonts w:ascii="Times New Roman" w:hAnsi="Times New Roman" w:cs="Times New Roman"/>
          <w:sz w:val="26"/>
          <w:szCs w:val="26"/>
        </w:rPr>
        <w:t xml:space="preserve">Собрание депутатов Красночетайского района Чувашской Республики </w:t>
      </w:r>
      <w:r w:rsidR="00CB1F0B" w:rsidRPr="00D46625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B1F0B" w:rsidRPr="00D46625" w:rsidRDefault="00CB1F0B" w:rsidP="00D46625">
      <w:pPr>
        <w:widowControl w:val="0"/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5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10" w:history="1">
        <w:r w:rsidRPr="00D46625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D46625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района Чувашской Республики от 7 октября 2021 N 0</w:t>
      </w:r>
      <w:r w:rsidR="00CD1A6A" w:rsidRPr="00D46625">
        <w:rPr>
          <w:rFonts w:ascii="Times New Roman" w:hAnsi="Times New Roman" w:cs="Times New Roman"/>
          <w:sz w:val="26"/>
          <w:szCs w:val="26"/>
        </w:rPr>
        <w:t>6</w:t>
      </w:r>
      <w:r w:rsidRPr="00D46625">
        <w:rPr>
          <w:rFonts w:ascii="Times New Roman" w:hAnsi="Times New Roman" w:cs="Times New Roman"/>
          <w:sz w:val="26"/>
          <w:szCs w:val="26"/>
        </w:rPr>
        <w:t xml:space="preserve"> </w:t>
      </w:r>
      <w:r w:rsidR="009B1BE3">
        <w:rPr>
          <w:rFonts w:ascii="Times New Roman" w:hAnsi="Times New Roman" w:cs="Times New Roman"/>
          <w:sz w:val="26"/>
          <w:szCs w:val="26"/>
        </w:rPr>
        <w:t>«</w:t>
      </w:r>
      <w:r w:rsidRPr="00D46625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="00CD1A6A" w:rsidRPr="00D46625">
        <w:rPr>
          <w:rFonts w:ascii="Times New Roman" w:hAnsi="Times New Roman" w:cs="Times New Roman"/>
          <w:sz w:val="26"/>
          <w:szCs w:val="26"/>
        </w:rPr>
        <w:t xml:space="preserve"> в области охраны и использования особо охраняемых природных территорий»</w:t>
      </w:r>
      <w:r w:rsidR="00F26D94"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 w:rsidRPr="00D46625">
        <w:rPr>
          <w:rFonts w:ascii="Times New Roman" w:hAnsi="Times New Roman" w:cs="Times New Roman"/>
          <w:sz w:val="26"/>
          <w:szCs w:val="26"/>
        </w:rPr>
        <w:t>:</w:t>
      </w:r>
    </w:p>
    <w:p w:rsidR="003B7C5E" w:rsidRPr="00D46625" w:rsidRDefault="00D46625" w:rsidP="00D46625">
      <w:pPr>
        <w:pStyle w:val="a9"/>
        <w:widowControl w:val="0"/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r w:rsidR="00D17EF4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F26D94" w:rsidRPr="00F26D94">
        <w:rPr>
          <w:rFonts w:ascii="Times New Roman" w:hAnsi="Times New Roman" w:cs="Times New Roman"/>
          <w:bCs/>
          <w:sz w:val="26"/>
          <w:szCs w:val="26"/>
        </w:rPr>
        <w:t>VII</w:t>
      </w:r>
      <w:r w:rsidR="00D17EF4"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760691" w:rsidRDefault="00760691" w:rsidP="00D46625">
      <w:pPr>
        <w:pStyle w:val="a9"/>
        <w:widowControl w:val="0"/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A6A" w:rsidRPr="00D46625" w:rsidRDefault="00D17EF4" w:rsidP="00D46625">
      <w:pPr>
        <w:pStyle w:val="a9"/>
        <w:widowControl w:val="0"/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D1A6A" w:rsidRPr="00D46625">
        <w:rPr>
          <w:rFonts w:ascii="Times New Roman" w:hAnsi="Times New Roman" w:cs="Times New Roman"/>
          <w:b/>
          <w:bCs/>
          <w:sz w:val="26"/>
          <w:szCs w:val="26"/>
        </w:rPr>
        <w:t>VII. Ключевые и индикативные показатели</w:t>
      </w:r>
      <w:r w:rsidRPr="00D466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1A6A" w:rsidRPr="00D46625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3</w:t>
      </w:r>
      <w:r w:rsidR="00D17EF4" w:rsidRPr="00D46625">
        <w:rPr>
          <w:rFonts w:ascii="Times New Roman" w:hAnsi="Times New Roman" w:cs="Times New Roman"/>
          <w:sz w:val="26"/>
          <w:szCs w:val="26"/>
        </w:rPr>
        <w:t>5</w:t>
      </w:r>
      <w:r w:rsidRPr="00D46625">
        <w:rPr>
          <w:rFonts w:ascii="Times New Roman" w:hAnsi="Times New Roman" w:cs="Times New Roman"/>
          <w:sz w:val="26"/>
          <w:szCs w:val="26"/>
        </w:rPr>
        <w:t xml:space="preserve">. Оценка результативности и эффективности </w:t>
      </w:r>
      <w:r w:rsidR="00D17EF4" w:rsidRPr="00D46625">
        <w:rPr>
          <w:rFonts w:ascii="Times New Roman" w:hAnsi="Times New Roman" w:cs="Times New Roman"/>
          <w:sz w:val="26"/>
          <w:szCs w:val="26"/>
        </w:rPr>
        <w:t>Администрации</w:t>
      </w:r>
      <w:r w:rsidRPr="00D46625">
        <w:rPr>
          <w:rFonts w:ascii="Times New Roman" w:hAnsi="Times New Roman" w:cs="Times New Roman"/>
          <w:sz w:val="26"/>
          <w:szCs w:val="26"/>
        </w:rPr>
        <w:t xml:space="preserve"> осуществляется в установленном Федеральным </w:t>
      </w:r>
      <w:hyperlink r:id="rId11" w:history="1">
        <w:r w:rsidRPr="00D4662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46625">
        <w:rPr>
          <w:rFonts w:ascii="Times New Roman" w:hAnsi="Times New Roman" w:cs="Times New Roman"/>
          <w:sz w:val="26"/>
          <w:szCs w:val="26"/>
        </w:rPr>
        <w:t xml:space="preserve"> </w:t>
      </w:r>
      <w:r w:rsidR="00D17EF4" w:rsidRPr="00D46625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Pr="00D46625">
        <w:rPr>
          <w:rFonts w:ascii="Times New Roman" w:hAnsi="Times New Roman" w:cs="Times New Roman"/>
          <w:sz w:val="26"/>
          <w:szCs w:val="26"/>
        </w:rPr>
        <w:t>порядке на основе системы показателей результативности и эффективности муниципального контроля.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3</w:t>
      </w:r>
      <w:r w:rsidR="00D17EF4" w:rsidRPr="00D46625">
        <w:rPr>
          <w:rFonts w:ascii="Times New Roman" w:hAnsi="Times New Roman" w:cs="Times New Roman"/>
          <w:sz w:val="26"/>
          <w:szCs w:val="26"/>
        </w:rPr>
        <w:t>6</w:t>
      </w:r>
      <w:r w:rsidRPr="00D46625">
        <w:rPr>
          <w:rFonts w:ascii="Times New Roman" w:hAnsi="Times New Roman" w:cs="Times New Roman"/>
          <w:sz w:val="26"/>
          <w:szCs w:val="26"/>
        </w:rPr>
        <w:t>. Ключевыми показателями эффективности и результативности осуществления муниципального контроля являются: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- 75 процентов;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-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3</w:t>
      </w:r>
      <w:r w:rsidR="00D17EF4" w:rsidRPr="00D46625">
        <w:rPr>
          <w:rFonts w:ascii="Times New Roman" w:hAnsi="Times New Roman" w:cs="Times New Roman"/>
          <w:sz w:val="26"/>
          <w:szCs w:val="26"/>
        </w:rPr>
        <w:t>7</w:t>
      </w:r>
      <w:r w:rsidRPr="00D46625">
        <w:rPr>
          <w:rFonts w:ascii="Times New Roman" w:hAnsi="Times New Roman" w:cs="Times New Roman"/>
          <w:sz w:val="26"/>
          <w:szCs w:val="26"/>
        </w:rPr>
        <w:t>. Индикативными показателями осуществления муниципального контроля являются: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1) 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2) количество проведенных органом муниципального контроля внеплановых контрольных мероприятий (единица);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lastRenderedPageBreak/>
        <w:t>4) количество выявленных органом муниципального контроля нарушений обязательных требований (единица);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5) количество устраненных нарушений обязательных требований (единица);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6) количество поступивших возражений в отношении акта контрольного мероприятия (единица);</w:t>
      </w:r>
    </w:p>
    <w:p w:rsidR="00CD1A6A" w:rsidRPr="00D46625" w:rsidRDefault="00CD1A6A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7) 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CD1A6A" w:rsidRPr="00D46625" w:rsidRDefault="00D17EF4" w:rsidP="00D4662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625">
        <w:rPr>
          <w:rFonts w:ascii="Times New Roman" w:hAnsi="Times New Roman" w:cs="Times New Roman"/>
          <w:sz w:val="26"/>
          <w:szCs w:val="26"/>
        </w:rPr>
        <w:t>38</w:t>
      </w:r>
      <w:r w:rsidR="00CD1A6A" w:rsidRPr="00D46625">
        <w:rPr>
          <w:rFonts w:ascii="Times New Roman" w:hAnsi="Times New Roman" w:cs="Times New Roman"/>
          <w:sz w:val="26"/>
          <w:szCs w:val="26"/>
        </w:rPr>
        <w:t xml:space="preserve">. </w:t>
      </w:r>
      <w:r w:rsidRPr="00D4662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D1A6A" w:rsidRPr="00D46625">
        <w:rPr>
          <w:rFonts w:ascii="Times New Roman" w:hAnsi="Times New Roman" w:cs="Times New Roman"/>
          <w:sz w:val="26"/>
          <w:szCs w:val="26"/>
        </w:rPr>
        <w:t>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</w:t>
      </w:r>
      <w:r w:rsidR="002869CD">
        <w:rPr>
          <w:rFonts w:ascii="Times New Roman" w:hAnsi="Times New Roman" w:cs="Times New Roman"/>
          <w:sz w:val="26"/>
          <w:szCs w:val="26"/>
        </w:rPr>
        <w:t>х муниципального контроля</w:t>
      </w:r>
      <w:r w:rsidRPr="00D46625">
        <w:rPr>
          <w:rFonts w:ascii="Times New Roman" w:hAnsi="Times New Roman" w:cs="Times New Roman"/>
          <w:sz w:val="26"/>
          <w:szCs w:val="26"/>
        </w:rPr>
        <w:t>.</w:t>
      </w:r>
    </w:p>
    <w:p w:rsidR="005D5AB9" w:rsidRPr="00D46625" w:rsidRDefault="005D5AB9" w:rsidP="00D46625">
      <w:pPr>
        <w:widowControl w:val="0"/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C2A61" w:rsidRPr="00D46625">
        <w:rPr>
          <w:rFonts w:ascii="Times New Roman" w:hAnsi="Times New Roman" w:cs="Times New Roman"/>
          <w:sz w:val="26"/>
          <w:szCs w:val="26"/>
        </w:rPr>
        <w:t xml:space="preserve"> Настоящее решение</w:t>
      </w:r>
      <w:r w:rsidR="00711358" w:rsidRPr="00D46625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553D6D" w:rsidRPr="00D46625"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 w:rsidR="00711358" w:rsidRPr="00D46625">
        <w:rPr>
          <w:rFonts w:ascii="Times New Roman" w:hAnsi="Times New Roman" w:cs="Times New Roman"/>
          <w:sz w:val="26"/>
          <w:szCs w:val="26"/>
        </w:rPr>
        <w:t xml:space="preserve"> опубликования в информационном издании «Вестник Красночетайского района».</w:t>
      </w:r>
    </w:p>
    <w:p w:rsidR="002F2DE3" w:rsidRPr="00D46625" w:rsidRDefault="002F2DE3" w:rsidP="00D4662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AB9" w:rsidRPr="00D46625" w:rsidRDefault="005D5AB9" w:rsidP="00D4662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6D" w:rsidRPr="00D46625" w:rsidRDefault="00E7305C" w:rsidP="00D46625">
      <w:pPr>
        <w:shd w:val="clear" w:color="auto" w:fill="FFFFFF"/>
        <w:spacing w:after="0" w:line="240" w:lineRule="auto"/>
        <w:outlineLvl w:val="1"/>
        <w:rPr>
          <w:rFonts w:ascii="льзждбъх.ж" w:hAnsi="льзждбъх.ж" w:cs="Times New Roman"/>
          <w:sz w:val="26"/>
          <w:szCs w:val="26"/>
        </w:rPr>
      </w:pPr>
      <w:r w:rsidRPr="00D4662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Глава Красночетайского района</w:t>
      </w:r>
      <w:r w:rsidR="006A364A" w:rsidRPr="006A364A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                                                      </w:t>
      </w:r>
      <w:r w:rsidR="0046348C" w:rsidRPr="00D46625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В.П. Ярайкин</w:t>
      </w:r>
    </w:p>
    <w:sectPr w:rsidR="00C33C6D" w:rsidRPr="00D46625" w:rsidSect="00DA76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льзждбъх.ж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6F7"/>
    <w:multiLevelType w:val="hybridMultilevel"/>
    <w:tmpl w:val="B6C40F9E"/>
    <w:lvl w:ilvl="0" w:tplc="10108812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F"/>
    <w:rsid w:val="00042D53"/>
    <w:rsid w:val="00043644"/>
    <w:rsid w:val="000467E7"/>
    <w:rsid w:val="00053F99"/>
    <w:rsid w:val="00065C4A"/>
    <w:rsid w:val="00071EFD"/>
    <w:rsid w:val="000F3752"/>
    <w:rsid w:val="00106C92"/>
    <w:rsid w:val="00136422"/>
    <w:rsid w:val="00156516"/>
    <w:rsid w:val="001A3CBF"/>
    <w:rsid w:val="001C3725"/>
    <w:rsid w:val="0020186A"/>
    <w:rsid w:val="00232DE5"/>
    <w:rsid w:val="002869CD"/>
    <w:rsid w:val="002E2D9C"/>
    <w:rsid w:val="002F2DE3"/>
    <w:rsid w:val="002F520A"/>
    <w:rsid w:val="003155A0"/>
    <w:rsid w:val="003400DB"/>
    <w:rsid w:val="003835C8"/>
    <w:rsid w:val="00392472"/>
    <w:rsid w:val="003B7C5E"/>
    <w:rsid w:val="003C1E23"/>
    <w:rsid w:val="003C2A61"/>
    <w:rsid w:val="003E724F"/>
    <w:rsid w:val="003F068A"/>
    <w:rsid w:val="0046348C"/>
    <w:rsid w:val="004700A7"/>
    <w:rsid w:val="004C089E"/>
    <w:rsid w:val="005053ED"/>
    <w:rsid w:val="0050756F"/>
    <w:rsid w:val="00513267"/>
    <w:rsid w:val="005136BD"/>
    <w:rsid w:val="00553D6D"/>
    <w:rsid w:val="00595C8E"/>
    <w:rsid w:val="005A3750"/>
    <w:rsid w:val="005C1913"/>
    <w:rsid w:val="005D0E60"/>
    <w:rsid w:val="005D5AB9"/>
    <w:rsid w:val="005D5ED6"/>
    <w:rsid w:val="005E54B1"/>
    <w:rsid w:val="005E64D1"/>
    <w:rsid w:val="006237CF"/>
    <w:rsid w:val="00634534"/>
    <w:rsid w:val="006748C8"/>
    <w:rsid w:val="006845C8"/>
    <w:rsid w:val="006A364A"/>
    <w:rsid w:val="00711358"/>
    <w:rsid w:val="00713782"/>
    <w:rsid w:val="00723789"/>
    <w:rsid w:val="0072764A"/>
    <w:rsid w:val="00760691"/>
    <w:rsid w:val="00765153"/>
    <w:rsid w:val="00776936"/>
    <w:rsid w:val="007D13B3"/>
    <w:rsid w:val="007F340F"/>
    <w:rsid w:val="008054CA"/>
    <w:rsid w:val="00822812"/>
    <w:rsid w:val="00834A29"/>
    <w:rsid w:val="00865340"/>
    <w:rsid w:val="00882FFA"/>
    <w:rsid w:val="00886B96"/>
    <w:rsid w:val="00904EF9"/>
    <w:rsid w:val="009629DC"/>
    <w:rsid w:val="009B1BE3"/>
    <w:rsid w:val="009C53C0"/>
    <w:rsid w:val="009E2EA7"/>
    <w:rsid w:val="00A41C37"/>
    <w:rsid w:val="00A44415"/>
    <w:rsid w:val="00AC553F"/>
    <w:rsid w:val="00AD025A"/>
    <w:rsid w:val="00B4244F"/>
    <w:rsid w:val="00BD40EE"/>
    <w:rsid w:val="00BF283D"/>
    <w:rsid w:val="00C20BE6"/>
    <w:rsid w:val="00C33C6D"/>
    <w:rsid w:val="00C95FB3"/>
    <w:rsid w:val="00CB1F0B"/>
    <w:rsid w:val="00CD1A6A"/>
    <w:rsid w:val="00CE3529"/>
    <w:rsid w:val="00D13AB5"/>
    <w:rsid w:val="00D17EF4"/>
    <w:rsid w:val="00D46625"/>
    <w:rsid w:val="00D96E35"/>
    <w:rsid w:val="00DA7641"/>
    <w:rsid w:val="00DC5770"/>
    <w:rsid w:val="00E242FB"/>
    <w:rsid w:val="00E27FA9"/>
    <w:rsid w:val="00E3115D"/>
    <w:rsid w:val="00E34C53"/>
    <w:rsid w:val="00E7305C"/>
    <w:rsid w:val="00E81F36"/>
    <w:rsid w:val="00EC5018"/>
    <w:rsid w:val="00F25D15"/>
    <w:rsid w:val="00F26D94"/>
    <w:rsid w:val="00F673B7"/>
    <w:rsid w:val="00F846AF"/>
    <w:rsid w:val="00F94AFD"/>
    <w:rsid w:val="00FC3EDA"/>
    <w:rsid w:val="00FD7F4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1448-B1AA-495D-83F9-05A409C8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E2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882FF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82FFA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a7">
    <w:name w:val="Цветовое выделение"/>
    <w:rsid w:val="00711358"/>
    <w:rPr>
      <w:b/>
      <w:bCs/>
      <w:color w:val="26282F"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71135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3B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E9DCA2A7779BDE62D21AA91A4CA4F5F1EEF7CA5CE4CCBCBD09D2B00410C91ACD2294C98ECA6EC1854BC2642X92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4E9DCA2A7779BDE62D21AA91A4CA4F5816E371A6CD4CCBCBD09D2B00410C91ACD2294C98ECA6EC1854BC2642X92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4E9DCA2A7779BDE62D21AA91A4CA4F5F1FEC76A0CA4CCBCBD09D2B00410C91BED271409AEDB3B84F0EEB2B41976C2ED8A6FDCD37XB28I" TargetMode="External"/><Relationship Id="rId11" Type="http://schemas.openxmlformats.org/officeDocument/2006/relationships/hyperlink" Target="consultantplus://offline/ref=A02C6D6346E215D4B3F6556942E08DB3E6451A2D8B83CFD721297597608298D470090F266DB9931E84A309402Ca3E0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67BE7D914B509C0F39E3A8F4BEDF8A4C711D8814BB8732717656BF1961E9108475649749571D246F678B5F35FE395AA7Di1j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4E9DCA2A7779BDE62D3FA787C8944B5315B479A7C8449D96869B7C5F110AC4FE927715C8ADEDE11F4FA026468C702EDCXB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economy16 (Ядрова Ю.А.)</dc:creator>
  <cp:lastModifiedBy>Адм. Красночетайского района Лариса Зайцева</cp:lastModifiedBy>
  <cp:revision>2</cp:revision>
  <cp:lastPrinted>2022-06-28T08:27:00Z</cp:lastPrinted>
  <dcterms:created xsi:type="dcterms:W3CDTF">2022-06-29T07:27:00Z</dcterms:created>
  <dcterms:modified xsi:type="dcterms:W3CDTF">2022-06-29T07:27:00Z</dcterms:modified>
</cp:coreProperties>
</file>