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58" w:rsidRPr="00711358" w:rsidRDefault="00634534" w:rsidP="0063453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tbl>
      <w:tblPr>
        <w:tblW w:w="93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65"/>
        <w:gridCol w:w="1136"/>
        <w:gridCol w:w="4191"/>
      </w:tblGrid>
      <w:tr w:rsidR="00711358" w:rsidRPr="00711358" w:rsidTr="00711358">
        <w:trPr>
          <w:cantSplit/>
          <w:trHeight w:val="308"/>
        </w:trPr>
        <w:tc>
          <w:tcPr>
            <w:tcW w:w="4065" w:type="dxa"/>
            <w:shd w:val="clear" w:color="auto" w:fill="auto"/>
            <w:vAlign w:val="center"/>
          </w:tcPr>
          <w:p w:rsidR="00711358" w:rsidRPr="00711358" w:rsidRDefault="00711358" w:rsidP="00711358">
            <w:pPr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711358" w:rsidRPr="00711358" w:rsidRDefault="00711358" w:rsidP="00711358">
            <w:pPr>
              <w:spacing w:after="0"/>
              <w:ind w:right="-2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711358" w:rsidRPr="00711358" w:rsidRDefault="00711358" w:rsidP="00711358">
            <w:pPr>
              <w:spacing w:after="0"/>
              <w:ind w:right="-2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711358" w:rsidRPr="00711358" w:rsidRDefault="00711358" w:rsidP="00711358">
            <w:pPr>
              <w:snapToGrid w:val="0"/>
              <w:ind w:right="-2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-829945</wp:posOffset>
                  </wp:positionV>
                  <wp:extent cx="719455" cy="719455"/>
                  <wp:effectExtent l="0" t="0" r="4445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711358" w:rsidRPr="00711358" w:rsidRDefault="00711358" w:rsidP="00711358">
            <w:pPr>
              <w:ind w:right="-27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711358" w:rsidRPr="00711358" w:rsidRDefault="00711358" w:rsidP="00711358">
            <w:pPr>
              <w:spacing w:after="0" w:line="240" w:lineRule="auto"/>
              <w:ind w:right="-27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ХĔРЛĔ ЧУТАЙ РАЙОНĔН</w:t>
            </w:r>
          </w:p>
          <w:p w:rsidR="00711358" w:rsidRPr="00711358" w:rsidRDefault="00711358" w:rsidP="00711358">
            <w:pPr>
              <w:spacing w:after="0" w:line="240" w:lineRule="auto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ДЕПУТАТСЕН П</w:t>
            </w:r>
            <w:r w:rsidRPr="0071135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уХăВĕ</w:t>
            </w:r>
          </w:p>
        </w:tc>
      </w:tr>
      <w:tr w:rsidR="00711358" w:rsidRPr="00711358" w:rsidTr="00711358">
        <w:trPr>
          <w:cantSplit/>
          <w:trHeight w:val="919"/>
        </w:trPr>
        <w:tc>
          <w:tcPr>
            <w:tcW w:w="4065" w:type="dxa"/>
            <w:shd w:val="clear" w:color="auto" w:fill="auto"/>
          </w:tcPr>
          <w:p w:rsidR="00711358" w:rsidRPr="00711358" w:rsidRDefault="00711358" w:rsidP="00711358">
            <w:pPr>
              <w:snapToGrid w:val="0"/>
              <w:spacing w:line="192" w:lineRule="auto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358" w:rsidRPr="00711358" w:rsidRDefault="00711358" w:rsidP="00711358">
            <w:pPr>
              <w:pStyle w:val="a8"/>
              <w:tabs>
                <w:tab w:val="left" w:pos="4285"/>
              </w:tabs>
              <w:spacing w:line="192" w:lineRule="auto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5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711358" w:rsidRPr="00711358" w:rsidRDefault="00711358" w:rsidP="00711358">
            <w:pPr>
              <w:pStyle w:val="a8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358" w:rsidRPr="00711358" w:rsidRDefault="00120F4F" w:rsidP="00711358">
            <w:pPr>
              <w:pStyle w:val="a8"/>
              <w:ind w:right="-2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  <w:r w:rsidR="00711358" w:rsidRPr="0071135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711358" w:rsidRPr="00711358" w:rsidRDefault="00711358" w:rsidP="00711358">
            <w:pPr>
              <w:ind w:right="-2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Красные Четаи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711358" w:rsidRPr="00711358" w:rsidRDefault="00711358" w:rsidP="0071135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1" w:type="dxa"/>
            <w:shd w:val="clear" w:color="auto" w:fill="auto"/>
          </w:tcPr>
          <w:p w:rsidR="00711358" w:rsidRPr="00711358" w:rsidRDefault="00711358" w:rsidP="00711358">
            <w:pPr>
              <w:pStyle w:val="a8"/>
              <w:snapToGrid w:val="0"/>
              <w:spacing w:line="192" w:lineRule="auto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358" w:rsidRPr="00711358" w:rsidRDefault="00711358" w:rsidP="00711358">
            <w:pPr>
              <w:pStyle w:val="a8"/>
              <w:spacing w:line="192" w:lineRule="auto"/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5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ЙЫШĂНУ</w:t>
            </w:r>
          </w:p>
          <w:p w:rsidR="00711358" w:rsidRPr="00711358" w:rsidRDefault="00711358" w:rsidP="00711358">
            <w:pPr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358" w:rsidRPr="00711358" w:rsidRDefault="00120F4F" w:rsidP="00711358">
            <w:pPr>
              <w:pStyle w:val="a8"/>
              <w:ind w:right="-2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  <w:r w:rsidR="00711358" w:rsidRPr="007113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03 </w:t>
            </w:r>
            <w:r w:rsidR="00711358" w:rsidRPr="007113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1358" w:rsidRPr="00711358" w:rsidRDefault="00711358" w:rsidP="00711358">
            <w:pPr>
              <w:ind w:right="-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Хĕрлĕ Чутай  сали</w:t>
            </w:r>
          </w:p>
        </w:tc>
      </w:tr>
    </w:tbl>
    <w:p w:rsidR="00711358" w:rsidRPr="00711358" w:rsidRDefault="00711358" w:rsidP="00711358">
      <w:pPr>
        <w:rPr>
          <w:sz w:val="24"/>
          <w:szCs w:val="24"/>
        </w:rPr>
      </w:pPr>
    </w:p>
    <w:p w:rsidR="00DA7641" w:rsidRPr="00935486" w:rsidRDefault="003B7C5E" w:rsidP="003B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Собрания </w:t>
      </w:r>
    </w:p>
    <w:p w:rsidR="00DA7641" w:rsidRPr="00935486" w:rsidRDefault="00DA7641" w:rsidP="003B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3B7C5E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епутатов</w:t>
      </w: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C5E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Красночетайского района от </w:t>
      </w:r>
    </w:p>
    <w:p w:rsidR="00DA7641" w:rsidRPr="00935486" w:rsidRDefault="003B7C5E" w:rsidP="002F2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07.10.2021 № 04 </w:t>
      </w:r>
      <w:r w:rsidR="00765153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D5AB9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</w:t>
      </w:r>
    </w:p>
    <w:p w:rsidR="005D5AB9" w:rsidRPr="00935486" w:rsidRDefault="005D5AB9" w:rsidP="002F2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3B7C5E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жилищном контроле</w:t>
      </w:r>
      <w:r w:rsidR="00765153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D5AB9" w:rsidRPr="00935486" w:rsidRDefault="005D5AB9" w:rsidP="002F2D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F0B" w:rsidRPr="00935486" w:rsidRDefault="00CB1F0B" w:rsidP="00776936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548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935486">
          <w:rPr>
            <w:rFonts w:ascii="Times New Roman" w:hAnsi="Times New Roman" w:cs="Times New Roman"/>
            <w:color w:val="0000FF"/>
            <w:sz w:val="26"/>
            <w:szCs w:val="26"/>
          </w:rPr>
          <w:t>пунктом 6 части 1 статьи 16</w:t>
        </w:r>
      </w:hyperlink>
      <w:r w:rsidRPr="00935486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со </w:t>
      </w:r>
      <w:hyperlink r:id="rId7" w:history="1">
        <w:r w:rsidRPr="00935486">
          <w:rPr>
            <w:rFonts w:ascii="Times New Roman" w:hAnsi="Times New Roman" w:cs="Times New Roman"/>
            <w:color w:val="0000FF"/>
            <w:sz w:val="26"/>
            <w:szCs w:val="26"/>
          </w:rPr>
          <w:t>статьей 3</w:t>
        </w:r>
      </w:hyperlink>
      <w:r w:rsidRPr="00935486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8" w:history="1">
        <w:r w:rsidRPr="00935486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935486">
        <w:rPr>
          <w:rFonts w:ascii="Times New Roman" w:hAnsi="Times New Roman" w:cs="Times New Roman"/>
          <w:sz w:val="26"/>
          <w:szCs w:val="26"/>
        </w:rPr>
        <w:t xml:space="preserve"> Красночетайского района Чувашской Республики Собрание депутатов Красночетайского района Чувашской Республики </w:t>
      </w:r>
      <w:r w:rsidRPr="00935486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CB1F0B" w:rsidRPr="00935486" w:rsidRDefault="00CB1F0B" w:rsidP="00776936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5486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9" w:history="1">
        <w:r w:rsidRPr="00935486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935486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района Чувашской Республики от 7 октября 2021 года N 04 "Об утверждении Положения о муниципальном жилищном контроле" (далее - Решение) следующие изменения:</w:t>
      </w:r>
    </w:p>
    <w:p w:rsidR="003B7C5E" w:rsidRPr="00935486" w:rsidRDefault="00DA7641" w:rsidP="00776936">
      <w:pPr>
        <w:pStyle w:val="a9"/>
        <w:widowControl w:val="0"/>
        <w:autoSpaceDE w:val="0"/>
        <w:autoSpaceDN w:val="0"/>
        <w:adjustRightInd w:val="0"/>
        <w:spacing w:before="120" w:after="0" w:line="240" w:lineRule="auto"/>
        <w:ind w:left="540"/>
        <w:jc w:val="both"/>
        <w:rPr>
          <w:sz w:val="26"/>
          <w:szCs w:val="26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CB1F0B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C5E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4.27. изложить в следующей редакции: </w:t>
      </w:r>
      <w:r w:rsidR="003B7C5E" w:rsidRPr="00935486">
        <w:rPr>
          <w:sz w:val="26"/>
          <w:szCs w:val="26"/>
        </w:rPr>
        <w:t xml:space="preserve"> </w:t>
      </w:r>
    </w:p>
    <w:p w:rsidR="003B7C5E" w:rsidRPr="00935486" w:rsidRDefault="00B4244F" w:rsidP="00776936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B7C5E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31 декабря 2023 года информирование контролируемого лица о совершаемых должностными ли</w:t>
      </w:r>
      <w:r w:rsidR="003B7C5E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цами уполномоченного органа действиях и принимаемых решениях, направление документов и сведений контролируемому лицу уполномоченным органом в соответствии со статьей 21 Федерального закона «О государственном контроле (надзоре) и муниципальном контроле в Российской Федерации»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B7C5E" w:rsidRPr="00935486" w:rsidRDefault="00DA7641" w:rsidP="00776936">
      <w:pPr>
        <w:pStyle w:val="a9"/>
        <w:widowControl w:val="0"/>
        <w:autoSpaceDE w:val="0"/>
        <w:autoSpaceDN w:val="0"/>
        <w:adjustRightInd w:val="0"/>
        <w:spacing w:before="120"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CB1F0B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53C0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добавить </w:t>
      </w:r>
      <w:r w:rsidR="0046348C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="009C53C0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5 в следующей редакции:</w:t>
      </w:r>
    </w:p>
    <w:p w:rsidR="0046348C" w:rsidRPr="00935486" w:rsidRDefault="0046348C" w:rsidP="00DA7641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65153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A7641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Ключевые и индикативные показатели му</w:t>
      </w:r>
      <w:r w:rsidR="00B4244F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жилищного контроля</w:t>
      </w:r>
    </w:p>
    <w:p w:rsidR="0046348C" w:rsidRPr="00935486" w:rsidRDefault="00CB1F0B" w:rsidP="00776936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46348C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Оценка результативности и эффективности органов муниципального жилищного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жилищного контроля.</w:t>
      </w:r>
    </w:p>
    <w:p w:rsidR="0046348C" w:rsidRPr="00935486" w:rsidRDefault="00CB1F0B" w:rsidP="00776936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46348C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Ключевыми показателями эффективности и результативности осуществления муниципального контроля являются:</w:t>
      </w:r>
    </w:p>
    <w:p w:rsidR="0046348C" w:rsidRPr="00935486" w:rsidRDefault="0046348C" w:rsidP="00776936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- 75 процентов;</w:t>
      </w:r>
    </w:p>
    <w:p w:rsidR="0046348C" w:rsidRPr="00935486" w:rsidRDefault="0046348C" w:rsidP="00776936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доля обоснованных жалоб на действия (бездействие) и (или) ее должностных лиц при проведении контрольных мероприятий в течение года - 0 процентов.</w:t>
      </w:r>
    </w:p>
    <w:p w:rsidR="0046348C" w:rsidRPr="00935486" w:rsidRDefault="00CB1F0B" w:rsidP="00776936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46348C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Индикативными показателями осуществления муниципального жилищного контроля являются:</w:t>
      </w:r>
    </w:p>
    <w:p w:rsidR="0046348C" w:rsidRPr="00935486" w:rsidRDefault="0046348C" w:rsidP="00776936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количество обращений граждан и организаций о нарушении обязательных требований, поступивших в орган муниципального жилищного контроля (единица);</w:t>
      </w:r>
    </w:p>
    <w:p w:rsidR="0046348C" w:rsidRPr="00935486" w:rsidRDefault="0046348C" w:rsidP="00776936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количество проведенных органом муниципального жилищного контроля внеплановых контрольных мероприятий (единица);</w:t>
      </w:r>
    </w:p>
    <w:p w:rsidR="0046348C" w:rsidRPr="00935486" w:rsidRDefault="0046348C" w:rsidP="00776936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количество принятых органами прокуратуры решений о согласовании проведения органом муниципального жилищного контроля внепланового контрольного мероприятия (единица);</w:t>
      </w:r>
    </w:p>
    <w:p w:rsidR="0046348C" w:rsidRPr="00935486" w:rsidRDefault="0046348C" w:rsidP="00776936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количество выявленных органом муниципального жилищного контроля нарушений обязательных требований (единица);</w:t>
      </w:r>
    </w:p>
    <w:p w:rsidR="0046348C" w:rsidRPr="00935486" w:rsidRDefault="0046348C" w:rsidP="00776936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5) количество устраненных нарушений обязательных требований (единица);</w:t>
      </w:r>
    </w:p>
    <w:p w:rsidR="0046348C" w:rsidRPr="00935486" w:rsidRDefault="0046348C" w:rsidP="00776936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6) количество поступивших возражений в отношении акта контрольного мероприятия (единица);</w:t>
      </w:r>
    </w:p>
    <w:p w:rsidR="0046348C" w:rsidRPr="00935486" w:rsidRDefault="0046348C" w:rsidP="00776936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7) количество выданных органом муниципального жилищного контроля предписаний об устранении нарушений обязательных требований (единица).</w:t>
      </w:r>
    </w:p>
    <w:p w:rsidR="0046348C" w:rsidRPr="00935486" w:rsidRDefault="00DA7641" w:rsidP="00776936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5.4</w:t>
      </w:r>
      <w:r w:rsidR="0046348C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 муниципального жилищного контроля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</w:t>
      </w:r>
      <w:r w:rsidR="00CB1F0B"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жилищного контроля.».</w:t>
      </w:r>
    </w:p>
    <w:p w:rsidR="005D5AB9" w:rsidRPr="00935486" w:rsidRDefault="005D5AB9" w:rsidP="00776936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48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C2A61" w:rsidRPr="00935486">
        <w:rPr>
          <w:rFonts w:ascii="Times New Roman" w:hAnsi="Times New Roman" w:cs="Times New Roman"/>
          <w:sz w:val="26"/>
          <w:szCs w:val="26"/>
        </w:rPr>
        <w:t xml:space="preserve"> Настоящее решение</w:t>
      </w:r>
      <w:r w:rsidR="00711358" w:rsidRPr="00935486">
        <w:rPr>
          <w:rFonts w:ascii="Times New Roman" w:hAnsi="Times New Roman" w:cs="Times New Roman"/>
          <w:sz w:val="26"/>
          <w:szCs w:val="26"/>
        </w:rPr>
        <w:t xml:space="preserve"> вступает в силу после</w:t>
      </w:r>
      <w:r w:rsidR="00553D6D" w:rsidRPr="00935486">
        <w:rPr>
          <w:rFonts w:ascii="Times New Roman" w:hAnsi="Times New Roman" w:cs="Times New Roman"/>
          <w:sz w:val="26"/>
          <w:szCs w:val="26"/>
        </w:rPr>
        <w:t xml:space="preserve"> его официального</w:t>
      </w:r>
      <w:r w:rsidR="00711358" w:rsidRPr="00935486">
        <w:rPr>
          <w:rFonts w:ascii="Times New Roman" w:hAnsi="Times New Roman" w:cs="Times New Roman"/>
          <w:sz w:val="26"/>
          <w:szCs w:val="26"/>
        </w:rPr>
        <w:t xml:space="preserve"> опубликования в информационном издании «Вестник Красночетайского района».</w:t>
      </w:r>
    </w:p>
    <w:p w:rsidR="002F2DE3" w:rsidRPr="00935486" w:rsidRDefault="002F2DE3" w:rsidP="0077693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AB9" w:rsidRPr="00935486" w:rsidRDefault="005D5AB9" w:rsidP="002F2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C6D" w:rsidRPr="00935486" w:rsidRDefault="00E7305C" w:rsidP="00DA7641">
      <w:pPr>
        <w:shd w:val="clear" w:color="auto" w:fill="FFFFFF"/>
        <w:spacing w:after="0" w:line="200" w:lineRule="atLeast"/>
        <w:outlineLvl w:val="1"/>
        <w:rPr>
          <w:rFonts w:ascii="льзждбъх.ж" w:hAnsi="льзждбъх.ж" w:cs="Times New Roman"/>
          <w:sz w:val="26"/>
          <w:szCs w:val="26"/>
        </w:rPr>
      </w:pPr>
      <w:r w:rsidRPr="00935486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lastRenderedPageBreak/>
        <w:t>Глава Красночетайского района</w:t>
      </w:r>
      <w:r w:rsidR="00C736BC" w:rsidRPr="00C736BC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                                                               </w:t>
      </w:r>
      <w:r w:rsidR="00935486" w:rsidRPr="00935486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</w:t>
      </w:r>
      <w:r w:rsidR="0046348C" w:rsidRPr="00935486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В.П. Ярайкин</w:t>
      </w:r>
    </w:p>
    <w:sectPr w:rsidR="00C33C6D" w:rsidRPr="00935486" w:rsidSect="00DA764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льзждбъх.ж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6F7"/>
    <w:multiLevelType w:val="hybridMultilevel"/>
    <w:tmpl w:val="B6C40F9E"/>
    <w:lvl w:ilvl="0" w:tplc="10108812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6F"/>
    <w:rsid w:val="00042D53"/>
    <w:rsid w:val="00043644"/>
    <w:rsid w:val="00053F99"/>
    <w:rsid w:val="00065C4A"/>
    <w:rsid w:val="00071EFD"/>
    <w:rsid w:val="000F3752"/>
    <w:rsid w:val="00106C92"/>
    <w:rsid w:val="00120F4F"/>
    <w:rsid w:val="00136422"/>
    <w:rsid w:val="00156516"/>
    <w:rsid w:val="001A3CBF"/>
    <w:rsid w:val="001C3725"/>
    <w:rsid w:val="0020186A"/>
    <w:rsid w:val="00232DE5"/>
    <w:rsid w:val="002E2D9C"/>
    <w:rsid w:val="002F2DE3"/>
    <w:rsid w:val="002F520A"/>
    <w:rsid w:val="003155A0"/>
    <w:rsid w:val="003400DB"/>
    <w:rsid w:val="003835C8"/>
    <w:rsid w:val="00392472"/>
    <w:rsid w:val="003B7C5E"/>
    <w:rsid w:val="003C1E23"/>
    <w:rsid w:val="003C2A61"/>
    <w:rsid w:val="003E724F"/>
    <w:rsid w:val="003F068A"/>
    <w:rsid w:val="0046348C"/>
    <w:rsid w:val="004700A7"/>
    <w:rsid w:val="004C089E"/>
    <w:rsid w:val="005053ED"/>
    <w:rsid w:val="0050756F"/>
    <w:rsid w:val="00513267"/>
    <w:rsid w:val="005136BD"/>
    <w:rsid w:val="00553D6D"/>
    <w:rsid w:val="005A3750"/>
    <w:rsid w:val="005C1913"/>
    <w:rsid w:val="005D0E60"/>
    <w:rsid w:val="005D5AB9"/>
    <w:rsid w:val="005D5ED6"/>
    <w:rsid w:val="005E54B1"/>
    <w:rsid w:val="005E64D1"/>
    <w:rsid w:val="00634534"/>
    <w:rsid w:val="006748C8"/>
    <w:rsid w:val="006845C8"/>
    <w:rsid w:val="00711358"/>
    <w:rsid w:val="00713782"/>
    <w:rsid w:val="00723789"/>
    <w:rsid w:val="0072764A"/>
    <w:rsid w:val="00765153"/>
    <w:rsid w:val="00776936"/>
    <w:rsid w:val="007D13B3"/>
    <w:rsid w:val="007F340F"/>
    <w:rsid w:val="008054CA"/>
    <w:rsid w:val="00822812"/>
    <w:rsid w:val="00834A29"/>
    <w:rsid w:val="00865340"/>
    <w:rsid w:val="00882FFA"/>
    <w:rsid w:val="00886B96"/>
    <w:rsid w:val="00904EF9"/>
    <w:rsid w:val="00935486"/>
    <w:rsid w:val="009629DC"/>
    <w:rsid w:val="009C53C0"/>
    <w:rsid w:val="009E2EA7"/>
    <w:rsid w:val="00A41C37"/>
    <w:rsid w:val="00A44415"/>
    <w:rsid w:val="00AD025A"/>
    <w:rsid w:val="00B4244F"/>
    <w:rsid w:val="00BD40EE"/>
    <w:rsid w:val="00BF283D"/>
    <w:rsid w:val="00C20BE6"/>
    <w:rsid w:val="00C33C6D"/>
    <w:rsid w:val="00C736BC"/>
    <w:rsid w:val="00C95FB3"/>
    <w:rsid w:val="00CB1F0B"/>
    <w:rsid w:val="00CE3529"/>
    <w:rsid w:val="00D13AB5"/>
    <w:rsid w:val="00DA7641"/>
    <w:rsid w:val="00DC5770"/>
    <w:rsid w:val="00DD3B80"/>
    <w:rsid w:val="00E242FB"/>
    <w:rsid w:val="00E27FA9"/>
    <w:rsid w:val="00E3115D"/>
    <w:rsid w:val="00E34C53"/>
    <w:rsid w:val="00E7305C"/>
    <w:rsid w:val="00E81F36"/>
    <w:rsid w:val="00EC5018"/>
    <w:rsid w:val="00F25D15"/>
    <w:rsid w:val="00F65101"/>
    <w:rsid w:val="00F846AF"/>
    <w:rsid w:val="00F94AFD"/>
    <w:rsid w:val="00FD7F40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71448-B1AA-495D-83F9-05A409C8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E2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882FF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82FFA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a7">
    <w:name w:val="Цветовое выделение"/>
    <w:rsid w:val="00711358"/>
    <w:rPr>
      <w:b/>
      <w:bCs/>
      <w:color w:val="26282F"/>
      <w:sz w:val="26"/>
      <w:szCs w:val="26"/>
    </w:rPr>
  </w:style>
  <w:style w:type="paragraph" w:customStyle="1" w:styleId="a8">
    <w:name w:val="Таблицы (моноширинный)"/>
    <w:basedOn w:val="a"/>
    <w:next w:val="a"/>
    <w:rsid w:val="0071135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730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3B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7BE7D914B509C0F39E3A8F4BEDF8A4C711D8814BB876221E646BF1961E9108475649749571D246F678B5F35FE395AA7Di1j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7BE7D914B509C0F39E24825D81A6A0CC128F894ABD7B7342366DA6C94E975D07164F21C4358743F576FFA21DA89AAB7A0A96D989EC49AEi2j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7BE7D914B509C0F39E24825D81A6A0CB1A838449BE7B7342366DA6C94E975D07164F21C434844DF476FFA21DA89AAB7A0A96D989EC49AEi2j5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7BE7D914B509C0F39E3A8F4BEDF8A4C711D8814BB8732717656BF1961E9108475649749571D246F678B5F35FE395AA7Di1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economy16 (Ядрова Ю.А.)</dc:creator>
  <cp:lastModifiedBy>Адм. Красночетайского района Лариса Зайцева</cp:lastModifiedBy>
  <cp:revision>2</cp:revision>
  <cp:lastPrinted>2022-06-28T08:24:00Z</cp:lastPrinted>
  <dcterms:created xsi:type="dcterms:W3CDTF">2022-06-29T07:46:00Z</dcterms:created>
  <dcterms:modified xsi:type="dcterms:W3CDTF">2022-06-29T07:46:00Z</dcterms:modified>
</cp:coreProperties>
</file>