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0"/>
        <w:spacing/>
        <w:jc w:val="right"/>
        <w:outlineLvl w:val="0"/>
      </w:pPr>
      <w:r>
        <w:t>Утверждены</w:t>
      </w:r>
    </w:p>
    <w:p>
      <w:pPr>
        <w:pStyle w:val="para0"/>
        <w:spacing/>
        <w:jc w:val="right"/>
      </w:pPr>
      <w:r>
        <w:t>постановлением</w:t>
      </w:r>
    </w:p>
    <w:p>
      <w:pPr>
        <w:pStyle w:val="para0"/>
        <w:spacing/>
        <w:jc w:val="right"/>
      </w:pPr>
      <w:r>
        <w:t>Кабинета Министров</w:t>
      </w:r>
    </w:p>
    <w:p>
      <w:pPr>
        <w:pStyle w:val="para0"/>
        <w:spacing/>
        <w:jc w:val="right"/>
      </w:pPr>
      <w:r>
        <w:t>Чувашской Республики</w:t>
      </w:r>
    </w:p>
    <w:p>
      <w:pPr>
        <w:pStyle w:val="para0"/>
        <w:spacing/>
        <w:jc w:val="right"/>
      </w:pPr>
      <w:r>
        <w:t>от 11.02.2020 N 43</w:t>
      </w:r>
    </w:p>
    <w:p>
      <w:pPr>
        <w:pStyle w:val="para0"/>
        <w:spacing/>
        <w:jc w:val="right"/>
      </w:pPr>
      <w:r>
        <w:t>(приложение N 13)</w:t>
      </w:r>
    </w:p>
    <w:p>
      <w:pPr>
        <w:pStyle w:val="para0"/>
        <w:spacing/>
        <w:jc w:val="both"/>
      </w:pPr>
      <w:r/>
    </w:p>
    <w:p>
      <w:pPr>
        <w:pStyle w:val="para2"/>
        <w:spacing/>
        <w:jc w:val="center"/>
      </w:pPr>
      <w:r>
        <w:t>ПРАВИЛА</w:t>
      </w:r>
    </w:p>
    <w:p>
      <w:pPr>
        <w:pStyle w:val="para2"/>
        <w:spacing/>
        <w:jc w:val="center"/>
      </w:pPr>
      <w:r>
        <w:t>ПРЕДОСТАВЛЕНИЯ СУБСИДИЙ ИЗ РЕСПУБЛИКАНСКОГО БЮДЖЕТА</w:t>
      </w:r>
    </w:p>
    <w:p>
      <w:pPr>
        <w:pStyle w:val="para2"/>
        <w:spacing/>
        <w:jc w:val="center"/>
      </w:pPr>
      <w:r>
        <w:t>ЧУВАШСКОЙ РЕСПУБЛИКИ НА ПРОИЗВОДСТВО ОВЕЦ</w:t>
      </w:r>
    </w:p>
    <w:p>
      <w:pPr>
        <w:pStyle w:val="para2"/>
        <w:spacing/>
        <w:jc w:val="center"/>
      </w:pPr>
      <w:r>
        <w:t>И (ИЛИ) КОЗ НА УБОЙ (В ЖИВОМ ВЕСЕ)</w:t>
      </w:r>
    </w:p>
    <w:p>
      <w:pPr>
        <w:pStyle w:val="para0"/>
      </w:pPr>
      <w:r/>
    </w:p>
    <w:tbl>
      <w:tblPr>
        <w:name w:val="Таблица1"/>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(введены Постановлением Кабинета Министров ЧР от 02.12.2021 N 613;</w:t>
            </w:r>
          </w:p>
          <w:p>
            <w:pPr>
              <w:pStyle w:val="para0"/>
              <w:spacing/>
              <w:jc w:val="center"/>
              <w:rPr>
                <w:color w:val="392c69"/>
              </w:rPr>
            </w:pPr>
            <w:r>
              <w:rPr>
                <w:color w:val="392c69"/>
              </w:rPr>
              <w:t>в ред. Постановлений Кабинета Министров ЧР от 14.12.2021 N 664,</w:t>
            </w:r>
          </w:p>
          <w:p>
            <w:pPr>
              <w:pStyle w:val="para0"/>
              <w:spacing/>
              <w:jc w:val="center"/>
              <w:rPr>
                <w:color w:val="392c69"/>
              </w:rPr>
            </w:pPr>
            <w:r>
              <w:rPr>
                <w:color w:val="392c69"/>
              </w:rPr>
              <w:t>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2"/>
        <w:spacing/>
        <w:jc w:val="center"/>
        <w:outlineLvl w:val="1"/>
      </w:pPr>
      <w:bookmarkStart w:id="0" w:name="Par16"/>
      <w:bookmarkEnd w:id="0"/>
      <w:r>
        <w:t>I. Общие положения</w:t>
      </w:r>
    </w:p>
    <w:p>
      <w:pPr>
        <w:pStyle w:val="para0"/>
        <w:spacing/>
        <w:jc w:val="both"/>
      </w:pPr>
      <w:r/>
    </w:p>
    <w:p>
      <w:pPr>
        <w:pStyle w:val="para0"/>
        <w:ind w:firstLine="540"/>
        <w:spacing/>
        <w:jc w:val="both"/>
      </w:pPr>
      <w:r>
        <w:t>Настоящие Правила регламентируют цели, условия и порядок предоставления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деятельность на территории Чувашской Республики,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территории Чувашской Республики, субсидий на возмещение части затрат (без учета налога на добавленную стоимость) на производство овец и (или) коз на убой (в живом весе), реализованных и (или) отгруженных на собственную переработку и (или) переработку перерабатывающим организациям, расположенным на территории Российской Федерации (далее также соответственно - получатель субсидии, субсидия), за счет средств республиканского бюджета Чувашской Республики, а также средств, поступивших в республиканский бюджет Чувашской Республики из федерального бюджета на указанные цели, в рамках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
    <w:p>
      <w:pPr>
        <w:pStyle w:val="para0"/>
        <w:ind w:firstLine="540"/>
        <w:spacing w:before="2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Чувашской Республики о республиканском бюджете Чувашской Республики на очередной финансовый год и плановый период (проекта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pPr>
        <w:pStyle w:val="para0"/>
        <w:spacing/>
        <w:jc w:val="both"/>
      </w:pPr>
      <w:r/>
    </w:p>
    <w:p>
      <w:pPr>
        <w:pStyle w:val="para2"/>
        <w:spacing/>
        <w:jc w:val="center"/>
        <w:outlineLvl w:val="1"/>
      </w:pPr>
      <w:r>
        <w:t>II. Порядок финансирования</w:t>
      </w:r>
    </w:p>
    <w:p>
      <w:pPr>
        <w:pStyle w:val="para0"/>
        <w:spacing/>
        <w:jc w:val="both"/>
      </w:pPr>
      <w:r/>
    </w:p>
    <w:p>
      <w:pPr>
        <w:pStyle w:val="para0"/>
        <w:ind w:firstLine="540"/>
        <w:spacing/>
        <w:jc w:val="both"/>
      </w:pPr>
      <w:r>
        <w:t>2.1.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на возмещение части затрат (без учета налога на добавленную стоимость)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на производство овец и (или) коз на убой (в живом весе), реализованных и (или) отгруженных на собственную переработку и (или) переработку перерабатывающим организациям, расположенным на территории Российской Федерации, является Министерство сельского хозяйства Чувашской Республики (далее - Минсельхоз Чувашии).</w:t>
      </w:r>
    </w:p>
    <w:p>
      <w:pPr>
        <w:pStyle w:val="para0"/>
        <w:ind w:firstLine="540"/>
        <w:spacing w:before="2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pPr>
        <w:pStyle w:val="para0"/>
        <w:ind w:firstLine="540"/>
        <w:spacing w:before="240"/>
        <w:jc w:val="both"/>
      </w:pPr>
      <w:r>
        <w:t>Направлениями затрат, на возмещение которых предоставляются субсидии, являются прямые и косвенные расходы получателя субсидии на разведение и (или) содержание овец и коз (затраты на заготовку кормов, на приобретение кормов и их доставку, на услуги по приготовлению кормов, на ветеринарное обслуживание (ветеринарные услуги, ветеринарные препараты, расходные материалы), на заработную плату работников и прочие затраты на разведение и (или) содержание овец и коз).</w:t>
      </w:r>
    </w:p>
    <w:p>
      <w:pPr>
        <w:pStyle w:val="para0"/>
        <w:ind w:firstLine="540"/>
        <w:spacing w:before="240"/>
        <w:jc w:val="both"/>
      </w:pPr>
      <w:r>
        <w:t>Предоставление субсидий осуществляется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соответствующий финансовый год (далее - лимиты бюджетных обязательств).</w:t>
      </w:r>
    </w:p>
    <w:p>
      <w:pPr>
        <w:pStyle w:val="para0"/>
        <w:ind w:firstLine="540"/>
        <w:spacing w:before="240"/>
        <w:jc w:val="both"/>
      </w:pPr>
      <w:r>
        <w:t>Выплата субсидий за счет средств, поступивших из федерального бюджета, осуществляется на условиях, установленных нормативными правовыми актами Российской Федерации.</w:t>
      </w:r>
    </w:p>
    <w:p>
      <w:pPr>
        <w:pStyle w:val="para0"/>
        <w:ind w:firstLine="540"/>
        <w:spacing w:before="240"/>
        <w:jc w:val="both"/>
      </w:pPr>
      <w:r>
        <w:t>Объем финансирования за счет средств республиканского бюджета Чувашской Республики определяется исходя из уровня софинансирования, установленного Правительством Российской Федерации для Чувашской Республики.</w:t>
      </w:r>
    </w:p>
    <w:p>
      <w:pPr>
        <w:pStyle w:val="para0"/>
        <w:ind w:firstLine="540"/>
        <w:spacing w:before="240"/>
        <w:jc w:val="both"/>
      </w:pPr>
      <w:r>
        <w:t xml:space="preserve">В случае доведения в установленном порядке Минсельхозу Чувашии дополнительных лимитов бюджетных обязательств на цели, указанные в </w:t>
      </w:r>
      <w:hyperlink w:anchor="Par16" w:history="1">
        <w:r>
          <w:rPr>
            <w:color w:val="0000ff"/>
          </w:rPr>
          <w:t>разделе I</w:t>
        </w:r>
      </w:hyperlink>
      <w:r>
        <w:t xml:space="preserve"> настоящих Правил, выплата субсидии производится с учетом следующих критериев приоритетности предоставления субсидии (по мере убывания их значимости):</w:t>
      </w:r>
    </w:p>
    <w:p>
      <w:pPr>
        <w:pStyle w:val="para0"/>
        <w:ind w:firstLine="540"/>
        <w:spacing w:before="240"/>
        <w:jc w:val="both"/>
      </w:pPr>
      <w:r>
        <w:t xml:space="preserve">а) ранее представлены в Минсельхоз Чувашии в соответствии с </w:t>
      </w:r>
      <w:hyperlink w:anchor="Par70" w:history="1">
        <w:r>
          <w:rPr>
            <w:color w:val="0000ff"/>
          </w:rPr>
          <w:t>пунктом 2.5</w:t>
        </w:r>
      </w:hyperlink>
      <w:r>
        <w:t xml:space="preserve">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на цели, указанные в </w:t>
      </w:r>
      <w:hyperlink w:anchor="Par16" w:history="1">
        <w:r>
          <w:rPr>
            <w:color w:val="0000ff"/>
          </w:rPr>
          <w:t>разделе I</w:t>
        </w:r>
      </w:hyperlink>
      <w:r>
        <w:t xml:space="preserve"> настоящих Правил, в соответствии с </w:t>
      </w:r>
      <w:hyperlink w:anchor="Par96" w:history="1">
        <w:r>
          <w:rPr>
            <w:color w:val="0000ff"/>
          </w:rPr>
          <w:t>абзацем вторым пункта 2.8</w:t>
        </w:r>
      </w:hyperlink>
      <w:r>
        <w:t xml:space="preserve"> настоящих Правил;</w:t>
      </w:r>
    </w:p>
    <w:p>
      <w:pPr>
        <w:pStyle w:val="para0"/>
        <w:ind w:firstLine="540"/>
        <w:spacing w:before="240"/>
        <w:jc w:val="both"/>
      </w:pPr>
      <w:r>
        <w:t xml:space="preserve">б) ранее представлены в Минсельхоз Чувашии в соответствии с </w:t>
      </w:r>
      <w:hyperlink w:anchor="Par70" w:history="1">
        <w:r>
          <w:rPr>
            <w:color w:val="0000ff"/>
          </w:rPr>
          <w:t>пунктом 2.5</w:t>
        </w:r>
      </w:hyperlink>
      <w:r>
        <w:t xml:space="preserve">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 на цели, указанные в </w:t>
      </w:r>
      <w:hyperlink w:anchor="Par16" w:history="1">
        <w:r>
          <w:rPr>
            <w:color w:val="0000ff"/>
          </w:rPr>
          <w:t>разделе I</w:t>
        </w:r>
      </w:hyperlink>
      <w:r>
        <w:t xml:space="preserve"> настоящих Правил.</w:t>
      </w:r>
    </w:p>
    <w:p>
      <w:pPr>
        <w:pStyle w:val="para0"/>
        <w:ind w:firstLine="540"/>
        <w:spacing w:before="240"/>
        <w:jc w:val="both"/>
      </w:pPr>
      <w:r>
        <w:t>2.2. Субсидии за счет средств федерального бюджета и республиканского бюджета Чувашской Республики предоставляются получателям субсидий в виде возмещения части затрат на производство овец и коз на убой (в живом весе), реализованных и (или) отгруженных получателями субсидий на собственную переработку и (или) переработку перерабатывающим организациям, расположенным на территории Российской Федерации, в текущем финансовом году по ставке на 1 килограмм живого веса, определяемой Минсельхозом Чувашии.</w:t>
      </w:r>
    </w:p>
    <w:p>
      <w:pPr>
        <w:pStyle w:val="para0"/>
        <w:ind w:firstLine="540"/>
        <w:spacing w:before="240"/>
        <w:jc w:val="both"/>
      </w:pPr>
      <w:r>
        <w:t>Размер субсидии рассчитывается по следующим формулам:</w:t>
      </w:r>
    </w:p>
    <w:p>
      <w:pPr>
        <w:pStyle w:val="para0"/>
        <w:ind w:firstLine="540"/>
        <w:spacing w:before="240"/>
        <w:jc w:val="both"/>
      </w:pPr>
      <w:r>
        <w:t>а) за счет средств федерального бюджета:</w:t>
      </w:r>
    </w:p>
    <w:p>
      <w:pPr>
        <w:pStyle w:val="para0"/>
        <w:spacing/>
        <w:jc w:val="both"/>
      </w:pPr>
      <w:r/>
    </w:p>
    <w:p>
      <w:pPr>
        <w:pStyle w:val="para0"/>
        <w:ind w:firstLine="540"/>
        <w:spacing/>
        <w:jc w:val="both"/>
      </w:pPr>
      <w:r>
        <w:t>СФБ = V x RФБ,</w:t>
      </w:r>
    </w:p>
    <w:p>
      <w:pPr>
        <w:pStyle w:val="para0"/>
        <w:spacing/>
        <w:jc w:val="both"/>
      </w:pPr>
      <w:r/>
    </w:p>
    <w:p>
      <w:pPr>
        <w:pStyle w:val="para0"/>
        <w:ind w:firstLine="540"/>
        <w:spacing/>
        <w:jc w:val="both"/>
      </w:pPr>
      <w:r>
        <w:t>где:</w:t>
      </w:r>
    </w:p>
    <w:p>
      <w:pPr>
        <w:pStyle w:val="para0"/>
        <w:ind w:firstLine="540"/>
        <w:spacing w:before="240"/>
        <w:jc w:val="both"/>
      </w:pPr>
      <w:r>
        <w:t>СФБ - размер субсидии за счет средств федерального бюджета, рублей;</w:t>
      </w:r>
    </w:p>
    <w:p>
      <w:pPr>
        <w:pStyle w:val="para0"/>
        <w:ind w:firstLine="540"/>
        <w:spacing w:before="240"/>
        <w:jc w:val="both"/>
      </w:pPr>
      <w:r>
        <w:t>V - живой вес овец и коз, реализованных и (или) отгруженных получателями субсидий на собственную переработку и (или) переработку перерабатывающим организациям, расположенным на территории Российской Федерации, в текущем финансовом году, килограммов;</w:t>
      </w:r>
    </w:p>
    <w:p>
      <w:pPr>
        <w:pStyle w:val="para0"/>
        <w:ind w:firstLine="540"/>
        <w:spacing w:before="240"/>
        <w:jc w:val="both"/>
      </w:pPr>
      <w:r>
        <w:t>RФБ - ставка субсидии за счет средств федерального бюджета, рублей;</w:t>
      </w:r>
    </w:p>
    <w:p>
      <w:pPr>
        <w:pStyle w:val="para0"/>
        <w:ind w:firstLine="540"/>
        <w:spacing w:before="240"/>
        <w:jc w:val="both"/>
      </w:pPr>
      <w:r>
        <w:t>б) за счет средств республиканского бюджета Чувашской Республики в размере уровня софинансирования, установленного Правительством Российской Федерации для Чувашской Республики:</w:t>
      </w:r>
    </w:p>
    <w:p>
      <w:pPr>
        <w:pStyle w:val="para0"/>
        <w:spacing/>
        <w:jc w:val="both"/>
      </w:pPr>
      <w:r/>
    </w:p>
    <w:p>
      <w:pPr>
        <w:pStyle w:val="para0"/>
        <w:ind w:firstLine="540"/>
        <w:spacing/>
        <w:jc w:val="both"/>
      </w:pPr>
      <w:r>
        <w:t>СРБ = СФБ x у,</w:t>
      </w:r>
    </w:p>
    <w:p>
      <w:pPr>
        <w:pStyle w:val="para0"/>
        <w:spacing/>
        <w:jc w:val="both"/>
      </w:pPr>
      <w:r/>
    </w:p>
    <w:p>
      <w:pPr>
        <w:pStyle w:val="para0"/>
        <w:ind w:firstLine="540"/>
        <w:spacing/>
        <w:jc w:val="both"/>
      </w:pPr>
      <w:r>
        <w:t>где:</w:t>
      </w:r>
    </w:p>
    <w:p>
      <w:pPr>
        <w:pStyle w:val="para0"/>
        <w:ind w:firstLine="540"/>
        <w:spacing w:before="240"/>
        <w:jc w:val="both"/>
      </w:pPr>
      <w:r>
        <w:t>СРБ - размер субсидии за счет средств республиканского бюджета Чувашской Республики в размере уровня софинансирования, установленного Правительством Российской Федерации для Чувашской Республики, рублей;</w:t>
      </w:r>
    </w:p>
    <w:p>
      <w:pPr>
        <w:pStyle w:val="para0"/>
        <w:ind w:firstLine="540"/>
        <w:spacing w:before="240"/>
        <w:jc w:val="both"/>
      </w:pPr>
      <w:r>
        <w:t>у - уровень софинансирования, установленный Правительством Российской Федерации для Чувашской Республики.</w:t>
      </w:r>
    </w:p>
    <w:p>
      <w:pPr>
        <w:pStyle w:val="para0"/>
        <w:ind w:firstLine="540"/>
        <w:spacing w:before="240"/>
        <w:jc w:val="both"/>
      </w:pPr>
      <w:bookmarkStart w:id="1" w:name="Par49"/>
      <w:bookmarkEnd w:id="1"/>
      <w:r>
        <w:t>2.3. Субсидии предоставляются при соблюдении следующих условий:</w:t>
      </w:r>
    </w:p>
    <w:p>
      <w:pPr>
        <w:pStyle w:val="para0"/>
        <w:ind w:firstLine="540"/>
        <w:spacing w:before="240"/>
        <w:jc w:val="both"/>
      </w:pPr>
      <w:bookmarkStart w:id="2" w:name="Par50"/>
      <w:bookmarkEnd w:id="2"/>
      <w:r>
        <w:t>а) наличие у получателя субсидии не менее 30 голов овец и (или) коз на дату обращения в Минсельхоз Чувашии за получением субсидии;</w:t>
      </w:r>
    </w:p>
    <w:p>
      <w:pPr>
        <w:pStyle w:val="para0"/>
        <w:ind w:firstLine="540"/>
        <w:spacing w:before="240"/>
        <w:jc w:val="both"/>
      </w:pPr>
      <w:r>
        <w:t>б) принятие получателем субсидии обязательства сохранения маточного товарного поголовья овец и коз в году получения субсидии на уровне года, предшествующего году получения субсидии, но не менее чем на дату обращения в Минсельхоз Чувашии за получением субсидии;</w:t>
      </w:r>
    </w:p>
    <w:p>
      <w:pPr>
        <w:pStyle w:val="para0"/>
        <w:ind w:firstLine="540"/>
        <w:spacing w:before="240"/>
        <w:jc w:val="both"/>
      </w:pPr>
      <w:bookmarkStart w:id="3" w:name="Par52"/>
      <w:bookmarkEnd w:id="3"/>
      <w:r>
        <w:t>в) принятие получателем субсидии обязательства достижения в отчетном финансовом году результата предоставления субсидии в соответствии с заключенным между Минсельхозом Чувашии и получателем субсидии соглашением о предоставлении субсидии по типовой форме, утвержденной Министерством финансов Российской Федерации для соглашений о предоставлении субсидий из федерального бюджета (далее - соглашение);</w:t>
      </w:r>
    </w:p>
    <w:p>
      <w:pPr>
        <w:pStyle w:val="para0"/>
        <w:ind w:firstLine="540"/>
        <w:spacing w:before="240"/>
        <w:jc w:val="both"/>
      </w:pPr>
      <w:bookmarkStart w:id="4" w:name="Par53"/>
      <w:bookmarkEnd w:id="4"/>
      <w:r>
        <w:t>г) отсутствие в году, предшествующем году получения субсидии, случаев привлечения к ответственности получателя субсидии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N 1479 "Об утверждении Правил противопожарного режима в Российской Федерации".</w:t>
      </w:r>
    </w:p>
    <w:p>
      <w:pPr>
        <w:pStyle w:val="para0"/>
        <w:ind w:firstLine="540"/>
        <w:spacing w:before="240"/>
        <w:jc w:val="both"/>
      </w:pPr>
      <w:r>
        <w:t>Обязательным условием предоставления субсидии является согласие получателей субсидий на осуществление Минсельхозом Чувашии и органами государственного финансового контроля проверок соблюдения ими условий, целей и порядка предоставления субсидий, а также принятие получателем субсидии обязательств по представлению промежуточной, годовой отчетности о финансово-экономическом состоянии за год, в котором предоставлена субсидия, по формам, утвержденным Министерством сельского хозяйства Российской Федерации.</w:t>
      </w:r>
    </w:p>
    <w:p>
      <w:pPr>
        <w:pStyle w:val="para0"/>
        <w:spacing/>
        <w:jc w:val="both"/>
      </w:pPr>
      <w:r>
        <w:t>(в ред. Постановления Кабинета Министров ЧР от 14.12.2021 N 664)</w:t>
      </w:r>
    </w:p>
    <w:p>
      <w:pPr>
        <w:pStyle w:val="para0"/>
        <w:ind w:firstLine="540"/>
        <w:spacing w:before="240"/>
        <w:jc w:val="both"/>
      </w:pPr>
      <w:r>
        <w:t>При определении размера ставок применяются одновременно следующие коэффициенты:</w:t>
      </w:r>
    </w:p>
    <w:p>
      <w:pPr>
        <w:pStyle w:val="para0"/>
        <w:ind w:firstLine="540"/>
        <w:spacing w:before="240"/>
        <w:jc w:val="both"/>
      </w:pPr>
      <w:r>
        <w:t xml:space="preserve">в случае выполнения получателем субсидии условия достижения в году, предшествующем году получения субсидии (далее - отчетный год), результата предоставления субсидии, предусмотренного </w:t>
      </w:r>
      <w:hyperlink w:anchor="Par52" w:history="1">
        <w:r>
          <w:rPr>
            <w:color w:val="0000ff"/>
          </w:rPr>
          <w:t>подпунктом "в"</w:t>
        </w:r>
      </w:hyperlink>
      <w:r>
        <w:t xml:space="preserve"> настоящего пункта, к ставке применяется коэффициент в размере, равном отношению фактического значения за отчетный год к установленному соглашением, но не выше 1,2;</w:t>
      </w:r>
    </w:p>
    <w:p>
      <w:pPr>
        <w:pStyle w:val="para0"/>
        <w:ind w:firstLine="540"/>
        <w:spacing w:before="240"/>
        <w:jc w:val="both"/>
      </w:pPr>
      <w:r>
        <w:t xml:space="preserve">в случае невыполнения получателем субсидии условия достижения в отчетном году результата предоставления субсидии, предусмотренного </w:t>
      </w:r>
      <w:hyperlink w:anchor="Par52" w:history="1">
        <w:r>
          <w:rPr>
            <w:color w:val="0000ff"/>
          </w:rPr>
          <w:t>подпунктом "в"</w:t>
        </w:r>
      </w:hyperlink>
      <w:r>
        <w:t xml:space="preserve"> настоящего пункта, к ставке применяется коэффициент в размере, равном отношению фактического значения за отчетный год к установленному соглашением.</w:t>
      </w:r>
    </w:p>
    <w:p>
      <w:pPr>
        <w:pStyle w:val="para0"/>
        <w:ind w:firstLine="540"/>
        <w:spacing w:before="240"/>
        <w:jc w:val="both"/>
      </w:pPr>
      <w:bookmarkStart w:id="5" w:name="Par59"/>
      <w:bookmarkEnd w:id="5"/>
      <w:r>
        <w:t>2.4. Субсидии не предоставляются получателю субсидии в случаях, если:</w:t>
      </w:r>
    </w:p>
    <w:p>
      <w:pPr>
        <w:pStyle w:val="para0"/>
        <w:ind w:firstLine="540"/>
        <w:spacing w:before="240"/>
        <w:jc w:val="both"/>
      </w:pPr>
      <w:bookmarkStart w:id="6" w:name="Par60"/>
      <w:bookmarkEnd w:id="6"/>
      <w:r>
        <w:t>а) не представлена в Минсельхоз Чувашии промежуточная, годовая отчетность о финансово-экономическом состоянии по формам, утвержденным Министерством сельского хозяйства Российской Федерации (за исключением получателей субсидий, не получавших средства государственной поддержки в рамках реализации Государственной программы в предшествующие отчетные периоды);</w:t>
      </w:r>
    </w:p>
    <w:p>
      <w:pPr>
        <w:pStyle w:val="para0"/>
        <w:spacing/>
        <w:jc w:val="both"/>
      </w:pPr>
      <w:r>
        <w:t>(пп. "а" в ред. Постановления Кабинета Министров ЧР от 14.12.2021 N 664)</w:t>
      </w:r>
    </w:p>
    <w:p>
      <w:pPr>
        <w:pStyle w:val="para0"/>
        <w:ind w:firstLine="540"/>
        <w:spacing w:before="240"/>
        <w:jc w:val="both"/>
      </w:pPr>
      <w:bookmarkStart w:id="7" w:name="Par62"/>
      <w:bookmarkEnd w:id="7"/>
      <w:r>
        <w:t>б) на первое число месяца, в котором планируется заключение соглашения, получатель субсидии не соответствует следующим требованиям:</w:t>
      </w:r>
    </w:p>
    <w:p>
      <w:pPr>
        <w:pStyle w:val="para0"/>
        <w:ind w:firstLine="540"/>
        <w:spacing w:before="240"/>
        <w:jc w:val="both"/>
      </w:pPr>
      <w: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pPr>
        <w:pStyle w:val="para0"/>
        <w:ind w:firstLine="540"/>
        <w:spacing w:before="240"/>
        <w:jc w:val="both"/>
      </w:pPr>
      <w:r>
        <w:t>у получателя субсидии должны отсутствовать просроченная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Чувашской Республикой;</w:t>
      </w:r>
    </w:p>
    <w:p>
      <w:pPr>
        <w:pStyle w:val="para0"/>
        <w:ind w:firstLine="540"/>
        <w:spacing w:before="240"/>
        <w:jc w:val="both"/>
      </w:pPr>
      <w:r>
        <w:t>получатель субсидии - юридическое лицо не должен находиться в процессе реорганизации (за исключением реорганизации юридического лица - получателя субсидии в форме присоединения к нему другого юридического лица, а также в форме преобразования),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pPr>
        <w:pStyle w:val="para0"/>
        <w:ind w:firstLine="540"/>
        <w:spacing w:before="240"/>
        <w:jc w:val="both"/>
      </w:pPr>
      <w: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pPr>
        <w:pStyle w:val="para0"/>
        <w:ind w:firstLine="540"/>
        <w:spacing w:before="240"/>
        <w:jc w:val="both"/>
      </w:pPr>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para0"/>
        <w:ind w:firstLine="540"/>
        <w:spacing w:before="240"/>
        <w:jc w:val="both"/>
      </w:pPr>
      <w:r>
        <w:t xml:space="preserve">получатель субсидии не должен получать средства из республиканского бюджета Чувашской Республики в соответствии с иными нормативными правовыми актами на цели, указанные в </w:t>
      </w:r>
      <w:hyperlink w:anchor="Par16" w:history="1">
        <w:r>
          <w:rPr>
            <w:color w:val="0000ff"/>
          </w:rPr>
          <w:t>разделе I</w:t>
        </w:r>
      </w:hyperlink>
      <w:r>
        <w:t xml:space="preserve"> настоящих Правил.</w:t>
      </w:r>
    </w:p>
    <w:p>
      <w:pPr>
        <w:pStyle w:val="para0"/>
      </w:pPr>
      <w:r/>
    </w:p>
    <w:p>
      <w:pPr>
        <w:pStyle w:val="para0"/>
        <w:ind w:firstLine="540"/>
        <w:spacing w:before="300"/>
        <w:jc w:val="both"/>
      </w:pPr>
      <w:bookmarkStart w:id="8" w:name="Par70"/>
      <w:bookmarkEnd w:id="8"/>
      <w:r/>
    </w:p>
    <w:tbl>
      <w:tblPr>
        <w:name w:val="Таблица2"/>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t>В соответствии с Постановлением Кабинета Министров ЧР от 25.03.2022 N 121 с 01.01.2023 в абз. 1 п. 2.5 разд. II слова "ежемесячно по 5 число включительно месяца, следующего за отчетным (в декабре - по 15 декабря включительно)" будут заменены словами "ежеквартально по 5 число включительно месяца, следующего за отчетным кварталом, за IV квартал текущего года - по 15 декабря текущего года включительно".</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r>
          </w:p>
        </w:tc>
      </w:tr>
    </w:tbl>
    <w:p>
      <w:pPr>
        <w:pStyle w:val="para0"/>
        <w:ind w:firstLine="540"/>
        <w:spacing w:before="300"/>
        <w:jc w:val="both"/>
      </w:pPr>
      <w:r>
        <w:t xml:space="preserve">2.5. Получатели субсидий ежемесячно по 5 число включительно месяца, следующего за отчетным (в декабре - по 15 декабря включительно) представляют специалисту Минсельхоза Чувашии по решению вопросов поддержки сельскохозяйственного производства в соответствующем муниципальном районе, муниципальном округе (далее - специалист Минсельхоза Чувашии в районе) </w:t>
      </w:r>
      <w:hyperlink w:anchor="Par150" w:history="1">
        <w:r>
          <w:rPr>
            <w:color w:val="0000ff"/>
          </w:rPr>
          <w:t>заявление</w:t>
        </w:r>
      </w:hyperlink>
      <w:r>
        <w:t xml:space="preserve"> по форме согласно приложению N 1 к настоящим Правилам и </w:t>
      </w:r>
      <w:hyperlink w:anchor="Par233" w:history="1">
        <w:r>
          <w:rPr>
            <w:color w:val="0000ff"/>
          </w:rPr>
          <w:t>справку-расчет</w:t>
        </w:r>
      </w:hyperlink>
      <w:r>
        <w:t xml:space="preserve"> на получение субсидии на возмещение части затрат на производство овец и (или) коз на убой (в живом весе) за счет средств федерального бюджета и республиканского бюджета Чувашской Республики по форме согласно приложению N 2 к настоящим Правилам (далее - справка-расчет) в двух экземплярах с приложением копий </w:t>
      </w:r>
      <w:hyperlink w:anchor="Par337" w:history="1">
        <w:r>
          <w:rPr>
            <w:color w:val="0000ff"/>
          </w:rPr>
          <w:t>документов</w:t>
        </w:r>
      </w:hyperlink>
      <w:r>
        <w:t>, указанных в приложении N 3 к настоящим Правилам, с предъявлением их оригиналов.</w:t>
      </w:r>
    </w:p>
    <w:p>
      <w:pPr>
        <w:pStyle w:val="para0"/>
        <w:ind w:firstLine="540"/>
        <w:spacing w:before="240"/>
        <w:jc w:val="both"/>
      </w:pPr>
      <w:r>
        <w:t>Ответственность за достоверность сведений, содержащихся в документах, представленных получателем субсидии, несет получатель субсидии.</w:t>
      </w:r>
    </w:p>
    <w:p>
      <w:pPr>
        <w:pStyle w:val="para0"/>
        <w:ind w:firstLine="540"/>
        <w:spacing w:before="240"/>
        <w:jc w:val="both"/>
      </w:pPr>
      <w:r>
        <w:t>Получатель субсидии вправе по собственной инициативе представить следующие документы, выданные по состоянию на первое число месяца, в котором планируется заключение соглашения:</w:t>
      </w:r>
    </w:p>
    <w:p>
      <w:pPr>
        <w:pStyle w:val="para0"/>
        <w:ind w:firstLine="540"/>
        <w:spacing w:before="240"/>
        <w:jc w:val="both"/>
      </w:pPr>
      <w:bookmarkStart w:id="9" w:name="Par73"/>
      <w:bookmarkEnd w:id="9"/>
      <w:r>
        <w:t>выписку из Единого государственного реестра индивидуальных предпринимателей или выписку из Единого государственного реестра юридических лиц по состоянию на первое число месяца, в котором планируется заключение соглашения;</w:t>
      </w:r>
    </w:p>
    <w:p>
      <w:pPr>
        <w:pStyle w:val="para0"/>
        <w:ind w:firstLine="540"/>
        <w:spacing w:before="240"/>
        <w:jc w:val="both"/>
      </w:pPr>
      <w: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в котором планируется заключение соглашения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 специалисту Минсельхоза Чувашии в районе;</w:t>
      </w:r>
    </w:p>
    <w:p>
      <w:pPr>
        <w:pStyle w:val="para0"/>
        <w:ind w:firstLine="540"/>
        <w:spacing w:before="240"/>
        <w:jc w:val="both"/>
      </w:pPr>
      <w:bookmarkStart w:id="10" w:name="Par75"/>
      <w:bookmarkEnd w:id="10"/>
      <w:r>
        <w:t>справку, выданную управлением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подтверждающую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pPr>
        <w:pStyle w:val="para0"/>
        <w:ind w:firstLine="540"/>
        <w:spacing w:before="240"/>
        <w:jc w:val="both"/>
      </w:pPr>
      <w:r>
        <w:t>2.6. Специалист Минсельхоза Чувашии в районе:</w:t>
      </w:r>
    </w:p>
    <w:p>
      <w:pPr>
        <w:pStyle w:val="para0"/>
        <w:ind w:firstLine="540"/>
        <w:spacing w:before="240"/>
        <w:jc w:val="both"/>
      </w:pPr>
      <w:r>
        <w:t>а) регистрирует заявление в день его поступления;</w:t>
      </w:r>
    </w:p>
    <w:p>
      <w:pPr>
        <w:pStyle w:val="para0"/>
        <w:ind w:firstLine="540"/>
        <w:spacing w:before="240"/>
        <w:jc w:val="both"/>
      </w:pPr>
      <w:r>
        <w:t>б) производит сверку копий документов с оригиналами и заверяет их. Один экземпляр справки-расчета с копиями документов остается у специалиста Минсельхоза Чувашии в районе, второй экземпляр справки-расчета с отметкой о принятии возвращается получателю субсидии;</w:t>
      </w:r>
    </w:p>
    <w:p>
      <w:pPr>
        <w:pStyle w:val="para0"/>
        <w:ind w:firstLine="540"/>
        <w:spacing w:before="240"/>
        <w:jc w:val="both"/>
      </w:pPr>
      <w:r>
        <w:t xml:space="preserve">в) в течение двух рабочих дней со дня регистрации заявления рассматривает документы, указанные в </w:t>
      </w:r>
      <w:hyperlink w:anchor="Par70" w:history="1">
        <w:r>
          <w:rPr>
            <w:color w:val="0000ff"/>
          </w:rPr>
          <w:t>абзаце первом пункта 2.5</w:t>
        </w:r>
      </w:hyperlink>
      <w:r>
        <w:t xml:space="preserve"> настоящих Правил.</w:t>
      </w:r>
    </w:p>
    <w:p>
      <w:pPr>
        <w:pStyle w:val="para0"/>
        <w:ind w:firstLine="540"/>
        <w:spacing w:before="240"/>
        <w:jc w:val="both"/>
      </w:pPr>
      <w:r>
        <w:t xml:space="preserve">В случае несоблюдения условий, предусмотренных </w:t>
      </w:r>
      <w:hyperlink w:anchor="Par50" w:history="1">
        <w:r>
          <w:rPr>
            <w:color w:val="0000ff"/>
          </w:rPr>
          <w:t>подпунктами "а"</w:t>
        </w:r>
      </w:hyperlink>
      <w:r>
        <w:t xml:space="preserve"> - </w:t>
      </w:r>
      <w:hyperlink w:anchor="Par53" w:history="1">
        <w:r>
          <w:rPr>
            <w:color w:val="0000ff"/>
          </w:rPr>
          <w:t>"г" пункта 2.3</w:t>
        </w:r>
      </w:hyperlink>
      <w:r>
        <w:t xml:space="preserve"> настоящих Правил, представления неполного комплекта документов, обнаружения неполных или недостоверных сведений в справке-расчете и иных документах, указанных в </w:t>
      </w:r>
      <w:hyperlink w:anchor="Par70" w:history="1">
        <w:r>
          <w:rPr>
            <w:color w:val="0000ff"/>
          </w:rPr>
          <w:t>абзаце первом пункта 2.5</w:t>
        </w:r>
      </w:hyperlink>
      <w:r>
        <w:t xml:space="preserve">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специалист Минсельхоза Чувашии в районе не позднее следующего рабочего дня после дня окончания проверки возвращает их для устранения выявленных недостатков. Срок для устранения недостатков - не более двух рабочих дней со дня возврата получателю субсидии документов.</w:t>
      </w:r>
    </w:p>
    <w:p>
      <w:pPr>
        <w:pStyle w:val="para0"/>
      </w:pPr>
      <w:r/>
    </w:p>
    <w:tbl>
      <w:tblPr>
        <w:name w:val="Таблица3"/>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t>В соответствии с Постановлением Кабинета Министров ЧР от 25.03.2022 N 121 с 01.01.2023 в абз. 6 п. 2.6 разд. II слова "ежемесячно не позднее 10 числа месяца, следующего за отчетным," будут заменены словами "в течение пяти рабочих дней со дня окончания срока рассмотрения документов".</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r>
          </w:p>
        </w:tc>
      </w:tr>
    </w:tbl>
    <w:p>
      <w:pPr>
        <w:pStyle w:val="para0"/>
        <w:ind w:firstLine="540"/>
        <w:spacing w:before="300"/>
        <w:jc w:val="both"/>
      </w:pPr>
      <w:r>
        <w:t xml:space="preserve">В случае если получателем субсидии соблюдаются условия, предусмотренные </w:t>
      </w:r>
      <w:hyperlink w:anchor="Par50" w:history="1">
        <w:r>
          <w:rPr>
            <w:color w:val="0000ff"/>
          </w:rPr>
          <w:t>подпунктами "а"</w:t>
        </w:r>
      </w:hyperlink>
      <w:r>
        <w:t xml:space="preserve"> - </w:t>
      </w:r>
      <w:hyperlink w:anchor="Par53" w:history="1">
        <w:r>
          <w:rPr>
            <w:color w:val="0000ff"/>
          </w:rPr>
          <w:t>"г" пункта 2.3</w:t>
        </w:r>
      </w:hyperlink>
      <w:r>
        <w:t xml:space="preserve"> настоящих Правил, у получателя субсидии отсутствуют обстоятельства, предусмотренные </w:t>
      </w:r>
      <w:hyperlink w:anchor="Par60" w:history="1">
        <w:r>
          <w:rPr>
            <w:color w:val="0000ff"/>
          </w:rPr>
          <w:t>подпунктом "а" пункта 2.4</w:t>
        </w:r>
      </w:hyperlink>
      <w:r>
        <w:t xml:space="preserve"> настоящих Правил, представленные документы соответствуют комплекту документов, указанных в </w:t>
      </w:r>
      <w:hyperlink w:anchor="Par70" w:history="1">
        <w:r>
          <w:rPr>
            <w:color w:val="0000ff"/>
          </w:rPr>
          <w:t>абзаце первом пункта 2.5</w:t>
        </w:r>
      </w:hyperlink>
      <w:r>
        <w:t xml:space="preserve"> настоящих Правил, специалист Минсельхоза Чувашии в районе ежемесячно не позднее 10 числа месяца, следующего за отчетным, составляет сводную </w:t>
      </w:r>
      <w:hyperlink w:anchor="Par364" w:history="1">
        <w:r>
          <w:rPr>
            <w:color w:val="0000ff"/>
          </w:rPr>
          <w:t>справку-реестр</w:t>
        </w:r>
      </w:hyperlink>
      <w:r>
        <w:t xml:space="preserve"> на возмещение части затрат на производство овец и (или) коз на убой (в живом весе) за счет средств федерального бюджета и республиканского бюджета Чувашской Республики по форме согласно приложению N 4 к настоящим Правилам (далее - сводная справка-реестр по муниципальному району, муниципальному округу).</w:t>
      </w:r>
    </w:p>
    <w:p>
      <w:pPr>
        <w:pStyle w:val="para0"/>
        <w:ind w:firstLine="540"/>
        <w:spacing w:before="240"/>
        <w:jc w:val="both"/>
      </w:pPr>
      <w:r>
        <w:t xml:space="preserve">2.7. В случае если получателями субсидий по собственной инициативе не представлены документы, предусмотренные </w:t>
      </w:r>
      <w:hyperlink w:anchor="Par73" w:history="1">
        <w:r>
          <w:rPr>
            <w:color w:val="0000ff"/>
          </w:rPr>
          <w:t>абзацами четвертым</w:t>
        </w:r>
      </w:hyperlink>
      <w:r>
        <w:t xml:space="preserve"> - </w:t>
      </w:r>
      <w:hyperlink w:anchor="Par75" w:history="1">
        <w:r>
          <w:rPr>
            <w:color w:val="0000ff"/>
          </w:rPr>
          <w:t>шестым пункта 2.5</w:t>
        </w:r>
      </w:hyperlink>
      <w:r>
        <w:t xml:space="preserve"> настоящих Правил, Минсельхоз Чувашии в день получения сводной справки-реестра по муниципальному району, муниципальному округу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документов, предусмотренных абзацами четвертым - шестым пункта 2.5 настоящих Правил.</w:t>
      </w:r>
    </w:p>
    <w:p>
      <w:pPr>
        <w:pStyle w:val="para0"/>
        <w:ind w:firstLine="540"/>
        <w:spacing w:before="240"/>
        <w:jc w:val="both"/>
      </w:pPr>
      <w:r>
        <w:t xml:space="preserve">В случае если получатель субсидии соответствует требованиям, предусмотренным </w:t>
      </w:r>
      <w:hyperlink w:anchor="Par62" w:history="1">
        <w:r>
          <w:rPr>
            <w:color w:val="0000ff"/>
          </w:rPr>
          <w:t>подпунктом "б" пункта 2.4</w:t>
        </w:r>
      </w:hyperlink>
      <w:r>
        <w:t xml:space="preserve"> настоящих Правил, Минсельхоз Чувашии в течение 10 рабочих дней со дня получения сводной справки-реестра по муниципальному району, муниципальному округу не позднее 24 декабря текущего года принимает решение о предоставлении субсидии.</w:t>
      </w:r>
    </w:p>
    <w:p>
      <w:pPr>
        <w:pStyle w:val="para0"/>
        <w:ind w:firstLine="540"/>
        <w:spacing w:before="240"/>
        <w:jc w:val="both"/>
      </w:pPr>
      <w:r>
        <w:t>В течение трех рабочих дней со дня принятия решения о предоставлении субсидии между Минсельхозом Чувашии и получателем субсидии заключается соглашение.</w:t>
      </w:r>
    </w:p>
    <w:p>
      <w:pPr>
        <w:pStyle w:val="para0"/>
        <w:ind w:firstLine="540"/>
        <w:spacing w:before="240"/>
        <w:jc w:val="both"/>
      </w:pPr>
      <w:r>
        <w:t>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получателем субсидии заключается в государственной интегрированной информационной системе управления общественными финансами "Электронный бюджет".</w:t>
      </w:r>
    </w:p>
    <w:p>
      <w:pPr>
        <w:pStyle w:val="para0"/>
        <w:ind w:firstLine="540"/>
        <w:spacing w:before="240"/>
        <w:jc w:val="both"/>
      </w:pPr>
      <w:r>
        <w:t>Соглашение должно содержать условия согласования новых условий соглашения или расторжения соглашения при недостижении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para0"/>
        <w:ind w:firstLine="540"/>
        <w:spacing w:before="240"/>
        <w:jc w:val="both"/>
      </w:pPr>
      <w:r>
        <w:t xml:space="preserve">В случае принятия Минсельхозом Чувашии решения об отказе в предоставлении субсидии по основаниям, указанным в </w:t>
      </w:r>
      <w:hyperlink w:anchor="Par90" w:history="1">
        <w:r>
          <w:rPr>
            <w:color w:val="0000ff"/>
          </w:rPr>
          <w:t>абзацах восьмом</w:t>
        </w:r>
      </w:hyperlink>
      <w:r>
        <w:t xml:space="preserve"> - </w:t>
      </w:r>
      <w:hyperlink w:anchor="Par93" w:history="1">
        <w:r>
          <w:rPr>
            <w:color w:val="0000ff"/>
          </w:rPr>
          <w:t>одиннадцатым</w:t>
        </w:r>
      </w:hyperlink>
      <w:r>
        <w:t xml:space="preserve"> настоящего пункта, Минсельхоз Чувашии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pPr>
        <w:pStyle w:val="para0"/>
        <w:ind w:firstLine="540"/>
        <w:spacing w:before="240"/>
        <w:jc w:val="both"/>
      </w:pPr>
      <w:r>
        <w:t>Основаниями для отказа получателю субсидии в предоставлении субсидии являются:</w:t>
      </w:r>
    </w:p>
    <w:p>
      <w:pPr>
        <w:pStyle w:val="para0"/>
        <w:ind w:firstLine="540"/>
        <w:spacing w:before="240"/>
        <w:jc w:val="both"/>
      </w:pPr>
      <w:bookmarkStart w:id="11" w:name="Par90"/>
      <w:bookmarkEnd w:id="11"/>
      <w:r>
        <w:t>установление факта недостоверности представленной получателем субсидии информации;</w:t>
      </w:r>
    </w:p>
    <w:p>
      <w:pPr>
        <w:pStyle w:val="para0"/>
        <w:ind w:firstLine="540"/>
        <w:spacing w:before="240"/>
        <w:jc w:val="both"/>
      </w:pPr>
      <w:r>
        <w:t xml:space="preserve">несоответствие условиям, предусмотренным </w:t>
      </w:r>
      <w:hyperlink w:anchor="Par49" w:history="1">
        <w:r>
          <w:rPr>
            <w:color w:val="0000ff"/>
          </w:rPr>
          <w:t>пунктом 2.3</w:t>
        </w:r>
      </w:hyperlink>
      <w:r>
        <w:t xml:space="preserve"> настоящих Правил;</w:t>
      </w:r>
    </w:p>
    <w:p>
      <w:pPr>
        <w:pStyle w:val="para0"/>
        <w:ind w:firstLine="540"/>
        <w:spacing w:before="240"/>
        <w:jc w:val="both"/>
      </w:pPr>
      <w:r>
        <w:t xml:space="preserve">несоответствие требованиям, предусмотренным </w:t>
      </w:r>
      <w:hyperlink w:anchor="Par59" w:history="1">
        <w:r>
          <w:rPr>
            <w:color w:val="0000ff"/>
          </w:rPr>
          <w:t>пунктом 2.4</w:t>
        </w:r>
      </w:hyperlink>
      <w:r>
        <w:t xml:space="preserve"> настоящих Правил;</w:t>
      </w:r>
    </w:p>
    <w:p>
      <w:pPr>
        <w:pStyle w:val="para0"/>
        <w:ind w:firstLine="540"/>
        <w:spacing w:before="240"/>
        <w:jc w:val="both"/>
      </w:pPr>
      <w:bookmarkStart w:id="12" w:name="Par93"/>
      <w:bookmarkEnd w:id="12"/>
      <w:r>
        <w:t>отсутствие лимитов бюджетных обязательств.</w:t>
      </w:r>
    </w:p>
    <w:p>
      <w:pPr>
        <w:pStyle w:val="para0"/>
        <w:ind w:firstLine="540"/>
        <w:spacing w:before="240"/>
        <w:jc w:val="both"/>
      </w:pPr>
      <w:r>
        <w:t>Получатель субсидии после устранения причин, послуживших основанием для принятия решения об отказе в предоставлении субсидии, вправе повторно обратиться в Минсельхоз Чувашии в соответствии с настоящими Правилами.</w:t>
      </w:r>
    </w:p>
    <w:p>
      <w:pPr>
        <w:pStyle w:val="para0"/>
        <w:ind w:firstLine="540"/>
        <w:spacing w:before="240"/>
        <w:jc w:val="both"/>
      </w:pPr>
      <w:bookmarkStart w:id="13" w:name="Par95"/>
      <w:bookmarkEnd w:id="13"/>
      <w:r>
        <w:t xml:space="preserve">2.8. На основании соглашений Минсельхоз Чувашии составляет сводную </w:t>
      </w:r>
      <w:hyperlink w:anchor="Par519" w:history="1">
        <w:r>
          <w:rPr>
            <w:color w:val="0000ff"/>
          </w:rPr>
          <w:t>справку-реестр</w:t>
        </w:r>
      </w:hyperlink>
      <w:r>
        <w:t xml:space="preserve"> на возмещение части затрат на производство овец и (или) коз на убой (в живом весе) за счет средств федерального бюджета и республиканского бюджета Чувашской Республики по форме согласно приложению N 5 к настоящим Правилам и в течение трех рабочих дней со дня принятия решения о предоставлении субсидий представляет ее в электронном виде в Министерство финансов Чувашской Республики (далее - Минфин Чувашии) вместе с заявками на кассовый расход и соглашениями.</w:t>
      </w:r>
    </w:p>
    <w:p>
      <w:pPr>
        <w:pStyle w:val="para0"/>
        <w:ind w:firstLine="540"/>
        <w:spacing w:before="240"/>
        <w:jc w:val="both"/>
      </w:pPr>
      <w:bookmarkStart w:id="14" w:name="Par96"/>
      <w:bookmarkEnd w:id="14"/>
      <w:r>
        <w:t xml:space="preserve">При недостаточности лимитов бюджетных обязательств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w:t>
      </w:r>
      <w:hyperlink w:anchor="Par70" w:history="1">
        <w:r>
          <w:rPr>
            <w:color w:val="0000ff"/>
          </w:rPr>
          <w:t>абзацем первым пункта 2.5</w:t>
        </w:r>
      </w:hyperlink>
      <w:r>
        <w:t xml:space="preserve"> настоящих Правил.</w:t>
      </w:r>
    </w:p>
    <w:p>
      <w:pPr>
        <w:pStyle w:val="para0"/>
        <w:ind w:firstLine="540"/>
        <w:spacing w:before="240"/>
        <w:jc w:val="both"/>
      </w:pPr>
      <w:r>
        <w:t xml:space="preserve">2.9. Перечисление субсидий осуществляется с лицевого счета получателя средств республиканского бюджета Чувашской Республики - Минсельхоза Чувашии, открытого в Минфине Чувашии, на расчетные счета получателей субсидий, открытые в российских кредитных организациях, в течение трех рабочих дней со дня представления Минсельхозом Чувашии в Минфин Чувашии документов, указанных в </w:t>
      </w:r>
      <w:hyperlink w:anchor="Par95" w:history="1">
        <w:r>
          <w:rPr>
            <w:color w:val="0000ff"/>
          </w:rPr>
          <w:t>абзаце первом пункта 2.8</w:t>
        </w:r>
      </w:hyperlink>
      <w:r>
        <w:t xml:space="preserve"> настоящих Правил, но не позднее десятого рабочего дня после дня принятия решения о предоставлении субсидии.</w:t>
      </w:r>
    </w:p>
    <w:p>
      <w:pPr>
        <w:pStyle w:val="para0"/>
        <w:ind w:firstLine="540"/>
        <w:spacing w:before="240"/>
        <w:jc w:val="both"/>
      </w:pPr>
      <w:r>
        <w:t>2.10. Результатом предоставления субсидии является достижение значения показателя предоставления субсидии.</w:t>
      </w:r>
    </w:p>
    <w:p>
      <w:pPr>
        <w:pStyle w:val="para0"/>
        <w:ind w:firstLine="540"/>
        <w:spacing w:before="240"/>
        <w:jc w:val="both"/>
      </w:pPr>
      <w:bookmarkStart w:id="15" w:name="Par99"/>
      <w:bookmarkEnd w:id="15"/>
      <w:r>
        <w:t>Эффективность предоставления субсидии оценивается Минсельхозом Чувашии исходя из достижения получателем субсидии установленного соглашением значения показателя предоставления субсидии - объема реализации овец и (или) коз на убой (в живом весе) в году предоставления субсидии, килограммов.</w:t>
      </w:r>
    </w:p>
    <w:p>
      <w:pPr>
        <w:pStyle w:val="para0"/>
        <w:ind w:firstLine="540"/>
        <w:spacing w:before="240"/>
        <w:jc w:val="both"/>
      </w:pPr>
      <w:bookmarkStart w:id="16" w:name="Par100"/>
      <w:bookmarkEnd w:id="16"/>
      <w:r>
        <w:t xml:space="preserve">Получатель субсидии представляет в Минсельхоз Чувашии </w:t>
      </w:r>
      <w:hyperlink w:anchor="Par683" w:history="1">
        <w:r>
          <w:rPr>
            <w:color w:val="0000ff"/>
          </w:rPr>
          <w:t>отчет</w:t>
        </w:r>
      </w:hyperlink>
      <w:r>
        <w:t xml:space="preserve"> о достижении результата предоставления субсидии и показателя, необходимого для достижения результата предоставления субсидии (далее - отчет), указанного в </w:t>
      </w:r>
      <w:hyperlink w:anchor="Par99" w:history="1">
        <w:r>
          <w:rPr>
            <w:color w:val="0000ff"/>
          </w:rPr>
          <w:t>абзаце втором</w:t>
        </w:r>
      </w:hyperlink>
      <w:r>
        <w:t xml:space="preserve"> настоящего пункта, ежеквартально в течение 15 рабочих дней, следующих за отчетным кварталом, в течение срока действия соглашения по форме согласно приложению N 6 к настоящим Правилам.</w:t>
      </w:r>
    </w:p>
    <w:p>
      <w:pPr>
        <w:pStyle w:val="para0"/>
        <w:ind w:firstLine="540"/>
        <w:spacing w:before="240"/>
        <w:jc w:val="both"/>
      </w:pPr>
      <w:bookmarkStart w:id="17" w:name="Par101"/>
      <w:bookmarkEnd w:id="17"/>
      <w:r>
        <w:t>2.11. В случае если получателем субсидии допущены нарушения обязательств, предусмотренных соглашением в части достижения значения показателя предоставления субсидии, то объем средств, подлежащий возврату в республиканский бюджет Чувашской Республики в течение одного месяца со дня получения письменного уведомления, но не позднее 1 апреля года, следующего за годом предоставления субсидии (Vвозврата), рассчитывается по формуле</w:t>
      </w:r>
    </w:p>
    <w:p>
      <w:pPr>
        <w:pStyle w:val="para0"/>
        <w:spacing/>
        <w:jc w:val="both"/>
      </w:pPr>
      <w:r/>
    </w:p>
    <w:p>
      <w:pPr>
        <w:pStyle w:val="para0"/>
        <w:ind w:firstLine="540"/>
        <w:spacing/>
        <w:jc w:val="both"/>
      </w:pPr>
      <w:r>
        <w:t>Vвозврата = Vсубсидии x (1 - D / S) x 0,1,</w:t>
      </w:r>
    </w:p>
    <w:p>
      <w:pPr>
        <w:pStyle w:val="para0"/>
        <w:spacing/>
        <w:jc w:val="both"/>
      </w:pPr>
      <w:r/>
    </w:p>
    <w:p>
      <w:pPr>
        <w:pStyle w:val="para0"/>
        <w:ind w:firstLine="540"/>
        <w:spacing/>
        <w:jc w:val="both"/>
      </w:pPr>
      <w:r>
        <w:t>где:</w:t>
      </w:r>
    </w:p>
    <w:p>
      <w:pPr>
        <w:pStyle w:val="para0"/>
        <w:ind w:firstLine="540"/>
        <w:spacing w:before="240"/>
        <w:jc w:val="both"/>
      </w:pPr>
      <w:r>
        <w:t>Vсубсидии - размер субсидии, полученной получателем субсидии;</w:t>
      </w:r>
    </w:p>
    <w:p>
      <w:pPr>
        <w:pStyle w:val="para0"/>
        <w:ind w:firstLine="540"/>
        <w:spacing w:before="240"/>
        <w:jc w:val="both"/>
      </w:pPr>
      <w:r>
        <w:t>D - фактически достигнутое значение показателя предоставления субсидии на основании отчета;</w:t>
      </w:r>
    </w:p>
    <w:p>
      <w:pPr>
        <w:pStyle w:val="para0"/>
        <w:ind w:firstLine="540"/>
        <w:spacing w:before="240"/>
        <w:jc w:val="both"/>
      </w:pPr>
      <w:r>
        <w:t>S - плановое значение показателя предоставления субсидии, установленное соглашением.</w:t>
      </w:r>
    </w:p>
    <w:p>
      <w:pPr>
        <w:pStyle w:val="para0"/>
        <w:ind w:firstLine="540"/>
        <w:spacing w:before="240"/>
        <w:jc w:val="both"/>
      </w:pPr>
      <w:r>
        <w:t>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para0"/>
        <w:ind w:firstLine="540"/>
        <w:spacing w:before="240"/>
        <w:jc w:val="both"/>
      </w:pPr>
      <w:r>
        <w:t xml:space="preserve">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субсидии совместно с отчетом в срок, установленный в </w:t>
      </w:r>
      <w:hyperlink w:anchor="Par100" w:history="1">
        <w:r>
          <w:rPr>
            <w:color w:val="0000ff"/>
          </w:rPr>
          <w:t>абзаце третьем пункта 2.10</w:t>
        </w:r>
      </w:hyperlink>
      <w:r>
        <w:t xml:space="preserve"> настоящих Правил.</w:t>
      </w:r>
    </w:p>
    <w:p>
      <w:pPr>
        <w:pStyle w:val="para0"/>
        <w:ind w:firstLine="540"/>
        <w:spacing w:before="240"/>
        <w:jc w:val="both"/>
      </w:pPr>
      <w:r>
        <w:t>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pPr>
        <w:pStyle w:val="para0"/>
        <w:spacing/>
        <w:jc w:val="both"/>
      </w:pPr>
      <w:r/>
    </w:p>
    <w:p>
      <w:pPr>
        <w:pStyle w:val="para2"/>
        <w:spacing/>
        <w:jc w:val="center"/>
        <w:outlineLvl w:val="1"/>
      </w:pPr>
      <w:r>
        <w:t>III. Порядок возврата субсидий</w:t>
      </w:r>
    </w:p>
    <w:p>
      <w:pPr>
        <w:pStyle w:val="para0"/>
        <w:spacing/>
        <w:jc w:val="both"/>
      </w:pPr>
      <w:r/>
    </w:p>
    <w:p>
      <w:pPr>
        <w:pStyle w:val="para0"/>
        <w:ind w:firstLine="540"/>
        <w:spacing/>
        <w:jc w:val="both"/>
      </w:pPr>
      <w:r>
        <w:t>3.1. Возврат средств республиканского бюджета Чувашской Республики осуществляется:</w:t>
      </w:r>
    </w:p>
    <w:p>
      <w:pPr>
        <w:pStyle w:val="para0"/>
        <w:ind w:firstLine="540"/>
        <w:spacing w:before="240"/>
        <w:jc w:val="both"/>
      </w:pPr>
      <w:r>
        <w:t>в случае выявления фактов нарушения условий предоставления субсидии - в размере всей предоставленной суммы субсидии;</w:t>
      </w:r>
    </w:p>
    <w:p>
      <w:pPr>
        <w:pStyle w:val="para0"/>
        <w:ind w:firstLine="540"/>
        <w:spacing w:before="240"/>
        <w:jc w:val="both"/>
      </w:pPr>
      <w:r>
        <w:t>в случае нецелевого использования субсидии - в размере суммы нецелевого использования субсидии;</w:t>
      </w:r>
    </w:p>
    <w:p>
      <w:pPr>
        <w:pStyle w:val="para0"/>
        <w:ind w:firstLine="540"/>
        <w:spacing w:before="240"/>
        <w:jc w:val="both"/>
      </w:pPr>
      <w:r>
        <w:t xml:space="preserve">в случае недостижения результата предоставления субсидии - недостижения значения показателя предоставления субсидии - в соответствии с </w:t>
      </w:r>
      <w:hyperlink w:anchor="Par101" w:history="1">
        <w:r>
          <w:rPr>
            <w:color w:val="0000ff"/>
          </w:rPr>
          <w:t>пунктом 2.11</w:t>
        </w:r>
      </w:hyperlink>
      <w:r>
        <w:t xml:space="preserve"> настоящих Правил.</w:t>
      </w:r>
    </w:p>
    <w:p>
      <w:pPr>
        <w:pStyle w:val="para0"/>
        <w:ind w:firstLine="540"/>
        <w:spacing w:before="240"/>
        <w:jc w:val="both"/>
      </w:pPr>
      <w:r>
        <w:t>Минсельхоз Чувашии в течение 10 рабочих дней со дня выявления Минсельхозом Чувашии и (или) органами государственного финансового контроля факта нарушения условий, целей и порядка предоставления субсидий, установленных настоящими Правилами и соглашением,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получения уведомления.</w:t>
      </w:r>
    </w:p>
    <w:p>
      <w:pPr>
        <w:pStyle w:val="para0"/>
        <w:ind w:firstLine="540"/>
        <w:spacing w:before="240"/>
        <w:jc w:val="both"/>
      </w:pPr>
      <w:r>
        <w:t>3.2.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pPr>
        <w:pStyle w:val="para0"/>
        <w:spacing/>
        <w:jc w:val="both"/>
      </w:pPr>
      <w:r/>
    </w:p>
    <w:p>
      <w:pPr>
        <w:pStyle w:val="para2"/>
        <w:spacing/>
        <w:jc w:val="center"/>
        <w:outlineLvl w:val="1"/>
      </w:pPr>
      <w:r>
        <w:t>IV. Осуществление контроля</w:t>
      </w:r>
    </w:p>
    <w:p>
      <w:pPr>
        <w:pStyle w:val="para0"/>
        <w:spacing/>
        <w:jc w:val="both"/>
      </w:pPr>
      <w:r/>
    </w:p>
    <w:p>
      <w:pPr>
        <w:pStyle w:val="para0"/>
        <w:ind w:firstLine="540"/>
        <w:spacing/>
        <w:jc w:val="both"/>
      </w:pPr>
      <w:r>
        <w:t>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(мониторинг) за соблюдением условий, целей и порядка предоставления субсидий.</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w:t>
      </w:r>
    </w:p>
    <w:p>
      <w:pPr>
        <w:pStyle w:val="para0"/>
        <w:spacing/>
        <w:jc w:val="right"/>
      </w:pPr>
      <w:r>
        <w:t>к Правилам предоставления</w:t>
      </w:r>
    </w:p>
    <w:p>
      <w:pPr>
        <w:pStyle w:val="para0"/>
        <w:spacing/>
        <w:jc w:val="right"/>
      </w:pPr>
      <w:r>
        <w:t>субсидий из республиканского бюджета</w:t>
      </w:r>
    </w:p>
    <w:p>
      <w:pPr>
        <w:pStyle w:val="para0"/>
        <w:spacing/>
        <w:jc w:val="right"/>
      </w:pPr>
      <w:r>
        <w:t>Чувашской Республики на производство</w:t>
      </w:r>
    </w:p>
    <w:p>
      <w:pPr>
        <w:pStyle w:val="para0"/>
        <w:spacing/>
        <w:jc w:val="right"/>
      </w:pPr>
      <w:r>
        <w:t>овец и (или) коз на убой (в живом весе)</w:t>
      </w:r>
    </w:p>
    <w:p>
      <w:pPr>
        <w:pStyle w:val="para0"/>
      </w:pPr>
      <w:r/>
    </w:p>
    <w:tbl>
      <w:tblPr>
        <w:name w:val="Таблица4"/>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14.12.2021 N 664)</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r>
        <w:t xml:space="preserve">                                       Министерство сельского хозяйства</w:t>
      </w:r>
    </w:p>
    <w:p>
      <w:pPr>
        <w:pStyle w:val="para1"/>
        <w:spacing/>
        <w:jc w:val="both"/>
      </w:pPr>
      <w:r>
        <w:t xml:space="preserve">                                             Чувашской Республики</w:t>
      </w:r>
    </w:p>
    <w:p>
      <w:pPr>
        <w:pStyle w:val="para1"/>
        <w:spacing/>
        <w:jc w:val="both"/>
      </w:pPr>
      <w:r>
        <w:t xml:space="preserve">                                   ________________________________________</w:t>
      </w:r>
    </w:p>
    <w:p>
      <w:pPr>
        <w:pStyle w:val="para1"/>
        <w:spacing/>
        <w:jc w:val="both"/>
      </w:pPr>
      <w:r>
        <w:t xml:space="preserve">                                   (полное наименование получателя субсидии</w:t>
      </w:r>
    </w:p>
    <w:p>
      <w:pPr>
        <w:pStyle w:val="para1"/>
        <w:spacing/>
        <w:jc w:val="both"/>
      </w:pPr>
      <w:r>
        <w:t xml:space="preserve">                                   ________________________________________</w:t>
      </w:r>
    </w:p>
    <w:p>
      <w:pPr>
        <w:pStyle w:val="para1"/>
        <w:spacing/>
        <w:jc w:val="both"/>
      </w:pPr>
      <w:r>
        <w:t xml:space="preserve">                                     в соответствии с регистрацией в банке</w:t>
      </w:r>
    </w:p>
    <w:p>
      <w:pPr>
        <w:pStyle w:val="para1"/>
        <w:spacing/>
        <w:jc w:val="both"/>
      </w:pPr>
      <w:r>
        <w:t xml:space="preserve">                                              для открытия счета)</w:t>
      </w:r>
    </w:p>
    <w:p>
      <w:pPr>
        <w:pStyle w:val="para1"/>
        <w:spacing/>
        <w:jc w:val="both"/>
      </w:pPr>
      <w:r>
        <w:t xml:space="preserve">                                   Адрес __________________________________</w:t>
      </w:r>
    </w:p>
    <w:p>
      <w:pPr>
        <w:pStyle w:val="para1"/>
        <w:spacing/>
        <w:jc w:val="both"/>
      </w:pPr>
      <w:r>
        <w:t xml:space="preserve">                                   ________________________________________</w:t>
      </w:r>
    </w:p>
    <w:p>
      <w:pPr>
        <w:pStyle w:val="para1"/>
        <w:spacing/>
        <w:jc w:val="both"/>
      </w:pPr>
      <w:r>
        <w:t xml:space="preserve">                                   Контактный телефон _____________________</w:t>
      </w:r>
    </w:p>
    <w:p>
      <w:pPr>
        <w:pStyle w:val="para1"/>
        <w:spacing/>
        <w:jc w:val="both"/>
      </w:pPr>
      <w:r>
        <w:t xml:space="preserve">                                   ИНН ____________________________________</w:t>
      </w:r>
    </w:p>
    <w:p>
      <w:pPr>
        <w:pStyle w:val="para1"/>
        <w:spacing/>
        <w:jc w:val="both"/>
      </w:pPr>
      <w:r/>
    </w:p>
    <w:p>
      <w:pPr>
        <w:pStyle w:val="para1"/>
        <w:spacing/>
        <w:jc w:val="both"/>
      </w:pPr>
      <w:bookmarkStart w:id="18" w:name="Par150"/>
      <w:bookmarkEnd w:id="18"/>
      <w:r>
        <w:t xml:space="preserve">                                 </w:t>
      </w:r>
      <w:r>
        <w:rPr>
          <w:b/>
          <w:bCs/>
        </w:rPr>
        <w:t>заявление</w:t>
      </w:r>
      <w:r>
        <w:t>.</w:t>
      </w:r>
    </w:p>
    <w:p>
      <w:pPr>
        <w:pStyle w:val="para1"/>
        <w:spacing/>
        <w:jc w:val="both"/>
      </w:pPr>
      <w:r/>
    </w:p>
    <w:p>
      <w:pPr>
        <w:pStyle w:val="para1"/>
        <w:spacing/>
        <w:jc w:val="both"/>
      </w:pPr>
      <w:r>
        <w:t xml:space="preserve">    Прошу  предоставить  субсидию  из  республиканского  бюджета  Чувашской</w:t>
      </w:r>
    </w:p>
    <w:p>
      <w:pPr>
        <w:pStyle w:val="para1"/>
        <w:spacing/>
        <w:jc w:val="both"/>
      </w:pPr>
      <w:r>
        <w:t>Республики на _____________________________________________________________</w:t>
      </w:r>
    </w:p>
    <w:p>
      <w:pPr>
        <w:pStyle w:val="para1"/>
        <w:spacing/>
        <w:jc w:val="both"/>
      </w:pPr>
      <w:r>
        <w:t xml:space="preserve">                                 (наименование субсидии)</w:t>
      </w:r>
    </w:p>
    <w:p>
      <w:pPr>
        <w:pStyle w:val="para1"/>
        <w:spacing/>
        <w:jc w:val="both"/>
      </w:pPr>
      <w:r>
        <w:t>__________________________________________________________________________.</w:t>
      </w:r>
    </w:p>
    <w:p>
      <w:pPr>
        <w:pStyle w:val="para1"/>
        <w:spacing/>
        <w:jc w:val="both"/>
      </w:pPr>
      <w:r>
        <w:t xml:space="preserve">    Подтверждаю, что ______________________________________________________</w:t>
      </w:r>
    </w:p>
    <w:p>
      <w:pPr>
        <w:pStyle w:val="para1"/>
        <w:spacing/>
        <w:jc w:val="both"/>
      </w:pPr>
      <w:r>
        <w:t xml:space="preserve">                           (полное наименование получателя субсидии)</w:t>
      </w:r>
    </w:p>
    <w:p>
      <w:pPr>
        <w:pStyle w:val="para1"/>
        <w:spacing/>
        <w:jc w:val="both"/>
      </w:pPr>
      <w:r>
        <w:t>__________________________________________________________________________:</w:t>
      </w:r>
    </w:p>
    <w:p>
      <w:pPr>
        <w:pStyle w:val="para1"/>
        <w:spacing/>
        <w:jc w:val="both"/>
      </w:pPr>
      <w:r>
        <w:t xml:space="preserve">    не имеет неисполненной обязанности по уплате налогов, сборов, страховых</w:t>
      </w:r>
    </w:p>
    <w:p>
      <w:pPr>
        <w:pStyle w:val="para1"/>
        <w:spacing/>
        <w:jc w:val="both"/>
      </w:pPr>
      <w:r>
        <w:t>взносов,  пеней,  штрафов,  процентов,  подлежащих  уплате в соответствии с</w:t>
      </w:r>
    </w:p>
    <w:p>
      <w:pPr>
        <w:pStyle w:val="para1"/>
        <w:spacing/>
        <w:jc w:val="both"/>
      </w:pPr>
      <w:r>
        <w:t>законодательством  Российской  Федерации  о  налогах  и сборах (при наличии</w:t>
      </w:r>
    </w:p>
    <w:p>
      <w:pPr>
        <w:pStyle w:val="para1"/>
        <w:spacing/>
        <w:jc w:val="both"/>
      </w:pPr>
      <w:r>
        <w:t>указанной  неисполненной обязанности получатель субсидии представляет копии</w:t>
      </w:r>
    </w:p>
    <w:p>
      <w:pPr>
        <w:pStyle w:val="para1"/>
        <w:spacing/>
        <w:jc w:val="both"/>
      </w:pPr>
      <w:r>
        <w:t>платежных   документов,   подтверждающих  выполнение  данной  неисполненной</w:t>
      </w:r>
    </w:p>
    <w:p>
      <w:pPr>
        <w:pStyle w:val="para1"/>
        <w:spacing/>
        <w:jc w:val="both"/>
      </w:pPr>
      <w:r>
        <w:t>обязанности);</w:t>
      </w:r>
    </w:p>
    <w:p>
      <w:pPr>
        <w:pStyle w:val="para1"/>
        <w:spacing/>
        <w:jc w:val="both"/>
      </w:pPr>
      <w:r>
        <w:t xml:space="preserve">    не  находится  в  процессе  реорганизации (за исключением реорганизации</w:t>
      </w:r>
    </w:p>
    <w:p>
      <w:pPr>
        <w:pStyle w:val="para1"/>
        <w:spacing/>
        <w:jc w:val="both"/>
      </w:pPr>
      <w:r>
        <w:t>юридического  лица  -  получателя  субсидии  в  форме  присоединения к нему</w:t>
      </w:r>
    </w:p>
    <w:p>
      <w:pPr>
        <w:pStyle w:val="para1"/>
        <w:spacing/>
        <w:jc w:val="both"/>
      </w:pPr>
      <w:r>
        <w:t>другого  юридического  лица, а также в форме преобразования), ликвидации, в</w:t>
      </w:r>
    </w:p>
    <w:p>
      <w:pPr>
        <w:pStyle w:val="para1"/>
        <w:spacing/>
        <w:jc w:val="both"/>
      </w:pPr>
      <w:r>
        <w:t>отношении  его  не  введена  процедура банкротства, деятельность получателя</w:t>
      </w:r>
    </w:p>
    <w:p>
      <w:pPr>
        <w:pStyle w:val="para1"/>
        <w:spacing/>
        <w:jc w:val="both"/>
      </w:pPr>
      <w:r>
        <w:t>субсидии  не  приостановлена  в  порядке, предусмотренном законодательством</w:t>
      </w:r>
    </w:p>
    <w:p>
      <w:pPr>
        <w:pStyle w:val="para1"/>
        <w:spacing/>
        <w:jc w:val="both"/>
      </w:pPr>
      <w:r>
        <w:t>Российской Федерации (получатель субсидии - юридическое лицо);</w:t>
      </w:r>
    </w:p>
    <w:p>
      <w:pPr>
        <w:pStyle w:val="para1"/>
        <w:spacing/>
        <w:jc w:val="both"/>
      </w:pPr>
      <w:r>
        <w:t xml:space="preserve">    не  прекращает  деятельность в качестве индивидуального предпринимателя</w:t>
      </w:r>
    </w:p>
    <w:p>
      <w:pPr>
        <w:pStyle w:val="para1"/>
        <w:spacing/>
        <w:jc w:val="both"/>
      </w:pPr>
      <w:r>
        <w:t>(получатель субсидии - индивидуальный предприниматель);</w:t>
      </w:r>
    </w:p>
    <w:p>
      <w:pPr>
        <w:pStyle w:val="para1"/>
        <w:spacing/>
        <w:jc w:val="both"/>
      </w:pPr>
      <w:r>
        <w:t xml:space="preserve">    не  имеет  просроченной  задолженности  по  возврату  в республиканский</w:t>
      </w:r>
    </w:p>
    <w:p>
      <w:pPr>
        <w:pStyle w:val="para1"/>
        <w:spacing/>
        <w:jc w:val="both"/>
      </w:pPr>
      <w:r>
        <w:t>бюджет Чувашской Республики субсидий, бюджетных инвестиций, предоставленных</w:t>
      </w:r>
    </w:p>
    <w:p>
      <w:pPr>
        <w:pStyle w:val="para1"/>
        <w:spacing/>
        <w:jc w:val="both"/>
      </w:pPr>
      <w:r>
        <w:t>в  том  числе  в  соответствии  с  иными  правовыми  актами,  а  также иной</w:t>
      </w:r>
    </w:p>
    <w:p>
      <w:pPr>
        <w:pStyle w:val="para1"/>
        <w:spacing/>
        <w:jc w:val="both"/>
      </w:pPr>
      <w:r>
        <w:t>просроченной (неурегулированной) задолженности перед Чувашской Республикой;</w:t>
      </w:r>
    </w:p>
    <w:p>
      <w:pPr>
        <w:pStyle w:val="para1"/>
        <w:spacing/>
        <w:jc w:val="both"/>
      </w:pPr>
      <w:r>
        <w:t xml:space="preserve">    не   является   иностранным   юридическим  лицом,  а  также  российским</w:t>
      </w:r>
    </w:p>
    <w:p>
      <w:pPr>
        <w:pStyle w:val="para1"/>
        <w:spacing/>
        <w:jc w:val="both"/>
      </w:pPr>
      <w:r>
        <w:t>юридическим  лицом,  в уставном (складочном) капитале которого доля участия</w:t>
      </w:r>
    </w:p>
    <w:p>
      <w:pPr>
        <w:pStyle w:val="para1"/>
        <w:spacing/>
        <w:jc w:val="both"/>
      </w:pPr>
      <w:r>
        <w:t>иностранных   юридических   лиц,   местом   регистрации   которых  является</w:t>
      </w:r>
    </w:p>
    <w:p>
      <w:pPr>
        <w:pStyle w:val="para1"/>
        <w:spacing/>
        <w:jc w:val="both"/>
      </w:pPr>
      <w:r>
        <w:t>государство   или   территория,  включенные  в  утвержденный  Министерством</w:t>
      </w:r>
    </w:p>
    <w:p>
      <w:pPr>
        <w:pStyle w:val="para1"/>
        <w:spacing/>
        <w:jc w:val="both"/>
      </w:pPr>
      <w:r>
        <w:t>финансов   Российской   Федерации   перечень   государств   и   территорий,</w:t>
      </w:r>
    </w:p>
    <w:p>
      <w:pPr>
        <w:pStyle w:val="para1"/>
        <w:spacing/>
        <w:jc w:val="both"/>
      </w:pPr>
      <w:r>
        <w:t>предоставляющих   льготный  налоговый  режим  налогообложения  и  (или)  не</w:t>
      </w:r>
    </w:p>
    <w:p>
      <w:pPr>
        <w:pStyle w:val="para1"/>
        <w:spacing/>
        <w:jc w:val="both"/>
      </w:pPr>
      <w:r>
        <w:t>предусматривающих  раскрытия  и  предоставления  информации  при проведении</w:t>
      </w:r>
    </w:p>
    <w:p>
      <w:pPr>
        <w:pStyle w:val="para1"/>
        <w:spacing/>
        <w:jc w:val="both"/>
      </w:pPr>
      <w:r>
        <w:t>финансовых операций (офшорные зоны), в совокупности превышает 50 процентов;</w:t>
      </w:r>
    </w:p>
    <w:p>
      <w:pPr>
        <w:pStyle w:val="para1"/>
        <w:spacing/>
        <w:jc w:val="both"/>
      </w:pPr>
      <w:r>
        <w:t xml:space="preserve">    не  получает  средства из республиканского бюджета Чувашской Республики</w:t>
      </w:r>
    </w:p>
    <w:p>
      <w:pPr>
        <w:pStyle w:val="para1"/>
        <w:spacing/>
        <w:jc w:val="both"/>
      </w:pPr>
      <w:r>
        <w:t>на основании иных нормативных правовых актов на указанные цели.</w:t>
      </w:r>
    </w:p>
    <w:p>
      <w:pPr>
        <w:pStyle w:val="para1"/>
        <w:spacing/>
        <w:jc w:val="both"/>
      </w:pPr>
      <w:r>
        <w:t xml:space="preserve">    Подтверждаю  отсутствие в году, предшествующем году получения субсидии,</w:t>
      </w:r>
    </w:p>
    <w:p>
      <w:pPr>
        <w:pStyle w:val="para1"/>
        <w:spacing/>
        <w:jc w:val="both"/>
      </w:pPr>
      <w:r>
        <w:t>случаев  привлечения  к  ответственности  за несоблюдение запрета выжигания</w:t>
      </w:r>
    </w:p>
    <w:p>
      <w:pPr>
        <w:pStyle w:val="para1"/>
        <w:spacing/>
        <w:jc w:val="both"/>
      </w:pPr>
      <w:r>
        <w:t>сухой  травянистой  растительности,  стерни,  пожнивных  остатков на землях</w:t>
      </w:r>
    </w:p>
    <w:p>
      <w:pPr>
        <w:pStyle w:val="para1"/>
        <w:spacing/>
        <w:jc w:val="both"/>
      </w:pPr>
      <w:r>
        <w:t>сельскохозяйственного     назначения,     установленного     постановлением</w:t>
      </w:r>
    </w:p>
    <w:p>
      <w:pPr>
        <w:pStyle w:val="para1"/>
        <w:spacing/>
        <w:jc w:val="both"/>
      </w:pPr>
      <w:r>
        <w:t>Правительства  Российской  Федерации  от  16  сентября  2020  г. N 1479 "Об</w:t>
      </w:r>
    </w:p>
    <w:p>
      <w:pPr>
        <w:pStyle w:val="para1"/>
        <w:spacing/>
        <w:jc w:val="both"/>
      </w:pPr>
      <w:r>
        <w:t>утверждении Правил противопожарного режима в Российской Федерации".</w:t>
      </w:r>
    </w:p>
    <w:p>
      <w:pPr>
        <w:pStyle w:val="para1"/>
        <w:spacing/>
        <w:jc w:val="both"/>
      </w:pPr>
      <w:r>
        <w:t xml:space="preserve">    Подтверждаю,   что   в  реестре  дисквалифицированных  лиц  отсутствуют</w:t>
      </w:r>
    </w:p>
    <w:p>
      <w:pPr>
        <w:pStyle w:val="para1"/>
        <w:spacing/>
        <w:jc w:val="both"/>
      </w:pPr>
      <w:r>
        <w:t>сведения   о   дисквалифицированных   руководителе,  членах  коллегиального</w:t>
      </w:r>
    </w:p>
    <w:p>
      <w:pPr>
        <w:pStyle w:val="para1"/>
        <w:spacing/>
        <w:jc w:val="both"/>
      </w:pPr>
      <w:r>
        <w:t>исполнительного    органа,    лице,    исполняющем   функции   единоличного</w:t>
      </w:r>
    </w:p>
    <w:p>
      <w:pPr>
        <w:pStyle w:val="para1"/>
        <w:spacing/>
        <w:jc w:val="both"/>
      </w:pPr>
      <w:r>
        <w:t>исполнительного органа, или главном бухгалтере ____________________________</w:t>
      </w:r>
    </w:p>
    <w:p>
      <w:pPr>
        <w:pStyle w:val="para1"/>
        <w:spacing/>
        <w:jc w:val="both"/>
      </w:pPr>
      <w:r>
        <w:t>___________________________________________________________________________</w:t>
      </w:r>
    </w:p>
    <w:p>
      <w:pPr>
        <w:pStyle w:val="para1"/>
        <w:spacing/>
        <w:jc w:val="both"/>
      </w:pPr>
      <w:r>
        <w:t xml:space="preserve">                 (полное наименование получателя субсидии).</w:t>
      </w:r>
    </w:p>
    <w:p>
      <w:pPr>
        <w:pStyle w:val="para1"/>
        <w:spacing/>
        <w:jc w:val="both"/>
      </w:pPr>
      <w:r>
        <w:t xml:space="preserve">    Для зачисления субсидии открыт счет ____________ N ________________</w:t>
      </w:r>
    </w:p>
    <w:p>
      <w:pPr>
        <w:pStyle w:val="para1"/>
        <w:spacing/>
        <w:jc w:val="both"/>
      </w:pPr>
      <w:r>
        <w:t xml:space="preserve">                                        (вид счета)</w:t>
      </w:r>
    </w:p>
    <w:p>
      <w:pPr>
        <w:pStyle w:val="para1"/>
        <w:spacing/>
        <w:jc w:val="both"/>
      </w:pPr>
      <w:r>
        <w:t>в _________________________________________________________________________</w:t>
      </w:r>
    </w:p>
    <w:p>
      <w:pPr>
        <w:pStyle w:val="para1"/>
        <w:spacing/>
        <w:jc w:val="both"/>
      </w:pPr>
      <w:r>
        <w:t xml:space="preserve">                            (наименование банка)</w:t>
      </w:r>
    </w:p>
    <w:p>
      <w:pPr>
        <w:pStyle w:val="para1"/>
        <w:spacing/>
        <w:jc w:val="both"/>
      </w:pPr>
      <w:r>
        <w:t>ИНН _______________________________________________________________________</w:t>
      </w:r>
    </w:p>
    <w:p>
      <w:pPr>
        <w:pStyle w:val="para1"/>
        <w:spacing/>
        <w:jc w:val="both"/>
      </w:pPr>
      <w:r>
        <w:t>БИК _______________________________________________________________________</w:t>
      </w:r>
    </w:p>
    <w:p>
      <w:pPr>
        <w:pStyle w:val="para1"/>
        <w:spacing/>
        <w:jc w:val="both"/>
      </w:pPr>
      <w:r>
        <w:t>Корр. счет N ____________________________</w:t>
      </w:r>
    </w:p>
    <w:p>
      <w:pPr>
        <w:pStyle w:val="para1"/>
        <w:spacing/>
        <w:jc w:val="both"/>
      </w:pPr>
      <w:r>
        <w:t xml:space="preserve">    Даю согласие на представление сведений, составляющих налоговую тайну, в</w:t>
      </w:r>
    </w:p>
    <w:p>
      <w:pPr>
        <w:pStyle w:val="para1"/>
        <w:spacing/>
        <w:jc w:val="both"/>
      </w:pPr>
      <w:r>
        <w:t>соответствии  с  подпунктом  1  пункта  1  статьи  102  Налогового  кодекса</w:t>
      </w:r>
    </w:p>
    <w:p>
      <w:pPr>
        <w:pStyle w:val="para1"/>
        <w:spacing/>
        <w:jc w:val="both"/>
      </w:pPr>
      <w:r>
        <w:t>Российской Федерации.</w:t>
      </w:r>
    </w:p>
    <w:p>
      <w:pPr>
        <w:pStyle w:val="para1"/>
        <w:spacing/>
        <w:jc w:val="both"/>
      </w:pPr>
      <w:r>
        <w:t xml:space="preserve">    Даю   согласие   на  осуществление  Министерством  сельского  хозяйства</w:t>
      </w:r>
    </w:p>
    <w:p>
      <w:pPr>
        <w:pStyle w:val="para1"/>
        <w:spacing/>
        <w:jc w:val="both"/>
      </w:pPr>
      <w:r>
        <w:t>Чувашской  Республики  и  органами  государственного  финансового  контроля</w:t>
      </w:r>
    </w:p>
    <w:p>
      <w:pPr>
        <w:pStyle w:val="para1"/>
        <w:spacing/>
        <w:jc w:val="both"/>
      </w:pPr>
      <w:r>
        <w:t>проверок соблюдения мной условий, целей и порядка предоставления субсидий.</w:t>
      </w:r>
    </w:p>
    <w:p>
      <w:pPr>
        <w:pStyle w:val="para1"/>
        <w:spacing/>
        <w:jc w:val="both"/>
      </w:pPr>
      <w:r>
        <w:t xml:space="preserve">    Обязуюсь    представлять    промежуточную,    годовую    отчетность   о</w:t>
      </w:r>
    </w:p>
    <w:p>
      <w:pPr>
        <w:pStyle w:val="para1"/>
        <w:spacing/>
        <w:jc w:val="both"/>
      </w:pPr>
      <w:r>
        <w:t>финансово-экономическом состоянии _________________________________________</w:t>
      </w:r>
    </w:p>
    <w:p>
      <w:pPr>
        <w:pStyle w:val="para1"/>
        <w:spacing/>
        <w:jc w:val="both"/>
      </w:pPr>
      <w:r>
        <w:t xml:space="preserve">                                  (полное наименование получателя субсидии)</w:t>
      </w:r>
    </w:p>
    <w:p>
      <w:pPr>
        <w:pStyle w:val="para1"/>
        <w:spacing/>
        <w:jc w:val="both"/>
      </w:pPr>
      <w:r>
        <w:t>за   год,   в  котором  предоставлена  субсидия,  по  формам,  утвержденным</w:t>
      </w:r>
    </w:p>
    <w:p>
      <w:pPr>
        <w:pStyle w:val="para1"/>
        <w:spacing/>
        <w:jc w:val="both"/>
      </w:pPr>
      <w:r>
        <w:t>Министерством сельского хозяйства Российской Федерации.</w:t>
      </w:r>
    </w:p>
    <w:p>
      <w:pPr>
        <w:pStyle w:val="para1"/>
        <w:spacing/>
        <w:jc w:val="both"/>
      </w:pPr>
      <w:r/>
    </w:p>
    <w:p>
      <w:pPr>
        <w:pStyle w:val="para1"/>
        <w:spacing/>
        <w:jc w:val="both"/>
      </w:pPr>
      <w:r>
        <w:t>Получатель субсидии ___________________ 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2</w:t>
      </w:r>
    </w:p>
    <w:p>
      <w:pPr>
        <w:pStyle w:val="para0"/>
        <w:spacing/>
        <w:jc w:val="right"/>
      </w:pPr>
      <w:r>
        <w:t>к Правилам предоставления</w:t>
      </w:r>
    </w:p>
    <w:p>
      <w:pPr>
        <w:pStyle w:val="para0"/>
        <w:spacing/>
        <w:jc w:val="right"/>
      </w:pPr>
      <w:r>
        <w:t>субсидий из республиканского бюджета</w:t>
      </w:r>
    </w:p>
    <w:p>
      <w:pPr>
        <w:pStyle w:val="para0"/>
        <w:spacing/>
        <w:jc w:val="right"/>
      </w:pPr>
      <w:r>
        <w:t>Чувашской Республики на производство</w:t>
      </w:r>
    </w:p>
    <w:p>
      <w:pPr>
        <w:pStyle w:val="para0"/>
        <w:spacing/>
        <w:jc w:val="right"/>
      </w:pPr>
      <w:r>
        <w:t>овец и (или) коз на убой (в живом весе)</w:t>
      </w:r>
    </w:p>
    <w:p>
      <w:pPr>
        <w:pStyle w:val="para0"/>
        <w:spacing/>
        <w:jc w:val="both"/>
      </w:pPr>
      <w:r/>
    </w:p>
    <w:p>
      <w:pPr>
        <w:pStyle w:val="para1"/>
        <w:spacing/>
        <w:jc w:val="both"/>
      </w:pPr>
      <w:bookmarkStart w:id="19" w:name="Par233"/>
      <w:bookmarkEnd w:id="19"/>
      <w:r>
        <w:t xml:space="preserve">                              </w:t>
      </w:r>
      <w:r>
        <w:rPr>
          <w:b/>
          <w:bCs/>
        </w:rPr>
        <w:t>СПРАВКА-РАСЧЕТ</w:t>
      </w:r>
      <w:r/>
    </w:p>
    <w:p>
      <w:pPr>
        <w:pStyle w:val="para1"/>
        <w:spacing/>
        <w:jc w:val="both"/>
      </w:pPr>
      <w:r>
        <w:t xml:space="preserve">     </w:t>
      </w:r>
      <w:r>
        <w:rPr>
          <w:b/>
          <w:bCs/>
        </w:rPr>
        <w:t>на получение субсидии на возмещение части затрат на производство</w:t>
      </w:r>
      <w:r/>
    </w:p>
    <w:p>
      <w:pPr>
        <w:pStyle w:val="para1"/>
        <w:spacing/>
        <w:jc w:val="both"/>
      </w:pPr>
      <w:r>
        <w:t xml:space="preserve">          </w:t>
      </w:r>
      <w:r>
        <w:rPr>
          <w:b/>
          <w:bCs/>
        </w:rPr>
        <w:t>овец и (или) коз на убой (в живом весе) за счет средств</w:t>
      </w:r>
      <w:r/>
    </w:p>
    <w:p>
      <w:pPr>
        <w:pStyle w:val="para1"/>
        <w:spacing/>
        <w:jc w:val="both"/>
      </w:pPr>
      <w:r>
        <w:t xml:space="preserve">              </w:t>
      </w:r>
      <w:r>
        <w:rPr>
          <w:b/>
          <w:bCs/>
        </w:rPr>
        <w:t>федерального бюджета и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_______________________________ </w:t>
      </w:r>
      <w:r>
        <w:rPr>
          <w:b/>
          <w:bCs/>
        </w:rPr>
        <w:t>за</w:t>
      </w:r>
      <w:r>
        <w:t xml:space="preserve"> _________ </w:t>
      </w:r>
      <w:r>
        <w:rPr>
          <w:b/>
          <w:bCs/>
        </w:rPr>
        <w:t>20</w:t>
      </w:r>
      <w:r>
        <w:t xml:space="preserve">__ </w:t>
      </w:r>
      <w:r>
        <w:rPr>
          <w:b/>
          <w:bCs/>
        </w:rPr>
        <w:t>года</w:t>
      </w:r>
      <w:r/>
    </w:p>
    <w:p>
      <w:pPr>
        <w:pStyle w:val="para1"/>
        <w:spacing/>
        <w:jc w:val="both"/>
      </w:pPr>
      <w:r>
        <w:t xml:space="preserve">               (получатель субсидии)</w:t>
      </w:r>
    </w:p>
    <w:p>
      <w:pPr>
        <w:pStyle w:val="para1"/>
        <w:spacing/>
        <w:jc w:val="both"/>
      </w:pPr>
      <w:r/>
    </w:p>
    <w:p>
      <w:pPr>
        <w:pStyle w:val="para1"/>
        <w:spacing/>
        <w:jc w:val="both"/>
      </w:pPr>
      <w:r>
        <w:t>ИНН получателя субсидии ____________________________________</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5"/>
        <w:tabOrder w:val="0"/>
        <w:jc w:val="left"/>
        <w:tblInd w:w="0" w:type="dxa"/>
        <w:tblW w:w="13557" w:type="dxa"/>
      </w:tblPr>
      <w:tblGrid>
        <w:gridCol w:w="394"/>
        <w:gridCol w:w="1174"/>
        <w:gridCol w:w="1264"/>
        <w:gridCol w:w="1928"/>
        <w:gridCol w:w="1134"/>
        <w:gridCol w:w="1559"/>
        <w:gridCol w:w="1361"/>
        <w:gridCol w:w="664"/>
        <w:gridCol w:w="1039"/>
        <w:gridCol w:w="1701"/>
        <w:gridCol w:w="1339"/>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117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группы животных</w:t>
            </w:r>
          </w:p>
        </w:tc>
        <w:tc>
          <w:tcPr>
            <w:tcW w:w="12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на 01.__.202_, голов &lt;**&gt;</w:t>
            </w:r>
          </w:p>
        </w:tc>
        <w:tc>
          <w:tcPr>
            <w:tcW w:w="192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Живой вес овец и (или) коз, реализованных и (или) отгруженных на собственную переработку и (или) переработку перерабатывающим организациям, кг</w:t>
            </w:r>
          </w:p>
        </w:tc>
        <w:tc>
          <w:tcPr>
            <w:tcW w:w="113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федерального бюджета, рублей на 1 кг живого веса</w:t>
            </w:r>
          </w:p>
        </w:tc>
        <w:tc>
          <w:tcPr>
            <w:tcW w:w="155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республиканского бюджета Чувашской Республики (в размере уровня софинансирования)</w:t>
            </w:r>
          </w:p>
        </w:tc>
        <w:tc>
          <w:tcPr>
            <w:tcW w:w="136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Коэффициент, учитывающий достижение результата предоставления субсидии</w:t>
            </w:r>
          </w:p>
        </w:tc>
        <w:tc>
          <w:tcPr>
            <w:tcW w:w="3404"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133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Затраты на разведение и содержание поголовья овец и (или) коз, рублей &lt;**&gt;</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7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92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55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6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2740"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133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7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92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55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6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w:t>
            </w:r>
          </w:p>
        </w:tc>
        <w:tc>
          <w:tcPr>
            <w:tcW w:w="133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11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2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10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13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11</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568"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Всего</w:t>
            </w:r>
          </w:p>
        </w:tc>
        <w:tc>
          <w:tcPr>
            <w:tcW w:w="12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w:t>
      </w:r>
    </w:p>
    <w:p>
      <w:pPr>
        <w:pStyle w:val="para1"/>
        <w:spacing/>
        <w:jc w:val="both"/>
      </w:pPr>
      <w:r>
        <w:t xml:space="preserve">    &lt;*&gt;  На  1-е  число  месяца,  в  котором  подано заявление на получение</w:t>
      </w:r>
    </w:p>
    <w:p>
      <w:pPr>
        <w:pStyle w:val="para1"/>
        <w:spacing/>
        <w:jc w:val="both"/>
      </w:pPr>
      <w:r>
        <w:t>субсидии.</w:t>
      </w:r>
    </w:p>
    <w:p>
      <w:pPr>
        <w:pStyle w:val="para1"/>
        <w:spacing/>
        <w:jc w:val="both"/>
      </w:pPr>
      <w:r>
        <w:t xml:space="preserve">    &lt;**&gt; Произведенные получателем субсидии затраты на содержание поголовья</w:t>
      </w:r>
    </w:p>
    <w:p>
      <w:pPr>
        <w:pStyle w:val="para1"/>
        <w:spacing/>
        <w:jc w:val="both"/>
      </w:pPr>
      <w:r>
        <w:t>овец и (или) коз в пределах суммы получаемой субсидии.</w:t>
      </w:r>
    </w:p>
    <w:p>
      <w:pPr>
        <w:pStyle w:val="para1"/>
        <w:spacing/>
        <w:jc w:val="both"/>
      </w:pPr>
      <w:r/>
    </w:p>
    <w:p>
      <w:pPr>
        <w:pStyle w:val="para1"/>
        <w:spacing/>
        <w:jc w:val="both"/>
      </w:pPr>
      <w:r>
        <w:t>Получатель субсидии   _______________ _____________________________________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 _____________________________________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20___ г.</w:t>
      </w:r>
    </w:p>
    <w:p>
      <w:pPr>
        <w:pStyle w:val="para1"/>
        <w:spacing/>
        <w:jc w:val="both"/>
      </w:pPr>
      <w:r>
        <w:t>М.П. (при наличии)</w:t>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3</w:t>
      </w:r>
    </w:p>
    <w:p>
      <w:pPr>
        <w:pStyle w:val="para0"/>
        <w:spacing/>
        <w:jc w:val="right"/>
      </w:pPr>
      <w:r>
        <w:t>к Правилам предоставления</w:t>
      </w:r>
    </w:p>
    <w:p>
      <w:pPr>
        <w:pStyle w:val="para0"/>
        <w:spacing/>
        <w:jc w:val="right"/>
      </w:pPr>
      <w:r>
        <w:t>субсидий из республиканского бюджета</w:t>
      </w:r>
    </w:p>
    <w:p>
      <w:pPr>
        <w:pStyle w:val="para0"/>
        <w:spacing/>
        <w:jc w:val="right"/>
      </w:pPr>
      <w:r>
        <w:t>Чувашской Республики на производство</w:t>
      </w:r>
    </w:p>
    <w:p>
      <w:pPr>
        <w:pStyle w:val="para0"/>
        <w:spacing/>
        <w:jc w:val="right"/>
      </w:pPr>
      <w:r>
        <w:t>овец и (или) коз на убой (в живом весе)</w:t>
      </w:r>
    </w:p>
    <w:p>
      <w:pPr>
        <w:pStyle w:val="para0"/>
        <w:spacing/>
        <w:jc w:val="both"/>
      </w:pPr>
      <w:r/>
    </w:p>
    <w:p>
      <w:pPr>
        <w:pStyle w:val="para2"/>
        <w:spacing/>
        <w:jc w:val="center"/>
      </w:pPr>
      <w:bookmarkStart w:id="20" w:name="Par337"/>
      <w:bookmarkEnd w:id="20"/>
      <w:r>
        <w:t>ПЕРЕЧЕНЬ</w:t>
      </w:r>
    </w:p>
    <w:p>
      <w:pPr>
        <w:pStyle w:val="para2"/>
        <w:spacing/>
        <w:jc w:val="center"/>
      </w:pPr>
      <w:r>
        <w:t>ДОКУМЕНТОВ, НА ОСНОВАНИИ КОТОРЫХ СОСТАВЛЯЕТСЯ СПРАВКА-РАСЧЕТ</w:t>
      </w:r>
    </w:p>
    <w:p>
      <w:pPr>
        <w:pStyle w:val="para2"/>
        <w:spacing/>
        <w:jc w:val="center"/>
      </w:pPr>
      <w:r>
        <w:t>НА ПОЛУЧЕНИЕ СУБСИДИИ НА ВОЗМЕЩЕНИЕ ЧАСТИ ЗАТРАТ</w:t>
      </w:r>
    </w:p>
    <w:p>
      <w:pPr>
        <w:pStyle w:val="para2"/>
        <w:spacing/>
        <w:jc w:val="center"/>
      </w:pPr>
      <w:r>
        <w:t>НА ПРОИЗВОДСТВО ОВЕЦ И (ИЛИ) КОЗ НА УБОЙ (В ЖИВОМ ВЕСЕ)</w:t>
      </w:r>
    </w:p>
    <w:p>
      <w:pPr>
        <w:pStyle w:val="para2"/>
        <w:spacing/>
        <w:jc w:val="center"/>
      </w:pPr>
      <w:r>
        <w:t>ЗА СЧЕТ СРЕДСТВ ФЕДЕРАЛЬНОГО БЮДЖЕТА</w:t>
      </w:r>
    </w:p>
    <w:p>
      <w:pPr>
        <w:pStyle w:val="para2"/>
        <w:spacing/>
        <w:jc w:val="center"/>
      </w:pPr>
      <w:r>
        <w:t>И РЕСПУБЛИКАНСКОГО БЮДЖЕТА ЧУВАШСКОЙ РЕСПУБЛИКИ</w:t>
      </w:r>
    </w:p>
    <w:p>
      <w:pPr>
        <w:pStyle w:val="para0"/>
        <w:spacing/>
        <w:jc w:val="both"/>
      </w:pPr>
      <w:r/>
    </w:p>
    <w:p>
      <w:pPr>
        <w:pStyle w:val="para0"/>
        <w:ind w:firstLine="540"/>
        <w:spacing/>
        <w:jc w:val="both"/>
      </w:pPr>
      <w:r>
        <w:t>1. Копии договоров, копии товарных накладных, и (или) универсальных передаточных документов, и (или) передаточных квитанций, на основании которых осуществлена реализация и (или) отгрузка овец и (или) коз на переработку перерабатывающим организациям, расположенным на территории Российской Федерации.</w:t>
      </w:r>
    </w:p>
    <w:p>
      <w:pPr>
        <w:pStyle w:val="para0"/>
        <w:ind w:firstLine="540"/>
        <w:spacing w:before="240"/>
        <w:jc w:val="both"/>
      </w:pPr>
      <w:r>
        <w:t>2. Копии актов приема-передачи сельскохозяйственных животных и (или) передаточных документов, на основании которых осуществлена отгрузка овец и (или) коз на собственную переработку.</w:t>
      </w:r>
    </w:p>
    <w:p>
      <w:pPr>
        <w:pStyle w:val="para0"/>
        <w:ind w:firstLine="540"/>
        <w:spacing w:before="240"/>
        <w:jc w:val="both"/>
      </w:pPr>
      <w:r>
        <w:t>3. Копии платежных документов, подтверждающих факт оплаты реализованных и (или) отгруженных на переработку перерабатывающим организациям, расположенным на территории Российской Федерации, сельскохозяйственных животных.</w:t>
      </w:r>
    </w:p>
    <w:p>
      <w:pPr>
        <w:pStyle w:val="para0"/>
        <w:ind w:firstLine="540"/>
        <w:spacing w:before="240"/>
        <w:jc w:val="both"/>
      </w:pPr>
      <w:r>
        <w:t>4. Копии ветеринарных сопроводительных документов на реализованных овец и коз, оформленных в соответствии с требованиями приказа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в Министерстве юстиции Российской Федерации 30 декабря 2016 г., регистрационный N 45094) (реализация овец и (или) коз на перерабатывающие предприятия).</w:t>
      </w:r>
    </w:p>
    <w:p>
      <w:pPr>
        <w:pStyle w:val="para0"/>
        <w:ind w:firstLine="540"/>
        <w:spacing w:before="240"/>
        <w:jc w:val="both"/>
      </w:pPr>
      <w:r>
        <w:t>5. Копия отчета по форме N 3-фермер "Сведения о производстве продукции животноводства и поголовье скота" или отчета по форме N 24-СХ "Сведения о состоянии животноводства" на последнюю отчетную дату.</w:t>
      </w:r>
    </w:p>
    <w:p>
      <w:pPr>
        <w:pStyle w:val="para0"/>
        <w:ind w:firstLine="540"/>
        <w:spacing w:before="240"/>
        <w:jc w:val="both"/>
      </w:pPr>
      <w:r>
        <w:t>6. Копия внутрихозяйственного отчета по форме N СП-51 "Отчет движения скота и птицы на ферме" за периоды (месяцы), в которых осуществлялась реализация овец и (или) коз.</w:t>
      </w:r>
    </w:p>
    <w:p>
      <w:pPr>
        <w:pStyle w:val="para0"/>
        <w:ind w:firstLine="540"/>
        <w:spacing w:before="240"/>
        <w:jc w:val="both"/>
      </w:pPr>
      <w:r>
        <w:t>7. Копии договоров и первичных учетных документов (платежных документов, товарных накладных, актов на выполненные работы (оказанные услуги), актов на списание материальных ресурсов в оценке по фактической себестоимости (при использовании получателем субсидии материальных ресурсов собственного производства), подтверждающих произведенные получателем субсидии затраты на разведение и (или) содержание овец и коз (затраты на заготовку кормов, на приобретение кормов и их доставку, на услуги по приготовлению кормов, на ветеринарное обслуживание (ветеринарные услуги, ветеринарные препараты, расходные материалы), на заработную плату работников и прочие затраты на разведение и (или) содержание овец и коз) в пределах суммы получаемой субсидии.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4</w:t>
      </w:r>
    </w:p>
    <w:p>
      <w:pPr>
        <w:pStyle w:val="para0"/>
        <w:spacing/>
        <w:jc w:val="right"/>
      </w:pPr>
      <w:r>
        <w:t>к Правилам предоставления</w:t>
      </w:r>
    </w:p>
    <w:p>
      <w:pPr>
        <w:pStyle w:val="para0"/>
        <w:spacing/>
        <w:jc w:val="right"/>
      </w:pPr>
      <w:r>
        <w:t>субсидий из республиканского бюджета</w:t>
      </w:r>
    </w:p>
    <w:p>
      <w:pPr>
        <w:pStyle w:val="para0"/>
        <w:spacing/>
        <w:jc w:val="right"/>
      </w:pPr>
      <w:r>
        <w:t>Чувашской Республики на производство</w:t>
      </w:r>
    </w:p>
    <w:p>
      <w:pPr>
        <w:pStyle w:val="para0"/>
        <w:spacing/>
        <w:jc w:val="right"/>
      </w:pPr>
      <w:r>
        <w:t>овец и (или) коз на убой (в живом весе)</w:t>
      </w:r>
    </w:p>
    <w:p>
      <w:pPr>
        <w:pStyle w:val="para0"/>
      </w:pPr>
      <w:r/>
    </w:p>
    <w:tbl>
      <w:tblPr>
        <w:name w:val="Таблица6"/>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1" w:name="Par364"/>
      <w:bookmarkEnd w:id="21"/>
      <w:r>
        <w:t xml:space="preserve">                          </w:t>
      </w:r>
      <w:r>
        <w:rPr>
          <w:b/>
          <w:bCs/>
        </w:rPr>
        <w:t>СВОДНАЯ СПРАВКА-РЕЕСТР</w:t>
      </w:r>
      <w:r/>
    </w:p>
    <w:p>
      <w:pPr>
        <w:pStyle w:val="para1"/>
        <w:spacing/>
        <w:jc w:val="both"/>
      </w:pPr>
      <w:r>
        <w:t xml:space="preserve">        </w:t>
      </w:r>
      <w:r>
        <w:rPr>
          <w:b/>
          <w:bCs/>
        </w:rPr>
        <w:t>на возмещение части затрат на производство овец и (или) коз</w:t>
      </w:r>
      <w:r/>
    </w:p>
    <w:p>
      <w:pPr>
        <w:pStyle w:val="para1"/>
        <w:spacing/>
        <w:jc w:val="both"/>
      </w:pPr>
      <w:r>
        <w:t xml:space="preserve">        </w:t>
      </w:r>
      <w:r>
        <w:rPr>
          <w:b/>
          <w:bCs/>
        </w:rPr>
        <w:t>на убой (в живом весе) за счет средств федерального бюджета</w:t>
      </w:r>
      <w:r/>
    </w:p>
    <w:p>
      <w:pPr>
        <w:pStyle w:val="para1"/>
        <w:spacing/>
        <w:jc w:val="both"/>
      </w:pPr>
      <w:r>
        <w:t xml:space="preserve">              </w:t>
      </w:r>
      <w:r>
        <w:rPr>
          <w:b/>
          <w:bCs/>
        </w:rPr>
        <w:t>и республиканского бюджета Чувашской Республики</w:t>
      </w:r>
      <w:r/>
    </w:p>
    <w:p>
      <w:pPr>
        <w:pStyle w:val="para1"/>
        <w:spacing/>
        <w:jc w:val="both"/>
      </w:pPr>
      <w:r>
        <w:t xml:space="preserve">                        </w:t>
      </w:r>
      <w:r>
        <w:rPr>
          <w:b/>
          <w:bCs/>
        </w:rPr>
        <w:t>за</w:t>
      </w:r>
      <w:r>
        <w:t xml:space="preserve"> _____________ </w:t>
      </w:r>
      <w:r>
        <w:rPr>
          <w:b/>
          <w:bCs/>
        </w:rPr>
        <w:t>20</w:t>
      </w:r>
      <w:r>
        <w:t xml:space="preserve">__ </w:t>
      </w:r>
      <w:r>
        <w:rPr>
          <w:b/>
          <w:bCs/>
        </w:rPr>
        <w:t>года</w:t>
      </w:r>
      <w:r/>
    </w:p>
    <w:p>
      <w:pPr>
        <w:pStyle w:val="para1"/>
        <w:spacing/>
        <w:jc w:val="both"/>
      </w:pPr>
      <w:r>
        <w:t xml:space="preserve">     </w:t>
      </w:r>
      <w:r>
        <w:rPr>
          <w:b/>
          <w:bCs/>
        </w:rPr>
        <w:t>по</w:t>
      </w:r>
      <w:r>
        <w:t xml:space="preserve"> ___________________________________________________________</w:t>
      </w:r>
    </w:p>
    <w:p>
      <w:pPr>
        <w:pStyle w:val="para1"/>
        <w:spacing/>
        <w:jc w:val="both"/>
      </w:pPr>
      <w:r>
        <w:t xml:space="preserve">        (наименование муниципального района (муниципального округа)</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7"/>
        <w:tabOrder w:val="0"/>
        <w:jc w:val="left"/>
        <w:tblInd w:w="0" w:type="dxa"/>
        <w:tblW w:w="15784" w:type="dxa"/>
      </w:tblPr>
      <w:tblGrid>
        <w:gridCol w:w="394"/>
        <w:gridCol w:w="855"/>
        <w:gridCol w:w="619"/>
        <w:gridCol w:w="836"/>
        <w:gridCol w:w="1264"/>
        <w:gridCol w:w="1134"/>
        <w:gridCol w:w="842"/>
        <w:gridCol w:w="993"/>
        <w:gridCol w:w="855"/>
        <w:gridCol w:w="664"/>
        <w:gridCol w:w="934"/>
        <w:gridCol w:w="931"/>
        <w:gridCol w:w="664"/>
        <w:gridCol w:w="845"/>
        <w:gridCol w:w="996"/>
        <w:gridCol w:w="984"/>
        <w:gridCol w:w="990"/>
        <w:gridCol w:w="984"/>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85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получателя субсидии</w:t>
            </w:r>
          </w:p>
        </w:tc>
        <w:tc>
          <w:tcPr>
            <w:tcW w:w="61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w:t>
            </w:r>
          </w:p>
        </w:tc>
        <w:tc>
          <w:tcPr>
            <w:tcW w:w="83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группы животных</w:t>
            </w:r>
          </w:p>
        </w:tc>
        <w:tc>
          <w:tcPr>
            <w:tcW w:w="12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на 01.__.202_, голов &lt;*&gt;</w:t>
            </w:r>
          </w:p>
        </w:tc>
        <w:tc>
          <w:tcPr>
            <w:tcW w:w="113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Живой вес овец и (или) коз, реализованных и (или) отгруженных на собственную переработку и (или) переработку перерабатывающим организациям, кг</w:t>
            </w:r>
          </w:p>
        </w:tc>
        <w:tc>
          <w:tcPr>
            <w:tcW w:w="84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федерального бюджета, рублей на 1 голову</w:t>
            </w:r>
          </w:p>
        </w:tc>
        <w:tc>
          <w:tcPr>
            <w:tcW w:w="99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республиканского бюджета Чувашской Республики (в размере уровня софинансирования)</w:t>
            </w:r>
          </w:p>
        </w:tc>
        <w:tc>
          <w:tcPr>
            <w:tcW w:w="85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Коэффициент, учитывающий достижение результата предоставления субсидии</w:t>
            </w:r>
          </w:p>
        </w:tc>
        <w:tc>
          <w:tcPr>
            <w:tcW w:w="2529"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за текущий месяц, рублей</w:t>
            </w:r>
          </w:p>
        </w:tc>
        <w:tc>
          <w:tcPr>
            <w:tcW w:w="2505"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Нарастающим итогом с начала года, рублей</w:t>
            </w:r>
          </w:p>
        </w:tc>
        <w:tc>
          <w:tcPr>
            <w:tcW w:w="98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разведение и содержание поголовья овец и (или) коз, рублей &lt;**&gt;</w:t>
            </w:r>
          </w:p>
        </w:tc>
        <w:tc>
          <w:tcPr>
            <w:tcW w:w="99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налогового органа (да/нет)</w:t>
            </w:r>
          </w:p>
        </w:tc>
        <w:tc>
          <w:tcPr>
            <w:tcW w:w="98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Информация о наличии выписки из ЕГРЮЛ/ЕГРИП (да/нет)</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3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4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9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865"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6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841"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98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9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8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3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4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9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9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w:t>
            </w:r>
          </w:p>
        </w:tc>
        <w:tc>
          <w:tcPr>
            <w:tcW w:w="6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9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w:t>
            </w:r>
          </w:p>
        </w:tc>
        <w:tc>
          <w:tcPr>
            <w:tcW w:w="98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9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8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8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6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83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2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8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9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8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9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9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8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9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16</w:t>
            </w:r>
          </w:p>
        </w:tc>
        <w:tc>
          <w:tcPr>
            <w:tcW w:w="9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17</w:t>
            </w:r>
          </w:p>
        </w:tc>
        <w:tc>
          <w:tcPr>
            <w:tcW w:w="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18</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3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3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3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868" w:type="dxa"/>
            <w:gridSpan w:val="3"/>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Всего</w:t>
            </w:r>
          </w:p>
        </w:tc>
        <w:tc>
          <w:tcPr>
            <w:tcW w:w="83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pPr>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1"/>
        <w:spacing/>
        <w:jc w:val="both"/>
      </w:pPr>
      <w:r>
        <w:t xml:space="preserve">    --------------------------------</w:t>
      </w:r>
    </w:p>
    <w:p>
      <w:pPr>
        <w:pStyle w:val="para1"/>
        <w:spacing/>
        <w:jc w:val="both"/>
      </w:pPr>
      <w:r>
        <w:t xml:space="preserve">    &lt;*&gt;  На  1-е  число  месяца,  в  котором  подано заявление на получение</w:t>
      </w:r>
    </w:p>
    <w:p>
      <w:pPr>
        <w:pStyle w:val="para1"/>
        <w:spacing/>
        <w:jc w:val="both"/>
      </w:pPr>
      <w:r>
        <w:t>субсидии.</w:t>
      </w:r>
    </w:p>
    <w:p>
      <w:pPr>
        <w:pStyle w:val="para1"/>
        <w:spacing/>
        <w:jc w:val="both"/>
      </w:pPr>
      <w:r>
        <w:t xml:space="preserve">    &lt;**&gt; Произведенные получателем субсидии затраты на содержание поголовья</w:t>
      </w:r>
    </w:p>
    <w:p>
      <w:pPr>
        <w:pStyle w:val="para1"/>
        <w:spacing/>
        <w:jc w:val="both"/>
      </w:pPr>
      <w:r>
        <w:t>овец и (или) коз в пределах суммы получаемой субсидии.</w:t>
      </w:r>
    </w:p>
    <w:p>
      <w:pPr>
        <w:pStyle w:val="para1"/>
        <w:spacing/>
        <w:jc w:val="both"/>
      </w:pPr>
      <w:r/>
    </w:p>
    <w:p>
      <w:pPr>
        <w:pStyle w:val="para1"/>
        <w:spacing/>
        <w:jc w:val="both"/>
      </w:pPr>
      <w:r>
        <w:t>Специалист Министерства</w:t>
      </w:r>
    </w:p>
    <w:p>
      <w:pPr>
        <w:pStyle w:val="para1"/>
        <w:spacing/>
        <w:jc w:val="both"/>
      </w:pPr>
      <w:r>
        <w:t>сельского хозяйства</w:t>
      </w:r>
    </w:p>
    <w:p>
      <w:pPr>
        <w:pStyle w:val="para1"/>
        <w:spacing/>
        <w:jc w:val="both"/>
      </w:pPr>
      <w:r>
        <w:t>Чувашской Республики</w:t>
      </w:r>
    </w:p>
    <w:p>
      <w:pPr>
        <w:pStyle w:val="para1"/>
        <w:spacing/>
        <w:jc w:val="both"/>
      </w:pPr>
      <w:r>
        <w:t>по решению вопросов поддержки</w:t>
      </w:r>
    </w:p>
    <w:p>
      <w:pPr>
        <w:pStyle w:val="para1"/>
        <w:spacing/>
        <w:jc w:val="both"/>
      </w:pPr>
      <w:r>
        <w:t>сельскохозяйственного</w:t>
      </w:r>
    </w:p>
    <w:p>
      <w:pPr>
        <w:pStyle w:val="para1"/>
        <w:spacing/>
        <w:jc w:val="both"/>
      </w:pPr>
      <w:r>
        <w:t>производства</w:t>
      </w:r>
    </w:p>
    <w:p>
      <w:pPr>
        <w:pStyle w:val="para1"/>
        <w:spacing/>
        <w:jc w:val="both"/>
      </w:pPr>
      <w:r>
        <w:t>в муниципальном районе</w:t>
      </w:r>
    </w:p>
    <w:p>
      <w:pPr>
        <w:pStyle w:val="para1"/>
        <w:spacing/>
        <w:jc w:val="both"/>
      </w:pPr>
      <w:r>
        <w:t>(муниципальном округе)        ________________ ____________________________</w:t>
      </w:r>
    </w:p>
    <w:p>
      <w:pPr>
        <w:pStyle w:val="para1"/>
        <w:spacing/>
        <w:jc w:val="both"/>
      </w:pPr>
      <w:r>
        <w:t xml:space="preserve">                                 (подпись)        (расшифровка подписи)</w:t>
      </w:r>
    </w:p>
    <w:p>
      <w:pPr>
        <w:pStyle w:val="para1"/>
        <w:spacing/>
        <w:jc w:val="both"/>
      </w:pPr>
      <w:r>
        <w:t>Глава администрации</w:t>
      </w:r>
    </w:p>
    <w:p>
      <w:pPr>
        <w:pStyle w:val="para1"/>
        <w:spacing/>
        <w:jc w:val="both"/>
      </w:pPr>
      <w:r>
        <w:t>муниципального района</w:t>
      </w:r>
    </w:p>
    <w:p>
      <w:pPr>
        <w:pStyle w:val="para1"/>
        <w:spacing/>
        <w:jc w:val="both"/>
      </w:pPr>
      <w:r>
        <w:t>(муниципального округа)       ________________ 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 20___ г.</w:t>
      </w:r>
    </w:p>
    <w:p>
      <w:pPr>
        <w:pStyle w:val="para1"/>
        <w:spacing/>
        <w:jc w:val="both"/>
      </w:pPr>
      <w:r>
        <w:t>М.П.</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5</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производство</w:t>
      </w:r>
    </w:p>
    <w:p>
      <w:pPr>
        <w:pStyle w:val="para0"/>
        <w:spacing/>
        <w:jc w:val="right"/>
      </w:pPr>
      <w:r>
        <w:t>овец и (или) коз на убой (в живом весе)</w:t>
      </w:r>
    </w:p>
    <w:p>
      <w:pPr>
        <w:pStyle w:val="para0"/>
      </w:pPr>
      <w:r/>
    </w:p>
    <w:tbl>
      <w:tblPr>
        <w:name w:val="Таблица8"/>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2" w:name="Par519"/>
      <w:bookmarkEnd w:id="22"/>
      <w:r>
        <w:t xml:space="preserve">                          </w:t>
      </w:r>
      <w:r>
        <w:rPr>
          <w:b/>
          <w:bCs/>
        </w:rPr>
        <w:t>СВОДНАЯ СПРАВКА-РЕЕСТР</w:t>
      </w:r>
      <w:r/>
    </w:p>
    <w:p>
      <w:pPr>
        <w:pStyle w:val="para1"/>
        <w:spacing/>
        <w:jc w:val="both"/>
      </w:pPr>
      <w:r>
        <w:t xml:space="preserve">              </w:t>
      </w:r>
      <w:r>
        <w:rPr>
          <w:b/>
          <w:bCs/>
        </w:rPr>
        <w:t>на возмещение части затрат на производство овец</w:t>
      </w:r>
      <w:r/>
    </w:p>
    <w:p>
      <w:pPr>
        <w:pStyle w:val="para1"/>
        <w:spacing/>
        <w:jc w:val="both"/>
      </w:pPr>
      <w:r>
        <w:t xml:space="preserve">            </w:t>
      </w:r>
      <w:r>
        <w:rPr>
          <w:b/>
          <w:bCs/>
        </w:rPr>
        <w:t>и (или) коз на убой (в живом весе) за счет средств</w:t>
      </w:r>
      <w:r/>
    </w:p>
    <w:p>
      <w:pPr>
        <w:pStyle w:val="para1"/>
        <w:spacing/>
        <w:jc w:val="both"/>
      </w:pPr>
      <w:r>
        <w:t xml:space="preserve">              </w:t>
      </w:r>
      <w:r>
        <w:rPr>
          <w:b/>
          <w:bCs/>
        </w:rPr>
        <w:t>федерального бюджета и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w:t>
      </w:r>
      <w:r>
        <w:rPr>
          <w:b/>
          <w:bCs/>
        </w:rPr>
        <w:t>за</w:t>
      </w:r>
      <w:r>
        <w:t xml:space="preserve"> __________________ </w:t>
      </w:r>
      <w:r>
        <w:rPr>
          <w:b/>
          <w:bCs/>
        </w:rPr>
        <w:t>20</w:t>
      </w:r>
      <w:r>
        <w:t xml:space="preserve">___ </w:t>
      </w:r>
      <w:r>
        <w:rPr>
          <w:b/>
          <w:bCs/>
        </w:rPr>
        <w:t>года</w:t>
      </w:r>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9"/>
        <w:tabOrder w:val="0"/>
        <w:jc w:val="left"/>
        <w:tblInd w:w="0" w:type="dxa"/>
        <w:tblW w:w="16159" w:type="dxa"/>
      </w:tblPr>
      <w:tblGrid>
        <w:gridCol w:w="394"/>
        <w:gridCol w:w="1077"/>
        <w:gridCol w:w="552"/>
        <w:gridCol w:w="964"/>
        <w:gridCol w:w="1247"/>
        <w:gridCol w:w="992"/>
        <w:gridCol w:w="850"/>
        <w:gridCol w:w="851"/>
        <w:gridCol w:w="850"/>
        <w:gridCol w:w="454"/>
        <w:gridCol w:w="624"/>
        <w:gridCol w:w="850"/>
        <w:gridCol w:w="454"/>
        <w:gridCol w:w="624"/>
        <w:gridCol w:w="850"/>
        <w:gridCol w:w="851"/>
        <w:gridCol w:w="737"/>
        <w:gridCol w:w="510"/>
        <w:gridCol w:w="624"/>
        <w:gridCol w:w="840"/>
        <w:gridCol w:w="964"/>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107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(муниципального округа) и получателя субсидии</w:t>
            </w:r>
          </w:p>
        </w:tc>
        <w:tc>
          <w:tcPr>
            <w:tcW w:w="55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w:t>
            </w:r>
          </w:p>
        </w:tc>
        <w:tc>
          <w:tcPr>
            <w:tcW w:w="9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группы животных</w:t>
            </w:r>
          </w:p>
        </w:tc>
        <w:tc>
          <w:tcPr>
            <w:tcW w:w="124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Численность на 01.__.202_, голов</w:t>
            </w:r>
          </w:p>
        </w:tc>
        <w:tc>
          <w:tcPr>
            <w:tcW w:w="99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Живой вес овец и (или) коз, реализованных и (или) отгруженных на собственную переработку и (или) переработку перерабатывающим организациям, кг</w:t>
            </w:r>
          </w:p>
        </w:tc>
        <w:tc>
          <w:tcPr>
            <w:tcW w:w="85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федерального бюджета, рублей на 1 голову</w:t>
            </w:r>
          </w:p>
        </w:tc>
        <w:tc>
          <w:tcPr>
            <w:tcW w:w="85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республиканского бюджета Чувашской Республики (в размере уровня софинансирования)</w:t>
            </w:r>
          </w:p>
        </w:tc>
        <w:tc>
          <w:tcPr>
            <w:tcW w:w="85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Коэффициент, учитывающий достижение результата предоставления субсидии</w:t>
            </w:r>
          </w:p>
        </w:tc>
        <w:tc>
          <w:tcPr>
            <w:tcW w:w="1928"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за текущий месяц, рублей</w:t>
            </w:r>
          </w:p>
        </w:tc>
        <w:tc>
          <w:tcPr>
            <w:tcW w:w="1928"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нарастающим итогом с начала года, рублей</w:t>
            </w:r>
          </w:p>
        </w:tc>
        <w:tc>
          <w:tcPr>
            <w:tcW w:w="85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разведение и содержание поголовья овец и (или) коз, рублей</w:t>
            </w:r>
          </w:p>
        </w:tc>
        <w:tc>
          <w:tcPr>
            <w:tcW w:w="73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Принято к финансированию за предыдущий период, рублей</w:t>
            </w:r>
          </w:p>
        </w:tc>
        <w:tc>
          <w:tcPr>
            <w:tcW w:w="1974"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субсидий к перечислению в текущем месяце в пределах лимита, рублей</w:t>
            </w:r>
          </w:p>
        </w:tc>
        <w:tc>
          <w:tcPr>
            <w:tcW w:w="9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(объем реализации овец и (или) коз на убой (в живом весе) в году предоставления субсидии), килограммов</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7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5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4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9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47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47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85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3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46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9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7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5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4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9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85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3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8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9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5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9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8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8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16</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17</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18</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19</w:t>
            </w:r>
          </w:p>
        </w:tc>
        <w:tc>
          <w:tcPr>
            <w:tcW w:w="8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20</w:t>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21</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2023" w:type="dxa"/>
            <w:gridSpan w:val="3"/>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Всего</w:t>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Заместитель министра</w:t>
      </w:r>
    </w:p>
    <w:p>
      <w:pPr>
        <w:pStyle w:val="para1"/>
        <w:spacing/>
        <w:jc w:val="both"/>
      </w:pPr>
      <w:r>
        <w:t>сельского хозяйства</w:t>
      </w:r>
    </w:p>
    <w:p>
      <w:pPr>
        <w:pStyle w:val="para1"/>
        <w:spacing/>
        <w:jc w:val="both"/>
      </w:pPr>
      <w:r>
        <w:t>Чувашской Республики             _______________ 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Начальник отдела</w:t>
      </w:r>
    </w:p>
    <w:p>
      <w:pPr>
        <w:pStyle w:val="para1"/>
        <w:spacing/>
        <w:jc w:val="both"/>
      </w:pPr>
      <w:r>
        <w:t>Министерства сельского хозяйства</w:t>
      </w:r>
    </w:p>
    <w:p>
      <w:pPr>
        <w:pStyle w:val="para1"/>
        <w:spacing/>
        <w:jc w:val="both"/>
      </w:pPr>
      <w:r>
        <w:t>Чувашской Республики             _______________ 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Специалист отдела</w:t>
      </w:r>
    </w:p>
    <w:p>
      <w:pPr>
        <w:pStyle w:val="para1"/>
        <w:spacing/>
        <w:jc w:val="both"/>
      </w:pPr>
      <w:r>
        <w:t>Министерства сельского хозяйства</w:t>
      </w:r>
    </w:p>
    <w:p>
      <w:pPr>
        <w:pStyle w:val="para1"/>
        <w:spacing/>
        <w:jc w:val="both"/>
      </w:pPr>
      <w:r>
        <w:t>Чувашской Республики             _______________ __________________________</w:t>
      </w:r>
    </w:p>
    <w:p>
      <w:pPr>
        <w:pStyle w:val="para1"/>
        <w:spacing/>
        <w:jc w:val="both"/>
      </w:pPr>
      <w:r>
        <w:t xml:space="preserve">                                    (подпись)      (расшифровка подписи)</w:t>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6</w:t>
      </w:r>
    </w:p>
    <w:p>
      <w:pPr>
        <w:pStyle w:val="para0"/>
        <w:spacing/>
        <w:jc w:val="right"/>
      </w:pPr>
      <w:r>
        <w:t>к Правилам предоставления</w:t>
      </w:r>
    </w:p>
    <w:p>
      <w:pPr>
        <w:pStyle w:val="para0"/>
        <w:spacing/>
        <w:jc w:val="right"/>
      </w:pPr>
      <w:r>
        <w:t>субсидий из республиканского бюджета</w:t>
      </w:r>
    </w:p>
    <w:p>
      <w:pPr>
        <w:pStyle w:val="para0"/>
        <w:spacing/>
        <w:jc w:val="right"/>
      </w:pPr>
      <w:r>
        <w:t>Чувашской Республики на производство</w:t>
      </w:r>
    </w:p>
    <w:p>
      <w:pPr>
        <w:pStyle w:val="para0"/>
        <w:spacing/>
        <w:jc w:val="right"/>
      </w:pPr>
      <w:r>
        <w:t>овец и (или) коз на убой (в живом весе)</w:t>
      </w:r>
    </w:p>
    <w:p>
      <w:pPr>
        <w:pStyle w:val="para0"/>
        <w:spacing/>
        <w:jc w:val="both"/>
      </w:pPr>
      <w:r/>
    </w:p>
    <w:p>
      <w:pPr>
        <w:pStyle w:val="para1"/>
        <w:spacing/>
        <w:jc w:val="both"/>
      </w:pPr>
      <w:bookmarkStart w:id="23" w:name="Par683"/>
      <w:bookmarkEnd w:id="23"/>
      <w:r>
        <w:t xml:space="preserve">                                   </w:t>
      </w:r>
      <w:r>
        <w:rPr>
          <w:b/>
          <w:bCs/>
        </w:rPr>
        <w:t>ОТЧЕТ</w:t>
      </w:r>
      <w:r/>
    </w:p>
    <w:p>
      <w:pPr>
        <w:pStyle w:val="para1"/>
        <w:spacing/>
        <w:jc w:val="both"/>
      </w:pPr>
      <w:r>
        <w:t xml:space="preserve">       </w:t>
      </w:r>
      <w:r>
        <w:rPr>
          <w:b/>
          <w:bCs/>
        </w:rPr>
        <w:t>о достижении результата предоставления субсидии и показателя,</w:t>
      </w:r>
      <w:r/>
    </w:p>
    <w:p>
      <w:pPr>
        <w:pStyle w:val="para1"/>
        <w:spacing/>
        <w:jc w:val="both"/>
      </w:pPr>
      <w:r>
        <w:t xml:space="preserve">      </w:t>
      </w:r>
      <w:r>
        <w:rPr>
          <w:b/>
          <w:bCs/>
        </w:rPr>
        <w:t>необходимого для достижения результата предоставления субсидии,</w:t>
      </w:r>
      <w:r/>
    </w:p>
    <w:p>
      <w:pPr>
        <w:pStyle w:val="para1"/>
        <w:spacing/>
        <w:jc w:val="both"/>
      </w:pPr>
      <w:r>
        <w:t xml:space="preserve">           _____________________________________________________</w:t>
      </w:r>
    </w:p>
    <w:p>
      <w:pPr>
        <w:pStyle w:val="para1"/>
        <w:spacing/>
        <w:jc w:val="both"/>
      </w:pPr>
      <w:r>
        <w:t xml:space="preserve">                    (наименование получателя субсидии)</w:t>
      </w:r>
    </w:p>
    <w:p>
      <w:pPr>
        <w:pStyle w:val="para1"/>
        <w:spacing/>
        <w:jc w:val="both"/>
      </w:pPr>
      <w:r>
        <w:t xml:space="preserve">                       </w:t>
      </w:r>
      <w:r>
        <w:rPr>
          <w:b/>
          <w:bCs/>
        </w:rPr>
        <w:t>на</w:t>
      </w:r>
      <w:r>
        <w:t xml:space="preserve"> ___ ____________ </w:t>
      </w:r>
      <w:r>
        <w:rPr>
          <w:b/>
          <w:bCs/>
        </w:rPr>
        <w:t>20</w:t>
      </w:r>
      <w:r>
        <w:t xml:space="preserve">__ </w:t>
      </w:r>
      <w:r>
        <w:rPr>
          <w:b/>
          <w:bCs/>
        </w:rPr>
        <w:t>года</w:t>
      </w:r>
      <w:r/>
    </w:p>
    <w:p>
      <w:pPr>
        <w:pStyle w:val="para0"/>
        <w:spacing/>
        <w:jc w:val="both"/>
      </w:pPr>
      <w:r/>
    </w:p>
    <w:tbl>
      <w:tblPr>
        <w:name w:val="Таблица10"/>
        <w:tabOrder w:val="0"/>
        <w:jc w:val="left"/>
        <w:tblInd w:w="0" w:type="dxa"/>
        <w:tblW w:w="9039" w:type="dxa"/>
      </w:tblPr>
      <w:tblGrid>
        <w:gridCol w:w="1759"/>
        <w:gridCol w:w="1204"/>
        <w:gridCol w:w="1489"/>
        <w:gridCol w:w="1429"/>
        <w:gridCol w:w="1399"/>
        <w:gridCol w:w="1759"/>
      </w:tblGrid>
      <w:tr>
        <w:trPr>
          <w:trHeight w:val="0" w:hRule="auto"/>
        </w:trPr>
        <w:tc>
          <w:tcPr>
            <w:tcW w:w="1759"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показателя, необходимого для достижения результата предоставления субсидии (далее - показатель предоставления субсидии)</w:t>
            </w:r>
          </w:p>
        </w:tc>
        <w:tc>
          <w:tcPr>
            <w:tcW w:w="12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Единица измерения</w:t>
            </w:r>
          </w:p>
        </w:tc>
        <w:tc>
          <w:tcPr>
            <w:tcW w:w="148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&lt;*&gt;</w:t>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Фактическое значение показателя предоставления субсидии</w:t>
            </w:r>
          </w:p>
        </w:tc>
        <w:tc>
          <w:tcPr>
            <w:tcW w:w="13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Достижение результата предоставления субсидии (да/нет)</w:t>
            </w:r>
          </w:p>
        </w:tc>
        <w:tc>
          <w:tcPr>
            <w:tcW w:w="17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Причины недостижения планируемого значения показателя предоставления субсидии</w:t>
            </w:r>
          </w:p>
        </w:tc>
      </w:tr>
      <w:tr>
        <w:trPr>
          <w:trHeight w:val="0" w:hRule="auto"/>
        </w:trPr>
        <w:tc>
          <w:tcPr>
            <w:tcW w:w="1759"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Объем реализации овец и (или) коз на убой (в живом весе) в году предоставления субсидии</w:t>
            </w:r>
          </w:p>
        </w:tc>
        <w:tc>
          <w:tcPr>
            <w:tcW w:w="12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кг</w:t>
            </w:r>
          </w:p>
        </w:tc>
        <w:tc>
          <w:tcPr>
            <w:tcW w:w="148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w:t>
      </w:r>
    </w:p>
    <w:p>
      <w:pPr>
        <w:pStyle w:val="para1"/>
        <w:spacing/>
        <w:jc w:val="both"/>
      </w:pPr>
      <w:r>
        <w:t xml:space="preserve">    &lt;*&gt;    Планируемое   значение   показателя   предоставления   субсидии,</w:t>
      </w:r>
    </w:p>
    <w:p>
      <w:pPr>
        <w:pStyle w:val="para1"/>
        <w:spacing/>
        <w:jc w:val="both"/>
      </w:pPr>
      <w:r>
        <w:t>указываемое   в  настоящей  таблице,  должно  соответствовать  планируемому</w:t>
      </w:r>
    </w:p>
    <w:p>
      <w:pPr>
        <w:pStyle w:val="para1"/>
        <w:spacing/>
        <w:jc w:val="both"/>
      </w:pPr>
      <w:r>
        <w:t>значению показателя предоставления субсидии, установленному в соглашении.</w:t>
      </w:r>
    </w:p>
    <w:p>
      <w:pPr>
        <w:pStyle w:val="para1"/>
        <w:spacing/>
        <w:jc w:val="both"/>
      </w:pPr>
      <w:r/>
    </w:p>
    <w:p>
      <w:pPr>
        <w:pStyle w:val="para1"/>
        <w:spacing/>
        <w:jc w:val="both"/>
      </w:pPr>
      <w:r>
        <w:t>Получатель субсидии           ________________ 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 ____________________________</w:t>
      </w:r>
    </w:p>
    <w:p>
      <w:pPr>
        <w:pStyle w:val="para1"/>
        <w:spacing/>
        <w:jc w:val="both"/>
      </w:pPr>
      <w:r>
        <w:t xml:space="preserve">                                 (подпись)        (расшифровка подписи)</w:t>
      </w:r>
    </w:p>
    <w:p>
      <w:pPr>
        <w:pStyle w:val="para1"/>
        <w:spacing/>
        <w:jc w:val="both"/>
      </w:pPr>
      <w:r>
        <w:t>____ ____________ 20___ г.</w:t>
      </w:r>
    </w:p>
    <w:p>
      <w:pPr>
        <w:pStyle w:val="para1"/>
        <w:spacing/>
        <w:jc w:val="both"/>
      </w:pPr>
      <w:r>
        <w:t>М.П. (при наличии)</w:t>
      </w:r>
    </w:p>
    <w:p>
      <w:pPr>
        <w:pStyle w:val="para0"/>
      </w:pPr>
      <w:r>
        <w:rPr>
          <w:i/>
          <w:iCs/>
          <w:color w:val="0000ff"/>
        </w:rPr>
        <w:br w:type="textWrapping"/>
        <w:t>Постановление Кабинета Министров ЧР от 11.02.2020 N 43 (ред. от 25.03.2022) "О мерах по стимулированию развития приоритетных подотраслей агропромышленного комплекса и развития малых форм хозяйствования" (вместе с "Правилами предоставления субсидий из республиканского бюджета Чувашской Республики на возмещение части затрат на обеспечение прироста собственного производства молока", "Правилами предоставления субсидий из республиканского бюджета Чувашской Республики на возмещение части затрат на закладку и (или) уход за многолетними насаждениями и (или) на раскорчевку выбывших из эксплуатации многолетних насаждений", "Правилами предоставления субсидий из республиканского бюджета Чувашской Республики на возмещение части затрат на уплату процентов по кредитам (займам), полученным малыми формами хозяйствования", "Порядком предоставления главе крестьянского (фермерского) хозяйства или индивидуальному предпринимателю государственной поддержки в форме гранта на развитие семейной фермы", "Порядком предоставления грантовой поддержки сельскохозяйственным потребительским кооперативам на развитие материально-технической базы", "Положением о конкурсной комиссии по проведению конкурсного отбора на получение грантов в форме субсидий для малых форм хозяйствования", "Правилами предоставления субсидий из республиканского бюджета Чувашской Республики на возмещение части затрат на строительство и (или) реконструкцию хмелевых шпалер", "Порядком предоставления сельскохозяйственным товаропроизводителям государственной поддержки в форме гранта "Агропрогресс", "Правилами предоставления субсидий из республиканского бюджета Чувашской Республики на производство овец и (или) коз на убой (в живом весе)", "Правилами предоставления субсидий из республиканского бюджета Чувашской Республики на обеспечение прироста производства овощей открытого грунта", "Правилами предоставления субсидий из республиканского бюджета Чувашской Республики на производство овощей закрытого грунта, произведенных с применением технологии досвечивания", "Правилами предоставления субсидий из республиканского бюджета Чувашской Республики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 {КонсультантПлюс}</w:t>
      </w:r>
      <w:r>
        <w:br w:type="textWrapping"/>
      </w:r>
    </w:p>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sect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5064619"/>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0799" w:val="938"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11.02.2020 N 43(ред. от 25.03.2022)"О мерах по стимулированию развития приоритетных подотраслей агропромышленного комплекса и развития малых форм хозяйствования"(вместе с "Правилами предоставления субсидий из республиканского бюджета Чувашской Республики на возмещение части затрат на обеспечение прироста собственного производства молока", "Правилами предоставления субсидий из республиканского бюджета Чувашской Республики на возмещение части затрат на закладку и (или</dc:title>
  <dc:subject/>
  <dc:creator/>
  <cp:keywords/>
  <dc:description/>
  <cp:lastModifiedBy/>
  <cp:revision>1</cp:revision>
  <dcterms:created xsi:type="dcterms:W3CDTF">2022-05-25T06:46:14Z</dcterms:created>
</cp:coreProperties>
</file>