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D" w:rsidRDefault="00B44660" w:rsidP="00B446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660">
        <w:rPr>
          <w:rFonts w:ascii="Times New Roman" w:hAnsi="Times New Roman" w:cs="Times New Roman"/>
          <w:b/>
          <w:sz w:val="26"/>
          <w:szCs w:val="26"/>
        </w:rPr>
        <w:t>Маркировка пива и слабоалкогольных напитков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4660">
        <w:rPr>
          <w:rFonts w:ascii="Times New Roman" w:hAnsi="Times New Roman" w:cs="Times New Roman"/>
          <w:sz w:val="26"/>
          <w:szCs w:val="26"/>
        </w:rPr>
        <w:t xml:space="preserve">Инструкции по эксперименту маркировки пива и слабоалкогольных напитков - </w:t>
      </w:r>
      <w:hyperlink r:id="rId6" w:history="1"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instructions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44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4660">
        <w:rPr>
          <w:rFonts w:ascii="Times New Roman" w:hAnsi="Times New Roman" w:cs="Times New Roman"/>
          <w:sz w:val="26"/>
          <w:szCs w:val="26"/>
        </w:rPr>
        <w:t xml:space="preserve">Подбор технических решений для маркировки пива и слабоалкогольных напитков - </w:t>
      </w:r>
      <w:hyperlink r:id="rId7" w:history="1"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technical-calculator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44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4660">
        <w:rPr>
          <w:rFonts w:ascii="Times New Roman" w:hAnsi="Times New Roman" w:cs="Times New Roman"/>
          <w:sz w:val="26"/>
          <w:szCs w:val="26"/>
        </w:rPr>
        <w:t xml:space="preserve">Нормативные документы и договоры по эксперименту маркировки пива и слабоалкогольных напитков - </w:t>
      </w:r>
      <w:hyperlink r:id="rId8" w:history="1"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regulations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44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4660">
        <w:rPr>
          <w:rFonts w:ascii="Times New Roman" w:hAnsi="Times New Roman" w:cs="Times New Roman"/>
          <w:sz w:val="26"/>
          <w:szCs w:val="26"/>
        </w:rPr>
        <w:t xml:space="preserve">Список типографий для маркировки пива и слабоалкогольных напитков - </w:t>
      </w:r>
      <w:hyperlink r:id="rId9" w:history="1"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printing</w:t>
        </w:r>
        <w:proofErr w:type="spellEnd"/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44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660" w:rsidRPr="00B44660" w:rsidRDefault="00B44660" w:rsidP="00B446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B44660">
        <w:rPr>
          <w:rFonts w:ascii="Times New Roman" w:hAnsi="Times New Roman" w:cs="Times New Roman"/>
          <w:sz w:val="26"/>
          <w:szCs w:val="26"/>
        </w:rPr>
        <w:t xml:space="preserve">Официальной сайт национальной системы маркировки товаров Честный ЗНАК: </w:t>
      </w:r>
      <w:hyperlink r:id="rId10" w:history="1">
        <w:r w:rsidRPr="00B44660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</w:t>
        </w:r>
      </w:hyperlink>
      <w:bookmarkStart w:id="0" w:name="_GoBack"/>
      <w:bookmarkEnd w:id="0"/>
    </w:p>
    <w:sectPr w:rsidR="00B44660" w:rsidRPr="00B4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24C1"/>
    <w:multiLevelType w:val="hybridMultilevel"/>
    <w:tmpl w:val="6090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2"/>
    <w:rsid w:val="0014738D"/>
    <w:rsid w:val="001C33A2"/>
    <w:rsid w:val="00B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beer/regul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business/projects/beer/technical-calcul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beer/instruction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beer/pri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2</cp:revision>
  <dcterms:created xsi:type="dcterms:W3CDTF">2022-06-30T07:22:00Z</dcterms:created>
  <dcterms:modified xsi:type="dcterms:W3CDTF">2022-06-30T07:26:00Z</dcterms:modified>
</cp:coreProperties>
</file>