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7F7" w:rsidRDefault="00A147F7">
      <w:pPr>
        <w:pStyle w:val="ConsPlusNormal"/>
        <w:jc w:val="both"/>
        <w:outlineLvl w:val="0"/>
      </w:pPr>
      <w:bookmarkStart w:id="0" w:name="_GoBack"/>
      <w:bookmarkEnd w:id="0"/>
    </w:p>
    <w:p w:rsidR="00A147F7" w:rsidRDefault="00A147F7">
      <w:pPr>
        <w:pStyle w:val="ConsPlusTitle"/>
        <w:jc w:val="center"/>
      </w:pPr>
      <w:r>
        <w:t>АДМИНИСТРАЦИЯ МОРГАУШСКОГО РАЙОНА</w:t>
      </w:r>
    </w:p>
    <w:p w:rsidR="00A147F7" w:rsidRDefault="00A147F7">
      <w:pPr>
        <w:pStyle w:val="ConsPlusTitle"/>
        <w:jc w:val="center"/>
      </w:pPr>
      <w:r>
        <w:t>ЧУВАШСКОЙ РЕСПУБЛИКИ</w:t>
      </w:r>
    </w:p>
    <w:p w:rsidR="00A147F7" w:rsidRDefault="00A147F7">
      <w:pPr>
        <w:pStyle w:val="ConsPlusTitle"/>
        <w:jc w:val="both"/>
      </w:pPr>
    </w:p>
    <w:p w:rsidR="00A147F7" w:rsidRDefault="00A147F7">
      <w:pPr>
        <w:pStyle w:val="ConsPlusTitle"/>
        <w:jc w:val="center"/>
      </w:pPr>
      <w:r>
        <w:t>ПОСТАНОВЛЕНИЕ</w:t>
      </w:r>
    </w:p>
    <w:p w:rsidR="00A147F7" w:rsidRDefault="00A147F7">
      <w:pPr>
        <w:pStyle w:val="ConsPlusTitle"/>
        <w:jc w:val="center"/>
      </w:pPr>
      <w:r>
        <w:t>от 29 декабря 2021 г. N 1456</w:t>
      </w:r>
    </w:p>
    <w:p w:rsidR="00A147F7" w:rsidRDefault="00A147F7">
      <w:pPr>
        <w:pStyle w:val="ConsPlusTitle"/>
        <w:jc w:val="both"/>
      </w:pPr>
    </w:p>
    <w:p w:rsidR="00A147F7" w:rsidRDefault="00A147F7">
      <w:pPr>
        <w:pStyle w:val="ConsPlusTitle"/>
        <w:jc w:val="center"/>
      </w:pPr>
      <w:r>
        <w:t>О ВНЕСЕНИИ ИЗМЕНЕНИЙ В ПОСТАНОВЛЕНИЕ АДМИНИСТРАЦИИ</w:t>
      </w:r>
    </w:p>
    <w:p w:rsidR="00A147F7" w:rsidRDefault="00A147F7">
      <w:pPr>
        <w:pStyle w:val="ConsPlusTitle"/>
        <w:jc w:val="center"/>
      </w:pPr>
      <w:r>
        <w:t>МОРГАУШСКОГО РАЙОНА ЧУВАШСКОЙ РЕСПУБЛИКИ</w:t>
      </w:r>
    </w:p>
    <w:p w:rsidR="00A147F7" w:rsidRDefault="00A147F7">
      <w:pPr>
        <w:pStyle w:val="ConsPlusTitle"/>
        <w:jc w:val="center"/>
      </w:pPr>
      <w:r>
        <w:t>ОТ 21.04.2020 N 462 "ОБ УТВЕРЖДЕНИИ АДМИНИСТРАТИВНОГО</w:t>
      </w:r>
    </w:p>
    <w:p w:rsidR="00A147F7" w:rsidRDefault="00A147F7">
      <w:pPr>
        <w:pStyle w:val="ConsPlusTitle"/>
        <w:jc w:val="center"/>
      </w:pPr>
      <w:r>
        <w:t>РЕГЛАМЕНТА ПО ПРЕДОСТАВЛЕНИЮ МУНИЦИПАЛЬНОЙ УСЛУГИ</w:t>
      </w:r>
    </w:p>
    <w:p w:rsidR="00A147F7" w:rsidRDefault="00A147F7">
      <w:pPr>
        <w:pStyle w:val="ConsPlusTitle"/>
        <w:jc w:val="center"/>
      </w:pPr>
      <w:r>
        <w:t>"ВЫДАЧА РАЗРЕШЕНИЙ НА СТРОИТЕЛЬСТВО, РЕКОНСТРУКЦИЮ</w:t>
      </w:r>
    </w:p>
    <w:p w:rsidR="00A147F7" w:rsidRDefault="00A147F7">
      <w:pPr>
        <w:pStyle w:val="ConsPlusTitle"/>
        <w:jc w:val="center"/>
      </w:pPr>
      <w:r>
        <w:t>ОБЪЕКТА КАПИТАЛЬНОГО СТРОИТЕЛЬСТВА"</w:t>
      </w:r>
    </w:p>
    <w:p w:rsidR="00A147F7" w:rsidRDefault="00A147F7">
      <w:pPr>
        <w:pStyle w:val="ConsPlusNormal"/>
        <w:jc w:val="both"/>
      </w:pPr>
    </w:p>
    <w:p w:rsidR="00A147F7" w:rsidRDefault="00A147F7">
      <w:pPr>
        <w:pStyle w:val="ConsPlusNormal"/>
        <w:ind w:firstLine="540"/>
        <w:jc w:val="both"/>
      </w:pPr>
      <w:r>
        <w:t xml:space="preserve">В соответствии с Федеральным </w:t>
      </w:r>
      <w:hyperlink r:id="rId4"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Уставом</w:t>
        </w:r>
      </w:hyperlink>
      <w:r>
        <w:t xml:space="preserve"> Моргаушского района Чувашской Республики, в целях приведения нормативного правового акта в соответствие с законодательством Российской Федерации администрация Моргаушского района Чувашской Республики постановляет:</w:t>
      </w:r>
    </w:p>
    <w:p w:rsidR="00A147F7" w:rsidRDefault="00A147F7">
      <w:pPr>
        <w:pStyle w:val="ConsPlusNormal"/>
        <w:spacing w:before="220"/>
        <w:ind w:firstLine="540"/>
        <w:jc w:val="both"/>
      </w:pPr>
      <w:r>
        <w:t xml:space="preserve">1. Внести в </w:t>
      </w:r>
      <w:hyperlink r:id="rId7" w:history="1">
        <w:r>
          <w:rPr>
            <w:color w:val="0000FF"/>
          </w:rPr>
          <w:t>постановление</w:t>
        </w:r>
      </w:hyperlink>
      <w:r>
        <w:t xml:space="preserve"> администрации Моргаушского района Чувашской Республики от 21.04.2020 N 462 "Об утверждении административного регламента по предоставлению муниципальной услуги "Выдача разрешений на строительство, реконструкцию объекта капитального строительства" (далее - постановление) следующие изменения:</w:t>
      </w:r>
    </w:p>
    <w:p w:rsidR="00A147F7" w:rsidRDefault="00A147F7">
      <w:pPr>
        <w:pStyle w:val="ConsPlusNormal"/>
        <w:spacing w:before="220"/>
        <w:ind w:firstLine="540"/>
        <w:jc w:val="both"/>
      </w:pPr>
      <w:r>
        <w:t xml:space="preserve">1.1. </w:t>
      </w:r>
      <w:hyperlink r:id="rId8" w:history="1">
        <w:r>
          <w:rPr>
            <w:color w:val="0000FF"/>
          </w:rPr>
          <w:t>Подпункт 10 пункта 2.6 раздела 2</w:t>
        </w:r>
      </w:hyperlink>
      <w:r>
        <w:t xml:space="preserve"> "Стандарт предоставления муниципальной услуги" приложения 1 к постановлению изложить в следующей редакции:</w:t>
      </w:r>
    </w:p>
    <w:p w:rsidR="00A147F7" w:rsidRDefault="00A147F7">
      <w:pPr>
        <w:pStyle w:val="ConsPlusNormal"/>
        <w:spacing w:before="220"/>
        <w:ind w:firstLine="540"/>
        <w:jc w:val="both"/>
      </w:pPr>
      <w: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w:t>
      </w:r>
      <w:hyperlink r:id="rId9" w:history="1">
        <w:r>
          <w:rPr>
            <w:color w:val="0000FF"/>
          </w:rPr>
          <w:t>Кодексом</w:t>
        </w:r>
      </w:hyperlink>
      <w:r>
        <w:t xml:space="preserve"> Российской Федерацией или субъектом Российской Федерации).".</w:t>
      </w:r>
    </w:p>
    <w:p w:rsidR="00A147F7" w:rsidRDefault="00A147F7">
      <w:pPr>
        <w:pStyle w:val="ConsPlusNormal"/>
        <w:spacing w:before="220"/>
        <w:ind w:firstLine="540"/>
        <w:jc w:val="both"/>
      </w:pPr>
      <w:r>
        <w:t xml:space="preserve">1.2. </w:t>
      </w:r>
      <w:hyperlink r:id="rId10" w:history="1">
        <w:r>
          <w:rPr>
            <w:color w:val="0000FF"/>
          </w:rPr>
          <w:t>Абзац 3 подпункта 3.1.5.1 пункта 3.1 раздела 3</w:t>
        </w:r>
      </w:hyperlink>
      <w: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приложения 1 к постановлению изложить в следующей редакции:</w:t>
      </w:r>
    </w:p>
    <w:p w:rsidR="00A147F7" w:rsidRDefault="00A147F7">
      <w:pPr>
        <w:pStyle w:val="ConsPlusNormal"/>
        <w:spacing w:before="220"/>
        <w:ind w:firstLine="540"/>
        <w:jc w:val="both"/>
      </w:pPr>
      <w: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w:t>
      </w:r>
      <w:hyperlink r:id="rId11" w:history="1">
        <w:r>
          <w:rPr>
            <w:color w:val="0000FF"/>
          </w:rPr>
          <w:t>Кодексом</w:t>
        </w:r>
      </w:hyperlink>
      <w: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случаев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(за исключением случаев раздела земельного участка, в отношении которого правообладателем получены градостроительный план и </w:t>
      </w:r>
      <w:r>
        <w:lastRenderedPageBreak/>
        <w:t>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w:t>
      </w:r>
    </w:p>
    <w:p w:rsidR="00A147F7" w:rsidRDefault="00A147F7">
      <w:pPr>
        <w:pStyle w:val="ConsPlusNormal"/>
        <w:spacing w:before="220"/>
        <w:ind w:firstLine="540"/>
        <w:jc w:val="both"/>
      </w:pPr>
      <w:r>
        <w:t>2. Контроль за исполнением настоящего постановления возложить на первого заместителя главы администрации Моргаушского района - Матросова Алексея Николаевича.</w:t>
      </w:r>
    </w:p>
    <w:p w:rsidR="00A147F7" w:rsidRDefault="00A147F7">
      <w:pPr>
        <w:pStyle w:val="ConsPlusNormal"/>
        <w:spacing w:before="220"/>
        <w:ind w:firstLine="540"/>
        <w:jc w:val="both"/>
      </w:pPr>
      <w:r>
        <w:t>3. Настоящее постановление вступает в силу после его официального опубликования.</w:t>
      </w:r>
    </w:p>
    <w:p w:rsidR="00A147F7" w:rsidRDefault="00A147F7">
      <w:pPr>
        <w:pStyle w:val="ConsPlusNormal"/>
        <w:jc w:val="both"/>
      </w:pPr>
    </w:p>
    <w:p w:rsidR="00A147F7" w:rsidRDefault="00A147F7">
      <w:pPr>
        <w:pStyle w:val="ConsPlusNormal"/>
        <w:jc w:val="right"/>
      </w:pPr>
      <w:r>
        <w:t>Глава администрации</w:t>
      </w:r>
    </w:p>
    <w:p w:rsidR="00A147F7" w:rsidRDefault="00A147F7">
      <w:pPr>
        <w:pStyle w:val="ConsPlusNormal"/>
        <w:jc w:val="right"/>
      </w:pPr>
      <w:r>
        <w:t>Моргаушского района</w:t>
      </w:r>
    </w:p>
    <w:p w:rsidR="00A147F7" w:rsidRDefault="00A147F7">
      <w:pPr>
        <w:pStyle w:val="ConsPlusNormal"/>
        <w:jc w:val="right"/>
      </w:pPr>
      <w:r>
        <w:t>Р.Н.ТИМОФЕЕВ</w:t>
      </w:r>
    </w:p>
    <w:p w:rsidR="00A147F7" w:rsidRDefault="00A147F7">
      <w:pPr>
        <w:pStyle w:val="ConsPlusNormal"/>
        <w:jc w:val="both"/>
      </w:pPr>
    </w:p>
    <w:p w:rsidR="00A147F7" w:rsidRDefault="00A147F7">
      <w:pPr>
        <w:pStyle w:val="ConsPlusNormal"/>
        <w:jc w:val="both"/>
      </w:pPr>
    </w:p>
    <w:p w:rsidR="00A147F7" w:rsidRDefault="00A147F7">
      <w:pPr>
        <w:pStyle w:val="ConsPlusNormal"/>
        <w:pBdr>
          <w:top w:val="single" w:sz="6" w:space="0" w:color="auto"/>
        </w:pBdr>
        <w:spacing w:before="100" w:after="100"/>
        <w:jc w:val="both"/>
        <w:rPr>
          <w:sz w:val="2"/>
          <w:szCs w:val="2"/>
        </w:rPr>
      </w:pPr>
    </w:p>
    <w:p w:rsidR="00975986" w:rsidRDefault="00975986"/>
    <w:sectPr w:rsidR="00975986" w:rsidSect="00BE772E">
      <w:pgSz w:w="11906" w:h="16838"/>
      <w:pgMar w:top="567" w:right="850"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F7"/>
    <w:rsid w:val="001562CB"/>
    <w:rsid w:val="00214B38"/>
    <w:rsid w:val="00554012"/>
    <w:rsid w:val="006E7FFE"/>
    <w:rsid w:val="00975986"/>
    <w:rsid w:val="00A147F7"/>
    <w:rsid w:val="00E67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F238E-43F0-46FE-8D26-9F9A885A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7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47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47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C330191D2785B0633B4C7C85D6B88D540F372CC478FE2A62EFE44F3E06F4D760E00C47827AF91C941C0D7DD3C290006A0BD3B775217C89355D6F115q4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61C330191D2785B0633B4C7C85D6B88D540F372CC478FE2A62EFE44F3E06F4D760E00C46A27F79DCA41DFD2D2297F51401Fq7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1C330191D2785B0633B4C7C85D6B88D540F372CC4088E6A625FE44F3E06F4D760E00C46A27F79DCA41DFD2D2297F51401Fq7M" TargetMode="External"/><Relationship Id="rId11" Type="http://schemas.openxmlformats.org/officeDocument/2006/relationships/hyperlink" Target="consultantplus://offline/ref=061C330191D2785B0633AACADE31358CDE43AE7AC94187B5FB78F813ACB06918244E5E9D3863BC90CF5FC3D2D613q5M" TargetMode="External"/><Relationship Id="rId5" Type="http://schemas.openxmlformats.org/officeDocument/2006/relationships/hyperlink" Target="consultantplus://offline/ref=061C330191D2785B0633AACADE31358CDE43A578CD4B87B5FB78F813ACB06918244E5E9D3863BC90CF5FC3D2D613q5M" TargetMode="External"/><Relationship Id="rId10" Type="http://schemas.openxmlformats.org/officeDocument/2006/relationships/hyperlink" Target="consultantplus://offline/ref=061C330191D2785B0633B4C7C85D6B88D540F372CC478FE2A62EFE44F3E06F4D760E00C47827AF91C941C2D7D63C290006A0BD3B775217C89355D6F115q4M" TargetMode="External"/><Relationship Id="rId4" Type="http://schemas.openxmlformats.org/officeDocument/2006/relationships/hyperlink" Target="consultantplus://offline/ref=061C330191D2785B0633AACADE31358CD94BA877CE4187B5FB78F813ACB06918244E5E9D3863BC90CF5FC3D2D613q5M" TargetMode="External"/><Relationship Id="rId9" Type="http://schemas.openxmlformats.org/officeDocument/2006/relationships/hyperlink" Target="consultantplus://offline/ref=061C330191D2785B0633AACADE31358CDE43AE7AC94187B5FB78F813ACB06918244E5E9D3863BC90CF5FC3D2D613q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Эльвира Леонидовна</dc:creator>
  <cp:keywords/>
  <dc:description/>
  <cp:lastModifiedBy>Новикова Эльвира Леонидовна</cp:lastModifiedBy>
  <cp:revision>1</cp:revision>
  <dcterms:created xsi:type="dcterms:W3CDTF">2022-06-30T12:42:00Z</dcterms:created>
  <dcterms:modified xsi:type="dcterms:W3CDTF">2022-06-30T12:43:00Z</dcterms:modified>
</cp:coreProperties>
</file>