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0F" w:rsidRPr="00812C9A" w:rsidRDefault="00E37DAB" w:rsidP="000F7DE5">
      <w:pPr>
        <w:ind w:right="-2"/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100965</wp:posOffset>
                </wp:positionV>
                <wp:extent cx="1372235" cy="1006475"/>
                <wp:effectExtent l="10160" t="9525" r="825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1006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EC026" id="Rectangle 4" o:spid="_x0000_s1026" style="position:absolute;margin-left:198pt;margin-top:7.95pt;width:108.05pt;height:7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" o:allowincell="f" filled="f" strokecolor="white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-914400</wp:posOffset>
                </wp:positionV>
                <wp:extent cx="1280795" cy="549275"/>
                <wp:effectExtent l="12065" t="13335" r="12065" b="889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5492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00E718" id="Oval 3" o:spid="_x0000_s1026" style="position:absolute;margin-left:212.4pt;margin-top:-1in;width:100.85pt;height:4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" o:allowincell="f" filled="f" strokecolor="white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109855</wp:posOffset>
                </wp:positionV>
                <wp:extent cx="989330" cy="968375"/>
                <wp:effectExtent l="0" t="0" r="4445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BAC" w:rsidRDefault="00270BAC" w:rsidP="0089740F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1000125" cy="933450"/>
                                  <wp:effectExtent l="1905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5.2pt;margin-top:8.65pt;width:77.9pt;height:7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" o:allowincell="f" filled="f" stroked="f" strokeweight=".25pt">
                <v:textbox inset="1pt,1pt,1pt,1pt">
                  <w:txbxContent>
                    <w:p w:rsidR="00270BAC" w:rsidRDefault="00270BAC" w:rsidP="0089740F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1000125" cy="933450"/>
                            <wp:effectExtent l="1905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F7DE5">
        <w:rPr>
          <w:b/>
        </w:rPr>
        <w:t xml:space="preserve">     </w:t>
      </w:r>
      <w:r w:rsidR="0089740F" w:rsidRPr="00812C9A">
        <w:rPr>
          <w:b/>
        </w:rPr>
        <w:t xml:space="preserve">  Чăваш  Республикин                 </w:t>
      </w:r>
      <w:r w:rsidR="0089740F" w:rsidRPr="00812C9A">
        <w:rPr>
          <w:b/>
        </w:rPr>
        <w:tab/>
        <w:t xml:space="preserve">                                   </w:t>
      </w:r>
      <w:r w:rsidR="000F7DE5">
        <w:rPr>
          <w:b/>
        </w:rPr>
        <w:t xml:space="preserve">     </w:t>
      </w:r>
      <w:r w:rsidR="0089740F" w:rsidRPr="00812C9A">
        <w:rPr>
          <w:b/>
        </w:rPr>
        <w:t xml:space="preserve"> Чувашская Республика</w:t>
      </w:r>
    </w:p>
    <w:p w:rsidR="0089740F" w:rsidRPr="00812C9A" w:rsidRDefault="0089740F" w:rsidP="0089740F">
      <w:pPr>
        <w:ind w:right="283"/>
        <w:jc w:val="center"/>
        <w:rPr>
          <w:b/>
        </w:rPr>
      </w:pPr>
      <w:r w:rsidRPr="00812C9A">
        <w:rPr>
          <w:b/>
        </w:rPr>
        <w:t>Муркаш районĕн                                                                           Администрация</w:t>
      </w:r>
    </w:p>
    <w:p w:rsidR="0089740F" w:rsidRPr="00812C9A" w:rsidRDefault="0089740F" w:rsidP="0089740F">
      <w:pPr>
        <w:ind w:right="283"/>
        <w:jc w:val="center"/>
        <w:rPr>
          <w:b/>
        </w:rPr>
      </w:pPr>
      <w:r w:rsidRPr="00812C9A">
        <w:rPr>
          <w:b/>
        </w:rPr>
        <w:t xml:space="preserve">      администрацийĕ                                                                        Моргаушского района </w:t>
      </w:r>
    </w:p>
    <w:p w:rsidR="0089740F" w:rsidRPr="00812C9A" w:rsidRDefault="0089740F" w:rsidP="0089740F">
      <w:pPr>
        <w:ind w:right="1177"/>
        <w:rPr>
          <w:b/>
        </w:rPr>
      </w:pPr>
    </w:p>
    <w:p w:rsidR="0089740F" w:rsidRPr="00812C9A" w:rsidRDefault="0089740F" w:rsidP="0089740F">
      <w:pPr>
        <w:ind w:right="1177"/>
        <w:rPr>
          <w:b/>
        </w:rPr>
      </w:pPr>
    </w:p>
    <w:p w:rsidR="0089740F" w:rsidRPr="00812C9A" w:rsidRDefault="0089740F" w:rsidP="0089740F">
      <w:pPr>
        <w:ind w:right="283"/>
        <w:jc w:val="center"/>
        <w:rPr>
          <w:b/>
        </w:rPr>
      </w:pPr>
      <w:r w:rsidRPr="00812C9A">
        <w:rPr>
          <w:b/>
        </w:rPr>
        <w:t xml:space="preserve">         ЙЫШĂНУ                                                                                ПОСТАНОВЛЕНИЕ</w:t>
      </w:r>
    </w:p>
    <w:p w:rsidR="0089740F" w:rsidRPr="00812C9A" w:rsidRDefault="0089740F" w:rsidP="0089740F">
      <w:pPr>
        <w:ind w:right="1177"/>
        <w:rPr>
          <w:b/>
        </w:rPr>
      </w:pPr>
      <w:r w:rsidRPr="00812C9A">
        <w:rPr>
          <w:b/>
        </w:rPr>
        <w:t xml:space="preserve">                                         </w:t>
      </w:r>
    </w:p>
    <w:p w:rsidR="0089740F" w:rsidRPr="00812C9A" w:rsidRDefault="00C73C19" w:rsidP="0089740F">
      <w:pPr>
        <w:ind w:right="306"/>
        <w:jc w:val="center"/>
        <w:rPr>
          <w:b/>
        </w:rPr>
      </w:pPr>
      <w:r>
        <w:rPr>
          <w:b/>
        </w:rPr>
        <w:t xml:space="preserve">  </w:t>
      </w:r>
      <w:r w:rsidR="0089740F" w:rsidRPr="00812C9A">
        <w:rPr>
          <w:b/>
        </w:rPr>
        <w:t>.</w:t>
      </w:r>
      <w:r>
        <w:rPr>
          <w:b/>
        </w:rPr>
        <w:t xml:space="preserve">   </w:t>
      </w:r>
      <w:r w:rsidR="0089740F" w:rsidRPr="00812C9A">
        <w:rPr>
          <w:b/>
        </w:rPr>
        <w:t>.20</w:t>
      </w:r>
      <w:r w:rsidR="000E0828">
        <w:rPr>
          <w:b/>
        </w:rPr>
        <w:t>2</w:t>
      </w:r>
      <w:r w:rsidR="007E41E8">
        <w:rPr>
          <w:b/>
        </w:rPr>
        <w:t>2</w:t>
      </w:r>
      <w:r w:rsidR="0089740F" w:rsidRPr="00812C9A">
        <w:rPr>
          <w:b/>
        </w:rPr>
        <w:t xml:space="preserve">с.  № </w:t>
      </w:r>
      <w:r w:rsidR="007E41E8">
        <w:rPr>
          <w:b/>
        </w:rPr>
        <w:t xml:space="preserve">    </w:t>
      </w:r>
      <w:r w:rsidR="0089740F" w:rsidRPr="00812C9A">
        <w:rPr>
          <w:b/>
        </w:rPr>
        <w:t xml:space="preserve">                                                                  </w:t>
      </w:r>
      <w:r w:rsidR="005F431B">
        <w:rPr>
          <w:b/>
        </w:rPr>
        <w:t xml:space="preserve">               </w:t>
      </w:r>
      <w:r w:rsidR="007954FE">
        <w:rPr>
          <w:b/>
        </w:rPr>
        <w:t xml:space="preserve"> </w:t>
      </w:r>
      <w:r w:rsidR="004C12BE">
        <w:rPr>
          <w:b/>
        </w:rPr>
        <w:t>14</w:t>
      </w:r>
      <w:r w:rsidR="00CD3FA7">
        <w:rPr>
          <w:b/>
        </w:rPr>
        <w:t>.</w:t>
      </w:r>
      <w:r w:rsidR="004C12BE">
        <w:rPr>
          <w:b/>
        </w:rPr>
        <w:t>06</w:t>
      </w:r>
      <w:r w:rsidR="00D136F3">
        <w:rPr>
          <w:b/>
        </w:rPr>
        <w:t>.</w:t>
      </w:r>
      <w:r w:rsidR="0089740F" w:rsidRPr="00812C9A">
        <w:rPr>
          <w:b/>
        </w:rPr>
        <w:t>20</w:t>
      </w:r>
      <w:r w:rsidR="000E0828">
        <w:rPr>
          <w:b/>
        </w:rPr>
        <w:t>2</w:t>
      </w:r>
      <w:r w:rsidR="007E41E8">
        <w:rPr>
          <w:b/>
        </w:rPr>
        <w:t>2</w:t>
      </w:r>
      <w:r w:rsidR="00CD3FA7">
        <w:rPr>
          <w:b/>
        </w:rPr>
        <w:t>г.  №</w:t>
      </w:r>
      <w:r w:rsidR="00A41975">
        <w:rPr>
          <w:b/>
        </w:rPr>
        <w:t xml:space="preserve"> </w:t>
      </w:r>
      <w:r w:rsidR="004C12BE">
        <w:rPr>
          <w:b/>
        </w:rPr>
        <w:t>572</w:t>
      </w:r>
      <w:r w:rsidR="007E41E8">
        <w:rPr>
          <w:b/>
        </w:rPr>
        <w:t xml:space="preserve">    </w:t>
      </w:r>
      <w:r w:rsidR="005239E2">
        <w:rPr>
          <w:b/>
        </w:rPr>
        <w:t xml:space="preserve"> </w:t>
      </w:r>
    </w:p>
    <w:p w:rsidR="0089740F" w:rsidRPr="005F431B" w:rsidRDefault="005F431B" w:rsidP="005F431B">
      <w:pPr>
        <w:ind w:right="1177"/>
        <w:jc w:val="center"/>
        <w:rPr>
          <w:b/>
        </w:rPr>
      </w:pPr>
      <w:r>
        <w:rPr>
          <w:b/>
        </w:rPr>
        <w:t xml:space="preserve">        </w:t>
      </w:r>
      <w:r w:rsidR="0089740F" w:rsidRPr="00812C9A">
        <w:rPr>
          <w:b/>
        </w:rPr>
        <w:t xml:space="preserve"> Муркаш сали                                                                        </w:t>
      </w:r>
      <w:r>
        <w:rPr>
          <w:b/>
        </w:rPr>
        <w:t xml:space="preserve">              </w:t>
      </w:r>
      <w:r w:rsidR="0089740F" w:rsidRPr="00812C9A">
        <w:rPr>
          <w:b/>
        </w:rPr>
        <w:t xml:space="preserve"> с.  Моргауши</w:t>
      </w:r>
    </w:p>
    <w:p w:rsidR="007247FD" w:rsidRDefault="007247FD" w:rsidP="005746F1">
      <w:pPr>
        <w:widowControl w:val="0"/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</w:p>
    <w:p w:rsidR="00A6686E" w:rsidRDefault="00A6686E" w:rsidP="005746F1">
      <w:pPr>
        <w:widowControl w:val="0"/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</w:p>
    <w:p w:rsidR="00C81479" w:rsidRDefault="00C81479" w:rsidP="005746F1">
      <w:pPr>
        <w:widowControl w:val="0"/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45"/>
      </w:tblGrid>
      <w:tr w:rsidR="00C81479" w:rsidTr="00C81479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C81479" w:rsidRDefault="00E37DAB" w:rsidP="00C81479">
            <w:pPr>
              <w:pStyle w:val="1"/>
              <w:jc w:val="both"/>
              <w:rPr>
                <w:b w:val="0"/>
                <w:bCs w:val="0"/>
                <w:sz w:val="26"/>
                <w:szCs w:val="26"/>
              </w:rPr>
            </w:pPr>
            <w:hyperlink r:id="rId9" w:history="1">
              <w:r w:rsidR="00C81479" w:rsidRPr="00C81479">
                <w:rPr>
                  <w:rStyle w:val="af"/>
                  <w:rFonts w:ascii="Times New Roman" w:hAnsi="Times New Roman"/>
                  <w:b/>
                  <w:bCs/>
                  <w:color w:val="auto"/>
                  <w:sz w:val="26"/>
                  <w:szCs w:val="26"/>
                </w:rPr>
                <w:t>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Моргаушского района Чувашской Республики</w:t>
              </w:r>
            </w:hyperlink>
          </w:p>
        </w:tc>
      </w:tr>
    </w:tbl>
    <w:p w:rsidR="00C81479" w:rsidRDefault="00C81479" w:rsidP="005746F1">
      <w:pPr>
        <w:widowControl w:val="0"/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</w:p>
    <w:p w:rsidR="00C81479" w:rsidRDefault="00C81479" w:rsidP="00C814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81479">
        <w:rPr>
          <w:sz w:val="26"/>
          <w:szCs w:val="26"/>
        </w:rPr>
        <w:t xml:space="preserve">Руководствуясь </w:t>
      </w:r>
      <w:hyperlink r:id="rId10" w:history="1">
        <w:r w:rsidRPr="00C81479">
          <w:rPr>
            <w:rStyle w:val="af"/>
            <w:b w:val="0"/>
            <w:color w:val="auto"/>
            <w:sz w:val="26"/>
            <w:szCs w:val="26"/>
          </w:rPr>
          <w:t>статьей 42.10</w:t>
        </w:r>
      </w:hyperlink>
      <w:r w:rsidRPr="00C81479">
        <w:rPr>
          <w:sz w:val="26"/>
          <w:szCs w:val="26"/>
        </w:rPr>
        <w:t xml:space="preserve"> Федерального закона от 24 июля 2007 года N 221-ФЗ "О кадастровой деятельности", </w:t>
      </w:r>
      <w:hyperlink r:id="rId11" w:history="1">
        <w:r w:rsidRPr="00C81479">
          <w:rPr>
            <w:rStyle w:val="af"/>
            <w:b w:val="0"/>
            <w:color w:val="auto"/>
            <w:sz w:val="26"/>
            <w:szCs w:val="26"/>
          </w:rPr>
          <w:t>постановлением</w:t>
        </w:r>
      </w:hyperlink>
      <w:r w:rsidRPr="00C81479">
        <w:rPr>
          <w:sz w:val="26"/>
          <w:szCs w:val="26"/>
        </w:rPr>
        <w:t xml:space="preserve"> Кабинета Министров Чувашской Республики от 27 мая 2015 г. N 206 "Об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работ", </w:t>
      </w:r>
      <w:r>
        <w:rPr>
          <w:sz w:val="26"/>
          <w:szCs w:val="26"/>
        </w:rPr>
        <w:t>а</w:t>
      </w:r>
      <w:r w:rsidRPr="00C81479"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>Моргаушского района</w:t>
      </w:r>
      <w:r w:rsidRPr="00C81479">
        <w:rPr>
          <w:sz w:val="26"/>
          <w:szCs w:val="26"/>
        </w:rPr>
        <w:t xml:space="preserve"> Чувашской Республики постановляет:</w:t>
      </w:r>
    </w:p>
    <w:p w:rsidR="00C81479" w:rsidRPr="00C81479" w:rsidRDefault="00C81479" w:rsidP="00C81479">
      <w:pPr>
        <w:jc w:val="both"/>
        <w:rPr>
          <w:sz w:val="26"/>
          <w:szCs w:val="26"/>
        </w:rPr>
      </w:pPr>
      <w:bookmarkStart w:id="1" w:name="sub_1"/>
      <w:r>
        <w:rPr>
          <w:sz w:val="26"/>
          <w:szCs w:val="26"/>
        </w:rPr>
        <w:t xml:space="preserve">          </w:t>
      </w:r>
      <w:r w:rsidR="002E2A6A">
        <w:rPr>
          <w:sz w:val="26"/>
          <w:szCs w:val="26"/>
        </w:rPr>
        <w:t>1</w:t>
      </w:r>
      <w:r w:rsidRPr="00C81479">
        <w:rPr>
          <w:sz w:val="26"/>
          <w:szCs w:val="26"/>
        </w:rPr>
        <w:t xml:space="preserve">. Утвердить прилагаемый </w:t>
      </w:r>
      <w:hyperlink w:anchor="sub_1000" w:history="1">
        <w:r w:rsidRPr="00C81479">
          <w:rPr>
            <w:rStyle w:val="af"/>
            <w:b w:val="0"/>
            <w:color w:val="auto"/>
            <w:sz w:val="26"/>
            <w:szCs w:val="26"/>
          </w:rPr>
          <w:t>регламент</w:t>
        </w:r>
      </w:hyperlink>
      <w:r w:rsidRPr="00C81479">
        <w:rPr>
          <w:sz w:val="26"/>
          <w:szCs w:val="26"/>
        </w:rPr>
        <w:t xml:space="preserve"> работы комиссии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sz w:val="26"/>
          <w:szCs w:val="26"/>
        </w:rPr>
        <w:t>Моргаушского района</w:t>
      </w:r>
      <w:r w:rsidRPr="00C81479">
        <w:rPr>
          <w:sz w:val="26"/>
          <w:szCs w:val="26"/>
        </w:rPr>
        <w:t xml:space="preserve"> Чувашской Республики.</w:t>
      </w:r>
    </w:p>
    <w:p w:rsidR="00C81479" w:rsidRPr="00C81479" w:rsidRDefault="002E2A6A" w:rsidP="00C81479">
      <w:pPr>
        <w:jc w:val="both"/>
        <w:rPr>
          <w:sz w:val="26"/>
          <w:szCs w:val="26"/>
        </w:rPr>
      </w:pPr>
      <w:bookmarkStart w:id="2" w:name="sub_2"/>
      <w:bookmarkEnd w:id="1"/>
      <w:r>
        <w:rPr>
          <w:sz w:val="26"/>
          <w:szCs w:val="26"/>
        </w:rPr>
        <w:t xml:space="preserve">          2</w:t>
      </w:r>
      <w:r w:rsidR="00C81479" w:rsidRPr="00C81479">
        <w:rPr>
          <w:sz w:val="26"/>
          <w:szCs w:val="26"/>
        </w:rPr>
        <w:t>. Контроль за исполнением настоящего постановления возложить на заместителя главы</w:t>
      </w:r>
      <w:r w:rsidR="00C81479">
        <w:rPr>
          <w:sz w:val="26"/>
          <w:szCs w:val="26"/>
        </w:rPr>
        <w:t xml:space="preserve"> администрации района</w:t>
      </w:r>
      <w:r w:rsidR="00C81479" w:rsidRPr="00C81479">
        <w:rPr>
          <w:sz w:val="26"/>
          <w:szCs w:val="26"/>
        </w:rPr>
        <w:t xml:space="preserve"> - начальника </w:t>
      </w:r>
      <w:r w:rsidR="00C81479">
        <w:rPr>
          <w:sz w:val="26"/>
          <w:szCs w:val="26"/>
        </w:rPr>
        <w:t>финансового отдела</w:t>
      </w:r>
      <w:r w:rsidR="00C81479" w:rsidRPr="00C81479">
        <w:rPr>
          <w:sz w:val="26"/>
          <w:szCs w:val="26"/>
        </w:rPr>
        <w:t xml:space="preserve"> </w:t>
      </w:r>
      <w:r w:rsidR="00C81479">
        <w:rPr>
          <w:sz w:val="26"/>
          <w:szCs w:val="26"/>
        </w:rPr>
        <w:t>Ананьеву Р.И</w:t>
      </w:r>
      <w:r w:rsidR="00C81479" w:rsidRPr="00C81479">
        <w:rPr>
          <w:sz w:val="26"/>
          <w:szCs w:val="26"/>
        </w:rPr>
        <w:t>.</w:t>
      </w:r>
    </w:p>
    <w:p w:rsidR="00C81479" w:rsidRPr="00C81479" w:rsidRDefault="00C81479" w:rsidP="00C81479">
      <w:pPr>
        <w:jc w:val="both"/>
        <w:rPr>
          <w:b/>
          <w:sz w:val="26"/>
          <w:szCs w:val="26"/>
        </w:rPr>
      </w:pPr>
      <w:bookmarkStart w:id="3" w:name="sub_3"/>
      <w:bookmarkEnd w:id="2"/>
      <w:r>
        <w:rPr>
          <w:sz w:val="26"/>
          <w:szCs w:val="26"/>
        </w:rPr>
        <w:t xml:space="preserve">         </w:t>
      </w:r>
      <w:r w:rsidR="002E2A6A">
        <w:rPr>
          <w:sz w:val="26"/>
          <w:szCs w:val="26"/>
        </w:rPr>
        <w:t xml:space="preserve"> 3</w:t>
      </w:r>
      <w:r w:rsidRPr="00C81479">
        <w:rPr>
          <w:sz w:val="26"/>
          <w:szCs w:val="26"/>
        </w:rPr>
        <w:t xml:space="preserve">. Настоящее постановление вступает в силу после его </w:t>
      </w:r>
      <w:hyperlink r:id="rId12" w:history="1">
        <w:r w:rsidRPr="00C81479">
          <w:rPr>
            <w:rStyle w:val="af"/>
            <w:b w:val="0"/>
            <w:color w:val="auto"/>
            <w:sz w:val="26"/>
            <w:szCs w:val="26"/>
          </w:rPr>
          <w:t>официального опубликования</w:t>
        </w:r>
      </w:hyperlink>
      <w:r w:rsidRPr="00C81479">
        <w:rPr>
          <w:b/>
          <w:sz w:val="26"/>
          <w:szCs w:val="26"/>
        </w:rPr>
        <w:t>.</w:t>
      </w:r>
    </w:p>
    <w:bookmarkEnd w:id="3"/>
    <w:p w:rsidR="00C81479" w:rsidRPr="00C81479" w:rsidRDefault="00C81479" w:rsidP="00C81479">
      <w:pPr>
        <w:rPr>
          <w:sz w:val="26"/>
          <w:szCs w:val="26"/>
        </w:rPr>
      </w:pPr>
    </w:p>
    <w:tbl>
      <w:tblPr>
        <w:tblW w:w="6630" w:type="pct"/>
        <w:tblInd w:w="108" w:type="dxa"/>
        <w:tblLook w:val="0000" w:firstRow="0" w:lastRow="0" w:firstColumn="0" w:lastColumn="0" w:noHBand="0" w:noVBand="0"/>
      </w:tblPr>
      <w:tblGrid>
        <w:gridCol w:w="9850"/>
        <w:gridCol w:w="3308"/>
      </w:tblGrid>
      <w:tr w:rsidR="00C81479" w:rsidRPr="00C81479" w:rsidTr="00C81479">
        <w:tc>
          <w:tcPr>
            <w:tcW w:w="3743" w:type="pct"/>
            <w:tcBorders>
              <w:top w:val="nil"/>
              <w:left w:val="nil"/>
              <w:bottom w:val="nil"/>
              <w:right w:val="nil"/>
            </w:tcBorders>
          </w:tcPr>
          <w:p w:rsidR="002E2A6A" w:rsidRDefault="002E2A6A" w:rsidP="00C81479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479" w:rsidRPr="00C81479" w:rsidRDefault="00C81479" w:rsidP="00C81479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479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</w:p>
          <w:p w:rsidR="00C81479" w:rsidRPr="00C81479" w:rsidRDefault="00C81479" w:rsidP="00C81479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479">
              <w:rPr>
                <w:rFonts w:ascii="Times New Roman" w:hAnsi="Times New Roman" w:cs="Times New Roman"/>
                <w:sz w:val="26"/>
                <w:szCs w:val="26"/>
              </w:rPr>
              <w:t xml:space="preserve">Моргаушского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</w:t>
            </w:r>
            <w:r w:rsidRPr="00C81479">
              <w:rPr>
                <w:rFonts w:ascii="Times New Roman" w:hAnsi="Times New Roman" w:cs="Times New Roman"/>
                <w:sz w:val="26"/>
                <w:szCs w:val="26"/>
              </w:rPr>
              <w:t xml:space="preserve">  А.Н.Матросов                                                                    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</w:tcPr>
          <w:p w:rsidR="00C81479" w:rsidRPr="00C81479" w:rsidRDefault="00C81479" w:rsidP="00C8147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1479" w:rsidRDefault="00C81479" w:rsidP="00C81479">
      <w:pPr>
        <w:jc w:val="both"/>
      </w:pPr>
    </w:p>
    <w:p w:rsidR="00C81479" w:rsidRDefault="00C81479" w:rsidP="00C81479">
      <w:pPr>
        <w:jc w:val="right"/>
        <w:rPr>
          <w:rStyle w:val="a5"/>
          <w:rFonts w:ascii="Arial" w:hAnsi="Arial" w:cs="Arial"/>
        </w:rPr>
      </w:pPr>
    </w:p>
    <w:p w:rsidR="00C81479" w:rsidRDefault="00C81479" w:rsidP="00C81479">
      <w:pPr>
        <w:jc w:val="right"/>
        <w:rPr>
          <w:rStyle w:val="a5"/>
          <w:rFonts w:ascii="Arial" w:hAnsi="Arial" w:cs="Arial"/>
        </w:rPr>
      </w:pPr>
    </w:p>
    <w:p w:rsidR="007C1790" w:rsidRPr="007C1790" w:rsidRDefault="007C1790" w:rsidP="007C1790">
      <w:pPr>
        <w:jc w:val="both"/>
        <w:rPr>
          <w:sz w:val="26"/>
          <w:szCs w:val="26"/>
        </w:rPr>
      </w:pPr>
    </w:p>
    <w:p w:rsidR="007C1790" w:rsidRPr="002E2A6A" w:rsidRDefault="007C1790" w:rsidP="007C1790">
      <w:pPr>
        <w:jc w:val="both"/>
        <w:rPr>
          <w:rStyle w:val="a5"/>
          <w:b w:val="0"/>
          <w:bCs w:val="0"/>
          <w:color w:val="000000"/>
          <w:sz w:val="22"/>
          <w:szCs w:val="22"/>
        </w:rPr>
      </w:pPr>
      <w:r w:rsidRPr="002E2A6A">
        <w:rPr>
          <w:rStyle w:val="a5"/>
          <w:b w:val="0"/>
          <w:color w:val="000000"/>
          <w:sz w:val="22"/>
          <w:szCs w:val="22"/>
        </w:rPr>
        <w:t>Исп. Ананьева Р.И.</w:t>
      </w:r>
    </w:p>
    <w:p w:rsidR="007C1790" w:rsidRPr="002E2A6A" w:rsidRDefault="007C1790" w:rsidP="007C1790">
      <w:pPr>
        <w:jc w:val="both"/>
        <w:rPr>
          <w:color w:val="000000"/>
          <w:sz w:val="22"/>
          <w:szCs w:val="22"/>
        </w:rPr>
        <w:sectPr w:rsidR="007C1790" w:rsidRPr="002E2A6A" w:rsidSect="005F431B">
          <w:pgSz w:w="11906" w:h="16838"/>
          <w:pgMar w:top="426" w:right="707" w:bottom="851" w:left="1276" w:header="709" w:footer="709" w:gutter="0"/>
          <w:cols w:space="708"/>
          <w:docGrid w:linePitch="360"/>
        </w:sectPr>
      </w:pPr>
      <w:r w:rsidRPr="002E2A6A">
        <w:rPr>
          <w:rStyle w:val="a5"/>
          <w:b w:val="0"/>
          <w:color w:val="000000"/>
          <w:sz w:val="22"/>
          <w:szCs w:val="22"/>
        </w:rPr>
        <w:t>62-2-38</w:t>
      </w:r>
      <w:r w:rsidRPr="002E2A6A">
        <w:rPr>
          <w:rStyle w:val="FontStyle29"/>
        </w:rPr>
        <w:t xml:space="preserve">                                                                                                                                                        </w:t>
      </w:r>
      <w:bookmarkStart w:id="4" w:name="Par58"/>
      <w:bookmarkEnd w:id="4"/>
    </w:p>
    <w:p w:rsidR="00C81479" w:rsidRDefault="00C81479" w:rsidP="00C81479">
      <w:pPr>
        <w:jc w:val="right"/>
        <w:rPr>
          <w:rStyle w:val="a5"/>
          <w:rFonts w:ascii="Arial" w:hAnsi="Arial" w:cs="Arial"/>
        </w:rPr>
      </w:pPr>
    </w:p>
    <w:p w:rsidR="00995358" w:rsidRPr="00995358" w:rsidRDefault="002E2A6A" w:rsidP="00995358">
      <w:pPr>
        <w:pStyle w:val="s1"/>
        <w:shd w:val="clear" w:color="auto" w:fill="FFFFFF"/>
        <w:spacing w:before="0" w:beforeAutospacing="0" w:after="0" w:afterAutospacing="0"/>
        <w:jc w:val="right"/>
      </w:pPr>
      <w:r>
        <w:rPr>
          <w:rStyle w:val="s10"/>
          <w:bCs/>
        </w:rPr>
        <w:t>П</w:t>
      </w:r>
      <w:r w:rsidR="00995358" w:rsidRPr="00995358">
        <w:rPr>
          <w:rStyle w:val="s10"/>
          <w:bCs/>
        </w:rPr>
        <w:t>риложение № 1</w:t>
      </w:r>
    </w:p>
    <w:p w:rsidR="00995358" w:rsidRPr="00995358" w:rsidRDefault="00995358" w:rsidP="00995358">
      <w:pPr>
        <w:pStyle w:val="s1"/>
        <w:shd w:val="clear" w:color="auto" w:fill="FFFFFF"/>
        <w:spacing w:before="0" w:beforeAutospacing="0" w:after="0" w:afterAutospacing="0"/>
        <w:jc w:val="right"/>
      </w:pPr>
      <w:r w:rsidRPr="00995358">
        <w:rPr>
          <w:rStyle w:val="s10"/>
          <w:bCs/>
        </w:rPr>
        <w:t>к </w:t>
      </w:r>
      <w:hyperlink r:id="rId13" w:anchor="/document/17658546/entry/0" w:history="1">
        <w:r w:rsidRPr="00995358">
          <w:rPr>
            <w:rStyle w:val="ae"/>
            <w:bCs/>
            <w:color w:val="auto"/>
          </w:rPr>
          <w:t>постановлению</w:t>
        </w:r>
      </w:hyperlink>
      <w:r w:rsidRPr="00995358">
        <w:rPr>
          <w:rStyle w:val="s10"/>
          <w:bCs/>
        </w:rPr>
        <w:t> администрации</w:t>
      </w:r>
    </w:p>
    <w:p w:rsidR="00995358" w:rsidRPr="00995358" w:rsidRDefault="00995358" w:rsidP="00995358">
      <w:pPr>
        <w:pStyle w:val="s1"/>
        <w:shd w:val="clear" w:color="auto" w:fill="FFFFFF"/>
        <w:spacing w:before="0" w:beforeAutospacing="0" w:after="0" w:afterAutospacing="0"/>
        <w:jc w:val="right"/>
      </w:pPr>
      <w:r w:rsidRPr="00995358">
        <w:rPr>
          <w:rStyle w:val="s10"/>
          <w:bCs/>
        </w:rPr>
        <w:t>Моргаушского района</w:t>
      </w:r>
    </w:p>
    <w:p w:rsidR="00995358" w:rsidRPr="00995358" w:rsidRDefault="004C12BE" w:rsidP="00995358">
      <w:pPr>
        <w:pStyle w:val="s1"/>
        <w:shd w:val="clear" w:color="auto" w:fill="FFFFFF"/>
        <w:spacing w:before="0" w:beforeAutospacing="0" w:after="0" w:afterAutospacing="0"/>
        <w:jc w:val="right"/>
      </w:pPr>
      <w:r>
        <w:rPr>
          <w:rStyle w:val="s10"/>
          <w:bCs/>
        </w:rPr>
        <w:t>от 14.06.</w:t>
      </w:r>
      <w:r w:rsidR="00995358" w:rsidRPr="00995358">
        <w:rPr>
          <w:rStyle w:val="s10"/>
          <w:bCs/>
        </w:rPr>
        <w:t>2022 г. № </w:t>
      </w:r>
      <w:r>
        <w:rPr>
          <w:rStyle w:val="s10"/>
          <w:bCs/>
        </w:rPr>
        <w:t>572</w:t>
      </w:r>
    </w:p>
    <w:p w:rsidR="00C81479" w:rsidRDefault="00C81479" w:rsidP="00C81479"/>
    <w:p w:rsidR="007C1790" w:rsidRDefault="007C1790" w:rsidP="00C81479"/>
    <w:p w:rsidR="00C81479" w:rsidRPr="00A4612C" w:rsidRDefault="00C81479" w:rsidP="00C8147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A4612C">
        <w:rPr>
          <w:rFonts w:ascii="Times New Roman" w:hAnsi="Times New Roman" w:cs="Times New Roman"/>
          <w:color w:val="auto"/>
          <w:sz w:val="26"/>
          <w:szCs w:val="26"/>
        </w:rPr>
        <w:t>Регламент</w:t>
      </w:r>
      <w:r w:rsidRPr="00A4612C">
        <w:rPr>
          <w:rFonts w:ascii="Times New Roman" w:hAnsi="Times New Roman" w:cs="Times New Roman"/>
          <w:color w:val="auto"/>
          <w:sz w:val="26"/>
          <w:szCs w:val="26"/>
        </w:rPr>
        <w:br/>
        <w:t xml:space="preserve">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995358" w:rsidRPr="00A4612C">
        <w:rPr>
          <w:rFonts w:ascii="Times New Roman" w:hAnsi="Times New Roman" w:cs="Times New Roman"/>
          <w:color w:val="auto"/>
          <w:sz w:val="26"/>
          <w:szCs w:val="26"/>
        </w:rPr>
        <w:t>Моргаушского района</w:t>
      </w:r>
      <w:r w:rsidRPr="00A4612C">
        <w:rPr>
          <w:rFonts w:ascii="Times New Roman" w:hAnsi="Times New Roman" w:cs="Times New Roman"/>
          <w:color w:val="auto"/>
          <w:sz w:val="26"/>
          <w:szCs w:val="26"/>
        </w:rPr>
        <w:t xml:space="preserve"> Чувашской Республики</w:t>
      </w:r>
    </w:p>
    <w:p w:rsidR="00C81479" w:rsidRDefault="00C81479" w:rsidP="00C81479"/>
    <w:p w:rsidR="00C81479" w:rsidRPr="007C1790" w:rsidRDefault="00C81479" w:rsidP="007C1790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5" w:name="sub_1001"/>
      <w:r w:rsidRPr="007C1790">
        <w:rPr>
          <w:rFonts w:ascii="Times New Roman" w:hAnsi="Times New Roman" w:cs="Times New Roman"/>
          <w:sz w:val="26"/>
          <w:szCs w:val="26"/>
        </w:rPr>
        <w:t>1. Общие положения</w:t>
      </w:r>
    </w:p>
    <w:bookmarkEnd w:id="5"/>
    <w:p w:rsidR="00C81479" w:rsidRPr="007C1790" w:rsidRDefault="00C81479" w:rsidP="007C1790">
      <w:pPr>
        <w:jc w:val="both"/>
        <w:rPr>
          <w:sz w:val="26"/>
          <w:szCs w:val="26"/>
        </w:rPr>
      </w:pPr>
    </w:p>
    <w:p w:rsidR="00C81479" w:rsidRPr="007C1790" w:rsidRDefault="007C1790" w:rsidP="007C1790">
      <w:pPr>
        <w:jc w:val="both"/>
        <w:rPr>
          <w:sz w:val="26"/>
          <w:szCs w:val="26"/>
        </w:rPr>
      </w:pPr>
      <w:bookmarkStart w:id="6" w:name="sub_11"/>
      <w:r>
        <w:rPr>
          <w:sz w:val="26"/>
          <w:szCs w:val="26"/>
        </w:rPr>
        <w:t xml:space="preserve">       </w:t>
      </w:r>
      <w:r w:rsidR="00C81479" w:rsidRPr="007C1790">
        <w:rPr>
          <w:sz w:val="26"/>
          <w:szCs w:val="26"/>
        </w:rPr>
        <w:t xml:space="preserve">1.1. Настоящий регламент разработан в соответствии с </w:t>
      </w:r>
      <w:hyperlink r:id="rId14" w:history="1">
        <w:r w:rsidR="00C81479" w:rsidRPr="007C1790">
          <w:rPr>
            <w:rStyle w:val="af"/>
            <w:b w:val="0"/>
            <w:color w:val="auto"/>
            <w:sz w:val="26"/>
            <w:szCs w:val="26"/>
          </w:rPr>
          <w:t>частью 5 статьи 42.10</w:t>
        </w:r>
      </w:hyperlink>
      <w:r w:rsidR="00C81479" w:rsidRPr="007C1790">
        <w:rPr>
          <w:sz w:val="26"/>
          <w:szCs w:val="26"/>
        </w:rPr>
        <w:t xml:space="preserve"> Федерального закона от 24.07.2007 N 221-ФЗ "О кадастровой деятельности" (далее - Федеральный закон N 221-ФЗ), определяет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2E2A6A">
        <w:rPr>
          <w:sz w:val="26"/>
          <w:szCs w:val="26"/>
        </w:rPr>
        <w:t>Моргаушского района</w:t>
      </w:r>
      <w:r w:rsidR="00C81479" w:rsidRPr="007C1790">
        <w:rPr>
          <w:sz w:val="26"/>
          <w:szCs w:val="26"/>
        </w:rPr>
        <w:t xml:space="preserve"> Чувашской Республики (далее - согласительная комиссия).</w:t>
      </w:r>
    </w:p>
    <w:p w:rsidR="00C81479" w:rsidRPr="007C1790" w:rsidRDefault="007C1790" w:rsidP="007C1790">
      <w:pPr>
        <w:jc w:val="both"/>
        <w:rPr>
          <w:sz w:val="26"/>
          <w:szCs w:val="26"/>
        </w:rPr>
      </w:pPr>
      <w:bookmarkStart w:id="7" w:name="sub_12"/>
      <w:bookmarkEnd w:id="6"/>
      <w:r>
        <w:rPr>
          <w:sz w:val="26"/>
          <w:szCs w:val="26"/>
        </w:rPr>
        <w:t xml:space="preserve">       </w:t>
      </w:r>
      <w:r w:rsidR="00C81479" w:rsidRPr="007C1790">
        <w:rPr>
          <w:sz w:val="26"/>
          <w:szCs w:val="26"/>
        </w:rPr>
        <w:t>1.2.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bookmarkEnd w:id="7"/>
    <w:p w:rsidR="00C81479" w:rsidRPr="007C1790" w:rsidRDefault="00C81479" w:rsidP="007C1790">
      <w:pPr>
        <w:jc w:val="both"/>
        <w:rPr>
          <w:sz w:val="26"/>
          <w:szCs w:val="26"/>
        </w:rPr>
      </w:pPr>
    </w:p>
    <w:p w:rsidR="00C81479" w:rsidRPr="00A4612C" w:rsidRDefault="00C81479" w:rsidP="007C17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sub_1002"/>
      <w:r w:rsidRPr="00A4612C">
        <w:rPr>
          <w:rFonts w:ascii="Times New Roman" w:hAnsi="Times New Roman" w:cs="Times New Roman"/>
          <w:color w:val="auto"/>
          <w:sz w:val="26"/>
          <w:szCs w:val="26"/>
        </w:rPr>
        <w:t>2. Полномочия согласительной комиссии</w:t>
      </w:r>
    </w:p>
    <w:bookmarkEnd w:id="8"/>
    <w:p w:rsidR="00C81479" w:rsidRPr="007C1790" w:rsidRDefault="007C1790" w:rsidP="007C17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81479" w:rsidRPr="007C1790">
        <w:rPr>
          <w:sz w:val="26"/>
          <w:szCs w:val="26"/>
        </w:rPr>
        <w:t>К полномочиям согласительной комиссии относятся:</w:t>
      </w:r>
    </w:p>
    <w:p w:rsidR="00C81479" w:rsidRPr="007C1790" w:rsidRDefault="007C1790" w:rsidP="007C1790">
      <w:pPr>
        <w:jc w:val="both"/>
        <w:rPr>
          <w:sz w:val="26"/>
          <w:szCs w:val="26"/>
        </w:rPr>
      </w:pPr>
      <w:bookmarkStart w:id="9" w:name="sub_21"/>
      <w:r>
        <w:rPr>
          <w:sz w:val="26"/>
          <w:szCs w:val="26"/>
        </w:rPr>
        <w:t xml:space="preserve">       </w:t>
      </w:r>
      <w:r w:rsidR="00C81479" w:rsidRPr="007C1790">
        <w:rPr>
          <w:sz w:val="26"/>
          <w:szCs w:val="26"/>
        </w:rPr>
        <w:t xml:space="preserve">2.1. Рассмотрение возражений заинтересованных лиц, указанных в </w:t>
      </w:r>
      <w:hyperlink r:id="rId15" w:history="1">
        <w:r w:rsidR="00C81479" w:rsidRPr="007C1790">
          <w:rPr>
            <w:rStyle w:val="af"/>
            <w:b w:val="0"/>
            <w:color w:val="auto"/>
            <w:sz w:val="26"/>
            <w:szCs w:val="26"/>
          </w:rPr>
          <w:t>части 3 статьи 39</w:t>
        </w:r>
      </w:hyperlink>
      <w:r w:rsidR="00C81479" w:rsidRPr="007C1790">
        <w:rPr>
          <w:sz w:val="26"/>
          <w:szCs w:val="26"/>
        </w:rPr>
        <w:t xml:space="preserve"> Федерального закона N 221-ФЗ, относительно местоположения границ земельных участков.</w:t>
      </w:r>
    </w:p>
    <w:p w:rsidR="00C81479" w:rsidRPr="007C1790" w:rsidRDefault="007C1790" w:rsidP="007C1790">
      <w:pPr>
        <w:jc w:val="both"/>
        <w:rPr>
          <w:sz w:val="26"/>
          <w:szCs w:val="26"/>
        </w:rPr>
      </w:pPr>
      <w:bookmarkStart w:id="10" w:name="sub_22"/>
      <w:bookmarkEnd w:id="9"/>
      <w:r>
        <w:rPr>
          <w:sz w:val="26"/>
          <w:szCs w:val="26"/>
        </w:rPr>
        <w:t xml:space="preserve">       </w:t>
      </w:r>
      <w:r w:rsidR="00C81479" w:rsidRPr="007C1790">
        <w:rPr>
          <w:sz w:val="26"/>
          <w:szCs w:val="26"/>
        </w:rPr>
        <w:t xml:space="preserve">2.2. Подготовка заключения согласительной комиссии о результатах рассмотрения возражений заинтересованных лиц, указанных в </w:t>
      </w:r>
      <w:hyperlink r:id="rId16" w:history="1">
        <w:r w:rsidR="00C81479" w:rsidRPr="007C1790">
          <w:rPr>
            <w:rStyle w:val="af"/>
            <w:b w:val="0"/>
            <w:color w:val="auto"/>
            <w:sz w:val="26"/>
            <w:szCs w:val="26"/>
          </w:rPr>
          <w:t>части 3 статьи 39</w:t>
        </w:r>
      </w:hyperlink>
      <w:r w:rsidR="00C81479" w:rsidRPr="007C1790">
        <w:rPr>
          <w:sz w:val="26"/>
          <w:szCs w:val="26"/>
        </w:rPr>
        <w:t xml:space="preserve"> Федерального закона N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C81479" w:rsidRPr="007C1790" w:rsidRDefault="007C1790" w:rsidP="007C1790">
      <w:pPr>
        <w:jc w:val="both"/>
        <w:rPr>
          <w:sz w:val="26"/>
          <w:szCs w:val="26"/>
        </w:rPr>
      </w:pPr>
      <w:bookmarkStart w:id="11" w:name="sub_23"/>
      <w:bookmarkEnd w:id="10"/>
      <w:r>
        <w:rPr>
          <w:sz w:val="26"/>
          <w:szCs w:val="26"/>
        </w:rPr>
        <w:t xml:space="preserve">     </w:t>
      </w:r>
      <w:r w:rsidR="00C81479" w:rsidRPr="007C1790">
        <w:rPr>
          <w:sz w:val="26"/>
          <w:szCs w:val="26"/>
        </w:rPr>
        <w:t>2.3. Оформление акта согласования местоположения границ при выполнении комплексных кадастровых работ.</w:t>
      </w:r>
    </w:p>
    <w:p w:rsidR="00C81479" w:rsidRPr="007C1790" w:rsidRDefault="007C1790" w:rsidP="007C1790">
      <w:pPr>
        <w:jc w:val="both"/>
        <w:rPr>
          <w:sz w:val="26"/>
          <w:szCs w:val="26"/>
        </w:rPr>
      </w:pPr>
      <w:bookmarkStart w:id="12" w:name="sub_24"/>
      <w:bookmarkEnd w:id="11"/>
      <w:r>
        <w:rPr>
          <w:sz w:val="26"/>
          <w:szCs w:val="26"/>
        </w:rPr>
        <w:t xml:space="preserve">     </w:t>
      </w:r>
      <w:r w:rsidR="00C81479" w:rsidRPr="007C1790">
        <w:rPr>
          <w:sz w:val="26"/>
          <w:szCs w:val="26"/>
        </w:rPr>
        <w:t xml:space="preserve">2.4. Разъяснение заинтересованным лицам, указанным в </w:t>
      </w:r>
      <w:hyperlink r:id="rId17" w:history="1">
        <w:r w:rsidR="00C81479" w:rsidRPr="007C1790">
          <w:rPr>
            <w:rStyle w:val="af"/>
            <w:b w:val="0"/>
            <w:color w:val="auto"/>
            <w:sz w:val="26"/>
            <w:szCs w:val="26"/>
          </w:rPr>
          <w:t>части 3 статьи 39</w:t>
        </w:r>
      </w:hyperlink>
      <w:r w:rsidR="00C81479" w:rsidRPr="007C1790">
        <w:rPr>
          <w:sz w:val="26"/>
          <w:szCs w:val="26"/>
        </w:rPr>
        <w:t xml:space="preserve"> Федерального закона N 221-ФЗ, возможности разрешения земельного спора о местоположении границ земельных участков в судебном порядке.</w:t>
      </w:r>
    </w:p>
    <w:bookmarkEnd w:id="12"/>
    <w:p w:rsidR="00C81479" w:rsidRPr="007C1790" w:rsidRDefault="00C81479" w:rsidP="007C1790">
      <w:pPr>
        <w:jc w:val="both"/>
        <w:rPr>
          <w:sz w:val="26"/>
          <w:szCs w:val="26"/>
        </w:rPr>
      </w:pPr>
    </w:p>
    <w:p w:rsidR="00C81479" w:rsidRPr="00A4612C" w:rsidRDefault="00C81479" w:rsidP="007C17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13" w:name="sub_1003"/>
      <w:r w:rsidRPr="00A4612C">
        <w:rPr>
          <w:rFonts w:ascii="Times New Roman" w:hAnsi="Times New Roman" w:cs="Times New Roman"/>
          <w:color w:val="auto"/>
          <w:sz w:val="26"/>
          <w:szCs w:val="26"/>
        </w:rPr>
        <w:t>3. Состав согласительной комиссии, полномочия членов согласительной комиссии</w:t>
      </w:r>
    </w:p>
    <w:p w:rsidR="00C81479" w:rsidRPr="007C1790" w:rsidRDefault="007C1790" w:rsidP="007C1790">
      <w:pPr>
        <w:jc w:val="both"/>
        <w:rPr>
          <w:sz w:val="26"/>
          <w:szCs w:val="26"/>
        </w:rPr>
      </w:pPr>
      <w:bookmarkStart w:id="14" w:name="sub_31"/>
      <w:bookmarkEnd w:id="13"/>
      <w:r>
        <w:rPr>
          <w:sz w:val="26"/>
          <w:szCs w:val="26"/>
        </w:rPr>
        <w:t xml:space="preserve">      </w:t>
      </w:r>
      <w:r w:rsidR="00C81479" w:rsidRPr="007C1790">
        <w:rPr>
          <w:sz w:val="26"/>
          <w:szCs w:val="26"/>
        </w:rPr>
        <w:t>3.1. Согласительная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</w:t>
      </w:r>
    </w:p>
    <w:p w:rsidR="00C81479" w:rsidRPr="007C1790" w:rsidRDefault="007C1790" w:rsidP="007C1790">
      <w:pPr>
        <w:jc w:val="both"/>
        <w:rPr>
          <w:sz w:val="26"/>
          <w:szCs w:val="26"/>
        </w:rPr>
      </w:pPr>
      <w:bookmarkStart w:id="15" w:name="sub_32"/>
      <w:bookmarkEnd w:id="14"/>
      <w:r>
        <w:rPr>
          <w:sz w:val="26"/>
          <w:szCs w:val="26"/>
        </w:rPr>
        <w:t xml:space="preserve"> </w:t>
      </w:r>
      <w:r w:rsidR="00270B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C81479" w:rsidRPr="007C1790">
        <w:rPr>
          <w:sz w:val="26"/>
          <w:szCs w:val="26"/>
        </w:rPr>
        <w:t xml:space="preserve">3.2. Состав согласительной комиссии утверждается распоряжением администрации </w:t>
      </w:r>
      <w:r w:rsidR="002E2A6A">
        <w:rPr>
          <w:sz w:val="26"/>
          <w:szCs w:val="26"/>
        </w:rPr>
        <w:t>Моргаушского района</w:t>
      </w:r>
      <w:r w:rsidR="002E2A6A" w:rsidRPr="007C1790">
        <w:rPr>
          <w:sz w:val="26"/>
          <w:szCs w:val="26"/>
        </w:rPr>
        <w:t xml:space="preserve"> </w:t>
      </w:r>
      <w:r w:rsidR="00C81479" w:rsidRPr="007C1790">
        <w:rPr>
          <w:sz w:val="26"/>
          <w:szCs w:val="26"/>
        </w:rPr>
        <w:t>Чувашской Республики;</w:t>
      </w:r>
    </w:p>
    <w:bookmarkEnd w:id="15"/>
    <w:p w:rsidR="00C81479" w:rsidRPr="007C1790" w:rsidRDefault="002E2A6A" w:rsidP="007C179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3</w:t>
      </w:r>
      <w:r w:rsidR="00C81479" w:rsidRPr="007C1790">
        <w:rPr>
          <w:sz w:val="26"/>
          <w:szCs w:val="26"/>
        </w:rPr>
        <w:t xml:space="preserve">.3. Замена членов согласительной комиссии осуществляется по распоряжению администрации </w:t>
      </w:r>
      <w:r w:rsidR="00554BEF">
        <w:rPr>
          <w:sz w:val="26"/>
          <w:szCs w:val="26"/>
        </w:rPr>
        <w:t>Моргаушского района</w:t>
      </w:r>
      <w:r w:rsidR="00C81479" w:rsidRPr="007C1790">
        <w:rPr>
          <w:sz w:val="26"/>
          <w:szCs w:val="26"/>
        </w:rPr>
        <w:t xml:space="preserve"> Чувашской Республики.</w:t>
      </w:r>
    </w:p>
    <w:p w:rsidR="00C81479" w:rsidRPr="007C1790" w:rsidRDefault="002E2A6A" w:rsidP="007C17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81479" w:rsidRPr="007C1790">
        <w:rPr>
          <w:sz w:val="26"/>
          <w:szCs w:val="26"/>
        </w:rPr>
        <w:t>3.4. Председатель согласительной комиссии:</w:t>
      </w:r>
    </w:p>
    <w:p w:rsidR="00C81479" w:rsidRPr="007C1790" w:rsidRDefault="002E2A6A" w:rsidP="007C1790">
      <w:pPr>
        <w:jc w:val="both"/>
        <w:rPr>
          <w:sz w:val="26"/>
          <w:szCs w:val="26"/>
        </w:rPr>
      </w:pPr>
      <w:bookmarkStart w:id="16" w:name="sub_341"/>
      <w:r>
        <w:rPr>
          <w:sz w:val="26"/>
          <w:szCs w:val="26"/>
        </w:rPr>
        <w:t xml:space="preserve">     3.4.1.</w:t>
      </w:r>
      <w:r w:rsidR="00C81479" w:rsidRPr="007C1790">
        <w:rPr>
          <w:sz w:val="26"/>
          <w:szCs w:val="26"/>
        </w:rPr>
        <w:t xml:space="preserve"> </w:t>
      </w:r>
      <w:r w:rsidR="00A4612C">
        <w:rPr>
          <w:sz w:val="26"/>
          <w:szCs w:val="26"/>
        </w:rPr>
        <w:t>о</w:t>
      </w:r>
      <w:r w:rsidR="00C81479" w:rsidRPr="007C1790">
        <w:rPr>
          <w:sz w:val="26"/>
          <w:szCs w:val="26"/>
        </w:rPr>
        <w:t>существляет общее руководство деятельностью согласительной комиссии;</w:t>
      </w:r>
    </w:p>
    <w:p w:rsidR="00C81479" w:rsidRPr="007C1790" w:rsidRDefault="002E2A6A" w:rsidP="007C1790">
      <w:pPr>
        <w:jc w:val="both"/>
        <w:rPr>
          <w:sz w:val="26"/>
          <w:szCs w:val="26"/>
        </w:rPr>
      </w:pPr>
      <w:bookmarkStart w:id="17" w:name="sub_342"/>
      <w:bookmarkEnd w:id="16"/>
      <w:r>
        <w:rPr>
          <w:sz w:val="26"/>
          <w:szCs w:val="26"/>
        </w:rPr>
        <w:t xml:space="preserve">     3.4.2. </w:t>
      </w:r>
      <w:r w:rsidR="00C81479" w:rsidRPr="007C1790">
        <w:rPr>
          <w:sz w:val="26"/>
          <w:szCs w:val="26"/>
        </w:rPr>
        <w:t xml:space="preserve"> </w:t>
      </w:r>
      <w:r w:rsidR="00A4612C">
        <w:rPr>
          <w:sz w:val="26"/>
          <w:szCs w:val="26"/>
        </w:rPr>
        <w:t>п</w:t>
      </w:r>
      <w:r w:rsidR="00C81479" w:rsidRPr="007C1790">
        <w:rPr>
          <w:sz w:val="26"/>
          <w:szCs w:val="26"/>
        </w:rPr>
        <w:t>редседательствует на заседаниях согласительной комиссии;</w:t>
      </w:r>
    </w:p>
    <w:p w:rsidR="00C81479" w:rsidRPr="007C1790" w:rsidRDefault="002E2A6A" w:rsidP="007C1790">
      <w:pPr>
        <w:jc w:val="both"/>
        <w:rPr>
          <w:sz w:val="26"/>
          <w:szCs w:val="26"/>
        </w:rPr>
      </w:pPr>
      <w:bookmarkStart w:id="18" w:name="sub_343"/>
      <w:bookmarkEnd w:id="17"/>
      <w:r>
        <w:rPr>
          <w:sz w:val="26"/>
          <w:szCs w:val="26"/>
        </w:rPr>
        <w:t xml:space="preserve">     </w:t>
      </w:r>
      <w:r w:rsidR="00C81479" w:rsidRPr="007C1790">
        <w:rPr>
          <w:sz w:val="26"/>
          <w:szCs w:val="26"/>
        </w:rPr>
        <w:t>3.4.3</w:t>
      </w:r>
      <w:r>
        <w:rPr>
          <w:sz w:val="26"/>
          <w:szCs w:val="26"/>
        </w:rPr>
        <w:t>.</w:t>
      </w:r>
      <w:r w:rsidR="00C81479" w:rsidRPr="007C1790">
        <w:rPr>
          <w:sz w:val="26"/>
          <w:szCs w:val="26"/>
        </w:rPr>
        <w:t xml:space="preserve"> </w:t>
      </w:r>
      <w:r w:rsidR="00A4612C">
        <w:rPr>
          <w:sz w:val="26"/>
          <w:szCs w:val="26"/>
        </w:rPr>
        <w:t>р</w:t>
      </w:r>
      <w:r w:rsidR="00C81479" w:rsidRPr="007C1790">
        <w:rPr>
          <w:sz w:val="26"/>
          <w:szCs w:val="26"/>
        </w:rPr>
        <w:t>аспределяет обязанности между членами согласительной комиссии;</w:t>
      </w:r>
    </w:p>
    <w:p w:rsidR="00C81479" w:rsidRPr="007C1790" w:rsidRDefault="002E2A6A" w:rsidP="007C1790">
      <w:pPr>
        <w:jc w:val="both"/>
        <w:rPr>
          <w:sz w:val="26"/>
          <w:szCs w:val="26"/>
        </w:rPr>
      </w:pPr>
      <w:bookmarkStart w:id="19" w:name="sub_344"/>
      <w:bookmarkEnd w:id="18"/>
      <w:r>
        <w:rPr>
          <w:sz w:val="26"/>
          <w:szCs w:val="26"/>
        </w:rPr>
        <w:t xml:space="preserve">     3.4.4.</w:t>
      </w:r>
      <w:r w:rsidR="00C81479" w:rsidRPr="007C1790">
        <w:rPr>
          <w:sz w:val="26"/>
          <w:szCs w:val="26"/>
        </w:rPr>
        <w:t xml:space="preserve"> </w:t>
      </w:r>
      <w:r w:rsidR="00A4612C">
        <w:rPr>
          <w:sz w:val="26"/>
          <w:szCs w:val="26"/>
        </w:rPr>
        <w:t>н</w:t>
      </w:r>
      <w:r w:rsidR="00C81479" w:rsidRPr="007C1790">
        <w:rPr>
          <w:sz w:val="26"/>
          <w:szCs w:val="26"/>
        </w:rPr>
        <w:t>азначает дату заседания согласительной комиссии;</w:t>
      </w:r>
    </w:p>
    <w:p w:rsidR="00C81479" w:rsidRPr="007C1790" w:rsidRDefault="002E2A6A" w:rsidP="007C1790">
      <w:pPr>
        <w:jc w:val="both"/>
        <w:rPr>
          <w:sz w:val="26"/>
          <w:szCs w:val="26"/>
        </w:rPr>
      </w:pPr>
      <w:bookmarkStart w:id="20" w:name="sub_345"/>
      <w:bookmarkEnd w:id="19"/>
      <w:r>
        <w:rPr>
          <w:sz w:val="26"/>
          <w:szCs w:val="26"/>
        </w:rPr>
        <w:t xml:space="preserve">     3.4.5. </w:t>
      </w:r>
      <w:r w:rsidR="00A4612C">
        <w:rPr>
          <w:sz w:val="26"/>
          <w:szCs w:val="26"/>
        </w:rPr>
        <w:t>о</w:t>
      </w:r>
      <w:r w:rsidR="00C81479" w:rsidRPr="007C1790">
        <w:rPr>
          <w:sz w:val="26"/>
          <w:szCs w:val="26"/>
        </w:rPr>
        <w:t>существляет общий контроль за деятельностью согласительной комиссии;</w:t>
      </w:r>
    </w:p>
    <w:p w:rsidR="00C81479" w:rsidRPr="007C1790" w:rsidRDefault="002E2A6A" w:rsidP="007C1790">
      <w:pPr>
        <w:jc w:val="both"/>
        <w:rPr>
          <w:sz w:val="26"/>
          <w:szCs w:val="26"/>
        </w:rPr>
      </w:pPr>
      <w:bookmarkStart w:id="21" w:name="sub_346"/>
      <w:bookmarkEnd w:id="20"/>
      <w:r>
        <w:rPr>
          <w:sz w:val="26"/>
          <w:szCs w:val="26"/>
        </w:rPr>
        <w:t xml:space="preserve">     3.4.6. </w:t>
      </w:r>
      <w:r w:rsidR="00A4612C">
        <w:rPr>
          <w:sz w:val="26"/>
          <w:szCs w:val="26"/>
        </w:rPr>
        <w:t>о</w:t>
      </w:r>
      <w:r w:rsidR="00C81479" w:rsidRPr="007C1790">
        <w:rPr>
          <w:sz w:val="26"/>
          <w:szCs w:val="26"/>
        </w:rPr>
        <w:t>существляет иные полномочия, необходимые для организации надлежащей деятельности согласительной комиссии.</w:t>
      </w:r>
    </w:p>
    <w:p w:rsidR="00C81479" w:rsidRPr="007C1790" w:rsidRDefault="002E2A6A" w:rsidP="007C1790">
      <w:pPr>
        <w:jc w:val="both"/>
        <w:rPr>
          <w:sz w:val="26"/>
          <w:szCs w:val="26"/>
        </w:rPr>
      </w:pPr>
      <w:bookmarkStart w:id="22" w:name="sub_35"/>
      <w:bookmarkEnd w:id="21"/>
      <w:r>
        <w:rPr>
          <w:sz w:val="26"/>
          <w:szCs w:val="26"/>
        </w:rPr>
        <w:t xml:space="preserve">     </w:t>
      </w:r>
      <w:r w:rsidR="00C81479" w:rsidRPr="007C1790">
        <w:rPr>
          <w:sz w:val="26"/>
          <w:szCs w:val="26"/>
        </w:rPr>
        <w:t>3.5. Секретарь согласительной комиссии:</w:t>
      </w:r>
    </w:p>
    <w:p w:rsidR="00C81479" w:rsidRPr="007C1790" w:rsidRDefault="002E2A6A" w:rsidP="002E2A6A">
      <w:pPr>
        <w:ind w:firstLine="284"/>
        <w:jc w:val="both"/>
        <w:rPr>
          <w:sz w:val="26"/>
          <w:szCs w:val="26"/>
        </w:rPr>
      </w:pPr>
      <w:bookmarkStart w:id="23" w:name="sub_351"/>
      <w:bookmarkEnd w:id="22"/>
      <w:r>
        <w:rPr>
          <w:sz w:val="26"/>
          <w:szCs w:val="26"/>
        </w:rPr>
        <w:t>3.5.1.</w:t>
      </w:r>
      <w:r w:rsidR="00C81479" w:rsidRPr="007C1790">
        <w:rPr>
          <w:sz w:val="26"/>
          <w:szCs w:val="26"/>
        </w:rPr>
        <w:t xml:space="preserve"> </w:t>
      </w:r>
      <w:r w:rsidR="00A4612C">
        <w:rPr>
          <w:sz w:val="26"/>
          <w:szCs w:val="26"/>
        </w:rPr>
        <w:t>в</w:t>
      </w:r>
      <w:r w:rsidR="00C81479" w:rsidRPr="007C1790">
        <w:rPr>
          <w:sz w:val="26"/>
          <w:szCs w:val="26"/>
        </w:rPr>
        <w:t>едет протокол заседания согласительной комиссии, оформляет протокол заседания согласительной комиссии;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24" w:name="sub_352"/>
      <w:bookmarkEnd w:id="23"/>
      <w:r w:rsidRPr="007C1790">
        <w:rPr>
          <w:sz w:val="26"/>
          <w:szCs w:val="26"/>
        </w:rPr>
        <w:t>3.5.2</w:t>
      </w:r>
      <w:r w:rsidR="002E2A6A">
        <w:rPr>
          <w:sz w:val="26"/>
          <w:szCs w:val="26"/>
        </w:rPr>
        <w:t>.</w:t>
      </w:r>
      <w:r w:rsidRPr="007C1790">
        <w:rPr>
          <w:sz w:val="26"/>
          <w:szCs w:val="26"/>
        </w:rPr>
        <w:t xml:space="preserve"> </w:t>
      </w:r>
      <w:r w:rsidR="00A4612C">
        <w:rPr>
          <w:sz w:val="26"/>
          <w:szCs w:val="26"/>
        </w:rPr>
        <w:t>г</w:t>
      </w:r>
      <w:r w:rsidRPr="007C1790">
        <w:rPr>
          <w:sz w:val="26"/>
          <w:szCs w:val="26"/>
        </w:rPr>
        <w:t>отовит материалы к заседанию согласительной комиссии и проекты принимаемых решений;</w:t>
      </w:r>
    </w:p>
    <w:p w:rsidR="00C81479" w:rsidRPr="007C1790" w:rsidRDefault="002E2A6A" w:rsidP="002E2A6A">
      <w:pPr>
        <w:ind w:firstLine="284"/>
        <w:jc w:val="both"/>
        <w:rPr>
          <w:sz w:val="26"/>
          <w:szCs w:val="26"/>
        </w:rPr>
      </w:pPr>
      <w:bookmarkStart w:id="25" w:name="sub_353"/>
      <w:bookmarkEnd w:id="24"/>
      <w:r>
        <w:rPr>
          <w:sz w:val="26"/>
          <w:szCs w:val="26"/>
        </w:rPr>
        <w:t>3.5.3.</w:t>
      </w:r>
      <w:r w:rsidR="00C81479" w:rsidRPr="007C1790">
        <w:rPr>
          <w:sz w:val="26"/>
          <w:szCs w:val="26"/>
        </w:rPr>
        <w:t xml:space="preserve"> </w:t>
      </w:r>
      <w:r w:rsidR="00A4612C">
        <w:rPr>
          <w:sz w:val="26"/>
          <w:szCs w:val="26"/>
        </w:rPr>
        <w:t>и</w:t>
      </w:r>
      <w:r w:rsidR="00C81479" w:rsidRPr="007C1790">
        <w:rPr>
          <w:sz w:val="26"/>
          <w:szCs w:val="26"/>
        </w:rPr>
        <w:t>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проведения заседания;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26" w:name="sub_354"/>
      <w:bookmarkEnd w:id="25"/>
      <w:r w:rsidRPr="007C1790">
        <w:rPr>
          <w:sz w:val="26"/>
          <w:szCs w:val="26"/>
        </w:rPr>
        <w:t>3.5.4</w:t>
      </w:r>
      <w:r w:rsidR="002E2A6A">
        <w:rPr>
          <w:sz w:val="26"/>
          <w:szCs w:val="26"/>
        </w:rPr>
        <w:t>.</w:t>
      </w:r>
      <w:r w:rsidRPr="007C1790">
        <w:rPr>
          <w:sz w:val="26"/>
          <w:szCs w:val="26"/>
        </w:rPr>
        <w:t xml:space="preserve"> </w:t>
      </w:r>
      <w:r w:rsidR="00A4612C">
        <w:rPr>
          <w:sz w:val="26"/>
          <w:szCs w:val="26"/>
        </w:rPr>
        <w:t>в</w:t>
      </w:r>
      <w:r w:rsidRPr="007C1790">
        <w:rPr>
          <w:sz w:val="26"/>
          <w:szCs w:val="26"/>
        </w:rPr>
        <w:t>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27" w:name="sub_36"/>
      <w:bookmarkEnd w:id="26"/>
      <w:r w:rsidRPr="007C1790">
        <w:rPr>
          <w:sz w:val="26"/>
          <w:szCs w:val="26"/>
        </w:rPr>
        <w:t>3.6. Члены согласительной комиссии обязаны: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28" w:name="sub_361"/>
      <w:bookmarkEnd w:id="27"/>
      <w:r w:rsidRPr="007C1790">
        <w:rPr>
          <w:sz w:val="26"/>
          <w:szCs w:val="26"/>
        </w:rPr>
        <w:t>3.6.1</w:t>
      </w:r>
      <w:r w:rsidR="002E2A6A">
        <w:rPr>
          <w:sz w:val="26"/>
          <w:szCs w:val="26"/>
        </w:rPr>
        <w:t xml:space="preserve">. </w:t>
      </w:r>
      <w:r w:rsidR="00A4612C">
        <w:rPr>
          <w:sz w:val="26"/>
          <w:szCs w:val="26"/>
        </w:rPr>
        <w:t>п</w:t>
      </w:r>
      <w:r w:rsidRPr="007C1790">
        <w:rPr>
          <w:sz w:val="26"/>
          <w:szCs w:val="26"/>
        </w:rPr>
        <w:t>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29" w:name="sub_362"/>
      <w:bookmarkEnd w:id="28"/>
      <w:r w:rsidRPr="007C1790">
        <w:rPr>
          <w:sz w:val="26"/>
          <w:szCs w:val="26"/>
        </w:rPr>
        <w:t>3.6.2</w:t>
      </w:r>
      <w:r w:rsidR="002E2A6A">
        <w:rPr>
          <w:sz w:val="26"/>
          <w:szCs w:val="26"/>
        </w:rPr>
        <w:t>.</w:t>
      </w:r>
      <w:r w:rsidRPr="007C1790">
        <w:rPr>
          <w:sz w:val="26"/>
          <w:szCs w:val="26"/>
        </w:rPr>
        <w:t xml:space="preserve"> </w:t>
      </w:r>
      <w:r w:rsidR="00A4612C">
        <w:rPr>
          <w:sz w:val="26"/>
          <w:szCs w:val="26"/>
        </w:rPr>
        <w:t>п</w:t>
      </w:r>
      <w:r w:rsidRPr="007C1790">
        <w:rPr>
          <w:sz w:val="26"/>
          <w:szCs w:val="26"/>
        </w:rPr>
        <w:t>ринимать участие в заседаниях согласительной комиссии.</w:t>
      </w:r>
    </w:p>
    <w:bookmarkEnd w:id="29"/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</w:p>
    <w:p w:rsidR="00C81479" w:rsidRPr="002E2A6A" w:rsidRDefault="00C81479" w:rsidP="002E2A6A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30" w:name="sub_1004"/>
      <w:r w:rsidRPr="002E2A6A">
        <w:rPr>
          <w:rFonts w:ascii="Times New Roman" w:hAnsi="Times New Roman" w:cs="Times New Roman"/>
          <w:color w:val="auto"/>
          <w:sz w:val="26"/>
          <w:szCs w:val="26"/>
        </w:rPr>
        <w:t>4. Порядок работы согласительной комиссии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31" w:name="sub_41"/>
      <w:bookmarkEnd w:id="30"/>
      <w:r w:rsidRPr="007C1790">
        <w:rPr>
          <w:sz w:val="26"/>
          <w:szCs w:val="26"/>
        </w:rPr>
        <w:t xml:space="preserve">4.1.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</w:t>
      </w:r>
      <w:hyperlink r:id="rId18" w:history="1">
        <w:r w:rsidRPr="002E2A6A">
          <w:rPr>
            <w:rStyle w:val="af"/>
            <w:b w:val="0"/>
            <w:color w:val="auto"/>
            <w:sz w:val="26"/>
            <w:szCs w:val="26"/>
          </w:rPr>
          <w:t>частью 8 статьи 42.10</w:t>
        </w:r>
      </w:hyperlink>
      <w:r w:rsidRPr="007C1790">
        <w:rPr>
          <w:sz w:val="26"/>
          <w:szCs w:val="26"/>
        </w:rPr>
        <w:t xml:space="preserve"> Федерального закона N 221-ФЗ порядке приглашаются заинтересованные лица, указанные в </w:t>
      </w:r>
      <w:hyperlink r:id="rId19" w:history="1">
        <w:r w:rsidRPr="002E2A6A">
          <w:rPr>
            <w:rStyle w:val="af"/>
            <w:b w:val="0"/>
            <w:color w:val="auto"/>
            <w:sz w:val="26"/>
            <w:szCs w:val="26"/>
          </w:rPr>
          <w:t>части 3 статьи 39</w:t>
        </w:r>
      </w:hyperlink>
      <w:r w:rsidRPr="007C1790">
        <w:rPr>
          <w:sz w:val="26"/>
          <w:szCs w:val="26"/>
        </w:rPr>
        <w:t xml:space="preserve"> Федерального закона N 221-ФЗ, и исполнитель комплексных кадастровых работ.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32" w:name="sub_42"/>
      <w:bookmarkEnd w:id="31"/>
      <w:r w:rsidRPr="007C1790">
        <w:rPr>
          <w:sz w:val="26"/>
          <w:szCs w:val="26"/>
        </w:rPr>
        <w:t xml:space="preserve">4.2. Извещение о проведении заседания согласительной комиссии по </w:t>
      </w:r>
      <w:hyperlink r:id="rId20" w:history="1">
        <w:r w:rsidRPr="002E2A6A">
          <w:rPr>
            <w:rStyle w:val="af"/>
            <w:b w:val="0"/>
            <w:color w:val="auto"/>
            <w:sz w:val="26"/>
            <w:szCs w:val="26"/>
          </w:rPr>
          <w:t>форме</w:t>
        </w:r>
      </w:hyperlink>
      <w:r w:rsidRPr="007C1790">
        <w:rPr>
          <w:sz w:val="26"/>
          <w:szCs w:val="26"/>
        </w:rPr>
        <w:t xml:space="preserve">, установленной </w:t>
      </w:r>
      <w:hyperlink r:id="rId21" w:history="1">
        <w:r w:rsidRPr="002E2A6A">
          <w:rPr>
            <w:rStyle w:val="af"/>
            <w:b w:val="0"/>
            <w:color w:val="auto"/>
            <w:sz w:val="26"/>
            <w:szCs w:val="26"/>
          </w:rPr>
          <w:t>Приказом</w:t>
        </w:r>
      </w:hyperlink>
      <w:r w:rsidRPr="007C1790">
        <w:rPr>
          <w:sz w:val="26"/>
          <w:szCs w:val="26"/>
        </w:rPr>
        <w:t xml:space="preserve"> Минэкономразвития Российской Федерации от 23.04.2015 N 254, содержащее,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</w:t>
      </w:r>
      <w:hyperlink r:id="rId22" w:history="1">
        <w:r w:rsidRPr="002E2A6A">
          <w:rPr>
            <w:rStyle w:val="af"/>
            <w:b w:val="0"/>
            <w:color w:val="auto"/>
            <w:sz w:val="26"/>
            <w:szCs w:val="26"/>
          </w:rPr>
          <w:t>статьей 42.7</w:t>
        </w:r>
      </w:hyperlink>
      <w:r w:rsidRPr="007C1790">
        <w:rPr>
          <w:sz w:val="26"/>
          <w:szCs w:val="26"/>
        </w:rPr>
        <w:t xml:space="preserve"> Федерального закона N 221-ФЗ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первого заседания.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33" w:name="sub_43"/>
      <w:bookmarkEnd w:id="32"/>
      <w:r w:rsidRPr="007C1790">
        <w:rPr>
          <w:sz w:val="26"/>
          <w:szCs w:val="26"/>
        </w:rPr>
        <w:t xml:space="preserve">4.3. </w:t>
      </w:r>
      <w:hyperlink r:id="rId23" w:history="1">
        <w:r w:rsidRPr="002E2A6A">
          <w:rPr>
            <w:rStyle w:val="af"/>
            <w:b w:val="0"/>
            <w:color w:val="auto"/>
            <w:sz w:val="26"/>
            <w:szCs w:val="26"/>
          </w:rPr>
          <w:t>Проект</w:t>
        </w:r>
      </w:hyperlink>
      <w:r w:rsidRPr="002E2A6A">
        <w:rPr>
          <w:b/>
          <w:sz w:val="26"/>
          <w:szCs w:val="26"/>
        </w:rPr>
        <w:t xml:space="preserve"> </w:t>
      </w:r>
      <w:r w:rsidRPr="007C1790">
        <w:rPr>
          <w:sz w:val="26"/>
          <w:szCs w:val="26"/>
        </w:rPr>
        <w:t xml:space="preserve">карты-плана территории, подготовленный исполнителем работ по форме, установленной </w:t>
      </w:r>
      <w:hyperlink r:id="rId24" w:history="1">
        <w:r w:rsidRPr="002E2A6A">
          <w:rPr>
            <w:rStyle w:val="af"/>
            <w:b w:val="0"/>
            <w:color w:val="auto"/>
            <w:sz w:val="26"/>
            <w:szCs w:val="26"/>
          </w:rPr>
          <w:t>приказом</w:t>
        </w:r>
      </w:hyperlink>
      <w:r w:rsidRPr="007C1790">
        <w:rPr>
          <w:sz w:val="26"/>
          <w:szCs w:val="26"/>
        </w:rPr>
        <w:t xml:space="preserve"> Минэкономразвития России от 22.06.2015 N 387 "Об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подготовке" (далее - Приказ N 387), направляется в согласительную комиссию заказчиком комплексных кадастровых работ в соответствии с </w:t>
      </w:r>
      <w:hyperlink r:id="rId25" w:history="1">
        <w:r w:rsidRPr="002E2A6A">
          <w:rPr>
            <w:rStyle w:val="af"/>
            <w:b w:val="0"/>
            <w:color w:val="auto"/>
            <w:sz w:val="26"/>
            <w:szCs w:val="26"/>
          </w:rPr>
          <w:t>частью 9 статьи 42.10</w:t>
        </w:r>
      </w:hyperlink>
      <w:r w:rsidRPr="007C1790">
        <w:rPr>
          <w:sz w:val="26"/>
          <w:szCs w:val="26"/>
        </w:rPr>
        <w:t xml:space="preserve"> Федерального закона N 221-ФЗ.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34" w:name="sub_44"/>
      <w:bookmarkEnd w:id="33"/>
      <w:r w:rsidRPr="007C1790">
        <w:rPr>
          <w:sz w:val="26"/>
          <w:szCs w:val="26"/>
        </w:rPr>
        <w:lastRenderedPageBreak/>
        <w:t>4.4. 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35" w:name="sub_45"/>
      <w:bookmarkEnd w:id="34"/>
      <w:r w:rsidRPr="007C1790">
        <w:rPr>
          <w:sz w:val="26"/>
          <w:szCs w:val="26"/>
        </w:rPr>
        <w:t>4.5.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36" w:name="sub_46"/>
      <w:bookmarkEnd w:id="35"/>
      <w:r w:rsidRPr="007C1790">
        <w:rPr>
          <w:sz w:val="26"/>
          <w:szCs w:val="26"/>
        </w:rPr>
        <w:t xml:space="preserve">4.6.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26" w:history="1">
        <w:r w:rsidRPr="002E2A6A">
          <w:rPr>
            <w:rStyle w:val="af"/>
            <w:b w:val="0"/>
            <w:color w:val="auto"/>
            <w:sz w:val="26"/>
            <w:szCs w:val="26"/>
          </w:rPr>
          <w:t>Федеральным законом</w:t>
        </w:r>
      </w:hyperlink>
      <w:r w:rsidRPr="007C1790">
        <w:rPr>
          <w:sz w:val="26"/>
          <w:szCs w:val="26"/>
        </w:rPr>
        <w:t xml:space="preserve"> N 221-ФЗ.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37" w:name="sub_47"/>
      <w:bookmarkEnd w:id="36"/>
      <w:r w:rsidRPr="007C1790">
        <w:rPr>
          <w:sz w:val="26"/>
          <w:szCs w:val="26"/>
        </w:rPr>
        <w:t xml:space="preserve">4.7. Возражения заинтересованных лиц, указанных в </w:t>
      </w:r>
      <w:hyperlink r:id="rId27" w:history="1">
        <w:r w:rsidRPr="002E2A6A">
          <w:rPr>
            <w:rStyle w:val="af"/>
            <w:b w:val="0"/>
            <w:color w:val="auto"/>
            <w:sz w:val="26"/>
            <w:szCs w:val="26"/>
          </w:rPr>
          <w:t>части 3 статьи 39</w:t>
        </w:r>
      </w:hyperlink>
      <w:r w:rsidRPr="007C1790">
        <w:rPr>
          <w:sz w:val="26"/>
          <w:szCs w:val="26"/>
        </w:rPr>
        <w:t xml:space="preserve"> Федерального закона N 221-ФЗ, относительно местоположения границ земельного участка, указанного в </w:t>
      </w:r>
      <w:hyperlink r:id="rId28" w:history="1">
        <w:r w:rsidRPr="002E2A6A">
          <w:rPr>
            <w:rStyle w:val="af"/>
            <w:b w:val="0"/>
            <w:color w:val="auto"/>
            <w:sz w:val="26"/>
            <w:szCs w:val="26"/>
          </w:rPr>
          <w:t>пунктах 1</w:t>
        </w:r>
      </w:hyperlink>
      <w:r w:rsidRPr="002E2A6A">
        <w:rPr>
          <w:b/>
          <w:sz w:val="26"/>
          <w:szCs w:val="26"/>
        </w:rPr>
        <w:t xml:space="preserve"> </w:t>
      </w:r>
      <w:r w:rsidRPr="002E2A6A">
        <w:rPr>
          <w:sz w:val="26"/>
          <w:szCs w:val="26"/>
        </w:rPr>
        <w:t>и</w:t>
      </w:r>
      <w:r w:rsidRPr="002E2A6A">
        <w:rPr>
          <w:b/>
          <w:sz w:val="26"/>
          <w:szCs w:val="26"/>
        </w:rPr>
        <w:t xml:space="preserve"> </w:t>
      </w:r>
      <w:hyperlink r:id="rId29" w:history="1">
        <w:r w:rsidRPr="002E2A6A">
          <w:rPr>
            <w:rStyle w:val="af"/>
            <w:b w:val="0"/>
            <w:color w:val="auto"/>
            <w:sz w:val="26"/>
            <w:szCs w:val="26"/>
          </w:rPr>
          <w:t>2 части 1 статьи 42.1</w:t>
        </w:r>
      </w:hyperlink>
      <w:r w:rsidRPr="007C1790">
        <w:rPr>
          <w:sz w:val="26"/>
          <w:szCs w:val="26"/>
        </w:rPr>
        <w:t xml:space="preserve"> Федерального закона N 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рабочих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</w:t>
      </w:r>
      <w:hyperlink r:id="rId30" w:history="1">
        <w:r w:rsidRPr="002E2A6A">
          <w:rPr>
            <w:rStyle w:val="af"/>
            <w:b w:val="0"/>
            <w:color w:val="auto"/>
            <w:sz w:val="26"/>
            <w:szCs w:val="26"/>
          </w:rPr>
          <w:t>части 15 статьи 42.10</w:t>
        </w:r>
      </w:hyperlink>
      <w:r w:rsidRPr="007C1790">
        <w:rPr>
          <w:sz w:val="26"/>
          <w:szCs w:val="26"/>
        </w:rPr>
        <w:t xml:space="preserve"> Федерального закона N 221-ФЗ.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38" w:name="sub_48"/>
      <w:bookmarkEnd w:id="37"/>
      <w:r w:rsidRPr="007C1790">
        <w:rPr>
          <w:sz w:val="26"/>
          <w:szCs w:val="26"/>
        </w:rPr>
        <w:t>4.8.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39" w:name="sub_481"/>
      <w:bookmarkEnd w:id="38"/>
      <w:r w:rsidRPr="007C1790">
        <w:rPr>
          <w:sz w:val="26"/>
          <w:szCs w:val="26"/>
        </w:rPr>
        <w:t>4.8.1</w:t>
      </w:r>
      <w:r w:rsidR="00270BAC">
        <w:rPr>
          <w:sz w:val="26"/>
          <w:szCs w:val="26"/>
        </w:rPr>
        <w:t>.</w:t>
      </w:r>
      <w:r w:rsidRPr="007C1790">
        <w:rPr>
          <w:sz w:val="26"/>
          <w:szCs w:val="26"/>
        </w:rPr>
        <w:t xml:space="preserve"> </w:t>
      </w:r>
      <w:r w:rsidR="00A4612C">
        <w:rPr>
          <w:sz w:val="26"/>
          <w:szCs w:val="26"/>
        </w:rPr>
        <w:t>с</w:t>
      </w:r>
      <w:r w:rsidRPr="007C1790">
        <w:rPr>
          <w:sz w:val="26"/>
          <w:szCs w:val="26"/>
        </w:rPr>
        <w:t xml:space="preserve">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31" w:history="1">
        <w:r w:rsidRPr="002E2A6A">
          <w:rPr>
            <w:rStyle w:val="af"/>
            <w:b w:val="0"/>
            <w:color w:val="auto"/>
            <w:sz w:val="26"/>
            <w:szCs w:val="26"/>
          </w:rPr>
          <w:t>части 3 статьи 39</w:t>
        </w:r>
      </w:hyperlink>
      <w:r w:rsidRPr="007C1790">
        <w:rPr>
          <w:sz w:val="26"/>
          <w:szCs w:val="26"/>
        </w:rPr>
        <w:t xml:space="preserve"> Федерального закона N 221-ФЗ, а также,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40" w:name="sub_482"/>
      <w:bookmarkEnd w:id="39"/>
      <w:r w:rsidRPr="007C1790">
        <w:rPr>
          <w:sz w:val="26"/>
          <w:szCs w:val="26"/>
        </w:rPr>
        <w:t>4.8.2</w:t>
      </w:r>
      <w:r w:rsidR="00270BAC">
        <w:rPr>
          <w:sz w:val="26"/>
          <w:szCs w:val="26"/>
        </w:rPr>
        <w:t>.</w:t>
      </w:r>
      <w:r w:rsidRPr="007C1790">
        <w:rPr>
          <w:sz w:val="26"/>
          <w:szCs w:val="26"/>
        </w:rPr>
        <w:t xml:space="preserve"> </w:t>
      </w:r>
      <w:r w:rsidR="00A4612C">
        <w:rPr>
          <w:sz w:val="26"/>
          <w:szCs w:val="26"/>
        </w:rPr>
        <w:t>с</w:t>
      </w:r>
      <w:r w:rsidRPr="007C1790">
        <w:rPr>
          <w:sz w:val="26"/>
          <w:szCs w:val="26"/>
        </w:rPr>
        <w:t xml:space="preserve">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32" w:history="1">
        <w:r w:rsidRPr="002E2A6A">
          <w:rPr>
            <w:rStyle w:val="af"/>
            <w:b w:val="0"/>
            <w:color w:val="auto"/>
            <w:sz w:val="26"/>
            <w:szCs w:val="26"/>
          </w:rPr>
          <w:t>части 3 статьи 39</w:t>
        </w:r>
      </w:hyperlink>
      <w:r w:rsidRPr="007C1790">
        <w:rPr>
          <w:sz w:val="26"/>
          <w:szCs w:val="26"/>
        </w:rPr>
        <w:t xml:space="preserve"> Федерального закона N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41" w:name="sub_49"/>
      <w:bookmarkEnd w:id="40"/>
      <w:r w:rsidRPr="007C1790">
        <w:rPr>
          <w:sz w:val="26"/>
          <w:szCs w:val="26"/>
        </w:rPr>
        <w:t xml:space="preserve">4.9. </w:t>
      </w:r>
      <w:hyperlink r:id="rId33" w:history="1">
        <w:r w:rsidRPr="002E2A6A">
          <w:rPr>
            <w:rStyle w:val="af"/>
            <w:b w:val="0"/>
            <w:color w:val="auto"/>
            <w:sz w:val="26"/>
            <w:szCs w:val="26"/>
          </w:rPr>
          <w:t>Акт</w:t>
        </w:r>
      </w:hyperlink>
      <w:r w:rsidRPr="007C1790">
        <w:rPr>
          <w:sz w:val="26"/>
          <w:szCs w:val="26"/>
        </w:rPr>
        <w:t xml:space="preserve"> согласования местоположения границ земельных участков при выполнении комплексных кадастровых работ, форма которого установлена </w:t>
      </w:r>
      <w:hyperlink r:id="rId34" w:history="1">
        <w:r w:rsidRPr="002E2A6A">
          <w:rPr>
            <w:rStyle w:val="af"/>
            <w:b w:val="0"/>
            <w:color w:val="auto"/>
            <w:sz w:val="26"/>
            <w:szCs w:val="26"/>
          </w:rPr>
          <w:t>приказом</w:t>
        </w:r>
      </w:hyperlink>
      <w:r w:rsidRPr="007C1790">
        <w:rPr>
          <w:sz w:val="26"/>
          <w:szCs w:val="26"/>
        </w:rPr>
        <w:t xml:space="preserve"> N 387, и заключение согласительной комиссии, указанное в </w:t>
      </w:r>
      <w:hyperlink r:id="rId35" w:history="1">
        <w:r w:rsidRPr="002E2A6A">
          <w:rPr>
            <w:rStyle w:val="af"/>
            <w:b w:val="0"/>
            <w:color w:val="auto"/>
            <w:sz w:val="26"/>
            <w:szCs w:val="26"/>
          </w:rPr>
          <w:t>пункте 2 части 6 статьи 42.10</w:t>
        </w:r>
      </w:hyperlink>
      <w:r w:rsidRPr="002E2A6A">
        <w:rPr>
          <w:b/>
          <w:sz w:val="26"/>
          <w:szCs w:val="26"/>
        </w:rPr>
        <w:t xml:space="preserve"> </w:t>
      </w:r>
      <w:r w:rsidRPr="007C1790">
        <w:rPr>
          <w:sz w:val="26"/>
          <w:szCs w:val="26"/>
        </w:rPr>
        <w:t xml:space="preserve">Федерального закона N 221-ФЗ, оформляются согласительной комиссией в форме документов на бумажном носителе, которые хранятся в </w:t>
      </w:r>
      <w:r w:rsidR="00A4612C">
        <w:rPr>
          <w:sz w:val="26"/>
          <w:szCs w:val="26"/>
        </w:rPr>
        <w:t>администрации Моргаушского района Чувашской Республики</w:t>
      </w:r>
      <w:r w:rsidRPr="007C1790">
        <w:rPr>
          <w:sz w:val="26"/>
          <w:szCs w:val="26"/>
        </w:rPr>
        <w:t>.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42" w:name="sub_410"/>
      <w:bookmarkEnd w:id="41"/>
      <w:r w:rsidRPr="007C1790">
        <w:rPr>
          <w:sz w:val="26"/>
          <w:szCs w:val="26"/>
        </w:rPr>
        <w:t xml:space="preserve">4.10. В течение двадцати рабочих дней со дня истечения срока представления возражений, предусмотренных </w:t>
      </w:r>
      <w:hyperlink r:id="rId36" w:history="1">
        <w:r w:rsidRPr="002E2A6A">
          <w:rPr>
            <w:rStyle w:val="af"/>
            <w:b w:val="0"/>
            <w:color w:val="auto"/>
            <w:sz w:val="26"/>
            <w:szCs w:val="26"/>
          </w:rPr>
          <w:t>частью 14 статьи 42.10</w:t>
        </w:r>
      </w:hyperlink>
      <w:r w:rsidRPr="007C1790">
        <w:rPr>
          <w:sz w:val="26"/>
          <w:szCs w:val="26"/>
        </w:rPr>
        <w:t xml:space="preserve"> Федерального закона N 221-ФЗ,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43" w:name="sub_411"/>
      <w:bookmarkEnd w:id="42"/>
      <w:r w:rsidRPr="007C1790">
        <w:rPr>
          <w:sz w:val="26"/>
          <w:szCs w:val="26"/>
        </w:rPr>
        <w:t xml:space="preserve">4.11. По результатам работы согласительной комиссии составляется протокол заседания согласительной комиссии по </w:t>
      </w:r>
      <w:hyperlink r:id="rId37" w:history="1">
        <w:r w:rsidRPr="002E2A6A">
          <w:rPr>
            <w:rStyle w:val="af"/>
            <w:b w:val="0"/>
            <w:color w:val="auto"/>
            <w:sz w:val="26"/>
            <w:szCs w:val="26"/>
          </w:rPr>
          <w:t>форме</w:t>
        </w:r>
      </w:hyperlink>
      <w:r w:rsidRPr="002E2A6A">
        <w:rPr>
          <w:b/>
          <w:sz w:val="26"/>
          <w:szCs w:val="26"/>
        </w:rPr>
        <w:t xml:space="preserve">, </w:t>
      </w:r>
      <w:r w:rsidRPr="007C1790">
        <w:rPr>
          <w:sz w:val="26"/>
          <w:szCs w:val="26"/>
        </w:rPr>
        <w:t xml:space="preserve">установленной </w:t>
      </w:r>
      <w:hyperlink r:id="rId38" w:history="1">
        <w:r w:rsidRPr="002E2A6A">
          <w:rPr>
            <w:rStyle w:val="af"/>
            <w:b w:val="0"/>
            <w:color w:val="auto"/>
            <w:sz w:val="26"/>
            <w:szCs w:val="26"/>
          </w:rPr>
          <w:t>приказом</w:t>
        </w:r>
      </w:hyperlink>
      <w:r w:rsidRPr="002E2A6A">
        <w:rPr>
          <w:b/>
          <w:sz w:val="26"/>
          <w:szCs w:val="26"/>
        </w:rPr>
        <w:t xml:space="preserve"> </w:t>
      </w:r>
      <w:r w:rsidRPr="007C1790">
        <w:rPr>
          <w:sz w:val="26"/>
          <w:szCs w:val="26"/>
        </w:rPr>
        <w:t xml:space="preserve">Минэкономразвития России от 20.04.2015 N 244 "Об утверждении формы и содержания протокола заседания согласительной комиссии по вопросу согласования местоположения </w:t>
      </w:r>
      <w:r w:rsidRPr="007C1790">
        <w:rPr>
          <w:sz w:val="26"/>
          <w:szCs w:val="26"/>
        </w:rPr>
        <w:lastRenderedPageBreak/>
        <w:t>границ земельных участков при выполнении комплексных кадастровых работ",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44" w:name="sub_412"/>
      <w:bookmarkEnd w:id="43"/>
      <w:r w:rsidRPr="007C1790">
        <w:rPr>
          <w:sz w:val="26"/>
          <w:szCs w:val="26"/>
        </w:rPr>
        <w:t>4.12.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45" w:name="sub_413"/>
      <w:bookmarkEnd w:id="44"/>
      <w:r w:rsidRPr="007C1790">
        <w:rPr>
          <w:sz w:val="26"/>
          <w:szCs w:val="26"/>
        </w:rPr>
        <w:t>4.13.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46" w:name="sub_414"/>
      <w:bookmarkEnd w:id="45"/>
      <w:r w:rsidRPr="007C1790">
        <w:rPr>
          <w:sz w:val="26"/>
          <w:szCs w:val="26"/>
        </w:rPr>
        <w:t>4.14.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C81479" w:rsidRPr="007C1790" w:rsidRDefault="00C81479" w:rsidP="002E2A6A">
      <w:pPr>
        <w:ind w:firstLine="284"/>
        <w:jc w:val="both"/>
        <w:rPr>
          <w:sz w:val="26"/>
          <w:szCs w:val="26"/>
        </w:rPr>
      </w:pPr>
      <w:bookmarkStart w:id="47" w:name="sub_415"/>
      <w:bookmarkEnd w:id="46"/>
      <w:r w:rsidRPr="007C1790">
        <w:rPr>
          <w:sz w:val="26"/>
          <w:szCs w:val="26"/>
        </w:rPr>
        <w:t>4.15.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bookmarkEnd w:id="47"/>
    <w:p w:rsidR="00C81479" w:rsidRPr="007C1790" w:rsidRDefault="00C81479" w:rsidP="007C1790">
      <w:pPr>
        <w:jc w:val="both"/>
        <w:rPr>
          <w:sz w:val="26"/>
          <w:szCs w:val="26"/>
        </w:rPr>
      </w:pPr>
    </w:p>
    <w:p w:rsidR="00C81479" w:rsidRPr="007C1790" w:rsidRDefault="00C81479" w:rsidP="002E2A6A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48" w:name="sub_1005"/>
      <w:r w:rsidRPr="007C1790">
        <w:rPr>
          <w:rFonts w:ascii="Times New Roman" w:hAnsi="Times New Roman" w:cs="Times New Roman"/>
          <w:sz w:val="26"/>
          <w:szCs w:val="26"/>
        </w:rPr>
        <w:t>5. Порядок рассмотрения споров о местоположении границ земельных участков</w:t>
      </w:r>
    </w:p>
    <w:p w:rsidR="00C81479" w:rsidRPr="007C1790" w:rsidRDefault="00270BAC" w:rsidP="007C1790">
      <w:pPr>
        <w:jc w:val="both"/>
        <w:rPr>
          <w:sz w:val="26"/>
          <w:szCs w:val="26"/>
        </w:rPr>
      </w:pPr>
      <w:bookmarkStart w:id="49" w:name="sub_51"/>
      <w:bookmarkEnd w:id="48"/>
      <w:r>
        <w:rPr>
          <w:sz w:val="26"/>
          <w:szCs w:val="26"/>
        </w:rPr>
        <w:t xml:space="preserve">     </w:t>
      </w:r>
      <w:r w:rsidR="00C81479" w:rsidRPr="007C1790">
        <w:rPr>
          <w:sz w:val="26"/>
          <w:szCs w:val="26"/>
        </w:rPr>
        <w:t>5.1.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C81479" w:rsidRPr="007C1790" w:rsidRDefault="00270BAC" w:rsidP="007C1790">
      <w:pPr>
        <w:jc w:val="both"/>
        <w:rPr>
          <w:sz w:val="26"/>
          <w:szCs w:val="26"/>
        </w:rPr>
      </w:pPr>
      <w:bookmarkStart w:id="50" w:name="sub_52"/>
      <w:bookmarkEnd w:id="49"/>
      <w:r>
        <w:rPr>
          <w:sz w:val="26"/>
          <w:szCs w:val="26"/>
        </w:rPr>
        <w:t xml:space="preserve">     </w:t>
      </w:r>
      <w:r w:rsidR="00C81479" w:rsidRPr="007C1790">
        <w:rPr>
          <w:sz w:val="26"/>
          <w:szCs w:val="26"/>
        </w:rPr>
        <w:t>5.2.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bookmarkEnd w:id="50"/>
    <w:p w:rsidR="00C81479" w:rsidRPr="007C1790" w:rsidRDefault="00C81479" w:rsidP="007C1790">
      <w:pPr>
        <w:ind w:left="284"/>
        <w:jc w:val="both"/>
        <w:rPr>
          <w:sz w:val="26"/>
          <w:szCs w:val="26"/>
        </w:rPr>
      </w:pPr>
    </w:p>
    <w:sectPr w:rsidR="00C81479" w:rsidRPr="007C1790" w:rsidSect="007C1790">
      <w:pgSz w:w="11906" w:h="16838"/>
      <w:pgMar w:top="709" w:right="851" w:bottom="992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AC" w:rsidRDefault="00270BAC">
      <w:r>
        <w:separator/>
      </w:r>
    </w:p>
  </w:endnote>
  <w:endnote w:type="continuationSeparator" w:id="0">
    <w:p w:rsidR="00270BAC" w:rsidRDefault="0027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AC" w:rsidRDefault="00270BAC">
      <w:r>
        <w:separator/>
      </w:r>
    </w:p>
  </w:footnote>
  <w:footnote w:type="continuationSeparator" w:id="0">
    <w:p w:rsidR="00270BAC" w:rsidRDefault="0027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CA3D1E"/>
    <w:lvl w:ilvl="0">
      <w:numFmt w:val="bullet"/>
      <w:lvlText w:val="*"/>
      <w:lvlJc w:val="left"/>
    </w:lvl>
  </w:abstractNum>
  <w:abstractNum w:abstractNumId="1" w15:restartNumberingAfterBreak="0">
    <w:nsid w:val="0027174D"/>
    <w:multiLevelType w:val="multilevel"/>
    <w:tmpl w:val="3FD8D07A"/>
    <w:lvl w:ilvl="0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Mangal" w:hint="default"/>
        <w:sz w:val="24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ascii="Times New Roman" w:hAnsi="Times New Roman"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</w:abstractNum>
  <w:abstractNum w:abstractNumId="2" w15:restartNumberingAfterBreak="0">
    <w:nsid w:val="005619C8"/>
    <w:multiLevelType w:val="multilevel"/>
    <w:tmpl w:val="D2AC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4391F2C"/>
    <w:multiLevelType w:val="singleLevel"/>
    <w:tmpl w:val="3976F19A"/>
    <w:lvl w:ilvl="0">
      <w:start w:val="3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3C31BE"/>
    <w:multiLevelType w:val="multilevel"/>
    <w:tmpl w:val="3AAC511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Mangal" w:hint="default"/>
        <w:sz w:val="24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hAnsi="Times New Roman" w:cs="Mang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</w:abstractNum>
  <w:abstractNum w:abstractNumId="5" w15:restartNumberingAfterBreak="0">
    <w:nsid w:val="47A5470F"/>
    <w:multiLevelType w:val="multilevel"/>
    <w:tmpl w:val="4A66B02E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2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6" w:hanging="1800"/>
      </w:pPr>
      <w:rPr>
        <w:rFonts w:hint="default"/>
      </w:rPr>
    </w:lvl>
  </w:abstractNum>
  <w:abstractNum w:abstractNumId="6" w15:restartNumberingAfterBreak="0">
    <w:nsid w:val="57744FA1"/>
    <w:multiLevelType w:val="hybridMultilevel"/>
    <w:tmpl w:val="661CCF04"/>
    <w:lvl w:ilvl="0" w:tplc="3164370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B5D57"/>
    <w:multiLevelType w:val="singleLevel"/>
    <w:tmpl w:val="4170BEB2"/>
    <w:lvl w:ilvl="0">
      <w:start w:val="2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9A"/>
    <w:rsid w:val="0000080C"/>
    <w:rsid w:val="00004455"/>
    <w:rsid w:val="00007EAE"/>
    <w:rsid w:val="00015B21"/>
    <w:rsid w:val="000178B4"/>
    <w:rsid w:val="0002391F"/>
    <w:rsid w:val="0002470F"/>
    <w:rsid w:val="00034AD7"/>
    <w:rsid w:val="00046ACB"/>
    <w:rsid w:val="00061180"/>
    <w:rsid w:val="00064069"/>
    <w:rsid w:val="00070D5C"/>
    <w:rsid w:val="00072A28"/>
    <w:rsid w:val="000819F5"/>
    <w:rsid w:val="000823F3"/>
    <w:rsid w:val="00083D54"/>
    <w:rsid w:val="00086136"/>
    <w:rsid w:val="000A0772"/>
    <w:rsid w:val="000A5682"/>
    <w:rsid w:val="000A78CC"/>
    <w:rsid w:val="000B5DB7"/>
    <w:rsid w:val="000C0FEB"/>
    <w:rsid w:val="000C60A2"/>
    <w:rsid w:val="000C6BFC"/>
    <w:rsid w:val="000D0178"/>
    <w:rsid w:val="000D2969"/>
    <w:rsid w:val="000E0828"/>
    <w:rsid w:val="000E0BF2"/>
    <w:rsid w:val="000F66D3"/>
    <w:rsid w:val="000F7DE5"/>
    <w:rsid w:val="00105E77"/>
    <w:rsid w:val="00106342"/>
    <w:rsid w:val="00106618"/>
    <w:rsid w:val="001079F3"/>
    <w:rsid w:val="00117E69"/>
    <w:rsid w:val="0012210A"/>
    <w:rsid w:val="0013479C"/>
    <w:rsid w:val="001431AB"/>
    <w:rsid w:val="00146078"/>
    <w:rsid w:val="00154906"/>
    <w:rsid w:val="00162F15"/>
    <w:rsid w:val="001667E4"/>
    <w:rsid w:val="00185989"/>
    <w:rsid w:val="0019430F"/>
    <w:rsid w:val="001A5064"/>
    <w:rsid w:val="001A6DC8"/>
    <w:rsid w:val="001B1888"/>
    <w:rsid w:val="001B2764"/>
    <w:rsid w:val="001C5FDB"/>
    <w:rsid w:val="001F7658"/>
    <w:rsid w:val="00211BE9"/>
    <w:rsid w:val="00212F78"/>
    <w:rsid w:val="0021609A"/>
    <w:rsid w:val="00220A81"/>
    <w:rsid w:val="002228E6"/>
    <w:rsid w:val="00222CAA"/>
    <w:rsid w:val="002238D5"/>
    <w:rsid w:val="00231124"/>
    <w:rsid w:val="002342D7"/>
    <w:rsid w:val="00236D92"/>
    <w:rsid w:val="00240D20"/>
    <w:rsid w:val="00243FFE"/>
    <w:rsid w:val="00245C6B"/>
    <w:rsid w:val="00247160"/>
    <w:rsid w:val="00253934"/>
    <w:rsid w:val="0025513A"/>
    <w:rsid w:val="00266CF1"/>
    <w:rsid w:val="00270BAC"/>
    <w:rsid w:val="0028076C"/>
    <w:rsid w:val="00281F5F"/>
    <w:rsid w:val="00286B86"/>
    <w:rsid w:val="00291FAF"/>
    <w:rsid w:val="002921F6"/>
    <w:rsid w:val="0029460C"/>
    <w:rsid w:val="002A3455"/>
    <w:rsid w:val="002A49D4"/>
    <w:rsid w:val="002A5C50"/>
    <w:rsid w:val="002A6B2B"/>
    <w:rsid w:val="002A769B"/>
    <w:rsid w:val="002B0B7C"/>
    <w:rsid w:val="002B0E94"/>
    <w:rsid w:val="002B2AE0"/>
    <w:rsid w:val="002C788A"/>
    <w:rsid w:val="002D7461"/>
    <w:rsid w:val="002E2A6A"/>
    <w:rsid w:val="002E4341"/>
    <w:rsid w:val="002F29ED"/>
    <w:rsid w:val="002F2C07"/>
    <w:rsid w:val="002F77EB"/>
    <w:rsid w:val="00301AE3"/>
    <w:rsid w:val="00304043"/>
    <w:rsid w:val="0031039C"/>
    <w:rsid w:val="00311C45"/>
    <w:rsid w:val="00312032"/>
    <w:rsid w:val="00312579"/>
    <w:rsid w:val="00316B27"/>
    <w:rsid w:val="00323173"/>
    <w:rsid w:val="0032701E"/>
    <w:rsid w:val="0033251A"/>
    <w:rsid w:val="003379E6"/>
    <w:rsid w:val="00343931"/>
    <w:rsid w:val="003551F0"/>
    <w:rsid w:val="00361EDE"/>
    <w:rsid w:val="00362D8F"/>
    <w:rsid w:val="00365E56"/>
    <w:rsid w:val="003674F3"/>
    <w:rsid w:val="00371079"/>
    <w:rsid w:val="003746BA"/>
    <w:rsid w:val="00384271"/>
    <w:rsid w:val="00387C57"/>
    <w:rsid w:val="00390B14"/>
    <w:rsid w:val="00391990"/>
    <w:rsid w:val="00392EBE"/>
    <w:rsid w:val="003945D4"/>
    <w:rsid w:val="0039699B"/>
    <w:rsid w:val="003A06CE"/>
    <w:rsid w:val="003A28F5"/>
    <w:rsid w:val="003A3AE7"/>
    <w:rsid w:val="003B2845"/>
    <w:rsid w:val="003B2A7B"/>
    <w:rsid w:val="003B4C57"/>
    <w:rsid w:val="003C4FAB"/>
    <w:rsid w:val="003C7F65"/>
    <w:rsid w:val="003D6270"/>
    <w:rsid w:val="003D733F"/>
    <w:rsid w:val="003E01C7"/>
    <w:rsid w:val="003E385A"/>
    <w:rsid w:val="003E6CD3"/>
    <w:rsid w:val="003F0C19"/>
    <w:rsid w:val="00401200"/>
    <w:rsid w:val="004031D3"/>
    <w:rsid w:val="004035D7"/>
    <w:rsid w:val="00404721"/>
    <w:rsid w:val="00415EE4"/>
    <w:rsid w:val="004162B0"/>
    <w:rsid w:val="00423E33"/>
    <w:rsid w:val="00426205"/>
    <w:rsid w:val="0042623E"/>
    <w:rsid w:val="00430150"/>
    <w:rsid w:val="00430D4E"/>
    <w:rsid w:val="00432393"/>
    <w:rsid w:val="004331F9"/>
    <w:rsid w:val="004336B0"/>
    <w:rsid w:val="00446702"/>
    <w:rsid w:val="00452BAC"/>
    <w:rsid w:val="00457FEA"/>
    <w:rsid w:val="0046180D"/>
    <w:rsid w:val="004645B6"/>
    <w:rsid w:val="00486E01"/>
    <w:rsid w:val="004B5384"/>
    <w:rsid w:val="004C12BE"/>
    <w:rsid w:val="004C7796"/>
    <w:rsid w:val="004D19A2"/>
    <w:rsid w:val="004D3A69"/>
    <w:rsid w:val="004E1AF8"/>
    <w:rsid w:val="004E3772"/>
    <w:rsid w:val="004E7686"/>
    <w:rsid w:val="00500731"/>
    <w:rsid w:val="00500C8A"/>
    <w:rsid w:val="005129F1"/>
    <w:rsid w:val="005152B0"/>
    <w:rsid w:val="005200D2"/>
    <w:rsid w:val="0052313C"/>
    <w:rsid w:val="005239E2"/>
    <w:rsid w:val="00523DE0"/>
    <w:rsid w:val="00524401"/>
    <w:rsid w:val="005249B3"/>
    <w:rsid w:val="00526F84"/>
    <w:rsid w:val="0052706D"/>
    <w:rsid w:val="00535808"/>
    <w:rsid w:val="005373A8"/>
    <w:rsid w:val="00546637"/>
    <w:rsid w:val="00550F98"/>
    <w:rsid w:val="00554484"/>
    <w:rsid w:val="00554BEF"/>
    <w:rsid w:val="0056535E"/>
    <w:rsid w:val="00567B81"/>
    <w:rsid w:val="005746F1"/>
    <w:rsid w:val="0057663A"/>
    <w:rsid w:val="0058087E"/>
    <w:rsid w:val="00581550"/>
    <w:rsid w:val="00590BD3"/>
    <w:rsid w:val="005A3D53"/>
    <w:rsid w:val="005A6D0F"/>
    <w:rsid w:val="005A7B57"/>
    <w:rsid w:val="005B07A4"/>
    <w:rsid w:val="005B0F7B"/>
    <w:rsid w:val="005B51D0"/>
    <w:rsid w:val="005B6AB6"/>
    <w:rsid w:val="005B6CCA"/>
    <w:rsid w:val="005C00EF"/>
    <w:rsid w:val="005C0BDF"/>
    <w:rsid w:val="005C17C4"/>
    <w:rsid w:val="005C3357"/>
    <w:rsid w:val="005C7040"/>
    <w:rsid w:val="005D4550"/>
    <w:rsid w:val="005E264A"/>
    <w:rsid w:val="005F431B"/>
    <w:rsid w:val="005F6DC2"/>
    <w:rsid w:val="006008E4"/>
    <w:rsid w:val="00606DE4"/>
    <w:rsid w:val="006227A9"/>
    <w:rsid w:val="00627887"/>
    <w:rsid w:val="00636C39"/>
    <w:rsid w:val="00640E20"/>
    <w:rsid w:val="006433B8"/>
    <w:rsid w:val="00661CA0"/>
    <w:rsid w:val="0067479A"/>
    <w:rsid w:val="006804C8"/>
    <w:rsid w:val="0068507E"/>
    <w:rsid w:val="00692CB9"/>
    <w:rsid w:val="00692DCC"/>
    <w:rsid w:val="006C4F20"/>
    <w:rsid w:val="006D07E2"/>
    <w:rsid w:val="006D3434"/>
    <w:rsid w:val="006D43B6"/>
    <w:rsid w:val="006E118D"/>
    <w:rsid w:val="006E3D37"/>
    <w:rsid w:val="006E453D"/>
    <w:rsid w:val="006E5431"/>
    <w:rsid w:val="006E7ABF"/>
    <w:rsid w:val="006F13C0"/>
    <w:rsid w:val="006F36DB"/>
    <w:rsid w:val="006F5D8D"/>
    <w:rsid w:val="00703828"/>
    <w:rsid w:val="00704044"/>
    <w:rsid w:val="00716155"/>
    <w:rsid w:val="007220FA"/>
    <w:rsid w:val="00723DCD"/>
    <w:rsid w:val="007247FD"/>
    <w:rsid w:val="00741FF9"/>
    <w:rsid w:val="00742C27"/>
    <w:rsid w:val="00745283"/>
    <w:rsid w:val="00751647"/>
    <w:rsid w:val="00751C63"/>
    <w:rsid w:val="00780056"/>
    <w:rsid w:val="007954FE"/>
    <w:rsid w:val="0079715A"/>
    <w:rsid w:val="007A1E4C"/>
    <w:rsid w:val="007A72D8"/>
    <w:rsid w:val="007B2EB2"/>
    <w:rsid w:val="007C1790"/>
    <w:rsid w:val="007C6E53"/>
    <w:rsid w:val="007C7BE3"/>
    <w:rsid w:val="007D7019"/>
    <w:rsid w:val="007E1EA2"/>
    <w:rsid w:val="007E41E8"/>
    <w:rsid w:val="007E4935"/>
    <w:rsid w:val="007E6C2B"/>
    <w:rsid w:val="007F776A"/>
    <w:rsid w:val="0080074A"/>
    <w:rsid w:val="00812C9A"/>
    <w:rsid w:val="00820DA5"/>
    <w:rsid w:val="0082580A"/>
    <w:rsid w:val="00826A33"/>
    <w:rsid w:val="00834020"/>
    <w:rsid w:val="00837DEA"/>
    <w:rsid w:val="008421C6"/>
    <w:rsid w:val="008427D8"/>
    <w:rsid w:val="0084757D"/>
    <w:rsid w:val="00850C9B"/>
    <w:rsid w:val="008557DC"/>
    <w:rsid w:val="00865875"/>
    <w:rsid w:val="00866319"/>
    <w:rsid w:val="00871CA7"/>
    <w:rsid w:val="0087590B"/>
    <w:rsid w:val="00877A00"/>
    <w:rsid w:val="0088073A"/>
    <w:rsid w:val="00881BC6"/>
    <w:rsid w:val="008829B8"/>
    <w:rsid w:val="00883214"/>
    <w:rsid w:val="0089740F"/>
    <w:rsid w:val="008A4444"/>
    <w:rsid w:val="008A47C1"/>
    <w:rsid w:val="008A6D4E"/>
    <w:rsid w:val="008B035D"/>
    <w:rsid w:val="008B2BED"/>
    <w:rsid w:val="008B5687"/>
    <w:rsid w:val="008B6C96"/>
    <w:rsid w:val="008C38E5"/>
    <w:rsid w:val="008C3D34"/>
    <w:rsid w:val="008C429B"/>
    <w:rsid w:val="008C6C6C"/>
    <w:rsid w:val="008D0819"/>
    <w:rsid w:val="008D33E8"/>
    <w:rsid w:val="008D79FC"/>
    <w:rsid w:val="008F05C4"/>
    <w:rsid w:val="008F226A"/>
    <w:rsid w:val="008F62EF"/>
    <w:rsid w:val="00901F78"/>
    <w:rsid w:val="009170DE"/>
    <w:rsid w:val="00927839"/>
    <w:rsid w:val="0093168A"/>
    <w:rsid w:val="00931A6B"/>
    <w:rsid w:val="00935B36"/>
    <w:rsid w:val="00935E58"/>
    <w:rsid w:val="00936E28"/>
    <w:rsid w:val="0095074F"/>
    <w:rsid w:val="00956457"/>
    <w:rsid w:val="009679D3"/>
    <w:rsid w:val="009743C5"/>
    <w:rsid w:val="00977D28"/>
    <w:rsid w:val="009851DE"/>
    <w:rsid w:val="00985289"/>
    <w:rsid w:val="00986DE3"/>
    <w:rsid w:val="0099336B"/>
    <w:rsid w:val="00995358"/>
    <w:rsid w:val="009B2CD6"/>
    <w:rsid w:val="009B6174"/>
    <w:rsid w:val="009B6E13"/>
    <w:rsid w:val="009C3E25"/>
    <w:rsid w:val="009D088A"/>
    <w:rsid w:val="009E2552"/>
    <w:rsid w:val="009E2889"/>
    <w:rsid w:val="009F06AC"/>
    <w:rsid w:val="009F0AFB"/>
    <w:rsid w:val="009F550C"/>
    <w:rsid w:val="00A01676"/>
    <w:rsid w:val="00A01A58"/>
    <w:rsid w:val="00A06800"/>
    <w:rsid w:val="00A10392"/>
    <w:rsid w:val="00A14D97"/>
    <w:rsid w:val="00A21471"/>
    <w:rsid w:val="00A24F76"/>
    <w:rsid w:val="00A25E6E"/>
    <w:rsid w:val="00A41975"/>
    <w:rsid w:val="00A443B4"/>
    <w:rsid w:val="00A45112"/>
    <w:rsid w:val="00A4612C"/>
    <w:rsid w:val="00A56D7F"/>
    <w:rsid w:val="00A57177"/>
    <w:rsid w:val="00A617AB"/>
    <w:rsid w:val="00A64347"/>
    <w:rsid w:val="00A6686E"/>
    <w:rsid w:val="00A74730"/>
    <w:rsid w:val="00A77E14"/>
    <w:rsid w:val="00A80871"/>
    <w:rsid w:val="00A901F1"/>
    <w:rsid w:val="00A90252"/>
    <w:rsid w:val="00A95387"/>
    <w:rsid w:val="00AA6D1D"/>
    <w:rsid w:val="00AB709E"/>
    <w:rsid w:val="00AC68EE"/>
    <w:rsid w:val="00AC6ABE"/>
    <w:rsid w:val="00AD136E"/>
    <w:rsid w:val="00AD19BE"/>
    <w:rsid w:val="00AD6524"/>
    <w:rsid w:val="00AE0E9A"/>
    <w:rsid w:val="00AE79B5"/>
    <w:rsid w:val="00AF2A05"/>
    <w:rsid w:val="00AF3A7A"/>
    <w:rsid w:val="00B0300D"/>
    <w:rsid w:val="00B17CD1"/>
    <w:rsid w:val="00B216FA"/>
    <w:rsid w:val="00B23EC7"/>
    <w:rsid w:val="00B330AA"/>
    <w:rsid w:val="00B60257"/>
    <w:rsid w:val="00B7367D"/>
    <w:rsid w:val="00B73DA3"/>
    <w:rsid w:val="00B80280"/>
    <w:rsid w:val="00B85AA3"/>
    <w:rsid w:val="00B92906"/>
    <w:rsid w:val="00B97490"/>
    <w:rsid w:val="00BA0BDD"/>
    <w:rsid w:val="00BB14F6"/>
    <w:rsid w:val="00BC63F0"/>
    <w:rsid w:val="00BC7255"/>
    <w:rsid w:val="00BD4E0A"/>
    <w:rsid w:val="00BD5F52"/>
    <w:rsid w:val="00BD61CF"/>
    <w:rsid w:val="00C073CB"/>
    <w:rsid w:val="00C10DDB"/>
    <w:rsid w:val="00C12C5A"/>
    <w:rsid w:val="00C1309F"/>
    <w:rsid w:val="00C41F50"/>
    <w:rsid w:val="00C458F8"/>
    <w:rsid w:val="00C45F6A"/>
    <w:rsid w:val="00C54AC8"/>
    <w:rsid w:val="00C57F57"/>
    <w:rsid w:val="00C61375"/>
    <w:rsid w:val="00C73C19"/>
    <w:rsid w:val="00C77F2C"/>
    <w:rsid w:val="00C80B0C"/>
    <w:rsid w:val="00C80D19"/>
    <w:rsid w:val="00C81479"/>
    <w:rsid w:val="00C81D9B"/>
    <w:rsid w:val="00C82BE0"/>
    <w:rsid w:val="00C86E92"/>
    <w:rsid w:val="00C92B0D"/>
    <w:rsid w:val="00C946C2"/>
    <w:rsid w:val="00C979C6"/>
    <w:rsid w:val="00C979F1"/>
    <w:rsid w:val="00CA4989"/>
    <w:rsid w:val="00CA5A31"/>
    <w:rsid w:val="00CC7769"/>
    <w:rsid w:val="00CD07C0"/>
    <w:rsid w:val="00CD22F1"/>
    <w:rsid w:val="00CD3FA7"/>
    <w:rsid w:val="00CD7B5C"/>
    <w:rsid w:val="00CE01AD"/>
    <w:rsid w:val="00CE4C0F"/>
    <w:rsid w:val="00CF587E"/>
    <w:rsid w:val="00CF7A71"/>
    <w:rsid w:val="00D02DD7"/>
    <w:rsid w:val="00D0406E"/>
    <w:rsid w:val="00D05B81"/>
    <w:rsid w:val="00D136F3"/>
    <w:rsid w:val="00D15F02"/>
    <w:rsid w:val="00D210B6"/>
    <w:rsid w:val="00D248D3"/>
    <w:rsid w:val="00D24CEF"/>
    <w:rsid w:val="00D250BC"/>
    <w:rsid w:val="00D269B9"/>
    <w:rsid w:val="00D27CB0"/>
    <w:rsid w:val="00D356F1"/>
    <w:rsid w:val="00D4526B"/>
    <w:rsid w:val="00D50766"/>
    <w:rsid w:val="00D5732F"/>
    <w:rsid w:val="00D724D9"/>
    <w:rsid w:val="00D80EC6"/>
    <w:rsid w:val="00D81D77"/>
    <w:rsid w:val="00D826AC"/>
    <w:rsid w:val="00D83E94"/>
    <w:rsid w:val="00D854EA"/>
    <w:rsid w:val="00D8604C"/>
    <w:rsid w:val="00D904A6"/>
    <w:rsid w:val="00D96F25"/>
    <w:rsid w:val="00DA47B2"/>
    <w:rsid w:val="00DA5262"/>
    <w:rsid w:val="00DB4D03"/>
    <w:rsid w:val="00DC177F"/>
    <w:rsid w:val="00DC4007"/>
    <w:rsid w:val="00DC64AB"/>
    <w:rsid w:val="00DC7167"/>
    <w:rsid w:val="00DD0E90"/>
    <w:rsid w:val="00DE164A"/>
    <w:rsid w:val="00DF09EC"/>
    <w:rsid w:val="00E13573"/>
    <w:rsid w:val="00E14F38"/>
    <w:rsid w:val="00E16A38"/>
    <w:rsid w:val="00E330F8"/>
    <w:rsid w:val="00E37DAB"/>
    <w:rsid w:val="00E37DD8"/>
    <w:rsid w:val="00E52FD0"/>
    <w:rsid w:val="00E62C2B"/>
    <w:rsid w:val="00E656AC"/>
    <w:rsid w:val="00E7195C"/>
    <w:rsid w:val="00E77F78"/>
    <w:rsid w:val="00E8114E"/>
    <w:rsid w:val="00E86601"/>
    <w:rsid w:val="00E87777"/>
    <w:rsid w:val="00E93C79"/>
    <w:rsid w:val="00EA0F96"/>
    <w:rsid w:val="00EA3BC0"/>
    <w:rsid w:val="00EA461F"/>
    <w:rsid w:val="00EA5999"/>
    <w:rsid w:val="00EA5B0B"/>
    <w:rsid w:val="00EB0197"/>
    <w:rsid w:val="00EB3C0E"/>
    <w:rsid w:val="00EC3E8D"/>
    <w:rsid w:val="00EC5329"/>
    <w:rsid w:val="00EC7269"/>
    <w:rsid w:val="00ED3117"/>
    <w:rsid w:val="00EE0B55"/>
    <w:rsid w:val="00EE2FE0"/>
    <w:rsid w:val="00EE663C"/>
    <w:rsid w:val="00EE74CD"/>
    <w:rsid w:val="00EF3A01"/>
    <w:rsid w:val="00F11D61"/>
    <w:rsid w:val="00F14518"/>
    <w:rsid w:val="00F20544"/>
    <w:rsid w:val="00F302F8"/>
    <w:rsid w:val="00F30EC3"/>
    <w:rsid w:val="00F31BCD"/>
    <w:rsid w:val="00F42FA3"/>
    <w:rsid w:val="00F50DE5"/>
    <w:rsid w:val="00F52D8D"/>
    <w:rsid w:val="00F62B6E"/>
    <w:rsid w:val="00F6746D"/>
    <w:rsid w:val="00F732A6"/>
    <w:rsid w:val="00F758D0"/>
    <w:rsid w:val="00F81D7C"/>
    <w:rsid w:val="00F8241F"/>
    <w:rsid w:val="00F91C09"/>
    <w:rsid w:val="00F94798"/>
    <w:rsid w:val="00F95E39"/>
    <w:rsid w:val="00FA08C0"/>
    <w:rsid w:val="00FA6937"/>
    <w:rsid w:val="00FB7FDC"/>
    <w:rsid w:val="00FC6728"/>
    <w:rsid w:val="00FE322F"/>
    <w:rsid w:val="00FE3E00"/>
    <w:rsid w:val="00FF5619"/>
    <w:rsid w:val="00FF5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9F741ECE-4C51-4724-A4CD-AF46E274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7D2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747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8807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8073A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5F6DC2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5F6D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5F6D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84271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6">
    <w:name w:val="Style6"/>
    <w:basedOn w:val="a"/>
    <w:uiPriority w:val="99"/>
    <w:rsid w:val="00384271"/>
    <w:pPr>
      <w:widowControl w:val="0"/>
      <w:autoSpaceDE w:val="0"/>
      <w:autoSpaceDN w:val="0"/>
      <w:adjustRightInd w:val="0"/>
      <w:spacing w:line="280" w:lineRule="exact"/>
      <w:ind w:firstLine="545"/>
      <w:jc w:val="both"/>
    </w:pPr>
  </w:style>
  <w:style w:type="paragraph" w:customStyle="1" w:styleId="Style7">
    <w:name w:val="Style7"/>
    <w:basedOn w:val="a"/>
    <w:uiPriority w:val="99"/>
    <w:rsid w:val="00384271"/>
    <w:pPr>
      <w:widowControl w:val="0"/>
      <w:autoSpaceDE w:val="0"/>
      <w:autoSpaceDN w:val="0"/>
      <w:adjustRightInd w:val="0"/>
      <w:spacing w:line="293" w:lineRule="exact"/>
      <w:ind w:firstLine="547"/>
      <w:jc w:val="both"/>
    </w:pPr>
  </w:style>
  <w:style w:type="paragraph" w:customStyle="1" w:styleId="Style9">
    <w:name w:val="Style9"/>
    <w:basedOn w:val="a"/>
    <w:uiPriority w:val="99"/>
    <w:rsid w:val="00384271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uiPriority w:val="99"/>
    <w:rsid w:val="00384271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  <w:ind w:firstLine="1517"/>
    </w:pPr>
  </w:style>
  <w:style w:type="character" w:customStyle="1" w:styleId="FontStyle27">
    <w:name w:val="Font Style27"/>
    <w:basedOn w:val="a0"/>
    <w:uiPriority w:val="99"/>
    <w:rsid w:val="00384271"/>
    <w:rPr>
      <w:rFonts w:ascii="Times New Roman" w:hAnsi="Times New Roman" w:cs="Times New Roman"/>
      <w:i/>
      <w:iCs/>
      <w:spacing w:val="20"/>
      <w:sz w:val="18"/>
      <w:szCs w:val="18"/>
    </w:rPr>
  </w:style>
  <w:style w:type="paragraph" w:customStyle="1" w:styleId="Style3">
    <w:name w:val="Style3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a"/>
    <w:uiPriority w:val="99"/>
    <w:rsid w:val="00384271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  <w:ind w:hanging="1574"/>
    </w:pPr>
  </w:style>
  <w:style w:type="character" w:customStyle="1" w:styleId="FontStyle28">
    <w:name w:val="Font Style28"/>
    <w:basedOn w:val="a0"/>
    <w:uiPriority w:val="99"/>
    <w:rsid w:val="00384271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">
    <w:name w:val="Char Char Знак"/>
    <w:basedOn w:val="a"/>
    <w:rsid w:val="00430150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Таблицы (моноширинный)"/>
    <w:basedOn w:val="a"/>
    <w:next w:val="a"/>
    <w:rsid w:val="00741F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9">
    <w:name w:val="Block Text"/>
    <w:basedOn w:val="a"/>
    <w:rsid w:val="00741FF9"/>
    <w:pPr>
      <w:widowControl w:val="0"/>
      <w:tabs>
        <w:tab w:val="left" w:pos="13970"/>
      </w:tabs>
      <w:autoSpaceDE w:val="0"/>
      <w:autoSpaceDN w:val="0"/>
      <w:adjustRightInd w:val="0"/>
      <w:ind w:left="7370" w:right="50"/>
      <w:jc w:val="center"/>
    </w:pPr>
    <w:rPr>
      <w:bCs/>
    </w:rPr>
  </w:style>
  <w:style w:type="paragraph" w:styleId="aa">
    <w:name w:val="Body Text"/>
    <w:basedOn w:val="a"/>
    <w:link w:val="ab"/>
    <w:rsid w:val="00741FF9"/>
    <w:pPr>
      <w:widowControl w:val="0"/>
      <w:autoSpaceDE w:val="0"/>
      <w:autoSpaceDN w:val="0"/>
      <w:adjustRightInd w:val="0"/>
      <w:jc w:val="center"/>
    </w:pPr>
    <w:rPr>
      <w:sz w:val="18"/>
      <w:szCs w:val="18"/>
    </w:rPr>
  </w:style>
  <w:style w:type="character" w:customStyle="1" w:styleId="ab">
    <w:name w:val="Основной текст Знак"/>
    <w:basedOn w:val="a0"/>
    <w:link w:val="aa"/>
    <w:rsid w:val="00741FF9"/>
    <w:rPr>
      <w:sz w:val="18"/>
      <w:szCs w:val="18"/>
    </w:rPr>
  </w:style>
  <w:style w:type="paragraph" w:styleId="2">
    <w:name w:val="Body Text 2"/>
    <w:basedOn w:val="a"/>
    <w:link w:val="20"/>
    <w:rsid w:val="007C6E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7C6E53"/>
    <w:rPr>
      <w:rFonts w:ascii="Arial" w:hAnsi="Arial" w:cs="Arial"/>
      <w:sz w:val="22"/>
      <w:szCs w:val="22"/>
    </w:rPr>
  </w:style>
  <w:style w:type="table" w:styleId="ac">
    <w:name w:val="Table Grid"/>
    <w:basedOn w:val="a1"/>
    <w:uiPriority w:val="59"/>
    <w:rsid w:val="00EC5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24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5A7B57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2">
    <w:name w:val="Style2"/>
    <w:basedOn w:val="a"/>
    <w:uiPriority w:val="99"/>
    <w:rsid w:val="005A7B57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4">
    <w:name w:val="Style4"/>
    <w:basedOn w:val="a"/>
    <w:uiPriority w:val="99"/>
    <w:rsid w:val="005A7B57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"/>
    <w:uiPriority w:val="99"/>
    <w:rsid w:val="005A7B57"/>
    <w:pPr>
      <w:widowControl w:val="0"/>
      <w:autoSpaceDE w:val="0"/>
      <w:autoSpaceDN w:val="0"/>
      <w:adjustRightInd w:val="0"/>
      <w:jc w:val="both"/>
    </w:pPr>
  </w:style>
  <w:style w:type="character" w:customStyle="1" w:styleId="FontStyle13">
    <w:name w:val="Font Style13"/>
    <w:basedOn w:val="a0"/>
    <w:uiPriority w:val="99"/>
    <w:rsid w:val="005A7B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A7B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E7A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361E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5746F1"/>
    <w:pPr>
      <w:widowControl w:val="0"/>
      <w:autoSpaceDE w:val="0"/>
      <w:autoSpaceDN w:val="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574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5746F1"/>
    <w:rPr>
      <w:strike w:val="0"/>
      <w:dstrike w:val="0"/>
      <w:color w:val="333333"/>
      <w:u w:val="none"/>
      <w:effect w:val="none"/>
    </w:rPr>
  </w:style>
  <w:style w:type="paragraph" w:customStyle="1" w:styleId="ConsPlusTitle">
    <w:name w:val="ConsPlusTitle"/>
    <w:qFormat/>
    <w:rsid w:val="000E082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Calibri"/>
      <w:b/>
      <w:bCs/>
      <w:noProof/>
      <w:sz w:val="24"/>
      <w:szCs w:val="24"/>
    </w:rPr>
  </w:style>
  <w:style w:type="character" w:customStyle="1" w:styleId="af">
    <w:name w:val="Гипертекстовая ссылка"/>
    <w:basedOn w:val="a5"/>
    <w:uiPriority w:val="99"/>
    <w:rsid w:val="00106618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77D28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C8147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s1">
    <w:name w:val="s_1"/>
    <w:basedOn w:val="a"/>
    <w:rsid w:val="009953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99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2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996">
                          <w:marLeft w:val="150"/>
                          <w:marRight w:val="15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4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63742">
                          <w:marLeft w:val="150"/>
                          <w:marRight w:val="15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internet.garant.ru/document/redirect/12154874/139" TargetMode="External"/><Relationship Id="rId26" Type="http://schemas.openxmlformats.org/officeDocument/2006/relationships/hyperlink" Target="http://internet.garant.ru/document/redirect/12154874/0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1119644/0" TargetMode="External"/><Relationship Id="rId34" Type="http://schemas.openxmlformats.org/officeDocument/2006/relationships/hyperlink" Target="http://internet.garant.ru/document/redirect/71152150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4513507/0" TargetMode="External"/><Relationship Id="rId17" Type="http://schemas.openxmlformats.org/officeDocument/2006/relationships/hyperlink" Target="http://internet.garant.ru/document/redirect/12154874/3903" TargetMode="External"/><Relationship Id="rId25" Type="http://schemas.openxmlformats.org/officeDocument/2006/relationships/hyperlink" Target="http://internet.garant.ru/document/redirect/12154874/143" TargetMode="External"/><Relationship Id="rId33" Type="http://schemas.openxmlformats.org/officeDocument/2006/relationships/hyperlink" Target="http://internet.garant.ru/document/redirect/71152150/3000" TargetMode="External"/><Relationship Id="rId38" Type="http://schemas.openxmlformats.org/officeDocument/2006/relationships/hyperlink" Target="http://internet.garant.ru/document/redirect/71125100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54874/3903" TargetMode="External"/><Relationship Id="rId20" Type="http://schemas.openxmlformats.org/officeDocument/2006/relationships/hyperlink" Target="http://internet.garant.ru/document/redirect/71119644/2000" TargetMode="External"/><Relationship Id="rId29" Type="http://schemas.openxmlformats.org/officeDocument/2006/relationships/hyperlink" Target="http://internet.garant.ru/document/redirect/12154874/4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22724138/0" TargetMode="External"/><Relationship Id="rId24" Type="http://schemas.openxmlformats.org/officeDocument/2006/relationships/hyperlink" Target="http://internet.garant.ru/document/redirect/71152150/0" TargetMode="External"/><Relationship Id="rId32" Type="http://schemas.openxmlformats.org/officeDocument/2006/relationships/hyperlink" Target="http://internet.garant.ru/document/redirect/12154874/3903" TargetMode="External"/><Relationship Id="rId37" Type="http://schemas.openxmlformats.org/officeDocument/2006/relationships/hyperlink" Target="http://internet.garant.ru/document/redirect/71125100/100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54874/3903" TargetMode="External"/><Relationship Id="rId23" Type="http://schemas.openxmlformats.org/officeDocument/2006/relationships/hyperlink" Target="http://internet.garant.ru/document/redirect/71152150/1000" TargetMode="External"/><Relationship Id="rId28" Type="http://schemas.openxmlformats.org/officeDocument/2006/relationships/hyperlink" Target="http://internet.garant.ru/document/redirect/12154874/451" TargetMode="External"/><Relationship Id="rId36" Type="http://schemas.openxmlformats.org/officeDocument/2006/relationships/hyperlink" Target="http://internet.garant.ru/document/redirect/12154874/148" TargetMode="External"/><Relationship Id="rId10" Type="http://schemas.openxmlformats.org/officeDocument/2006/relationships/hyperlink" Target="http://internet.garant.ru/document/redirect/12154874/4210" TargetMode="External"/><Relationship Id="rId19" Type="http://schemas.openxmlformats.org/officeDocument/2006/relationships/hyperlink" Target="http://internet.garant.ru/document/redirect/12154874/3903" TargetMode="External"/><Relationship Id="rId31" Type="http://schemas.openxmlformats.org/officeDocument/2006/relationships/hyperlink" Target="http://internet.garant.ru/document/redirect/12154874/39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4513506/0" TargetMode="External"/><Relationship Id="rId14" Type="http://schemas.openxmlformats.org/officeDocument/2006/relationships/hyperlink" Target="http://internet.garant.ru/document/redirect/12154874/132" TargetMode="External"/><Relationship Id="rId22" Type="http://schemas.openxmlformats.org/officeDocument/2006/relationships/hyperlink" Target="http://internet.garant.ru/document/redirect/12154874/427" TargetMode="External"/><Relationship Id="rId27" Type="http://schemas.openxmlformats.org/officeDocument/2006/relationships/hyperlink" Target="http://internet.garant.ru/document/redirect/12154874/3903" TargetMode="External"/><Relationship Id="rId30" Type="http://schemas.openxmlformats.org/officeDocument/2006/relationships/hyperlink" Target="http://internet.garant.ru/document/redirect/12154874/149" TargetMode="External"/><Relationship Id="rId35" Type="http://schemas.openxmlformats.org/officeDocument/2006/relationships/hyperlink" Target="http://internet.garant.ru/document/redirect/12154874/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DF457-36E6-42F7-AEFD-ED9E520A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ЧЕБОКСАРСКОГО РАЙОНА</vt:lpstr>
    </vt:vector>
  </TitlesOfParts>
  <Company/>
  <LinksUpToDate>false</LinksUpToDate>
  <CharactersWithSpaces>15304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consultantplus://offline/ref=A1BD69439EB0B1FC48B7B7D635DB7E92318063DCB7D539262E9091102FC3B153H4FBJ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ЧЕБОКСАРСКОГО РАЙОНА</dc:title>
  <dc:creator>Администратор</dc:creator>
  <cp:lastModifiedBy>Семенов Николай Юрьевич</cp:lastModifiedBy>
  <cp:revision>2</cp:revision>
  <cp:lastPrinted>2022-06-15T12:31:00Z</cp:lastPrinted>
  <dcterms:created xsi:type="dcterms:W3CDTF">2022-07-18T05:27:00Z</dcterms:created>
  <dcterms:modified xsi:type="dcterms:W3CDTF">2022-07-18T05:27:00Z</dcterms:modified>
</cp:coreProperties>
</file>