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D079F">
        <w:trPr>
          <w:trHeight w:val="1559"/>
          <w:jc w:val="center"/>
        </w:trPr>
        <w:tc>
          <w:tcPr>
            <w:tcW w:w="3799" w:type="dxa"/>
          </w:tcPr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bookmarkStart w:id="0" w:name="_GoBack"/>
            <w:bookmarkEnd w:id="0"/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4D079F" w:rsidRDefault="004D079F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4D079F" w:rsidRDefault="004D079F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4D079F" w:rsidRDefault="004D079F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4D079F" w:rsidRDefault="004D079F">
            <w:pPr>
              <w:ind w:right="-1" w:hanging="12"/>
              <w:jc w:val="center"/>
              <w:rPr>
                <w:b/>
              </w:rPr>
            </w:pPr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8" o:title=""/>
                </v:shape>
                <o:OLEObject Type="Embed" ProgID="Word.Picture.8" ShapeID="_x0000_i1025" DrawAspect="Content" ObjectID="_1715148847" r:id="rId9"/>
              </w:object>
            </w:r>
          </w:p>
        </w:tc>
        <w:tc>
          <w:tcPr>
            <w:tcW w:w="3837" w:type="dxa"/>
          </w:tcPr>
          <w:p w:rsidR="004D079F" w:rsidRDefault="004D079F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4D079F" w:rsidRDefault="004D079F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4D079F" w:rsidRDefault="004D079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4D079F" w:rsidRDefault="004D079F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4D079F" w:rsidRDefault="004D079F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4D079F" w:rsidRDefault="004D079F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286630" w:rsidRDefault="00286630" w:rsidP="008A1BE9">
      <w:pPr>
        <w:pStyle w:val="ConsPlusNormal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3EED" w:rsidRPr="00F03EED" w:rsidRDefault="00F03EED" w:rsidP="008A1BE9">
      <w:pPr>
        <w:pStyle w:val="ConsPlusNormal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154E" w:rsidRPr="00F03EED" w:rsidRDefault="00F03EED" w:rsidP="00F03EE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3EED">
        <w:rPr>
          <w:rFonts w:ascii="Times New Roman" w:hAnsi="Times New Roman" w:cs="Times New Roman"/>
          <w:b/>
          <w:bCs/>
          <w:sz w:val="24"/>
          <w:szCs w:val="24"/>
        </w:rPr>
        <w:t>26 мая 2022 года</w:t>
      </w:r>
      <w:proofErr w:type="gramStart"/>
      <w:r w:rsidR="00E93302" w:rsidRPr="00F03EE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Pr="00F03EE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F03EED">
        <w:rPr>
          <w:rFonts w:ascii="Times New Roman" w:hAnsi="Times New Roman" w:cs="Times New Roman"/>
          <w:b/>
          <w:bCs/>
          <w:sz w:val="24"/>
          <w:szCs w:val="24"/>
        </w:rPr>
        <w:t xml:space="preserve"> 29-2</w:t>
      </w:r>
    </w:p>
    <w:p w:rsidR="00F2154E" w:rsidRPr="00F03EED" w:rsidRDefault="00F2154E" w:rsidP="00F2154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E91" w:rsidRPr="00F03EED" w:rsidRDefault="00B57E91" w:rsidP="00F2154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554ED" w:rsidRPr="00F03EED" w:rsidTr="00F03EE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554ED" w:rsidRPr="00F03EED" w:rsidRDefault="00D554ED" w:rsidP="00C764D7">
            <w:pPr>
              <w:widowControl w:val="0"/>
              <w:jc w:val="both"/>
              <w:rPr>
                <w:b/>
              </w:rPr>
            </w:pPr>
            <w:proofErr w:type="gramStart"/>
            <w:r w:rsidRPr="00F03EED">
              <w:rPr>
                <w:b/>
              </w:rPr>
              <w:t>О внесени</w:t>
            </w:r>
            <w:r w:rsidR="0066471F" w:rsidRPr="00F03EED">
              <w:rPr>
                <w:b/>
              </w:rPr>
              <w:t>и</w:t>
            </w:r>
            <w:r w:rsidRPr="00F03EED">
              <w:rPr>
                <w:b/>
              </w:rPr>
              <w:t xml:space="preserve"> </w:t>
            </w:r>
            <w:r w:rsidR="0036591A" w:rsidRPr="00F03EED">
              <w:rPr>
                <w:b/>
              </w:rPr>
              <w:t>изменений в Положение о порядке и размерах возмещения расходов, связанных с осуществлением депутатской деятельности, депутатам Новочебоксарского городского Собрания депутатов Чувашской Республики, выполняющим свои полномочия на непостоянной основе</w:t>
            </w:r>
            <w:r w:rsidR="00865937" w:rsidRPr="00F03EED">
              <w:rPr>
                <w:b/>
              </w:rPr>
              <w:t xml:space="preserve">, утвержденное решением </w:t>
            </w:r>
            <w:r w:rsidR="00393B04" w:rsidRPr="00F03EED">
              <w:rPr>
                <w:b/>
              </w:rPr>
              <w:t xml:space="preserve">Новочебоксарского городского Собрания депутатов </w:t>
            </w:r>
            <w:r w:rsidR="00865937" w:rsidRPr="00F03EED">
              <w:rPr>
                <w:b/>
              </w:rPr>
              <w:t>Чувашской Республики</w:t>
            </w:r>
            <w:r w:rsidR="0036591A" w:rsidRPr="00F03EED">
              <w:rPr>
                <w:b/>
              </w:rPr>
              <w:t xml:space="preserve"> от 25 октября</w:t>
            </w:r>
            <w:r w:rsidRPr="00F03EED">
              <w:rPr>
                <w:b/>
              </w:rPr>
              <w:t xml:space="preserve"> 2012 г</w:t>
            </w:r>
            <w:r w:rsidR="00055A76" w:rsidRPr="00F03EED">
              <w:rPr>
                <w:b/>
              </w:rPr>
              <w:t>.</w:t>
            </w:r>
            <w:r w:rsidR="007E169A" w:rsidRPr="00F03EED">
              <w:rPr>
                <w:b/>
              </w:rPr>
              <w:t xml:space="preserve"> №</w:t>
            </w:r>
            <w:r w:rsidR="00055A76" w:rsidRPr="00F03EED">
              <w:rPr>
                <w:b/>
              </w:rPr>
              <w:t xml:space="preserve"> </w:t>
            </w:r>
            <w:r w:rsidR="0036591A" w:rsidRPr="00F03EED">
              <w:rPr>
                <w:b/>
              </w:rPr>
              <w:t>С 36-4</w:t>
            </w:r>
            <w:proofErr w:type="gramEnd"/>
          </w:p>
        </w:tc>
      </w:tr>
    </w:tbl>
    <w:p w:rsidR="00286630" w:rsidRDefault="00286630" w:rsidP="00F2154E">
      <w:pPr>
        <w:widowControl w:val="0"/>
        <w:ind w:firstLine="709"/>
        <w:jc w:val="both"/>
      </w:pPr>
    </w:p>
    <w:p w:rsidR="00F03EED" w:rsidRDefault="00F03EED" w:rsidP="00F2154E">
      <w:pPr>
        <w:widowControl w:val="0"/>
        <w:ind w:firstLine="709"/>
        <w:jc w:val="both"/>
      </w:pPr>
    </w:p>
    <w:p w:rsidR="0036591A" w:rsidRPr="00F03EED" w:rsidRDefault="0036591A" w:rsidP="00F03E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EE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F03EE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ст. 40</w:t>
        </w:r>
      </w:hyperlink>
      <w:r w:rsidRPr="00F03EED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B50F94" w:rsidRPr="00F03EED">
        <w:rPr>
          <w:rFonts w:ascii="Times New Roman" w:hAnsi="Times New Roman" w:cs="Times New Roman"/>
          <w:sz w:val="24"/>
          <w:szCs w:val="24"/>
        </w:rPr>
        <w:t>№ 131-ФЗ «</w:t>
      </w:r>
      <w:r w:rsidRPr="00F03EE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50F94" w:rsidRPr="00F03EED">
        <w:rPr>
          <w:rFonts w:ascii="Times New Roman" w:hAnsi="Times New Roman" w:cs="Times New Roman"/>
          <w:sz w:val="24"/>
          <w:szCs w:val="24"/>
        </w:rPr>
        <w:t>»</w:t>
      </w:r>
      <w:r w:rsidRPr="00F03EED">
        <w:rPr>
          <w:rFonts w:ascii="Times New Roman" w:hAnsi="Times New Roman" w:cs="Times New Roman"/>
          <w:sz w:val="24"/>
          <w:szCs w:val="24"/>
        </w:rPr>
        <w:t xml:space="preserve">, </w:t>
      </w:r>
      <w:r w:rsidR="009B6234" w:rsidRPr="00F03EED">
        <w:rPr>
          <w:rFonts w:ascii="Times New Roman" w:hAnsi="Times New Roman" w:cs="Times New Roman"/>
          <w:sz w:val="24"/>
          <w:szCs w:val="24"/>
        </w:rPr>
        <w:t xml:space="preserve">ст. 34 Бюджетного кодекса Российской Федерации от 31.07.1998 </w:t>
      </w:r>
      <w:r w:rsidR="00B50F94" w:rsidRPr="00F03EED">
        <w:rPr>
          <w:rFonts w:ascii="Times New Roman" w:hAnsi="Times New Roman" w:cs="Times New Roman"/>
          <w:sz w:val="24"/>
          <w:szCs w:val="24"/>
        </w:rPr>
        <w:t>№</w:t>
      </w:r>
      <w:r w:rsidR="009B6234" w:rsidRPr="00F03EED">
        <w:rPr>
          <w:rFonts w:ascii="Times New Roman" w:hAnsi="Times New Roman" w:cs="Times New Roman"/>
          <w:sz w:val="24"/>
          <w:szCs w:val="24"/>
        </w:rPr>
        <w:t xml:space="preserve"> 145-ФЗ, </w:t>
      </w:r>
      <w:hyperlink r:id="rId11" w:history="1">
        <w:r w:rsidRPr="00F03EE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п. 6 ч. 1 ст. 3</w:t>
        </w:r>
      </w:hyperlink>
      <w:r w:rsidRPr="00F03EED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03.10.2012 </w:t>
      </w:r>
      <w:r w:rsidR="00B50F94" w:rsidRPr="00F03EED">
        <w:rPr>
          <w:rFonts w:ascii="Times New Roman" w:hAnsi="Times New Roman" w:cs="Times New Roman"/>
          <w:sz w:val="24"/>
          <w:szCs w:val="24"/>
        </w:rPr>
        <w:t>№</w:t>
      </w:r>
      <w:r w:rsidRPr="00F03EED">
        <w:rPr>
          <w:rFonts w:ascii="Times New Roman" w:hAnsi="Times New Roman" w:cs="Times New Roman"/>
          <w:sz w:val="24"/>
          <w:szCs w:val="24"/>
        </w:rPr>
        <w:t xml:space="preserve"> 64 </w:t>
      </w:r>
      <w:r w:rsidR="00B50F94" w:rsidRPr="00F03EED">
        <w:rPr>
          <w:rFonts w:ascii="Times New Roman" w:hAnsi="Times New Roman" w:cs="Times New Roman"/>
          <w:sz w:val="24"/>
          <w:szCs w:val="24"/>
        </w:rPr>
        <w:t>«</w:t>
      </w:r>
      <w:r w:rsidRPr="00F03EED">
        <w:rPr>
          <w:rFonts w:ascii="Times New Roman" w:hAnsi="Times New Roman" w:cs="Times New Roman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</w:t>
      </w:r>
      <w:r w:rsidR="009B6234" w:rsidRPr="00F03EED">
        <w:rPr>
          <w:rFonts w:ascii="Times New Roman" w:hAnsi="Times New Roman" w:cs="Times New Roman"/>
          <w:sz w:val="24"/>
          <w:szCs w:val="24"/>
        </w:rPr>
        <w:t>равления в Чувашской Республике</w:t>
      </w:r>
      <w:r w:rsidR="00B50F94" w:rsidRPr="00F03EED">
        <w:rPr>
          <w:rFonts w:ascii="Times New Roman" w:hAnsi="Times New Roman" w:cs="Times New Roman"/>
          <w:sz w:val="24"/>
          <w:szCs w:val="24"/>
        </w:rPr>
        <w:t>»</w:t>
      </w:r>
      <w:r w:rsidRPr="00F03EE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F03EE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ст. 26</w:t>
        </w:r>
        <w:proofErr w:type="gramEnd"/>
      </w:hyperlink>
      <w:r w:rsidRPr="00F03EE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F03EE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 w:rsidRPr="00F03EED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 </w:t>
      </w:r>
      <w:proofErr w:type="spellStart"/>
      <w:r w:rsidRPr="00F03EED">
        <w:rPr>
          <w:rFonts w:ascii="Times New Roman" w:hAnsi="Times New Roman" w:cs="Times New Roman"/>
          <w:sz w:val="24"/>
          <w:szCs w:val="24"/>
        </w:rPr>
        <w:t>Новочебоксарское</w:t>
      </w:r>
      <w:proofErr w:type="spellEnd"/>
      <w:r w:rsidRPr="00F03EED">
        <w:rPr>
          <w:rFonts w:ascii="Times New Roman" w:hAnsi="Times New Roman" w:cs="Times New Roman"/>
          <w:sz w:val="24"/>
          <w:szCs w:val="24"/>
        </w:rPr>
        <w:t xml:space="preserve"> городское Собрание депутатов решило:</w:t>
      </w:r>
    </w:p>
    <w:p w:rsidR="000B5E5E" w:rsidRPr="00F03EED" w:rsidRDefault="0036591A" w:rsidP="00F03E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EED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F03EED">
        <w:rPr>
          <w:rFonts w:ascii="Times New Roman" w:hAnsi="Times New Roman" w:cs="Times New Roman"/>
          <w:sz w:val="24"/>
          <w:szCs w:val="24"/>
        </w:rPr>
        <w:t xml:space="preserve"> </w:t>
      </w:r>
      <w:r w:rsidR="000B5E5E" w:rsidRPr="00F03EED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4" w:history="1">
        <w:r w:rsidR="000B5E5E" w:rsidRPr="00F03EED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="000B5E5E" w:rsidRPr="00F03EED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</w:t>
      </w:r>
      <w:r w:rsidR="00F03EED">
        <w:rPr>
          <w:rFonts w:ascii="Times New Roman" w:hAnsi="Times New Roman" w:cs="Times New Roman"/>
          <w:sz w:val="24"/>
          <w:szCs w:val="24"/>
        </w:rPr>
        <w:t xml:space="preserve">увашской </w:t>
      </w:r>
      <w:r w:rsidR="000B5E5E" w:rsidRPr="00F03EED">
        <w:rPr>
          <w:rFonts w:ascii="Times New Roman" w:hAnsi="Times New Roman" w:cs="Times New Roman"/>
          <w:sz w:val="24"/>
          <w:szCs w:val="24"/>
        </w:rPr>
        <w:t>Р</w:t>
      </w:r>
      <w:r w:rsidR="00F03EED">
        <w:rPr>
          <w:rFonts w:ascii="Times New Roman" w:hAnsi="Times New Roman" w:cs="Times New Roman"/>
          <w:sz w:val="24"/>
          <w:szCs w:val="24"/>
        </w:rPr>
        <w:t>еспублики</w:t>
      </w:r>
      <w:r w:rsidR="000B5E5E" w:rsidRPr="00F03EED">
        <w:rPr>
          <w:rFonts w:ascii="Times New Roman" w:hAnsi="Times New Roman" w:cs="Times New Roman"/>
          <w:sz w:val="24"/>
          <w:szCs w:val="24"/>
        </w:rPr>
        <w:t xml:space="preserve"> от 25.10.2012</w:t>
      </w:r>
      <w:proofErr w:type="gramStart"/>
      <w:r w:rsidR="000B5E5E" w:rsidRPr="00F03EED">
        <w:rPr>
          <w:rFonts w:ascii="Times New Roman" w:hAnsi="Times New Roman" w:cs="Times New Roman"/>
          <w:sz w:val="24"/>
          <w:szCs w:val="24"/>
        </w:rPr>
        <w:t xml:space="preserve"> </w:t>
      </w:r>
      <w:r w:rsidR="00B50F94" w:rsidRPr="00F03EED">
        <w:rPr>
          <w:rFonts w:ascii="Times New Roman" w:hAnsi="Times New Roman" w:cs="Times New Roman"/>
          <w:sz w:val="24"/>
          <w:szCs w:val="24"/>
        </w:rPr>
        <w:t>№</w:t>
      </w:r>
      <w:r w:rsidR="000B5E5E" w:rsidRPr="00F03EE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B5E5E" w:rsidRPr="00F03EED">
        <w:rPr>
          <w:rFonts w:ascii="Times New Roman" w:hAnsi="Times New Roman" w:cs="Times New Roman"/>
          <w:sz w:val="24"/>
          <w:szCs w:val="24"/>
        </w:rPr>
        <w:t xml:space="preserve"> 36-4 следующие изменения:</w:t>
      </w:r>
    </w:p>
    <w:p w:rsidR="00A43C56" w:rsidRPr="00F03EED" w:rsidRDefault="000B5E5E" w:rsidP="00F03E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EED">
        <w:rPr>
          <w:rFonts w:ascii="Times New Roman" w:hAnsi="Times New Roman" w:cs="Times New Roman"/>
          <w:sz w:val="24"/>
          <w:szCs w:val="24"/>
        </w:rPr>
        <w:t>Абзац первый Пункта 2.2 ст. 2</w:t>
      </w:r>
      <w:r w:rsidR="0036591A" w:rsidRPr="00F03EED">
        <w:rPr>
          <w:rFonts w:ascii="Times New Roman" w:hAnsi="Times New Roman" w:cs="Times New Roman"/>
          <w:sz w:val="24"/>
          <w:szCs w:val="24"/>
        </w:rPr>
        <w:t xml:space="preserve"> </w:t>
      </w:r>
      <w:r w:rsidRPr="00F03EED">
        <w:rPr>
          <w:rFonts w:ascii="Times New Roman" w:hAnsi="Times New Roman" w:cs="Times New Roman"/>
          <w:sz w:val="24"/>
          <w:szCs w:val="24"/>
        </w:rPr>
        <w:t>Положения</w:t>
      </w:r>
      <w:r w:rsidR="0036591A" w:rsidRPr="00F03EED">
        <w:rPr>
          <w:rFonts w:ascii="Times New Roman" w:hAnsi="Times New Roman" w:cs="Times New Roman"/>
          <w:sz w:val="24"/>
          <w:szCs w:val="24"/>
        </w:rPr>
        <w:t xml:space="preserve"> о порядке и размерах возмещения расходов, связанных с осуществлением депутатской деятельности, депутатам Новочебоксарского городского Собрания депутатов Чувашской Республики, выполняющим свои полномочия на непостоянной основе изложить в следующей редакции:</w:t>
      </w:r>
    </w:p>
    <w:p w:rsidR="000B5E5E" w:rsidRPr="00F03EED" w:rsidRDefault="000B5E5E" w:rsidP="00F03EED">
      <w:pPr>
        <w:widowControl w:val="0"/>
        <w:ind w:firstLine="567"/>
        <w:jc w:val="both"/>
      </w:pPr>
      <w:r w:rsidRPr="00F03EED">
        <w:t>«2.2. Возмещение расходов, связанных с осуществлением депутатской деятельности депутатами, осуществляющими полномочия на непостоянной основе, устанавливается в размере документально подтвержденных расходов, но не более 9600 (девяти тысяч шестьсот) рублей в месяц</w:t>
      </w:r>
      <w:proofErr w:type="gramStart"/>
      <w:r w:rsidRPr="00F03EED">
        <w:t>.»</w:t>
      </w:r>
      <w:proofErr w:type="gramEnd"/>
    </w:p>
    <w:p w:rsidR="000B5E5E" w:rsidRPr="00F03EED" w:rsidRDefault="000B5E5E" w:rsidP="00F03EED">
      <w:pPr>
        <w:widowControl w:val="0"/>
        <w:ind w:firstLine="567"/>
        <w:jc w:val="both"/>
        <w:rPr>
          <w:b/>
          <w:bCs/>
        </w:rPr>
      </w:pPr>
      <w:r w:rsidRPr="00F03EED">
        <w:rPr>
          <w:b/>
          <w:bCs/>
        </w:rPr>
        <w:t xml:space="preserve">Статья 2. </w:t>
      </w:r>
      <w:proofErr w:type="gramStart"/>
      <w:r w:rsidRPr="00F03EED">
        <w:t>Контроль за</w:t>
      </w:r>
      <w:proofErr w:type="gramEnd"/>
      <w:r w:rsidRPr="00F03EED"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бюджету, налогам и инвестиционной политике.</w:t>
      </w:r>
    </w:p>
    <w:p w:rsidR="000B5E5E" w:rsidRPr="00F03EED" w:rsidRDefault="000B5E5E" w:rsidP="00F03EED">
      <w:pPr>
        <w:widowControl w:val="0"/>
        <w:ind w:firstLine="567"/>
        <w:jc w:val="both"/>
        <w:rPr>
          <w:b/>
          <w:bCs/>
        </w:rPr>
      </w:pPr>
      <w:r w:rsidRPr="00F03EED">
        <w:rPr>
          <w:b/>
          <w:bCs/>
        </w:rPr>
        <w:t xml:space="preserve">Статья 3. </w:t>
      </w:r>
      <w:r w:rsidRPr="00F03EED">
        <w:t xml:space="preserve">Настоящее решение вступает в силу </w:t>
      </w:r>
      <w:r w:rsidR="008236E1" w:rsidRPr="00F03EED">
        <w:t>после</w:t>
      </w:r>
      <w:r w:rsidRPr="00F03EED">
        <w:t xml:space="preserve"> его официального опубликования (обнародования) и распространяется на правоотношения, возникшие с 1 мая 2022 года.</w:t>
      </w:r>
    </w:p>
    <w:p w:rsidR="000B5E5E" w:rsidRPr="00F03EED" w:rsidRDefault="000B5E5E" w:rsidP="002A181B">
      <w:pPr>
        <w:widowControl w:val="0"/>
        <w:ind w:firstLine="709"/>
        <w:jc w:val="both"/>
      </w:pPr>
    </w:p>
    <w:p w:rsidR="00F54C73" w:rsidRDefault="00F54C73" w:rsidP="002A181B">
      <w:pPr>
        <w:widowControl w:val="0"/>
        <w:ind w:firstLine="709"/>
        <w:jc w:val="both"/>
      </w:pPr>
    </w:p>
    <w:p w:rsidR="00F03EED" w:rsidRDefault="00F03EED" w:rsidP="002A181B">
      <w:pPr>
        <w:widowControl w:val="0"/>
        <w:ind w:firstLine="709"/>
        <w:jc w:val="both"/>
      </w:pPr>
    </w:p>
    <w:tbl>
      <w:tblPr>
        <w:tblW w:w="14354" w:type="dxa"/>
        <w:tblLook w:val="01E0" w:firstRow="1" w:lastRow="1" w:firstColumn="1" w:lastColumn="1" w:noHBand="0" w:noVBand="0"/>
      </w:tblPr>
      <w:tblGrid>
        <w:gridCol w:w="4680"/>
        <w:gridCol w:w="5067"/>
        <w:gridCol w:w="4607"/>
      </w:tblGrid>
      <w:tr w:rsidR="00D25464" w:rsidRPr="00F03EED" w:rsidTr="00F03EED">
        <w:tc>
          <w:tcPr>
            <w:tcW w:w="4680" w:type="dxa"/>
          </w:tcPr>
          <w:p w:rsidR="00D25464" w:rsidRPr="00F03EED" w:rsidRDefault="00D25464" w:rsidP="002A181B">
            <w:pPr>
              <w:widowControl w:val="0"/>
              <w:jc w:val="both"/>
            </w:pPr>
            <w:r w:rsidRPr="00F03EED">
              <w:t>Глава города Новочебоксарска</w:t>
            </w:r>
          </w:p>
          <w:p w:rsidR="00D25464" w:rsidRPr="00F03EED" w:rsidRDefault="00D25464" w:rsidP="002A181B">
            <w:pPr>
              <w:widowControl w:val="0"/>
              <w:jc w:val="both"/>
            </w:pPr>
            <w:r w:rsidRPr="00F03EED">
              <w:t>Чувашской Республики</w:t>
            </w:r>
          </w:p>
        </w:tc>
        <w:tc>
          <w:tcPr>
            <w:tcW w:w="5067" w:type="dxa"/>
            <w:vAlign w:val="bottom"/>
          </w:tcPr>
          <w:tbl>
            <w:tblPr>
              <w:tblW w:w="4851" w:type="dxa"/>
              <w:tblLook w:val="01E0" w:firstRow="1" w:lastRow="1" w:firstColumn="1" w:lastColumn="1" w:noHBand="0" w:noVBand="0"/>
            </w:tblPr>
            <w:tblGrid>
              <w:gridCol w:w="4851"/>
            </w:tblGrid>
            <w:tr w:rsidR="008236E1" w:rsidRPr="00F03EED" w:rsidTr="002A181B">
              <w:tc>
                <w:tcPr>
                  <w:tcW w:w="4851" w:type="dxa"/>
                  <w:vAlign w:val="bottom"/>
                </w:tcPr>
                <w:p w:rsidR="00D25464" w:rsidRPr="00F03EED" w:rsidRDefault="00D25464" w:rsidP="002A181B">
                  <w:pPr>
                    <w:widowControl w:val="0"/>
                    <w:ind w:firstLine="709"/>
                    <w:jc w:val="both"/>
                  </w:pPr>
                  <w:r w:rsidRPr="00F03EED">
                    <w:t xml:space="preserve">        </w:t>
                  </w:r>
                  <w:r w:rsidR="002A181B" w:rsidRPr="00F03EED">
                    <w:t xml:space="preserve">                           </w:t>
                  </w:r>
                  <w:r w:rsidRPr="00F03EED">
                    <w:t>А.А. Ермолаев</w:t>
                  </w:r>
                </w:p>
              </w:tc>
            </w:tr>
          </w:tbl>
          <w:p w:rsidR="00D25464" w:rsidRPr="00F03EED" w:rsidRDefault="00D25464" w:rsidP="002A181B">
            <w:pPr>
              <w:widowControl w:val="0"/>
              <w:ind w:firstLine="709"/>
              <w:jc w:val="both"/>
            </w:pPr>
          </w:p>
        </w:tc>
        <w:tc>
          <w:tcPr>
            <w:tcW w:w="4607" w:type="dxa"/>
            <w:vAlign w:val="bottom"/>
          </w:tcPr>
          <w:p w:rsidR="00D25464" w:rsidRPr="00F03EED" w:rsidRDefault="00D25464" w:rsidP="002A181B">
            <w:pPr>
              <w:widowControl w:val="0"/>
              <w:ind w:firstLine="709"/>
              <w:jc w:val="both"/>
            </w:pPr>
          </w:p>
        </w:tc>
      </w:tr>
    </w:tbl>
    <w:p w:rsidR="001658F2" w:rsidRPr="00F03EED" w:rsidRDefault="001658F2" w:rsidP="00F03EED">
      <w:pPr>
        <w:pStyle w:val="a7"/>
        <w:widowControl w:val="0"/>
        <w:ind w:firstLine="709"/>
        <w:jc w:val="both"/>
        <w:rPr>
          <w:b/>
          <w:sz w:val="26"/>
          <w:szCs w:val="26"/>
        </w:rPr>
      </w:pPr>
    </w:p>
    <w:sectPr w:rsidR="001658F2" w:rsidRPr="00F03EED" w:rsidSect="007D500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22" w:rsidRDefault="00F23422" w:rsidP="00F14763">
      <w:r>
        <w:separator/>
      </w:r>
    </w:p>
  </w:endnote>
  <w:endnote w:type="continuationSeparator" w:id="0">
    <w:p w:rsidR="00F23422" w:rsidRDefault="00F23422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22" w:rsidRDefault="00F23422" w:rsidP="00F14763">
      <w:r>
        <w:separator/>
      </w:r>
    </w:p>
  </w:footnote>
  <w:footnote w:type="continuationSeparator" w:id="0">
    <w:p w:rsidR="00F23422" w:rsidRDefault="00F23422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4706C"/>
    <w:rsid w:val="00047398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758A"/>
    <w:rsid w:val="000B0B82"/>
    <w:rsid w:val="000B5E5E"/>
    <w:rsid w:val="000C0417"/>
    <w:rsid w:val="000C1A7A"/>
    <w:rsid w:val="000C519A"/>
    <w:rsid w:val="000C6274"/>
    <w:rsid w:val="000D0B34"/>
    <w:rsid w:val="000E493D"/>
    <w:rsid w:val="000E6877"/>
    <w:rsid w:val="000F7381"/>
    <w:rsid w:val="000F79AC"/>
    <w:rsid w:val="00110582"/>
    <w:rsid w:val="00114B03"/>
    <w:rsid w:val="001158A3"/>
    <w:rsid w:val="00122072"/>
    <w:rsid w:val="001243F4"/>
    <w:rsid w:val="00124B72"/>
    <w:rsid w:val="00131738"/>
    <w:rsid w:val="0015019E"/>
    <w:rsid w:val="0015246C"/>
    <w:rsid w:val="001528A8"/>
    <w:rsid w:val="00153A3D"/>
    <w:rsid w:val="0015658A"/>
    <w:rsid w:val="001658F2"/>
    <w:rsid w:val="00171519"/>
    <w:rsid w:val="00182956"/>
    <w:rsid w:val="00185988"/>
    <w:rsid w:val="00186B3D"/>
    <w:rsid w:val="00187DF4"/>
    <w:rsid w:val="001912FA"/>
    <w:rsid w:val="00193116"/>
    <w:rsid w:val="00196961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FBD"/>
    <w:rsid w:val="002077E6"/>
    <w:rsid w:val="00212A6E"/>
    <w:rsid w:val="00212BDC"/>
    <w:rsid w:val="00215A30"/>
    <w:rsid w:val="0021784F"/>
    <w:rsid w:val="00220330"/>
    <w:rsid w:val="0022175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44F7"/>
    <w:rsid w:val="002775F1"/>
    <w:rsid w:val="00282146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4352"/>
    <w:rsid w:val="00351674"/>
    <w:rsid w:val="003563DA"/>
    <w:rsid w:val="003634A3"/>
    <w:rsid w:val="0036591A"/>
    <w:rsid w:val="00370F1B"/>
    <w:rsid w:val="00380700"/>
    <w:rsid w:val="00380B2C"/>
    <w:rsid w:val="0038638D"/>
    <w:rsid w:val="00391BD3"/>
    <w:rsid w:val="00393B04"/>
    <w:rsid w:val="003957C2"/>
    <w:rsid w:val="003A11BA"/>
    <w:rsid w:val="003A77BE"/>
    <w:rsid w:val="003B57F8"/>
    <w:rsid w:val="003B7843"/>
    <w:rsid w:val="003C2C1A"/>
    <w:rsid w:val="003C3CD4"/>
    <w:rsid w:val="003C60C2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D079F"/>
    <w:rsid w:val="004D0D23"/>
    <w:rsid w:val="004D33D5"/>
    <w:rsid w:val="004D7D7A"/>
    <w:rsid w:val="004F12B9"/>
    <w:rsid w:val="004F263E"/>
    <w:rsid w:val="00502A96"/>
    <w:rsid w:val="00503361"/>
    <w:rsid w:val="005051D6"/>
    <w:rsid w:val="00511A71"/>
    <w:rsid w:val="00512694"/>
    <w:rsid w:val="00516DA1"/>
    <w:rsid w:val="005176B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50D1"/>
    <w:rsid w:val="005B5B6C"/>
    <w:rsid w:val="005B6273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12D40"/>
    <w:rsid w:val="006133A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C9F"/>
    <w:rsid w:val="006F327E"/>
    <w:rsid w:val="006F41F2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7D86"/>
    <w:rsid w:val="007D3394"/>
    <w:rsid w:val="007D5006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220D6"/>
    <w:rsid w:val="008236E1"/>
    <w:rsid w:val="00825927"/>
    <w:rsid w:val="00831E75"/>
    <w:rsid w:val="00832573"/>
    <w:rsid w:val="008352F6"/>
    <w:rsid w:val="00837169"/>
    <w:rsid w:val="0085681F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B5F14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81A65"/>
    <w:rsid w:val="0098320E"/>
    <w:rsid w:val="00985400"/>
    <w:rsid w:val="009869FB"/>
    <w:rsid w:val="009963D8"/>
    <w:rsid w:val="009A2443"/>
    <w:rsid w:val="009A6C74"/>
    <w:rsid w:val="009B2E85"/>
    <w:rsid w:val="009B6234"/>
    <w:rsid w:val="009C3157"/>
    <w:rsid w:val="009C3CBA"/>
    <w:rsid w:val="009C5737"/>
    <w:rsid w:val="00A004F3"/>
    <w:rsid w:val="00A00F5D"/>
    <w:rsid w:val="00A05E01"/>
    <w:rsid w:val="00A11BE7"/>
    <w:rsid w:val="00A1203B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C515D"/>
    <w:rsid w:val="00AD2967"/>
    <w:rsid w:val="00AE28B3"/>
    <w:rsid w:val="00AE7AB4"/>
    <w:rsid w:val="00AF32EA"/>
    <w:rsid w:val="00B05C95"/>
    <w:rsid w:val="00B10B3E"/>
    <w:rsid w:val="00B23D7D"/>
    <w:rsid w:val="00B2682E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F36D0"/>
    <w:rsid w:val="00BF6167"/>
    <w:rsid w:val="00C006B6"/>
    <w:rsid w:val="00C02218"/>
    <w:rsid w:val="00C034C4"/>
    <w:rsid w:val="00C05102"/>
    <w:rsid w:val="00C0771B"/>
    <w:rsid w:val="00C1307C"/>
    <w:rsid w:val="00C141E5"/>
    <w:rsid w:val="00C20F5E"/>
    <w:rsid w:val="00C21401"/>
    <w:rsid w:val="00C279CB"/>
    <w:rsid w:val="00C35C00"/>
    <w:rsid w:val="00C375D9"/>
    <w:rsid w:val="00C447F2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5464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35E6"/>
    <w:rsid w:val="00D67313"/>
    <w:rsid w:val="00D67F5E"/>
    <w:rsid w:val="00D71C72"/>
    <w:rsid w:val="00D76D28"/>
    <w:rsid w:val="00D7722A"/>
    <w:rsid w:val="00D77C8F"/>
    <w:rsid w:val="00D8337C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6B2D"/>
    <w:rsid w:val="00DE0F6E"/>
    <w:rsid w:val="00DE5E10"/>
    <w:rsid w:val="00DF0A73"/>
    <w:rsid w:val="00E0074D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7846"/>
    <w:rsid w:val="00E4284D"/>
    <w:rsid w:val="00E43BC3"/>
    <w:rsid w:val="00E4400A"/>
    <w:rsid w:val="00E44524"/>
    <w:rsid w:val="00E4716B"/>
    <w:rsid w:val="00E55F2E"/>
    <w:rsid w:val="00E66506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B1EF6"/>
    <w:rsid w:val="00EB4331"/>
    <w:rsid w:val="00EB67C9"/>
    <w:rsid w:val="00EB6EE7"/>
    <w:rsid w:val="00EB7AC5"/>
    <w:rsid w:val="00EC2F45"/>
    <w:rsid w:val="00ED32FB"/>
    <w:rsid w:val="00ED4F6B"/>
    <w:rsid w:val="00EE0317"/>
    <w:rsid w:val="00EE3B86"/>
    <w:rsid w:val="00EE7624"/>
    <w:rsid w:val="00F01222"/>
    <w:rsid w:val="00F02767"/>
    <w:rsid w:val="00F03EED"/>
    <w:rsid w:val="00F071D9"/>
    <w:rsid w:val="00F1055F"/>
    <w:rsid w:val="00F14763"/>
    <w:rsid w:val="00F14A9C"/>
    <w:rsid w:val="00F152A2"/>
    <w:rsid w:val="00F16DA9"/>
    <w:rsid w:val="00F20B3B"/>
    <w:rsid w:val="00F2154E"/>
    <w:rsid w:val="00F23298"/>
    <w:rsid w:val="00F23422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B7888"/>
    <w:rsid w:val="00FC3C01"/>
    <w:rsid w:val="00FD133E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098&amp;n=104847&amp;date=04.05.2022&amp;dst=101031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8&amp;n=104847&amp;date=04.05.2022&amp;dst=101009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8&amp;n=109912&amp;date=04.05.2022&amp;dst=100020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15076&amp;date=04.05.2022&amp;dst=100501&amp;fie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98&amp;n=81880&amp;date=04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2865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subject/>
  <dc:creator>1</dc:creator>
  <cp:keywords/>
  <cp:lastModifiedBy>Апаназова Ксения Александровна</cp:lastModifiedBy>
  <cp:revision>8</cp:revision>
  <cp:lastPrinted>2022-02-09T12:27:00Z</cp:lastPrinted>
  <dcterms:created xsi:type="dcterms:W3CDTF">2022-05-04T09:10:00Z</dcterms:created>
  <dcterms:modified xsi:type="dcterms:W3CDTF">2022-05-27T06:28:00Z</dcterms:modified>
</cp:coreProperties>
</file>