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Ind w:w="130" w:type="dxa"/>
        <w:tblLook w:val="0000"/>
      </w:tblPr>
      <w:tblGrid>
        <w:gridCol w:w="3913"/>
        <w:gridCol w:w="1454"/>
        <w:gridCol w:w="3963"/>
      </w:tblGrid>
      <w:tr w:rsidR="00900286">
        <w:tc>
          <w:tcPr>
            <w:tcW w:w="3913" w:type="dxa"/>
            <w:shd w:val="clear" w:color="auto" w:fill="auto"/>
          </w:tcPr>
          <w:p w:rsidR="00900286" w:rsidRDefault="003D5BE6">
            <w:pPr>
              <w:snapToGrid w:val="0"/>
              <w:rPr>
                <w:rFonts w:ascii="Arial Cyr Chuv;Arial" w:hAnsi="Arial Cyr Chuv;Arial" w:cs="Arial Cyr Chuv;Arial"/>
                <w:sz w:val="26"/>
              </w:rPr>
            </w:pPr>
            <w:r>
              <w:rPr>
                <w:rFonts w:ascii="Arial Cyr Chuv;Arial" w:hAnsi="Arial Cyr Chuv;Arial" w:cs="Arial Cyr Chuv;Arial"/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0286" w:rsidRDefault="003D5BE6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900286" w:rsidRDefault="003D5BE6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900286" w:rsidRDefault="003D5BE6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900286" w:rsidRDefault="00900286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900286" w:rsidRDefault="003D5BE6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900286" w:rsidRDefault="00900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900286" w:rsidRDefault="00900286">
            <w:pPr>
              <w:snapToGrid w:val="0"/>
              <w:rPr>
                <w:sz w:val="28"/>
                <w:szCs w:val="28"/>
              </w:rPr>
            </w:pPr>
          </w:p>
          <w:p w:rsidR="00900286" w:rsidRDefault="003D5BE6">
            <w:r>
              <w:object w:dxaOrig="4320" w:dyaOrig="4320">
                <v:shape id="ole_rId2" o:spid="_x0000_i1025" style="width:61.7pt;height:78.6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Picture.8" ShapeID="ole_rId2" DrawAspect="Content" ObjectID="_1717325533" r:id="rId9"/>
              </w:object>
            </w:r>
          </w:p>
        </w:tc>
        <w:tc>
          <w:tcPr>
            <w:tcW w:w="3963" w:type="dxa"/>
            <w:shd w:val="clear" w:color="auto" w:fill="auto"/>
          </w:tcPr>
          <w:p w:rsidR="00900286" w:rsidRDefault="00900286">
            <w:pPr>
              <w:snapToGrid w:val="0"/>
              <w:jc w:val="center"/>
              <w:rPr>
                <w:rFonts w:ascii="Arial Cyr Chuv;Arial" w:hAnsi="Arial Cyr Chuv;Arial" w:cs="Arial Cyr Chuv;Arial"/>
                <w:sz w:val="26"/>
                <w:szCs w:val="26"/>
              </w:rPr>
            </w:pPr>
          </w:p>
          <w:p w:rsidR="00900286" w:rsidRDefault="003D5BE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00286" w:rsidRDefault="003D5BE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Новочебоксарска</w:t>
            </w:r>
          </w:p>
          <w:p w:rsidR="00900286" w:rsidRDefault="003D5BE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900286" w:rsidRDefault="00900286">
            <w:pPr>
              <w:jc w:val="center"/>
              <w:rPr>
                <w:sz w:val="28"/>
                <w:szCs w:val="28"/>
              </w:rPr>
            </w:pPr>
          </w:p>
          <w:p w:rsidR="00900286" w:rsidRDefault="003D5BE6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900286" w:rsidRDefault="009002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0286" w:rsidRDefault="003D5B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158AF">
        <w:rPr>
          <w:sz w:val="26"/>
          <w:szCs w:val="26"/>
        </w:rPr>
        <w:t>21.06.2022</w:t>
      </w:r>
      <w:r>
        <w:rPr>
          <w:sz w:val="26"/>
          <w:szCs w:val="26"/>
        </w:rPr>
        <w:t xml:space="preserve"> № </w:t>
      </w:r>
      <w:r w:rsidR="004158AF">
        <w:rPr>
          <w:sz w:val="26"/>
          <w:szCs w:val="26"/>
        </w:rPr>
        <w:t>768</w:t>
      </w:r>
    </w:p>
    <w:p w:rsidR="00900286" w:rsidRDefault="00900286">
      <w:pPr>
        <w:spacing w:line="240" w:lineRule="auto"/>
        <w:jc w:val="center"/>
        <w:rPr>
          <w:sz w:val="26"/>
          <w:szCs w:val="26"/>
        </w:rPr>
      </w:pPr>
    </w:p>
    <w:tbl>
      <w:tblPr>
        <w:tblW w:w="3900" w:type="dxa"/>
        <w:tblInd w:w="174" w:type="dxa"/>
        <w:tblLook w:val="0000"/>
      </w:tblPr>
      <w:tblGrid>
        <w:gridCol w:w="3900"/>
      </w:tblGrid>
      <w:tr w:rsidR="00900286">
        <w:tc>
          <w:tcPr>
            <w:tcW w:w="3900" w:type="dxa"/>
            <w:shd w:val="clear" w:color="auto" w:fill="auto"/>
          </w:tcPr>
          <w:p w:rsidR="00900286" w:rsidRDefault="003D5B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муниципальную программу «Социальная поддержка граждан города Новочебоксарска»</w:t>
            </w:r>
          </w:p>
        </w:tc>
      </w:tr>
    </w:tbl>
    <w:p w:rsidR="00900286" w:rsidRDefault="00900286">
      <w:pPr>
        <w:tabs>
          <w:tab w:val="left" w:pos="2618"/>
        </w:tabs>
        <w:spacing w:line="240" w:lineRule="auto"/>
        <w:ind w:right="6096"/>
        <w:rPr>
          <w:bCs/>
          <w:sz w:val="26"/>
          <w:szCs w:val="26"/>
        </w:rPr>
      </w:pPr>
    </w:p>
    <w:p w:rsidR="00900286" w:rsidRDefault="00900286">
      <w:pPr>
        <w:pStyle w:val="ad"/>
        <w:tabs>
          <w:tab w:val="left" w:pos="3700"/>
        </w:tabs>
        <w:spacing w:line="240" w:lineRule="auto"/>
        <w:ind w:left="0" w:right="4571"/>
        <w:rPr>
          <w:sz w:val="26"/>
          <w:szCs w:val="26"/>
        </w:rPr>
      </w:pPr>
    </w:p>
    <w:p w:rsidR="00900286" w:rsidRDefault="003D5BE6">
      <w:pPr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Руководствуясь статьей 43 Устава города Новочебоксарска Чувашской Республики,</w:t>
      </w:r>
      <w:r>
        <w:rPr>
          <w:bCs/>
          <w:sz w:val="26"/>
          <w:szCs w:val="26"/>
        </w:rPr>
        <w:t xml:space="preserve"> Администрация города Новочебоксарска Чувашской Республики      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о с т а н о в л я е т:</w:t>
      </w:r>
    </w:p>
    <w:p w:rsidR="00900286" w:rsidRDefault="003D5BE6">
      <w:pPr>
        <w:spacing w:line="240" w:lineRule="auto"/>
        <w:ind w:firstLine="850"/>
        <w:rPr>
          <w:sz w:val="26"/>
          <w:szCs w:val="26"/>
        </w:rPr>
      </w:pPr>
      <w:r>
        <w:rPr>
          <w:bCs/>
          <w:sz w:val="26"/>
          <w:szCs w:val="26"/>
        </w:rPr>
        <w:t>1. Утвердить прилагаемые изменения, вносимые в муниципальную программу «Социальная поддержка граждан города Новочебоксарска», утвержденную постановлением администрации города Новочебоксарска Чувашской Республики от 19.06.2020 № 618.</w:t>
      </w:r>
    </w:p>
    <w:p w:rsidR="00900286" w:rsidRDefault="003D5BE6">
      <w:pPr>
        <w:spacing w:line="240" w:lineRule="auto"/>
        <w:ind w:firstLine="850"/>
      </w:pPr>
      <w:r>
        <w:rPr>
          <w:sz w:val="26"/>
          <w:szCs w:val="26"/>
        </w:rPr>
        <w:t>2. Сектору пресс-службы администрации города Новочебоксарска Чувашской Республики опубликовать настоящее постановление в средствах массовой информации и на официальном сайте города Новочебоксарска в сети Интернет.</w:t>
      </w:r>
    </w:p>
    <w:p w:rsidR="00900286" w:rsidRDefault="003D5BE6">
      <w:pPr>
        <w:spacing w:line="240" w:lineRule="auto"/>
        <w:ind w:firstLine="850"/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900286" w:rsidRDefault="003D5BE6">
      <w:pPr>
        <w:spacing w:line="240" w:lineRule="auto"/>
        <w:ind w:firstLine="850"/>
      </w:pPr>
      <w:r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900286" w:rsidRDefault="00900286">
      <w:pPr>
        <w:spacing w:line="240" w:lineRule="auto"/>
        <w:rPr>
          <w:sz w:val="26"/>
          <w:szCs w:val="26"/>
        </w:rPr>
      </w:pPr>
    </w:p>
    <w:p w:rsidR="00900286" w:rsidRDefault="00900286">
      <w:pPr>
        <w:spacing w:line="240" w:lineRule="auto"/>
        <w:ind w:firstLine="680"/>
        <w:rPr>
          <w:sz w:val="26"/>
          <w:szCs w:val="26"/>
        </w:rPr>
      </w:pPr>
    </w:p>
    <w:p w:rsidR="00900286" w:rsidRDefault="00900286">
      <w:pPr>
        <w:spacing w:line="240" w:lineRule="auto"/>
        <w:ind w:firstLine="680"/>
        <w:rPr>
          <w:sz w:val="26"/>
          <w:szCs w:val="26"/>
        </w:rPr>
      </w:pPr>
    </w:p>
    <w:p w:rsidR="00900286" w:rsidRDefault="003D5BE6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Глава администрации</w:t>
      </w:r>
    </w:p>
    <w:p w:rsidR="00900286" w:rsidRDefault="003D5BE6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города Новочебоксарска</w:t>
      </w:r>
    </w:p>
    <w:p w:rsidR="00900286" w:rsidRDefault="003D5BE6">
      <w:pPr>
        <w:tabs>
          <w:tab w:val="left" w:pos="523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Д.А. </w:t>
      </w:r>
      <w:proofErr w:type="spellStart"/>
      <w:r>
        <w:rPr>
          <w:sz w:val="26"/>
          <w:szCs w:val="26"/>
        </w:rPr>
        <w:t>Пулатов</w:t>
      </w:r>
      <w:proofErr w:type="spellEnd"/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города Новочебоксарска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 социальным вопросам 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__________________О.А. Матина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0" w:name="__DdeLink__22641_1540633414"/>
      <w:r>
        <w:rPr>
          <w:sz w:val="26"/>
          <w:szCs w:val="26"/>
        </w:rPr>
        <w:t>«____»__________2022 г.</w:t>
      </w:r>
      <w:bookmarkEnd w:id="0"/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И.о. начальника правового Управления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 Т.Н. Лебедева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1" w:name="__DdeLink__265_787268300"/>
      <w:bookmarkEnd w:id="1"/>
      <w:r>
        <w:rPr>
          <w:sz w:val="26"/>
          <w:szCs w:val="26"/>
        </w:rPr>
        <w:t>«____»__________2022 г.</w:t>
      </w: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Начальник Финансового отдела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900286" w:rsidRDefault="003D5BE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________________Е.М. </w:t>
      </w:r>
      <w:proofErr w:type="spellStart"/>
      <w:r>
        <w:rPr>
          <w:sz w:val="26"/>
          <w:szCs w:val="26"/>
        </w:rPr>
        <w:t>Запорожцева</w:t>
      </w:r>
      <w:proofErr w:type="spellEnd"/>
    </w:p>
    <w:p w:rsidR="00900286" w:rsidRDefault="003D5BE6">
      <w:pPr>
        <w:tabs>
          <w:tab w:val="left" w:pos="2323"/>
        </w:tabs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«____»__________2022 г.</w:t>
      </w:r>
    </w:p>
    <w:p w:rsidR="00900286" w:rsidRDefault="00900286">
      <w:pPr>
        <w:tabs>
          <w:tab w:val="left" w:pos="2323"/>
        </w:tabs>
        <w:spacing w:line="240" w:lineRule="auto"/>
        <w:rPr>
          <w:i/>
          <w:iCs/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jc w:val="right"/>
      </w:pPr>
      <w:r>
        <w:rPr>
          <w:sz w:val="26"/>
          <w:szCs w:val="26"/>
        </w:rPr>
        <w:t xml:space="preserve">                                                                                  </w:t>
      </w:r>
    </w:p>
    <w:p w:rsidR="00900286" w:rsidRDefault="003D5BE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90028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900286" w:rsidRDefault="003D5BE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Викторова Т.П., 74-25-48</w:t>
      </w:r>
    </w:p>
    <w:p w:rsidR="00900286" w:rsidRDefault="003D5BE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Родионова С.В., 73-82-03</w:t>
      </w:r>
    </w:p>
    <w:p w:rsidR="00900286" w:rsidRDefault="003D5BE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Степанова И.А., 74-99-90                                                                                                         </w:t>
      </w:r>
    </w:p>
    <w:p w:rsidR="00900286" w:rsidRDefault="003D5BE6">
      <w:pPr>
        <w:tabs>
          <w:tab w:val="left" w:pos="2323"/>
        </w:tabs>
        <w:spacing w:line="240" w:lineRule="auto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  УТВЕРЖДЕНЫ</w:t>
      </w:r>
    </w:p>
    <w:p w:rsidR="00900286" w:rsidRDefault="003D5BE6">
      <w:pPr>
        <w:tabs>
          <w:tab w:val="left" w:pos="2323"/>
        </w:tabs>
        <w:spacing w:line="240" w:lineRule="auto"/>
        <w:jc w:val="left"/>
      </w:pPr>
      <w:r>
        <w:rPr>
          <w:sz w:val="22"/>
          <w:szCs w:val="22"/>
        </w:rPr>
        <w:t xml:space="preserve">                                                                                                                Постановлением администрации</w:t>
      </w:r>
    </w:p>
    <w:p w:rsidR="00900286" w:rsidRDefault="003D5BE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города Новочебоксарска</w:t>
      </w:r>
    </w:p>
    <w:p w:rsidR="00900286" w:rsidRDefault="003D5BE6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Чувашской Республики</w:t>
      </w:r>
    </w:p>
    <w:p w:rsidR="00900286" w:rsidRDefault="003D5BE6">
      <w:pPr>
        <w:tabs>
          <w:tab w:val="left" w:pos="2323"/>
        </w:tabs>
        <w:spacing w:line="240" w:lineRule="auto"/>
        <w:jc w:val="left"/>
      </w:pPr>
      <w:r>
        <w:rPr>
          <w:sz w:val="22"/>
          <w:szCs w:val="22"/>
        </w:rPr>
        <w:t xml:space="preserve">                                                                                                                от ___________ № ________</w:t>
      </w:r>
    </w:p>
    <w:p w:rsidR="00900286" w:rsidRDefault="00900286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Изменения, </w:t>
      </w:r>
    </w:p>
    <w:p w:rsidR="00900286" w:rsidRDefault="003D5BE6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вносимые в муниципальную программу </w:t>
      </w:r>
    </w:p>
    <w:p w:rsidR="00900286" w:rsidRDefault="003D5BE6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>«Социальная поддержка граждан города Новочебоксарска», утвержденную постановлением администрации города Новочебоксарска Чувашской Республики от 19.06.2020 № 618</w:t>
      </w:r>
    </w:p>
    <w:p w:rsidR="00900286" w:rsidRDefault="00900286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1. Позицию «Объемы финансирования муниципальной программы с разбивкой по годам реализации программы» паспорта муниципальной программы «Социальная поддержка граждан города Новочебоксарска» (далее – Муниципальная программа) изложить в следующей редакции:</w:t>
      </w:r>
    </w:p>
    <w:tbl>
      <w:tblPr>
        <w:tblW w:w="9524" w:type="dxa"/>
        <w:tblInd w:w="114" w:type="dxa"/>
        <w:tblLook w:val="01E0"/>
      </w:tblPr>
      <w:tblGrid>
        <w:gridCol w:w="3321"/>
        <w:gridCol w:w="360"/>
        <w:gridCol w:w="5843"/>
      </w:tblGrid>
      <w:tr w:rsidR="00900286">
        <w:trPr>
          <w:trHeight w:val="248"/>
        </w:trPr>
        <w:tc>
          <w:tcPr>
            <w:tcW w:w="3321" w:type="dxa"/>
            <w:shd w:val="clear" w:color="auto" w:fill="auto"/>
          </w:tcPr>
          <w:p w:rsidR="00900286" w:rsidRDefault="003D5BE6">
            <w:pPr>
              <w:pStyle w:val="ConsPlusNormal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60" w:type="dxa"/>
            <w:shd w:val="clear" w:color="auto" w:fill="auto"/>
          </w:tcPr>
          <w:p w:rsidR="00900286" w:rsidRDefault="003D5BE6">
            <w:pPr>
              <w:pStyle w:val="ConsPlusNormal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843" w:type="dxa"/>
            <w:shd w:val="clear" w:color="auto" w:fill="auto"/>
          </w:tcPr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прогнозируемые объемы финансирования реализации мероприятий муниципальной программы в 2020–2035 годах составляют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369761,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 тыс. рублей, в том числе: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22158,1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22368,4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18744,4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18744,4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26085,5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130427,5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130427,5 тыс. рублей;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средства: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4498,1 тыс. рублей, в том числе: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285,1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358,5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296,5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296,5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296,5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1482,5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1482,5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города Новочебоксарска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337604,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 рублей, в том числе: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–806,1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20444,4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20353,0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16791,0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16791,0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2025 году – 23856,3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119281,5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119281,5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внебюджетных источников – 27659,0 тыс. рублей, в том числе: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1428,6 тыс. рублей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1656,9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1656,9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1656,9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1932,7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9663,5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9663,5 тыс. рублей.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 на очередной финансовый год и плановый период.».</w:t>
            </w:r>
          </w:p>
        </w:tc>
      </w:tr>
    </w:tbl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 xml:space="preserve">2. В разделе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Муниципальной программы:</w:t>
      </w:r>
    </w:p>
    <w:p w:rsidR="00900286" w:rsidRDefault="003D5BE6">
      <w:pPr>
        <w:tabs>
          <w:tab w:val="left" w:pos="2323"/>
        </w:tabs>
        <w:spacing w:line="240" w:lineRule="auto"/>
        <w:ind w:firstLine="850"/>
        <w:rPr>
          <w:color w:val="auto"/>
        </w:rPr>
      </w:pPr>
      <w:r>
        <w:rPr>
          <w:color w:val="auto"/>
          <w:sz w:val="26"/>
          <w:szCs w:val="26"/>
        </w:rPr>
        <w:t>абзацы второй-тридцать восьмой изложить в следующей редакции:</w:t>
      </w:r>
    </w:p>
    <w:p w:rsidR="00900286" w:rsidRDefault="003D5BE6">
      <w:pPr>
        <w:tabs>
          <w:tab w:val="left" w:pos="2323"/>
        </w:tabs>
        <w:spacing w:line="240" w:lineRule="auto"/>
        <w:ind w:firstLine="850"/>
        <w:rPr>
          <w:color w:val="auto"/>
        </w:rPr>
      </w:pPr>
      <w:r>
        <w:rPr>
          <w:color w:val="auto"/>
          <w:sz w:val="26"/>
          <w:szCs w:val="26"/>
        </w:rPr>
        <w:t xml:space="preserve">«Прогнозируемые объемы финансирования реализации мероприятий муниципальной программы в 2020–2035 годах составляют </w:t>
      </w:r>
      <w:r>
        <w:rPr>
          <w:color w:val="auto"/>
          <w:sz w:val="26"/>
          <w:szCs w:val="26"/>
          <w:highlight w:val="white"/>
        </w:rPr>
        <w:t xml:space="preserve">369761,9 </w:t>
      </w:r>
      <w:r>
        <w:rPr>
          <w:color w:val="auto"/>
          <w:sz w:val="26"/>
          <w:szCs w:val="26"/>
        </w:rPr>
        <w:t>тыс. рублей, в том числе:</w:t>
      </w:r>
    </w:p>
    <w:p w:rsidR="00900286" w:rsidRDefault="003D5BE6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             в 2020 году –806,1 тыс. рублей;</w:t>
      </w:r>
    </w:p>
    <w:p w:rsidR="00900286" w:rsidRDefault="003D5BE6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             в 2021 году – 22158,1 тыс. рублей;</w:t>
      </w:r>
    </w:p>
    <w:p w:rsidR="00900286" w:rsidRDefault="003D5BE6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             в 2022 году – 22368,4 тыс. рублей;</w:t>
      </w:r>
    </w:p>
    <w:p w:rsidR="00900286" w:rsidRDefault="003D5BE6">
      <w:pPr>
        <w:pStyle w:val="ConsPlusNormal"/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  <w:highlight w:val="white"/>
        </w:rPr>
        <w:t>в 2023 году – 18744,4 тыс. рублей;</w:t>
      </w:r>
    </w:p>
    <w:p w:rsidR="00900286" w:rsidRDefault="003D5BE6">
      <w:pPr>
        <w:pStyle w:val="ConsPlusNormal"/>
        <w:ind w:firstLine="850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2024 году – 18744,4 тыс. рублей;</w:t>
      </w:r>
    </w:p>
    <w:p w:rsidR="00900286" w:rsidRDefault="003D5BE6">
      <w:pPr>
        <w:pStyle w:val="ConsPlusNormal"/>
        <w:ind w:firstLine="850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2025 году – 26085,5 тыс. рублей;</w:t>
      </w:r>
    </w:p>
    <w:p w:rsidR="00900286" w:rsidRDefault="003D5BE6">
      <w:pPr>
        <w:pStyle w:val="ConsPlusNormal"/>
        <w:ind w:firstLine="850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2026-2030 году – 130427,5 тыс. рублей;</w:t>
      </w:r>
    </w:p>
    <w:p w:rsidR="00900286" w:rsidRDefault="003D5BE6">
      <w:pPr>
        <w:pStyle w:val="ConsPlusNormal"/>
        <w:ind w:firstLine="850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2031-2035 году – 130427,5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из них средства: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федерального бюджета – 0,0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республиканского бюджета – 4498,1 тыс. рублей, в том числе: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2020 году – 0,0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2021 году – 285,1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2022 году – 358,5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2023 году – 296,5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2024 году – 296,5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2025 году – 296,5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2026-2030 году – 1482,5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2031-2035 году – 1482,5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бюджета города Новочебоксарска – 337604,8 тыс. рублей, в том числе: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2020 году –806,1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2021 году – 20444,4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2022 году – 20353,0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в 2023 году – 16791,0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2024 году – 16791,0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2025 году – 23856,3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2026-2030 году – 119281,5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2031-2035 году – 119281,5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внебюджетных источников – 27659,0 тыс. рублей, в том числе: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2020 году – 0,00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2021 году – 1428,6 тыс. рублей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2022 году – 1656,9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2023 году – 1656,9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2024 году – 1656,9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2025 году – 1932,7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2026-2030 году – 9663,5 тыс. рублей;</w:t>
      </w:r>
    </w:p>
    <w:p w:rsidR="00900286" w:rsidRDefault="003D5BE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2031-2035 году – 9663,5 тыс. рублей.».</w:t>
      </w:r>
    </w:p>
    <w:p w:rsidR="00900286" w:rsidRDefault="00900286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</w:p>
    <w:p w:rsidR="00900286" w:rsidRDefault="003D5BE6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>3. Приложение № 2 к Муниципальной программе изложить в следующей редакции:</w:t>
      </w:r>
    </w:p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  <w:sectPr w:rsidR="00900286">
          <w:pgSz w:w="11906" w:h="16838"/>
          <w:pgMar w:top="1648" w:right="850" w:bottom="1134" w:left="1701" w:header="0" w:footer="0" w:gutter="0"/>
          <w:cols w:space="720"/>
          <w:formProt w:val="0"/>
          <w:titlePg/>
          <w:docGrid w:linePitch="100" w:charSpace="24576"/>
        </w:sectPr>
      </w:pPr>
    </w:p>
    <w:p w:rsidR="00900286" w:rsidRDefault="003D5BE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«Приложение № 2</w:t>
      </w:r>
    </w:p>
    <w:p w:rsidR="00900286" w:rsidRDefault="003D5BE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</w:t>
      </w:r>
    </w:p>
    <w:p w:rsidR="00900286" w:rsidRDefault="003D5BE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900286" w:rsidRDefault="003D5BE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города Новочебоксарска»</w:t>
      </w:r>
    </w:p>
    <w:p w:rsidR="00900286" w:rsidRDefault="009002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0286" w:rsidRDefault="003D5BE6">
      <w:pPr>
        <w:pStyle w:val="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РЕСУРСНОЕ ОБЕСПЕЧЕНИЕ И ПРОГНОЗНАЯ (СПРАВОЧНАЯ) ОЦЕНКА </w:t>
      </w:r>
    </w:p>
    <w:p w:rsidR="00900286" w:rsidRDefault="003D5BE6">
      <w:pPr>
        <w:pStyle w:val="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РАСХОДОВ ЗА СЧЕТ ВСЕХ ИСТОЧНИКОВ ФИНАНСИРОВАНИЯ РЕАЛИЗАЦИИ </w:t>
      </w:r>
    </w:p>
    <w:p w:rsidR="00900286" w:rsidRDefault="003D5BE6">
      <w:pPr>
        <w:pStyle w:val="11"/>
        <w:tabs>
          <w:tab w:val="left" w:pos="2323"/>
        </w:tabs>
        <w:spacing w:before="0" w:line="240" w:lineRule="auto"/>
        <w:ind w:firstLine="85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ПРОГРАММЫ «СОЦИАЛЬНАЯ ПОДДЕРЖКА ГРАЖДАН ГОРОДА НОВОЧЕБОКСАРСКА»</w:t>
      </w:r>
    </w:p>
    <w:p w:rsidR="00900286" w:rsidRDefault="00900286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900286" w:rsidRDefault="00900286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tbl>
      <w:tblPr>
        <w:tblW w:w="16155" w:type="dxa"/>
        <w:tblInd w:w="-660" w:type="dxa"/>
        <w:tblCellMar>
          <w:left w:w="93" w:type="dxa"/>
        </w:tblCellMar>
        <w:tblLook w:val="04A0"/>
      </w:tblPr>
      <w:tblGrid>
        <w:gridCol w:w="1494"/>
        <w:gridCol w:w="1799"/>
        <w:gridCol w:w="684"/>
        <w:gridCol w:w="637"/>
        <w:gridCol w:w="1296"/>
        <w:gridCol w:w="446"/>
        <w:gridCol w:w="1810"/>
        <w:gridCol w:w="911"/>
        <w:gridCol w:w="1015"/>
        <w:gridCol w:w="1019"/>
        <w:gridCol w:w="992"/>
        <w:gridCol w:w="1042"/>
        <w:gridCol w:w="992"/>
        <w:gridCol w:w="1009"/>
        <w:gridCol w:w="1009"/>
      </w:tblGrid>
      <w:tr w:rsidR="00900286">
        <w:trPr>
          <w:trHeight w:val="371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муниципальной программы,   подпрограммы муниципальной программы (основного мероприятия)</w:t>
            </w:r>
          </w:p>
        </w:tc>
        <w:tc>
          <w:tcPr>
            <w:tcW w:w="30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C371EC">
            <w:pPr>
              <w:spacing w:after="200" w:line="240" w:lineRule="auto"/>
              <w:jc w:val="center"/>
            </w:pPr>
            <w:hyperlink r:id="rId10">
              <w:r w:rsidR="003D5BE6">
                <w:rPr>
                  <w:rStyle w:val="-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Источники финансирования</w:t>
            </w:r>
          </w:p>
        </w:tc>
        <w:tc>
          <w:tcPr>
            <w:tcW w:w="59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Расходы по годам, тыс. рублей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900286">
        <w:trPr>
          <w:trHeight w:val="300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ГРБС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РзПр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C371EC">
            <w:pPr>
              <w:spacing w:after="200" w:line="240" w:lineRule="auto"/>
              <w:jc w:val="center"/>
            </w:pPr>
            <w:hyperlink r:id="rId11">
              <w:r w:rsidR="003D5BE6">
                <w:rPr>
                  <w:rStyle w:val="-"/>
                  <w:color w:val="auto"/>
                  <w:u w:val="none"/>
                </w:rPr>
                <w:t>ЦСР</w:t>
              </w:r>
            </w:hyperlink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ВР</w:t>
            </w: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2026-</w:t>
            </w:r>
          </w:p>
          <w:p w:rsidR="00900286" w:rsidRDefault="003D5BE6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2031-</w:t>
            </w:r>
          </w:p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2035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1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Программа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«Социальная поддержка граждан города Новочебоксарска»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903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Ц300000000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806,1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22158,1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22</w:t>
            </w:r>
            <w:r>
              <w:rPr>
                <w:b/>
                <w:color w:val="auto"/>
                <w:highlight w:val="white"/>
                <w:lang w:val="en-US"/>
              </w:rPr>
              <w:t>368,4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18744,4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18744,4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26085,5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130427,5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130427,5</w:t>
            </w:r>
          </w:p>
        </w:tc>
      </w:tr>
      <w:tr w:rsidR="00900286">
        <w:trPr>
          <w:trHeight w:val="424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Республиканский</w:t>
            </w:r>
          </w:p>
          <w:p w:rsidR="00900286" w:rsidRDefault="003D5BE6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бюджет</w:t>
            </w:r>
          </w:p>
          <w:p w:rsidR="00900286" w:rsidRDefault="00900286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highlight w:val="white"/>
              </w:rPr>
              <w:t>285,</w:t>
            </w:r>
            <w:r>
              <w:rPr>
                <w:b/>
                <w:color w:val="auto"/>
              </w:rPr>
              <w:t>1</w:t>
            </w:r>
          </w:p>
          <w:p w:rsidR="00900286" w:rsidRDefault="00900286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358,5</w:t>
            </w:r>
          </w:p>
          <w:p w:rsidR="00900286" w:rsidRDefault="00900286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highlight w:val="white"/>
              </w:rPr>
              <w:t>296,</w:t>
            </w:r>
            <w:r>
              <w:rPr>
                <w:b/>
                <w:color w:val="auto"/>
              </w:rPr>
              <w:t>5</w:t>
            </w:r>
          </w:p>
          <w:p w:rsidR="00900286" w:rsidRDefault="00900286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highlight w:val="white"/>
              </w:rPr>
              <w:t>296,</w:t>
            </w:r>
            <w:r>
              <w:rPr>
                <w:b/>
                <w:color w:val="auto"/>
              </w:rPr>
              <w:t>5</w:t>
            </w:r>
          </w:p>
          <w:p w:rsidR="00900286" w:rsidRDefault="00900286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296,5</w:t>
            </w:r>
          </w:p>
          <w:p w:rsidR="00900286" w:rsidRDefault="00900286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1482,5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1482,5</w:t>
            </w:r>
          </w:p>
        </w:tc>
      </w:tr>
      <w:tr w:rsidR="00900286">
        <w:trPr>
          <w:trHeight w:val="614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806,1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20444,</w:t>
            </w:r>
            <w:r>
              <w:rPr>
                <w:b/>
                <w:color w:val="auto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20353,0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16791</w:t>
            </w:r>
            <w:r>
              <w:rPr>
                <w:b/>
                <w:color w:val="auto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16791</w:t>
            </w:r>
            <w:r>
              <w:rPr>
                <w:b/>
                <w:color w:val="auto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23856,3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119281,5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119281,5</w:t>
            </w:r>
          </w:p>
        </w:tc>
      </w:tr>
      <w:tr w:rsidR="00900286">
        <w:trPr>
          <w:trHeight w:val="510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1428,6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1932,7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9663,5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9663,5</w:t>
            </w:r>
          </w:p>
        </w:tc>
      </w:tr>
      <w:tr w:rsidR="00900286">
        <w:trPr>
          <w:trHeight w:val="704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«Социальная защита населения»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903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bookmarkStart w:id="2" w:name="__DdeLink__34907_3203741694"/>
            <w:r>
              <w:rPr>
                <w:color w:val="auto"/>
              </w:rPr>
              <w:t> Ц3</w:t>
            </w:r>
            <w:bookmarkEnd w:id="2"/>
            <w:r>
              <w:rPr>
                <w:color w:val="auto"/>
              </w:rPr>
              <w:t>10000000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1104,1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922,1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4610,5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428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1104,1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Реализация </w:t>
            </w:r>
            <w:proofErr w:type="spellStart"/>
            <w:proofErr w:type="gramStart"/>
            <w:r>
              <w:rPr>
                <w:color w:val="auto"/>
              </w:rPr>
              <w:t>зако-нодательства</w:t>
            </w:r>
            <w:proofErr w:type="spellEnd"/>
            <w:proofErr w:type="gramEnd"/>
            <w:r>
              <w:rPr>
                <w:color w:val="auto"/>
              </w:rPr>
              <w:t xml:space="preserve"> в области </w:t>
            </w:r>
            <w:proofErr w:type="spellStart"/>
            <w:r>
              <w:rPr>
                <w:color w:val="auto"/>
              </w:rPr>
              <w:t>предос-тавления</w:t>
            </w:r>
            <w:proofErr w:type="spellEnd"/>
            <w:r>
              <w:rPr>
                <w:color w:val="auto"/>
              </w:rPr>
              <w:t xml:space="preserve"> мер социальной </w:t>
            </w:r>
            <w:proofErr w:type="spellStart"/>
            <w:r>
              <w:rPr>
                <w:color w:val="auto"/>
              </w:rPr>
              <w:t>под-держки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отдель-ным</w:t>
            </w:r>
            <w:proofErr w:type="spellEnd"/>
            <w:r>
              <w:rPr>
                <w:color w:val="auto"/>
              </w:rPr>
              <w:t xml:space="preserve"> категориям граждан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903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Ц310100000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1104,1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</w:tr>
      <w:tr w:rsidR="00900286">
        <w:trPr>
          <w:trHeight w:val="59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736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1104,1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922,1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4610,5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Создание </w:t>
            </w:r>
            <w:proofErr w:type="spellStart"/>
            <w:proofErr w:type="gramStart"/>
            <w:r>
              <w:rPr>
                <w:color w:val="auto"/>
              </w:rPr>
              <w:t>благо-приятных</w:t>
            </w:r>
            <w:proofErr w:type="spellEnd"/>
            <w:proofErr w:type="gramEnd"/>
            <w:r>
              <w:rPr>
                <w:color w:val="auto"/>
              </w:rPr>
              <w:t xml:space="preserve"> условий </w:t>
            </w:r>
            <w:proofErr w:type="spellStart"/>
            <w:r>
              <w:rPr>
                <w:color w:val="auto"/>
              </w:rPr>
              <w:t>жизнедеятельно-сти</w:t>
            </w:r>
            <w:proofErr w:type="spellEnd"/>
            <w:r>
              <w:rPr>
                <w:color w:val="auto"/>
              </w:rPr>
              <w:t xml:space="preserve"> ветеранам, гражданам </w:t>
            </w:r>
            <w:proofErr w:type="spellStart"/>
            <w:r>
              <w:rPr>
                <w:color w:val="auto"/>
              </w:rPr>
              <w:t>пожи-лого</w:t>
            </w:r>
            <w:proofErr w:type="spellEnd"/>
            <w:r>
              <w:rPr>
                <w:color w:val="auto"/>
              </w:rPr>
              <w:t xml:space="preserve"> возраста, инвалидам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532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«Поддержка </w:t>
            </w:r>
            <w:proofErr w:type="spellStart"/>
            <w:proofErr w:type="gramStart"/>
            <w:r>
              <w:rPr>
                <w:color w:val="auto"/>
              </w:rPr>
              <w:t>соци-ально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ориенти-рованных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неком-мерческих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органи-заций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66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субсидий </w:t>
            </w:r>
            <w:proofErr w:type="spellStart"/>
            <w:proofErr w:type="gramStart"/>
            <w:r>
              <w:rPr>
                <w:color w:val="auto"/>
              </w:rPr>
              <w:t>соци-ально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ориенти-рованным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неком-мерческим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орга-низациям</w:t>
            </w:r>
            <w:proofErr w:type="spellEnd"/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Оказание </w:t>
            </w:r>
            <w:proofErr w:type="spellStart"/>
            <w:proofErr w:type="gramStart"/>
            <w:r>
              <w:rPr>
                <w:color w:val="auto"/>
              </w:rPr>
              <w:t>иму-щественной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под-держки</w:t>
            </w:r>
            <w:proofErr w:type="spellEnd"/>
            <w:r>
              <w:rPr>
                <w:color w:val="auto"/>
              </w:rPr>
              <w:t xml:space="preserve"> социально ориентированным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3.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информационной поддержки </w:t>
            </w:r>
            <w:proofErr w:type="spellStart"/>
            <w:proofErr w:type="gramStart"/>
            <w:r>
              <w:rPr>
                <w:color w:val="auto"/>
              </w:rPr>
              <w:t>соци-ально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ориенти-рованным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неком-мерческим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орга-низациям</w:t>
            </w:r>
            <w:proofErr w:type="spellEnd"/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72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48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578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«Старшее поколение»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532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37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Бюджет города Новочебоксарска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54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12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Основное мероприятие 1.</w:t>
            </w:r>
          </w:p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Осуществление мер по </w:t>
            </w:r>
            <w:proofErr w:type="spellStart"/>
            <w:r>
              <w:rPr>
                <w:color w:val="auto"/>
              </w:rPr>
              <w:t>улучш</w:t>
            </w:r>
            <w:proofErr w:type="gramStart"/>
            <w:r>
              <w:rPr>
                <w:color w:val="auto"/>
              </w:rPr>
              <w:t>е</w:t>
            </w:r>
            <w:proofErr w:type="spellEnd"/>
            <w:r>
              <w:rPr>
                <w:color w:val="auto"/>
              </w:rPr>
              <w:t>-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нию</w:t>
            </w:r>
            <w:proofErr w:type="spellEnd"/>
            <w:r>
              <w:rPr>
                <w:color w:val="auto"/>
              </w:rPr>
              <w:t xml:space="preserve"> положения и качества жизни пожилых людей и инвалидов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78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6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12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37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92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Совершенствова-ние</w:t>
            </w:r>
            <w:proofErr w:type="spellEnd"/>
            <w:proofErr w:type="gramEnd"/>
            <w:r>
              <w:rPr>
                <w:color w:val="auto"/>
              </w:rPr>
              <w:t xml:space="preserve"> социальной поддержки семьи и детей»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974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Ц340000000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18904,6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20905,8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  <w:highlight w:val="white"/>
                <w:lang w:val="en-US"/>
              </w:rPr>
              <w:t>7525,8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17525,8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24866,9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124334,5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124334,5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900286">
        <w:trPr>
          <w:trHeight w:val="548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43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482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17476,0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19248,9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bookmarkStart w:id="3" w:name="__DdeLink__12681_1770381612"/>
            <w:r>
              <w:rPr>
                <w:color w:val="auto"/>
                <w:highlight w:val="white"/>
              </w:rPr>
              <w:t>1</w:t>
            </w:r>
            <w:bookmarkEnd w:id="3"/>
            <w:r>
              <w:rPr>
                <w:color w:val="auto"/>
                <w:highlight w:val="white"/>
                <w:lang w:val="en-US"/>
              </w:rPr>
              <w:t>5868,9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lang w:val="en-US"/>
              </w:rPr>
              <w:t>5868,9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22934,2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114671,0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114671,0</w:t>
            </w:r>
          </w:p>
        </w:tc>
      </w:tr>
      <w:tr w:rsidR="00900286">
        <w:trPr>
          <w:trHeight w:val="636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1428,6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1932,7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</w:tr>
      <w:tr w:rsidR="00900286">
        <w:trPr>
          <w:trHeight w:val="572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before="57" w:after="257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Реализация </w:t>
            </w:r>
            <w:proofErr w:type="spellStart"/>
            <w:proofErr w:type="gramStart"/>
            <w:r>
              <w:rPr>
                <w:color w:val="auto"/>
              </w:rPr>
              <w:t>меро-приятий</w:t>
            </w:r>
            <w:proofErr w:type="spellEnd"/>
            <w:proofErr w:type="gramEnd"/>
            <w:r>
              <w:rPr>
                <w:color w:val="auto"/>
              </w:rPr>
              <w:t xml:space="preserve"> по проведению оздоровительной кампании детей, в том числе детей, находящихся в трудной жизнен-</w:t>
            </w:r>
            <w:r>
              <w:rPr>
                <w:color w:val="auto"/>
              </w:rPr>
              <w:lastRenderedPageBreak/>
              <w:t>ной ситуации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 974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Ц340200000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18904,6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20905,8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17525,8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17525,8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24866,9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124334,5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124334,5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900286">
        <w:trPr>
          <w:trHeight w:val="300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300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70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17476,0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19248,9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15868,9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highlight w:val="white"/>
                <w:lang w:val="en-US"/>
              </w:rPr>
              <w:t>15868,9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22934,2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114671,0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114671,0</w:t>
            </w:r>
          </w:p>
        </w:tc>
      </w:tr>
      <w:tr w:rsidR="00900286">
        <w:trPr>
          <w:trHeight w:val="600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1428,6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1932,7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color w:val="auto"/>
              </w:rPr>
              <w:t>меро-приятий</w:t>
            </w:r>
            <w:proofErr w:type="spellEnd"/>
            <w:proofErr w:type="gram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направ-ленных</w:t>
            </w:r>
            <w:proofErr w:type="spellEnd"/>
            <w:r>
              <w:rPr>
                <w:color w:val="auto"/>
              </w:rPr>
              <w:t xml:space="preserve"> на </w:t>
            </w:r>
            <w:proofErr w:type="spellStart"/>
            <w:r>
              <w:rPr>
                <w:color w:val="auto"/>
              </w:rPr>
              <w:t>сохра-нение</w:t>
            </w:r>
            <w:proofErr w:type="spellEnd"/>
            <w:r>
              <w:rPr>
                <w:color w:val="auto"/>
              </w:rPr>
              <w:t xml:space="preserve"> семейных ценностей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484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900286">
        <w:trPr>
          <w:trHeight w:val="6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0,00».</w:t>
            </w:r>
          </w:p>
        </w:tc>
      </w:tr>
      <w:tr w:rsidR="00900286">
        <w:trPr>
          <w:trHeight w:val="1200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3D5BE6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Обеспечение </w:t>
            </w:r>
            <w:proofErr w:type="spellStart"/>
            <w:proofErr w:type="gramStart"/>
            <w:r>
              <w:rPr>
                <w:color w:val="auto"/>
              </w:rPr>
              <w:t>реа-лизации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муници-пальной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програм-мы</w:t>
            </w:r>
            <w:proofErr w:type="spellEnd"/>
            <w:r>
              <w:rPr>
                <w:color w:val="auto"/>
              </w:rPr>
              <w:t xml:space="preserve"> «Социальная поддержка </w:t>
            </w:r>
            <w:proofErr w:type="spellStart"/>
            <w:r>
              <w:rPr>
                <w:color w:val="auto"/>
              </w:rPr>
              <w:t>граж-дан</w:t>
            </w:r>
            <w:proofErr w:type="spellEnd"/>
            <w:r>
              <w:rPr>
                <w:color w:val="auto"/>
              </w:rPr>
              <w:t xml:space="preserve"> города Новочебоксарска»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903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Ц3Э0000000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285,</w:t>
            </w:r>
            <w:r>
              <w:rPr>
                <w:color w:val="auto"/>
              </w:rPr>
              <w:t>1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    </w:t>
            </w:r>
            <w:r>
              <w:rPr>
                <w:color w:val="auto"/>
                <w:lang w:val="en-US"/>
              </w:rPr>
              <w:t>358,5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296,</w:t>
            </w:r>
            <w:r>
              <w:rPr>
                <w:color w:val="auto"/>
              </w:rPr>
              <w:t>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296,</w:t>
            </w:r>
            <w:r>
              <w:rPr>
                <w:color w:val="auto"/>
              </w:rPr>
              <w:t>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296,5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1482,5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1482,5</w:t>
            </w:r>
          </w:p>
        </w:tc>
      </w:tr>
      <w:tr w:rsidR="00900286">
        <w:trPr>
          <w:trHeight w:val="662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557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285,</w:t>
            </w:r>
            <w:r>
              <w:rPr>
                <w:color w:val="auto"/>
              </w:rPr>
              <w:t>1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358,5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296,</w:t>
            </w:r>
            <w:r>
              <w:rPr>
                <w:color w:val="auto"/>
              </w:rPr>
              <w:t>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296,</w:t>
            </w:r>
            <w:r>
              <w:rPr>
                <w:color w:val="auto"/>
              </w:rPr>
              <w:t>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296,5</w:t>
            </w:r>
          </w:p>
          <w:p w:rsidR="00900286" w:rsidRDefault="00900286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1482,5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1482,5</w:t>
            </w:r>
          </w:p>
        </w:tc>
      </w:tr>
      <w:tr w:rsidR="00900286">
        <w:trPr>
          <w:trHeight w:val="596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900286">
        <w:trPr>
          <w:trHeight w:val="747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900286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0286" w:rsidRDefault="003D5B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0286" w:rsidRDefault="003D5BE6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</w:tbl>
    <w:p w:rsidR="00900286" w:rsidRDefault="00900286">
      <w:pPr>
        <w:sectPr w:rsidR="00900286">
          <w:headerReference w:type="default" r:id="rId12"/>
          <w:pgSz w:w="16838" w:h="11906" w:orient="landscape"/>
          <w:pgMar w:top="57" w:right="1134" w:bottom="851" w:left="1134" w:header="0" w:footer="0" w:gutter="0"/>
          <w:cols w:space="720"/>
          <w:formProt w:val="0"/>
          <w:docGrid w:linePitch="360" w:charSpace="49152"/>
        </w:sectPr>
      </w:pPr>
    </w:p>
    <w:p w:rsidR="00900286" w:rsidRDefault="00900286">
      <w:pPr>
        <w:tabs>
          <w:tab w:val="left" w:pos="2323"/>
        </w:tabs>
        <w:spacing w:line="240" w:lineRule="auto"/>
      </w:pPr>
    </w:p>
    <w:p w:rsidR="00900286" w:rsidRDefault="003D5BE6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4.  </w:t>
      </w:r>
      <w:r>
        <w:rPr>
          <w:color w:val="auto"/>
          <w:sz w:val="26"/>
          <w:szCs w:val="26"/>
        </w:rPr>
        <w:t>В приложении № 3 к Муниципальной программе:</w:t>
      </w:r>
    </w:p>
    <w:p w:rsidR="00900286" w:rsidRDefault="003D5BE6">
      <w:pPr>
        <w:tabs>
          <w:tab w:val="left" w:pos="2323"/>
        </w:tabs>
        <w:spacing w:line="240" w:lineRule="auto"/>
        <w:ind w:firstLine="907"/>
      </w:pPr>
      <w:r>
        <w:rPr>
          <w:color w:val="auto"/>
          <w:sz w:val="26"/>
          <w:szCs w:val="26"/>
        </w:rPr>
        <w:t>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9365" w:type="dxa"/>
        <w:tblInd w:w="125" w:type="dxa"/>
        <w:tblLook w:val="04A0"/>
      </w:tblPr>
      <w:tblGrid>
        <w:gridCol w:w="3351"/>
        <w:gridCol w:w="568"/>
        <w:gridCol w:w="5446"/>
      </w:tblGrid>
      <w:tr w:rsidR="00900286" w:rsidTr="003D5BE6">
        <w:trPr>
          <w:trHeight w:val="7766"/>
        </w:trPr>
        <w:tc>
          <w:tcPr>
            <w:tcW w:w="3351" w:type="dxa"/>
            <w:shd w:val="clear" w:color="auto" w:fill="auto"/>
          </w:tcPr>
          <w:p w:rsidR="00900286" w:rsidRDefault="003D5BE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«Объемы финансирования подпрограммы с разбивкой по годам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Объемы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финансирования подпрограммы с разбивкой по годам реализации</w:t>
            </w:r>
          </w:p>
        </w:tc>
        <w:tc>
          <w:tcPr>
            <w:tcW w:w="568" w:type="dxa"/>
            <w:shd w:val="clear" w:color="auto" w:fill="auto"/>
          </w:tcPr>
          <w:p w:rsidR="00900286" w:rsidRDefault="003D5BE6">
            <w:pPr>
              <w:pStyle w:val="ConsPlusNormal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446" w:type="dxa"/>
            <w:shd w:val="clear" w:color="auto" w:fill="auto"/>
          </w:tcPr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прогнозируемые объемы финансирования реализации мероприятий подпрограммы в 2020 - 2035 годах со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ставляют 16865,9 тыс. рублей, в том числе по годам: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2968,4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1104,1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922,1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922,1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2025 году – 922,1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2026 – 2030 году – 4610,5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2031 – 2035 году – 4610,5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из них средства: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бюджета города Новочебоксарска — 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16865,9 тыс. рублей, в том числе: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2968,4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1104,1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922,1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922,1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922,1 тыс. рублей;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– 2030 году – 4610,5 тыс. рублей;</w:t>
            </w:r>
          </w:p>
          <w:p w:rsidR="00900286" w:rsidRDefault="003D5BE6" w:rsidP="003D5BE6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– 2035 году – 4610,5 тыс. рублей.»;</w:t>
            </w:r>
          </w:p>
        </w:tc>
      </w:tr>
    </w:tbl>
    <w:p w:rsidR="00900286" w:rsidRDefault="003D5BE6" w:rsidP="003D5BE6">
      <w:pPr>
        <w:spacing w:line="240" w:lineRule="auto"/>
        <w:rPr>
          <w:color w:val="auto"/>
        </w:rPr>
      </w:pPr>
      <w:r>
        <w:rPr>
          <w:color w:val="auto"/>
          <w:sz w:val="26"/>
          <w:szCs w:val="26"/>
        </w:rPr>
        <w:t xml:space="preserve">            </w:t>
      </w:r>
      <w:bookmarkStart w:id="4" w:name="__DdeLink__3425_2336971588"/>
      <w:r>
        <w:rPr>
          <w:color w:val="auto"/>
          <w:sz w:val="26"/>
          <w:szCs w:val="26"/>
        </w:rPr>
        <w:t xml:space="preserve">раздел </w:t>
      </w:r>
      <w:r>
        <w:rPr>
          <w:color w:val="auto"/>
          <w:sz w:val="26"/>
          <w:szCs w:val="26"/>
          <w:lang w:val="en-US"/>
        </w:rPr>
        <w:t>IV</w:t>
      </w:r>
      <w:r>
        <w:rPr>
          <w:color w:val="auto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  <w:bookmarkEnd w:id="4"/>
      <w:r>
        <w:rPr>
          <w:color w:val="auto"/>
          <w:sz w:val="26"/>
          <w:szCs w:val="26"/>
        </w:rPr>
        <w:t xml:space="preserve"> изложить в следующей редакции:</w:t>
      </w:r>
    </w:p>
    <w:p w:rsidR="00900286" w:rsidRDefault="003D5BE6" w:rsidP="003D5BE6">
      <w:pPr>
        <w:pStyle w:val="ConsPlusTitle"/>
        <w:outlineLvl w:val="2"/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</w:t>
      </w:r>
      <w:bookmarkStart w:id="5" w:name="_GoBack"/>
      <w:bookmarkEnd w:id="5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«Раздел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IV</w:t>
      </w:r>
      <w:r w:rsidRPr="003D5BE6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900286" w:rsidRDefault="003D5BE6">
      <w:pPr>
        <w:pStyle w:val="ConsPlusTitle"/>
        <w:ind w:firstLine="850"/>
        <w:jc w:val="both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Общий объем финансирования подпрограммы в 2020 - 2035 годах составляет 16865,9 тыс. рублей, в том числе по годам: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806,1тыс.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2968,4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1104,1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– 922,1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922,1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922,1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– 2030 году – 4610,5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– 2035 году – 4610,5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из них средства: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0,0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бюджета города Новочебоксарска — 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16865,9 тыс. рублей, в том числе: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в 2020 году – 806,1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2968,4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1104,1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– 922,1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922,1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922,1 тыс. рублей;</w:t>
      </w:r>
    </w:p>
    <w:p w:rsidR="00900286" w:rsidRDefault="003D5BE6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– 2030 году – 4610,5 тыс. рублей;</w:t>
      </w:r>
    </w:p>
    <w:p w:rsidR="00900286" w:rsidRDefault="003D5BE6">
      <w:pPr>
        <w:pStyle w:val="ConsPlusTitle"/>
        <w:ind w:firstLine="850"/>
        <w:jc w:val="both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– 2035 году – 4610,5 тыс. рублей.</w:t>
      </w:r>
    </w:p>
    <w:p w:rsidR="00900286" w:rsidRDefault="003D5BE6">
      <w:pPr>
        <w:pStyle w:val="ConsPlusTitle"/>
        <w:ind w:firstLine="850"/>
        <w:jc w:val="both"/>
        <w:textAlignment w:val="baseline"/>
        <w:outlineLvl w:val="2"/>
        <w:rPr>
          <w:color w:val="auto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Объемы финансирования подпрограммы подлежат ежегодному уточнению исходя из возможностей бюджета города Новочебоксарска на очередной финансовый год и плановый период.». </w:t>
      </w:r>
    </w:p>
    <w:p w:rsidR="00900286" w:rsidRDefault="00900286">
      <w:pPr>
        <w:pStyle w:val="ConsPlusTitle"/>
        <w:ind w:firstLine="850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900286" w:rsidRDefault="003D5BE6">
      <w:pPr>
        <w:pStyle w:val="ConsPlusTitle"/>
        <w:ind w:firstLine="850"/>
        <w:jc w:val="both"/>
        <w:textAlignment w:val="baseline"/>
        <w:outlineLvl w:val="2"/>
      </w:pPr>
      <w:r>
        <w:rPr>
          <w:rFonts w:ascii="Times New Roman" w:hAnsi="Times New Roman" w:cs="Times New Roman"/>
          <w:b w:val="0"/>
          <w:sz w:val="26"/>
          <w:szCs w:val="26"/>
        </w:rPr>
        <w:t>5. В приложении № 6 к Муниципальной программе:</w:t>
      </w:r>
    </w:p>
    <w:p w:rsidR="00900286" w:rsidRDefault="003D5BE6">
      <w:pPr>
        <w:tabs>
          <w:tab w:val="left" w:pos="2323"/>
        </w:tabs>
        <w:spacing w:line="240" w:lineRule="auto"/>
        <w:ind w:firstLine="850"/>
        <w:rPr>
          <w:color w:val="auto"/>
        </w:rPr>
      </w:pPr>
      <w:r>
        <w:rPr>
          <w:color w:val="auto"/>
          <w:sz w:val="26"/>
          <w:szCs w:val="26"/>
        </w:rPr>
        <w:t>позицию «Объемы финансирования подпрограммы с разбивкой по годам реализации» паспорта подпрограммы «Совершенствование социальной поддержки семьи и детей» Муниципальной программы (далее — подпрограмма) изложить в следующей редакции:</w:t>
      </w:r>
    </w:p>
    <w:tbl>
      <w:tblPr>
        <w:tblW w:w="9292" w:type="dxa"/>
        <w:tblInd w:w="9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1"/>
        <w:gridCol w:w="556"/>
        <w:gridCol w:w="5385"/>
      </w:tblGrid>
      <w:tr w:rsidR="00900286">
        <w:tc>
          <w:tcPr>
            <w:tcW w:w="3351" w:type="dxa"/>
            <w:shd w:val="clear" w:color="auto" w:fill="auto"/>
          </w:tcPr>
          <w:p w:rsidR="00900286" w:rsidRDefault="003D5BE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556" w:type="dxa"/>
            <w:shd w:val="clear" w:color="auto" w:fill="auto"/>
          </w:tcPr>
          <w:p w:rsidR="00900286" w:rsidRDefault="003D5BE6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385" w:type="dxa"/>
            <w:shd w:val="clear" w:color="auto" w:fill="auto"/>
          </w:tcPr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прогнозируемые объемы финансирования мероприятий подпрограммы в 2020 - 2035 годах составляют 348397,9 тыс. рублей, в том числе: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18904,6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20905,8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17525,8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17525,8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2025 году – 24866,9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2026 - 2030 годах – 124334,5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2031 - 2035 годах – 124334,5 тыс. рублей;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из них средства:</w:t>
            </w:r>
          </w:p>
          <w:p w:rsidR="00900286" w:rsidRDefault="003D5BE6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бюджета города Новочебоксарска – 320738,9 тыс. рублей, 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том числе: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17476,0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19248,9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в 2023 году – 15868,9 тыс. рублей; 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15868,9 тыс. 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22 934,2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114 671,0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114 671,0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средства внебюджетных источников 27659,0 тыс. рублей, в том числе: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 0,0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1 428,6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1 656,9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 год – 1 656,9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1 656,9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2025 год – 1 932,7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9 663,5 тыс. рублей;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9 663,5 тыс. рублей.</w:t>
            </w:r>
          </w:p>
          <w:p w:rsidR="00900286" w:rsidRDefault="003D5BE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Объемы финансирования подпрограммы </w:t>
            </w:r>
          </w:p>
          <w:p w:rsidR="00900286" w:rsidRDefault="003D5BE6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подлежат ежегодному уточнению исходя из возможностей бюджета города Новочебоксарска на очередной финансовый год и плановый период».</w:t>
            </w:r>
          </w:p>
        </w:tc>
      </w:tr>
    </w:tbl>
    <w:p w:rsidR="00900286" w:rsidRDefault="003D5BE6">
      <w:pPr>
        <w:spacing w:line="240" w:lineRule="auto"/>
        <w:ind w:firstLine="964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6. Абзацы первый - тридцать второй раздела </w:t>
      </w:r>
      <w:r>
        <w:rPr>
          <w:color w:val="auto"/>
          <w:sz w:val="26"/>
          <w:szCs w:val="26"/>
          <w:lang w:val="en-US"/>
        </w:rPr>
        <w:t>IV</w:t>
      </w:r>
      <w:r>
        <w:rPr>
          <w:color w:val="auto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 подпрограммы изложить в следующей редакции:</w:t>
      </w:r>
    </w:p>
    <w:p w:rsidR="00900286" w:rsidRDefault="003D5BE6">
      <w:pPr>
        <w:pStyle w:val="ConsPlusTitle"/>
        <w:ind w:firstLine="964"/>
        <w:jc w:val="both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«Общий объем финансирования подпрограммы в 2020 - 2035 годах составляет 348397,9 тыс. рублей, в том числе: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0,00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18904,6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20905,8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– 17525,8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17525,8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24866,9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2026 - 2030 годах – 124334,5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2031 - 2035 годах – 124334,5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из них средства: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0,0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бюджета города Новочебоксарска – 320738,9 тыс. рублей, 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том числе: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0,0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17476,0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19248,9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2023 году – 15868,9 тыс. рублей; 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15868,9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22 934,2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2026 - 2030 годах – 114 671,0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2031 - 2035 годах – 114 671,0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средства внебюджетных источников 27659,0 тыс. рублей, в том числе: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2020 год – 0,0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2021 год – 1 428,6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2022 год – 1 656,9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2023 год – 1 656,9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2024 год – 1 656,9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2025 год – 1 932,7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2026 - 2030 годах – 9 663,5 тыс. рублей;</w:t>
      </w:r>
    </w:p>
    <w:p w:rsidR="00900286" w:rsidRDefault="003D5BE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2031 - 2035 годах – 9 663,5 тыс. рублей.».</w:t>
      </w:r>
    </w:p>
    <w:p w:rsidR="00900286" w:rsidRDefault="0090028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</w:p>
    <w:p w:rsidR="00900286" w:rsidRDefault="00900286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</w:p>
    <w:p w:rsidR="00900286" w:rsidRDefault="00900286">
      <w:pPr>
        <w:pStyle w:val="ConsPlusTitle"/>
        <w:ind w:firstLine="964"/>
        <w:outlineLvl w:val="2"/>
      </w:pPr>
    </w:p>
    <w:sectPr w:rsidR="00900286" w:rsidSect="00C371EC">
      <w:headerReference w:type="default" r:id="rId13"/>
      <w:pgSz w:w="11906" w:h="16838"/>
      <w:pgMar w:top="57" w:right="850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EC" w:rsidRDefault="003D5BE6">
      <w:pPr>
        <w:spacing w:line="240" w:lineRule="auto"/>
      </w:pPr>
      <w:r>
        <w:separator/>
      </w:r>
    </w:p>
  </w:endnote>
  <w:endnote w:type="continuationSeparator" w:id="0">
    <w:p w:rsidR="00C371EC" w:rsidRDefault="003D5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Cyr Chuv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EC" w:rsidRDefault="003D5BE6">
      <w:pPr>
        <w:spacing w:line="240" w:lineRule="auto"/>
      </w:pPr>
      <w:r>
        <w:separator/>
      </w:r>
    </w:p>
  </w:footnote>
  <w:footnote w:type="continuationSeparator" w:id="0">
    <w:p w:rsidR="00C371EC" w:rsidRDefault="003D5B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86" w:rsidRDefault="009002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86" w:rsidRDefault="0090028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58B1"/>
    <w:multiLevelType w:val="multilevel"/>
    <w:tmpl w:val="96247E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286"/>
    <w:rsid w:val="003D5BE6"/>
    <w:rsid w:val="004158AF"/>
    <w:rsid w:val="00900286"/>
    <w:rsid w:val="00C3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B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paragraph" w:styleId="2">
    <w:name w:val="heading 2"/>
    <w:basedOn w:val="a0"/>
    <w:next w:val="a1"/>
    <w:link w:val="21"/>
    <w:qFormat/>
    <w:rsid w:val="00C371E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Заголовок 1 Знак"/>
    <w:basedOn w:val="a2"/>
    <w:link w:val="10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0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">
    <w:name w:val="Заголовок 3 Знак"/>
    <w:basedOn w:val="a2"/>
    <w:link w:val="31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5 Знак"/>
    <w:basedOn w:val="a2"/>
    <w:link w:val="51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basedOn w:val="a2"/>
    <w:link w:val="81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5">
    <w:name w:val="Основной текст с отступом Знак"/>
    <w:basedOn w:val="a2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2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basedOn w:val="a2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8">
    <w:name w:val="Нижний колонтитул Знак"/>
    <w:basedOn w:val="a2"/>
    <w:uiPriority w:val="99"/>
    <w:qFormat/>
    <w:rsid w:val="005567AE"/>
    <w:rPr>
      <w:rFonts w:ascii="Times New Roman" w:eastAsia="Times New Roman" w:hAnsi="Times New Roman"/>
    </w:rPr>
  </w:style>
  <w:style w:type="character" w:customStyle="1" w:styleId="a9">
    <w:name w:val="Текст выноски Знак"/>
    <w:basedOn w:val="a2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2"/>
    <w:qFormat/>
    <w:rsid w:val="008E3207"/>
  </w:style>
  <w:style w:type="character" w:customStyle="1" w:styleId="ListLabel1">
    <w:name w:val="ListLabel 1"/>
    <w:qFormat/>
    <w:rsid w:val="009635AF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2"/>
    <w:rsid w:val="009635AF"/>
    <w:rPr>
      <w:color w:val="0000FF"/>
      <w:u w:val="single"/>
    </w:rPr>
  </w:style>
  <w:style w:type="character" w:customStyle="1" w:styleId="ListLabel2">
    <w:name w:val="ListLabel 2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9635AF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9635AF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2">
    <w:name w:val="ListLabel 2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3">
    <w:name w:val="ListLabel 2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4">
    <w:name w:val="ListLabel 24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5">
    <w:name w:val="ListLabel 25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6">
    <w:name w:val="ListLabel 26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7">
    <w:name w:val="ListLabel 27"/>
    <w:qFormat/>
    <w:rsid w:val="009635AF"/>
    <w:rPr>
      <w:color w:val="000000"/>
    </w:rPr>
  </w:style>
  <w:style w:type="character" w:customStyle="1" w:styleId="ListLabel28">
    <w:name w:val="ListLabel 28"/>
    <w:qFormat/>
    <w:rsid w:val="009635AF"/>
    <w:rPr>
      <w:color w:val="000000"/>
    </w:rPr>
  </w:style>
  <w:style w:type="character" w:customStyle="1" w:styleId="ListLabel29">
    <w:name w:val="ListLabel 29"/>
    <w:qFormat/>
    <w:rsid w:val="009635AF"/>
    <w:rPr>
      <w:color w:val="000000"/>
    </w:rPr>
  </w:style>
  <w:style w:type="character" w:customStyle="1" w:styleId="ListLabel30">
    <w:name w:val="ListLabel 30"/>
    <w:qFormat/>
    <w:rsid w:val="009635AF"/>
    <w:rPr>
      <w:color w:val="000000"/>
    </w:rPr>
  </w:style>
  <w:style w:type="character" w:customStyle="1" w:styleId="ListLabel31">
    <w:name w:val="ListLabel 31"/>
    <w:qFormat/>
    <w:rsid w:val="009635AF"/>
    <w:rPr>
      <w:color w:val="000000"/>
    </w:rPr>
  </w:style>
  <w:style w:type="character" w:customStyle="1" w:styleId="ListLabel32">
    <w:name w:val="ListLabel 32"/>
    <w:qFormat/>
    <w:rsid w:val="009635AF"/>
    <w:rPr>
      <w:color w:val="000000"/>
    </w:rPr>
  </w:style>
  <w:style w:type="character" w:customStyle="1" w:styleId="ListLabel33">
    <w:name w:val="ListLabel 33"/>
    <w:qFormat/>
    <w:rsid w:val="009635AF"/>
    <w:rPr>
      <w:color w:val="000000"/>
    </w:rPr>
  </w:style>
  <w:style w:type="character" w:customStyle="1" w:styleId="ListLabel34">
    <w:name w:val="ListLabel 34"/>
    <w:qFormat/>
    <w:rsid w:val="009635AF"/>
    <w:rPr>
      <w:color w:val="000000"/>
    </w:rPr>
  </w:style>
  <w:style w:type="character" w:customStyle="1" w:styleId="ListLabel35">
    <w:name w:val="ListLabel 35"/>
    <w:qFormat/>
    <w:rsid w:val="009635AF"/>
    <w:rPr>
      <w:color w:val="000000"/>
    </w:rPr>
  </w:style>
  <w:style w:type="character" w:customStyle="1" w:styleId="ListLabel36">
    <w:name w:val="ListLabel 36"/>
    <w:qFormat/>
    <w:rsid w:val="009635AF"/>
    <w:rPr>
      <w:color w:val="000000"/>
    </w:rPr>
  </w:style>
  <w:style w:type="character" w:customStyle="1" w:styleId="ListLabel37">
    <w:name w:val="ListLabel 37"/>
    <w:qFormat/>
    <w:rsid w:val="009635AF"/>
    <w:rPr>
      <w:color w:val="000000"/>
    </w:rPr>
  </w:style>
  <w:style w:type="character" w:customStyle="1" w:styleId="ListLabel38">
    <w:name w:val="ListLabel 38"/>
    <w:qFormat/>
    <w:rsid w:val="009635AF"/>
    <w:rPr>
      <w:color w:val="000000"/>
    </w:rPr>
  </w:style>
  <w:style w:type="character" w:customStyle="1" w:styleId="ListLabel39">
    <w:name w:val="ListLabel 39"/>
    <w:qFormat/>
    <w:rsid w:val="009635AF"/>
    <w:rPr>
      <w:color w:val="000000"/>
    </w:rPr>
  </w:style>
  <w:style w:type="character" w:customStyle="1" w:styleId="ListLabel40">
    <w:name w:val="ListLabel 40"/>
    <w:qFormat/>
    <w:rsid w:val="009635AF"/>
    <w:rPr>
      <w:color w:val="000000"/>
    </w:rPr>
  </w:style>
  <w:style w:type="character" w:customStyle="1" w:styleId="ListLabel41">
    <w:name w:val="ListLabel 41"/>
    <w:qFormat/>
    <w:rsid w:val="009635AF"/>
    <w:rPr>
      <w:color w:val="000000"/>
    </w:rPr>
  </w:style>
  <w:style w:type="character" w:customStyle="1" w:styleId="ListLabel42">
    <w:name w:val="ListLabel 42"/>
    <w:qFormat/>
    <w:rsid w:val="009635AF"/>
    <w:rPr>
      <w:color w:val="000000"/>
    </w:rPr>
  </w:style>
  <w:style w:type="character" w:customStyle="1" w:styleId="ListLabel43">
    <w:name w:val="ListLabel 43"/>
    <w:qFormat/>
    <w:rsid w:val="009635AF"/>
    <w:rPr>
      <w:color w:val="000000"/>
    </w:rPr>
  </w:style>
  <w:style w:type="character" w:customStyle="1" w:styleId="ListLabel44">
    <w:name w:val="ListLabel 44"/>
    <w:qFormat/>
    <w:rsid w:val="009635AF"/>
    <w:rPr>
      <w:color w:val="000000"/>
    </w:rPr>
  </w:style>
  <w:style w:type="character" w:customStyle="1" w:styleId="ListLabel45">
    <w:name w:val="ListLabel 45"/>
    <w:qFormat/>
    <w:rsid w:val="009635AF"/>
    <w:rPr>
      <w:color w:val="000000"/>
    </w:rPr>
  </w:style>
  <w:style w:type="character" w:customStyle="1" w:styleId="ListLabel46">
    <w:name w:val="ListLabel 46"/>
    <w:qFormat/>
    <w:rsid w:val="009635AF"/>
    <w:rPr>
      <w:color w:val="000000"/>
    </w:rPr>
  </w:style>
  <w:style w:type="character" w:customStyle="1" w:styleId="ListLabel47">
    <w:name w:val="ListLabel 47"/>
    <w:qFormat/>
    <w:rsid w:val="009635AF"/>
    <w:rPr>
      <w:color w:val="000000"/>
    </w:rPr>
  </w:style>
  <w:style w:type="character" w:customStyle="1" w:styleId="ListLabel48">
    <w:name w:val="ListLabel 48"/>
    <w:qFormat/>
    <w:rsid w:val="00C371EC"/>
    <w:rPr>
      <w:color w:val="000000"/>
    </w:rPr>
  </w:style>
  <w:style w:type="character" w:customStyle="1" w:styleId="10">
    <w:name w:val="Нижний колонтитул Знак1"/>
    <w:basedOn w:val="a2"/>
    <w:link w:val="1"/>
    <w:uiPriority w:val="99"/>
    <w:qFormat/>
    <w:rsid w:val="00103427"/>
    <w:rPr>
      <w:rFonts w:ascii="Times New Roman" w:eastAsia="Times New Roman" w:hAnsi="Times New Roman"/>
      <w:color w:val="00000A"/>
    </w:rPr>
  </w:style>
  <w:style w:type="character" w:customStyle="1" w:styleId="ListLabel49">
    <w:name w:val="ListLabel 49"/>
    <w:qFormat/>
    <w:rsid w:val="00C371EC"/>
    <w:rPr>
      <w:color w:val="auto"/>
    </w:rPr>
  </w:style>
  <w:style w:type="character" w:customStyle="1" w:styleId="ListLabel50">
    <w:name w:val="ListLabel 50"/>
    <w:qFormat/>
    <w:rsid w:val="00C371EC"/>
    <w:rPr>
      <w:color w:val="auto"/>
      <w:u w:val="none"/>
    </w:rPr>
  </w:style>
  <w:style w:type="character" w:customStyle="1" w:styleId="ListLabel51">
    <w:name w:val="ListLabel 51"/>
    <w:qFormat/>
    <w:rsid w:val="00C371EC"/>
    <w:rPr>
      <w:color w:val="auto"/>
    </w:rPr>
  </w:style>
  <w:style w:type="character" w:customStyle="1" w:styleId="ListLabel52">
    <w:name w:val="ListLabel 52"/>
    <w:qFormat/>
    <w:rsid w:val="00C371EC"/>
    <w:rPr>
      <w:color w:val="auto"/>
      <w:u w:val="none"/>
    </w:rPr>
  </w:style>
  <w:style w:type="character" w:customStyle="1" w:styleId="ListLabel53">
    <w:name w:val="ListLabel 53"/>
    <w:qFormat/>
    <w:rsid w:val="00C371EC"/>
    <w:rPr>
      <w:color w:val="auto"/>
    </w:rPr>
  </w:style>
  <w:style w:type="character" w:customStyle="1" w:styleId="ListLabel54">
    <w:name w:val="ListLabel 54"/>
    <w:qFormat/>
    <w:rsid w:val="00C371EC"/>
    <w:rPr>
      <w:color w:val="auto"/>
      <w:u w:val="none"/>
    </w:rPr>
  </w:style>
  <w:style w:type="paragraph" w:customStyle="1" w:styleId="a0">
    <w:name w:val="Заголовок"/>
    <w:basedOn w:val="a"/>
    <w:next w:val="a1"/>
    <w:qFormat/>
    <w:rsid w:val="00963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1"/>
    <w:rsid w:val="009635AF"/>
    <w:rPr>
      <w:rFonts w:cs="Arial"/>
    </w:rPr>
  </w:style>
  <w:style w:type="paragraph" w:styleId="ab">
    <w:name w:val="caption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35AF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 Знак1"/>
    <w:basedOn w:val="a"/>
    <w:next w:val="a"/>
    <w:link w:val="2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12">
    <w:name w:val="Название объекта1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2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30">
    <w:name w:val="Нижний колонтитул Знак3"/>
    <w:basedOn w:val="a"/>
    <w:next w:val="a"/>
    <w:link w:val="ae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f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0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1">
    <w:name w:val="Верхний и нижний колонтитулы"/>
    <w:basedOn w:val="a"/>
    <w:qFormat/>
    <w:rsid w:val="009635AF"/>
  </w:style>
  <w:style w:type="paragraph" w:customStyle="1" w:styleId="13">
    <w:name w:val="Верх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customStyle="1" w:styleId="23">
    <w:name w:val="Нижний колонтитул Знак2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35AF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9635AF"/>
    <w:pPr>
      <w:ind w:firstLine="720"/>
      <w:textAlignment w:val="auto"/>
    </w:pPr>
    <w:rPr>
      <w:rFonts w:ascii="Times New Roman Cyr" w:hAnsi="Times New Roman Cyr" w:cs="Liberation Serif"/>
      <w:sz w:val="24"/>
      <w:szCs w:val="24"/>
    </w:rPr>
  </w:style>
  <w:style w:type="paragraph" w:customStyle="1" w:styleId="af3">
    <w:name w:val="Содержимое таблицы"/>
    <w:basedOn w:val="a"/>
    <w:qFormat/>
    <w:rsid w:val="009635AF"/>
    <w:pPr>
      <w:suppressLineNumbers/>
    </w:pPr>
  </w:style>
  <w:style w:type="paragraph" w:customStyle="1" w:styleId="af4">
    <w:name w:val="Заголовок таблицы"/>
    <w:basedOn w:val="af3"/>
    <w:qFormat/>
    <w:rsid w:val="009635AF"/>
    <w:pPr>
      <w:jc w:val="center"/>
    </w:pPr>
    <w:rPr>
      <w:b/>
      <w:bCs/>
    </w:rPr>
  </w:style>
  <w:style w:type="paragraph" w:customStyle="1" w:styleId="ConsPlusTitle">
    <w:name w:val="ConsPlusTitle"/>
    <w:qFormat/>
    <w:rsid w:val="009635AF"/>
    <w:pPr>
      <w:widowControl w:val="0"/>
    </w:pPr>
    <w:rPr>
      <w:rFonts w:eastAsia="Times New Roman" w:cs="Calibri"/>
      <w:b/>
      <w:color w:val="00000A"/>
      <w:sz w:val="22"/>
    </w:rPr>
  </w:style>
  <w:style w:type="paragraph" w:styleId="af5">
    <w:name w:val="header"/>
    <w:basedOn w:val="a"/>
    <w:rsid w:val="00C371EC"/>
  </w:style>
  <w:style w:type="paragraph" w:styleId="ae">
    <w:name w:val="footer"/>
    <w:basedOn w:val="a"/>
    <w:link w:val="30"/>
    <w:uiPriority w:val="99"/>
    <w:unhideWhenUsed/>
    <w:rsid w:val="00103427"/>
    <w:pPr>
      <w:tabs>
        <w:tab w:val="center" w:pos="4677"/>
        <w:tab w:val="right" w:pos="9355"/>
      </w:tabs>
      <w:spacing w:line="240" w:lineRule="auto"/>
    </w:pPr>
  </w:style>
  <w:style w:type="table" w:styleId="af6">
    <w:name w:val="Table Grid"/>
    <w:basedOn w:val="a3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308460.100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76C6A-9568-45F3-9277-5C65796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2988</Words>
  <Characters>17038</Characters>
  <Application>Microsoft Office Word</Application>
  <DocSecurity>0</DocSecurity>
  <Lines>141</Lines>
  <Paragraphs>39</Paragraphs>
  <ScaleCrop>false</ScaleCrop>
  <Company>Grizli777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dc:description/>
  <cp:lastModifiedBy>nowch-info</cp:lastModifiedBy>
  <cp:revision>20</cp:revision>
  <cp:lastPrinted>2022-06-06T07:08:00Z</cp:lastPrinted>
  <dcterms:created xsi:type="dcterms:W3CDTF">2022-03-31T08:24:00Z</dcterms:created>
  <dcterms:modified xsi:type="dcterms:W3CDTF">2022-06-21T11:05:00Z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