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 w:rsidRPr="00F36B1C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21118239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Default="006172A1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>03.08.2022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>
        <w:rPr>
          <w:sz w:val="28"/>
          <w:szCs w:val="28"/>
        </w:rPr>
        <w:t>971</w:t>
      </w:r>
    </w:p>
    <w:p w:rsidR="00D80935" w:rsidRDefault="00D80935" w:rsidP="00D80935">
      <w:pPr>
        <w:jc w:val="center"/>
      </w:pPr>
    </w:p>
    <w:tbl>
      <w:tblPr>
        <w:tblW w:w="0" w:type="auto"/>
        <w:tblLook w:val="01E0"/>
      </w:tblPr>
      <w:tblGrid>
        <w:gridCol w:w="6008"/>
      </w:tblGrid>
      <w:tr w:rsidR="00D80935" w:rsidRPr="00E34A38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Pr="00E34A38" w:rsidRDefault="009B5FF9" w:rsidP="0050332C">
            <w:pPr>
              <w:ind w:right="1226"/>
              <w:jc w:val="both"/>
              <w:rPr>
                <w:b/>
                <w:bCs/>
                <w:sz w:val="26"/>
                <w:szCs w:val="26"/>
              </w:rPr>
            </w:pPr>
          </w:p>
          <w:p w:rsidR="005D18E6" w:rsidRPr="00E34A38" w:rsidRDefault="005D18E6" w:rsidP="00096189">
            <w:pPr>
              <w:ind w:right="1226"/>
              <w:jc w:val="both"/>
              <w:rPr>
                <w:b/>
                <w:bCs/>
                <w:sz w:val="26"/>
                <w:szCs w:val="26"/>
              </w:rPr>
            </w:pPr>
            <w:r w:rsidRPr="00E34A38">
              <w:rPr>
                <w:b/>
                <w:bCs/>
                <w:sz w:val="26"/>
                <w:szCs w:val="26"/>
              </w:rPr>
              <w:t>Об утверждении положений о порядке и сроках внесения изменений в перечень главных администраторов доходов бюджета города Новочебоксарска и перечень главных администраторов источников финансирования дефицита бюджета города Новочебоксарска</w:t>
            </w:r>
          </w:p>
          <w:p w:rsidR="00D80935" w:rsidRPr="00E34A38" w:rsidRDefault="00D80935" w:rsidP="00D508CD">
            <w:pPr>
              <w:tabs>
                <w:tab w:val="left" w:pos="717"/>
              </w:tabs>
              <w:ind w:right="1226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34A38" w:rsidRPr="00E34A38" w:rsidRDefault="00E34A38" w:rsidP="00D8093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D80935" w:rsidRPr="00E34A38" w:rsidRDefault="00D80935" w:rsidP="00D8093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34A38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3938D4" w:rsidRPr="00E34A38">
        <w:rPr>
          <w:rFonts w:ascii="Times New Roman" w:hAnsi="Times New Roman"/>
          <w:b w:val="0"/>
          <w:sz w:val="26"/>
          <w:szCs w:val="26"/>
        </w:rPr>
        <w:t xml:space="preserve">постановлениями Правительства Российской Федерации </w:t>
      </w:r>
      <w:hyperlink r:id="rId7" w:history="1">
        <w:r w:rsidR="003938D4" w:rsidRPr="00E34A38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от                 16 сентября 2021 г. № 1568</w:t>
        </w:r>
      </w:hyperlink>
      <w:r w:rsidR="003938D4" w:rsidRPr="00E34A38">
        <w:rPr>
          <w:rFonts w:ascii="Times New Roman" w:hAnsi="Times New Roman"/>
          <w:b w:val="0"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3938D4" w:rsidRPr="00E34A38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от 16 сентября 2021 г. № 1569</w:t>
        </w:r>
      </w:hyperlink>
      <w:r w:rsidR="003938D4" w:rsidRPr="00E34A38">
        <w:rPr>
          <w:rFonts w:ascii="Times New Roman" w:hAnsi="Times New Roman"/>
          <w:b w:val="0"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34A38">
        <w:rPr>
          <w:rFonts w:ascii="Times New Roman" w:hAnsi="Times New Roman"/>
          <w:b w:val="0"/>
          <w:sz w:val="26"/>
          <w:szCs w:val="26"/>
        </w:rPr>
        <w:t xml:space="preserve">, </w:t>
      </w:r>
      <w:r w:rsidRPr="00E34A38">
        <w:rPr>
          <w:rStyle w:val="apple-style-span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</w:t>
      </w:r>
      <w:r w:rsidR="00E34A38">
        <w:rPr>
          <w:rStyle w:val="apple-style-span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          </w:t>
      </w:r>
      <w:r w:rsidRPr="00E34A38">
        <w:rPr>
          <w:rStyle w:val="apple-style-span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Pr="00E34A38">
        <w:rPr>
          <w:rFonts w:ascii="Times New Roman" w:hAnsi="Times New Roman"/>
          <w:b w:val="0"/>
          <w:sz w:val="26"/>
          <w:szCs w:val="26"/>
        </w:rPr>
        <w:t>п о с т а н о в л я е т:</w:t>
      </w:r>
    </w:p>
    <w:p w:rsidR="000E4DBA" w:rsidRPr="00E34A38" w:rsidRDefault="000E4DBA" w:rsidP="000E4DBA">
      <w:pPr>
        <w:ind w:firstLine="709"/>
        <w:jc w:val="both"/>
        <w:rPr>
          <w:sz w:val="26"/>
          <w:szCs w:val="26"/>
        </w:rPr>
      </w:pPr>
      <w:bookmarkStart w:id="0" w:name="sub_1"/>
      <w:r w:rsidRPr="00E34A38">
        <w:rPr>
          <w:sz w:val="26"/>
          <w:szCs w:val="26"/>
        </w:rPr>
        <w:t>1. Утвердить:</w:t>
      </w:r>
    </w:p>
    <w:bookmarkEnd w:id="0"/>
    <w:p w:rsidR="000E4DBA" w:rsidRPr="00E34A38" w:rsidRDefault="000E4DBA" w:rsidP="000E4DBA">
      <w:pPr>
        <w:ind w:firstLine="709"/>
        <w:jc w:val="both"/>
        <w:rPr>
          <w:sz w:val="26"/>
          <w:szCs w:val="26"/>
        </w:rPr>
      </w:pPr>
      <w:r w:rsidRPr="00E34A38">
        <w:rPr>
          <w:sz w:val="26"/>
          <w:szCs w:val="26"/>
        </w:rPr>
        <w:t>Положение о порядке и сроках внесения изменений в перечень главных администраторов доходов бюджета города Новочебоксарска (</w:t>
      </w:r>
      <w:hyperlink w:anchor="sub_1000" w:history="1">
        <w:r w:rsidRPr="00E34A38">
          <w:rPr>
            <w:rStyle w:val="a9"/>
            <w:color w:val="auto"/>
            <w:sz w:val="26"/>
            <w:szCs w:val="26"/>
          </w:rPr>
          <w:t xml:space="preserve">приложение </w:t>
        </w:r>
        <w:r w:rsidR="00D508CD" w:rsidRPr="00E34A38">
          <w:rPr>
            <w:rStyle w:val="a9"/>
            <w:color w:val="auto"/>
            <w:sz w:val="26"/>
            <w:szCs w:val="26"/>
          </w:rPr>
          <w:t>№</w:t>
        </w:r>
        <w:r w:rsidRPr="00E34A38">
          <w:rPr>
            <w:rStyle w:val="a9"/>
            <w:color w:val="auto"/>
            <w:sz w:val="26"/>
            <w:szCs w:val="26"/>
          </w:rPr>
          <w:t> 1</w:t>
        </w:r>
      </w:hyperlink>
      <w:r w:rsidRPr="00E34A38">
        <w:rPr>
          <w:sz w:val="26"/>
          <w:szCs w:val="26"/>
        </w:rPr>
        <w:t>);</w:t>
      </w:r>
    </w:p>
    <w:p w:rsidR="000E4DBA" w:rsidRPr="00E34A38" w:rsidRDefault="000E4DBA" w:rsidP="000E4DBA">
      <w:pPr>
        <w:ind w:firstLine="709"/>
        <w:jc w:val="both"/>
        <w:rPr>
          <w:sz w:val="26"/>
          <w:szCs w:val="26"/>
        </w:rPr>
      </w:pPr>
      <w:r w:rsidRPr="00E34A38">
        <w:rPr>
          <w:sz w:val="26"/>
          <w:szCs w:val="26"/>
        </w:rPr>
        <w:t>Положение о порядке и сроках внесения изменений в перечень главных администраторов источников финансирования дефицита бюджета города Новочебоксарска (</w:t>
      </w:r>
      <w:hyperlink w:anchor="sub_2000" w:history="1">
        <w:r w:rsidRPr="00E34A38">
          <w:rPr>
            <w:rStyle w:val="a9"/>
            <w:color w:val="auto"/>
            <w:sz w:val="26"/>
            <w:szCs w:val="26"/>
          </w:rPr>
          <w:t xml:space="preserve">приложение </w:t>
        </w:r>
        <w:r w:rsidR="00D508CD" w:rsidRPr="00E34A38">
          <w:rPr>
            <w:rStyle w:val="a9"/>
            <w:color w:val="auto"/>
            <w:sz w:val="26"/>
            <w:szCs w:val="26"/>
          </w:rPr>
          <w:t>№</w:t>
        </w:r>
        <w:r w:rsidRPr="00E34A38">
          <w:rPr>
            <w:rStyle w:val="a9"/>
            <w:color w:val="auto"/>
            <w:sz w:val="26"/>
            <w:szCs w:val="26"/>
          </w:rPr>
          <w:t> 2</w:t>
        </w:r>
      </w:hyperlink>
      <w:r w:rsidRPr="00E34A38">
        <w:rPr>
          <w:sz w:val="26"/>
          <w:szCs w:val="26"/>
        </w:rPr>
        <w:t>).</w:t>
      </w:r>
    </w:p>
    <w:p w:rsidR="00BE08DF" w:rsidRPr="00E34A38" w:rsidRDefault="00BE08DF" w:rsidP="00BE08DF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E34A38">
        <w:rPr>
          <w:sz w:val="26"/>
          <w:szCs w:val="26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Pr="00E34A38" w:rsidRDefault="00BE08DF" w:rsidP="00BE08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4A38">
        <w:rPr>
          <w:sz w:val="26"/>
          <w:szCs w:val="26"/>
        </w:rPr>
        <w:lastRenderedPageBreak/>
        <w:t>3. Настоящее постановление вступает в силу со дня подписания и применяется к правоотношениям, возникающим при составлении и исполнении бюджета города Новочебоксарска, начиная с бюджета на 2022 год и на плановый период 2023 и 2024 годов.</w:t>
      </w:r>
    </w:p>
    <w:p w:rsidR="00BE08DF" w:rsidRPr="00E34A38" w:rsidRDefault="00BE08DF" w:rsidP="00BE08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4A38"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Республики.</w:t>
      </w:r>
    </w:p>
    <w:p w:rsidR="00BE08DF" w:rsidRPr="00E34A38" w:rsidRDefault="00BE08DF" w:rsidP="00BE08DF">
      <w:pPr>
        <w:rPr>
          <w:sz w:val="26"/>
          <w:szCs w:val="26"/>
        </w:rPr>
      </w:pPr>
    </w:p>
    <w:p w:rsidR="00BE08DF" w:rsidRPr="00E34A38" w:rsidRDefault="00BE08DF" w:rsidP="00BE08DF">
      <w:pPr>
        <w:rPr>
          <w:sz w:val="26"/>
          <w:szCs w:val="26"/>
        </w:rPr>
      </w:pPr>
    </w:p>
    <w:p w:rsidR="00BE08DF" w:rsidRPr="00E34A38" w:rsidRDefault="00BE08DF" w:rsidP="00BE08DF">
      <w:pPr>
        <w:rPr>
          <w:sz w:val="26"/>
          <w:szCs w:val="26"/>
        </w:rPr>
      </w:pPr>
      <w:r w:rsidRPr="00E34A38">
        <w:rPr>
          <w:sz w:val="26"/>
          <w:szCs w:val="26"/>
        </w:rPr>
        <w:t xml:space="preserve">Глава администрации </w:t>
      </w:r>
    </w:p>
    <w:p w:rsidR="00BE08DF" w:rsidRPr="00E34A38" w:rsidRDefault="00BE08DF" w:rsidP="00BE08DF">
      <w:pPr>
        <w:rPr>
          <w:sz w:val="26"/>
          <w:szCs w:val="26"/>
        </w:rPr>
      </w:pPr>
      <w:r w:rsidRPr="00E34A38">
        <w:rPr>
          <w:sz w:val="26"/>
          <w:szCs w:val="26"/>
        </w:rPr>
        <w:t xml:space="preserve">города Новочебоксарска </w:t>
      </w:r>
    </w:p>
    <w:p w:rsidR="00BE08DF" w:rsidRDefault="00BE08DF" w:rsidP="00BE08DF">
      <w:pPr>
        <w:jc w:val="both"/>
        <w:rPr>
          <w:sz w:val="26"/>
          <w:szCs w:val="26"/>
        </w:rPr>
      </w:pPr>
      <w:r w:rsidRPr="00E34A38">
        <w:rPr>
          <w:sz w:val="26"/>
          <w:szCs w:val="26"/>
        </w:rPr>
        <w:t xml:space="preserve">Чувашской Республики                                           </w:t>
      </w:r>
      <w:r w:rsidR="006172A1">
        <w:rPr>
          <w:sz w:val="26"/>
          <w:szCs w:val="26"/>
        </w:rPr>
        <w:t xml:space="preserve">                                 </w:t>
      </w:r>
      <w:r w:rsidRPr="00E34A38">
        <w:rPr>
          <w:sz w:val="26"/>
          <w:szCs w:val="26"/>
        </w:rPr>
        <w:t xml:space="preserve">   Д.А. Пулатов</w:t>
      </w: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BE08DF">
      <w:pPr>
        <w:jc w:val="both"/>
        <w:rPr>
          <w:sz w:val="26"/>
          <w:szCs w:val="26"/>
        </w:rPr>
      </w:pPr>
    </w:p>
    <w:p w:rsidR="0024549E" w:rsidRDefault="0024549E" w:rsidP="0024549E">
      <w:pPr>
        <w:ind w:firstLine="709"/>
        <w:jc w:val="right"/>
        <w:rPr>
          <w:sz w:val="26"/>
          <w:szCs w:val="26"/>
        </w:rPr>
      </w:pPr>
    </w:p>
    <w:p w:rsidR="0024549E" w:rsidRDefault="0024549E" w:rsidP="0024549E">
      <w:pPr>
        <w:ind w:firstLine="709"/>
        <w:jc w:val="right"/>
        <w:rPr>
          <w:sz w:val="26"/>
          <w:szCs w:val="26"/>
        </w:rPr>
      </w:pPr>
    </w:p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0"/>
      </w:tblGrid>
      <w:tr w:rsidR="0024549E" w:rsidRPr="000A412A" w:rsidTr="00B87E78">
        <w:tc>
          <w:tcPr>
            <w:tcW w:w="3820" w:type="dxa"/>
          </w:tcPr>
          <w:p w:rsidR="0024549E" w:rsidRPr="000A412A" w:rsidRDefault="0024549E" w:rsidP="0024549E">
            <w:pPr>
              <w:rPr>
                <w:rStyle w:val="aa"/>
                <w:b w:val="0"/>
                <w:color w:val="auto"/>
                <w:sz w:val="26"/>
                <w:szCs w:val="26"/>
              </w:rPr>
            </w:pPr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lastRenderedPageBreak/>
              <w:t>Утверждено</w:t>
            </w:r>
            <w:r w:rsidRPr="000A412A">
              <w:rPr>
                <w:rStyle w:val="aa"/>
                <w:color w:val="auto"/>
                <w:sz w:val="26"/>
                <w:szCs w:val="26"/>
              </w:rPr>
              <w:t xml:space="preserve">                                                                                      </w:t>
            </w:r>
            <w:hyperlink w:anchor="sub_0" w:history="1">
              <w:r w:rsidRPr="000A412A">
                <w:rPr>
                  <w:rStyle w:val="a9"/>
                  <w:color w:val="auto"/>
                  <w:sz w:val="26"/>
                  <w:szCs w:val="26"/>
                </w:rPr>
                <w:t>постановлением</w:t>
              </w:r>
            </w:hyperlink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 xml:space="preserve"> администрации</w:t>
            </w:r>
          </w:p>
          <w:p w:rsidR="0024549E" w:rsidRPr="000A412A" w:rsidRDefault="0024549E" w:rsidP="0024549E">
            <w:pPr>
              <w:rPr>
                <w:sz w:val="26"/>
                <w:szCs w:val="26"/>
              </w:rPr>
            </w:pPr>
            <w:r w:rsidRPr="000A412A">
              <w:rPr>
                <w:sz w:val="26"/>
                <w:szCs w:val="26"/>
              </w:rPr>
              <w:t xml:space="preserve">города Новочебоксарска </w:t>
            </w:r>
          </w:p>
          <w:p w:rsidR="0024549E" w:rsidRPr="000A412A" w:rsidRDefault="0024549E" w:rsidP="0024549E">
            <w:pPr>
              <w:rPr>
                <w:sz w:val="26"/>
                <w:szCs w:val="26"/>
              </w:rPr>
            </w:pPr>
            <w:r w:rsidRPr="000A412A">
              <w:rPr>
                <w:sz w:val="26"/>
                <w:szCs w:val="26"/>
              </w:rPr>
              <w:t xml:space="preserve">Чувашской республики </w:t>
            </w:r>
          </w:p>
          <w:p w:rsidR="0024549E" w:rsidRPr="000A412A" w:rsidRDefault="0024549E" w:rsidP="00B87E78">
            <w:pPr>
              <w:rPr>
                <w:rStyle w:val="aa"/>
                <w:b w:val="0"/>
                <w:color w:val="auto"/>
                <w:sz w:val="26"/>
                <w:szCs w:val="26"/>
              </w:rPr>
            </w:pPr>
            <w:proofErr w:type="gramStart"/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>от</w:t>
            </w:r>
            <w:proofErr w:type="gramEnd"/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 xml:space="preserve"> ______________ № ________</w:t>
            </w:r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br/>
              <w:t>(приложение № 1)</w:t>
            </w:r>
          </w:p>
        </w:tc>
      </w:tr>
    </w:tbl>
    <w:p w:rsidR="0024549E" w:rsidRPr="000A412A" w:rsidRDefault="0024549E" w:rsidP="0024549E">
      <w:pPr>
        <w:ind w:firstLine="709"/>
        <w:jc w:val="right"/>
        <w:rPr>
          <w:rStyle w:val="aa"/>
          <w:b w:val="0"/>
          <w:color w:val="auto"/>
          <w:sz w:val="26"/>
          <w:szCs w:val="26"/>
        </w:rPr>
      </w:pPr>
      <w:r w:rsidRPr="000A412A">
        <w:rPr>
          <w:rStyle w:val="aa"/>
          <w:b w:val="0"/>
          <w:color w:val="auto"/>
          <w:sz w:val="26"/>
          <w:szCs w:val="26"/>
        </w:rPr>
        <w:t xml:space="preserve">                                              </w:t>
      </w:r>
    </w:p>
    <w:p w:rsidR="0024549E" w:rsidRPr="000A412A" w:rsidRDefault="0024549E" w:rsidP="0024549E">
      <w:pPr>
        <w:ind w:firstLine="709"/>
        <w:jc w:val="right"/>
        <w:rPr>
          <w:sz w:val="26"/>
          <w:szCs w:val="26"/>
        </w:rPr>
      </w:pPr>
    </w:p>
    <w:p w:rsidR="00193EEF" w:rsidRPr="000A412A" w:rsidRDefault="0024549E" w:rsidP="00193EEF">
      <w:pPr>
        <w:jc w:val="center"/>
        <w:rPr>
          <w:b/>
          <w:sz w:val="26"/>
          <w:szCs w:val="26"/>
        </w:rPr>
      </w:pPr>
      <w:r w:rsidRPr="000A412A">
        <w:rPr>
          <w:b/>
          <w:sz w:val="26"/>
          <w:szCs w:val="26"/>
        </w:rPr>
        <w:t>Положение</w:t>
      </w:r>
      <w:r w:rsidRPr="000A412A">
        <w:rPr>
          <w:b/>
          <w:sz w:val="26"/>
          <w:szCs w:val="26"/>
        </w:rPr>
        <w:br/>
        <w:t xml:space="preserve">о порядке и сроках внесения изменений в перечень главных администраторов доходов бюджета </w:t>
      </w:r>
      <w:r w:rsidR="00193EEF" w:rsidRPr="000A412A">
        <w:rPr>
          <w:b/>
          <w:sz w:val="26"/>
          <w:szCs w:val="26"/>
        </w:rPr>
        <w:t>города Новочебоксарска</w:t>
      </w:r>
    </w:p>
    <w:p w:rsidR="0024549E" w:rsidRPr="000A412A" w:rsidRDefault="0024549E" w:rsidP="00193EEF">
      <w:pPr>
        <w:pStyle w:val="1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1" w:name="sub_1001"/>
      <w:r w:rsidRPr="000A412A">
        <w:rPr>
          <w:sz w:val="26"/>
          <w:szCs w:val="26"/>
        </w:rPr>
        <w:t xml:space="preserve">1. Настоящее Положение определяет порядок и сроки внесения изменений в перечень главных администраторов доходов бюджета </w:t>
      </w:r>
      <w:r w:rsidR="00FE30C6" w:rsidRPr="000A412A">
        <w:rPr>
          <w:sz w:val="26"/>
          <w:szCs w:val="26"/>
        </w:rPr>
        <w:t>города Новочебоксарска,</w:t>
      </w:r>
      <w:r w:rsidRPr="000A412A">
        <w:rPr>
          <w:sz w:val="26"/>
          <w:szCs w:val="26"/>
        </w:rPr>
        <w:t xml:space="preserve"> утвержденный постановлением администрации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(далее - перечень).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2" w:name="sub_1002"/>
      <w:bookmarkEnd w:id="1"/>
      <w:r w:rsidRPr="000A412A">
        <w:rPr>
          <w:sz w:val="26"/>
          <w:szCs w:val="26"/>
        </w:rPr>
        <w:t>2. Основаниями для внесения изменений в перечень являются:</w:t>
      </w:r>
    </w:p>
    <w:bookmarkEnd w:id="2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изменение состава и (или) функций главных администраторов доходов бюджета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(далее - главный администратор доходов);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изменение кода вида (подвида) и (или) наименования кода вида (подвида) доходов бюджета</w:t>
      </w:r>
      <w:r w:rsidR="00FE30C6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изменение принципов назначения и присвоения структуры кодов классификации доходов бюджета</w:t>
      </w:r>
      <w:r w:rsidR="00FE30C6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необходимость включения в перечень кода вида (подвида) доходов бюджета</w:t>
      </w:r>
      <w:r w:rsidR="00FE30C6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3" w:name="sub_1003"/>
      <w:r w:rsidRPr="000A412A">
        <w:rPr>
          <w:sz w:val="26"/>
          <w:szCs w:val="26"/>
        </w:rPr>
        <w:t xml:space="preserve">3. При необходимости внесения изменений в перечень главные администраторы доходов в течение 10 рабочих дней с даты возникновения оснований, предусмотренных </w:t>
      </w:r>
      <w:hyperlink w:anchor="sub_1002" w:history="1">
        <w:r w:rsidRPr="000A412A">
          <w:rPr>
            <w:rStyle w:val="a9"/>
            <w:color w:val="auto"/>
            <w:sz w:val="26"/>
            <w:szCs w:val="26"/>
          </w:rPr>
          <w:t>пунктом 2</w:t>
        </w:r>
      </w:hyperlink>
      <w:r w:rsidRPr="000A412A">
        <w:rPr>
          <w:sz w:val="26"/>
          <w:szCs w:val="26"/>
        </w:rPr>
        <w:t xml:space="preserve"> настоящего Положения, направляют в финансовый отдел администрации </w:t>
      </w:r>
      <w:r w:rsidR="00FE30C6" w:rsidRPr="000A412A">
        <w:rPr>
          <w:sz w:val="26"/>
          <w:szCs w:val="26"/>
        </w:rPr>
        <w:t>города Новочебоксарска</w:t>
      </w:r>
      <w:r w:rsidR="000A412A">
        <w:rPr>
          <w:sz w:val="26"/>
          <w:szCs w:val="26"/>
        </w:rPr>
        <w:t xml:space="preserve"> Чувашской Республики</w:t>
      </w:r>
      <w:r w:rsidRPr="000A412A">
        <w:rPr>
          <w:sz w:val="26"/>
          <w:szCs w:val="26"/>
        </w:rPr>
        <w:t xml:space="preserve"> (далее - </w:t>
      </w:r>
      <w:r w:rsidR="000A412A">
        <w:rPr>
          <w:sz w:val="26"/>
          <w:szCs w:val="26"/>
        </w:rPr>
        <w:t>Ф</w:t>
      </w:r>
      <w:r w:rsidRPr="000A412A">
        <w:rPr>
          <w:sz w:val="26"/>
          <w:szCs w:val="26"/>
        </w:rPr>
        <w:t>инансовый отдел) предложения о внесении изменений в перечень с указанием следующих данных:</w:t>
      </w:r>
    </w:p>
    <w:bookmarkEnd w:id="3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основание для внесения изменения в перечень;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наименование и код главного администратора доходов;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код вида (подвида) доходов бюджета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наименование кода вида (подвида) доходов бюджета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4" w:name="sub_1004"/>
      <w:r w:rsidRPr="000A412A">
        <w:rPr>
          <w:sz w:val="26"/>
          <w:szCs w:val="26"/>
        </w:rPr>
        <w:t xml:space="preserve">4. Финансовый отдел рассматривает предложения, указанные в </w:t>
      </w:r>
      <w:hyperlink w:anchor="sub_1003" w:history="1">
        <w:r w:rsidRPr="000A412A">
          <w:rPr>
            <w:rStyle w:val="a9"/>
            <w:color w:val="auto"/>
            <w:sz w:val="26"/>
            <w:szCs w:val="26"/>
          </w:rPr>
          <w:t>пункте 3</w:t>
        </w:r>
      </w:hyperlink>
      <w:r w:rsidRPr="000A412A">
        <w:rPr>
          <w:sz w:val="26"/>
          <w:szCs w:val="26"/>
        </w:rPr>
        <w:t xml:space="preserve"> настоящего Положения, в течение 10 рабочих дней со дня их поступления.</w:t>
      </w:r>
    </w:p>
    <w:bookmarkEnd w:id="4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При наличии оснований для внесения изменений в перечень </w:t>
      </w:r>
      <w:r w:rsidR="000A412A">
        <w:rPr>
          <w:sz w:val="26"/>
          <w:szCs w:val="26"/>
        </w:rPr>
        <w:t>Ф</w:t>
      </w:r>
      <w:r w:rsidRPr="000A412A">
        <w:rPr>
          <w:sz w:val="26"/>
          <w:szCs w:val="26"/>
        </w:rPr>
        <w:t xml:space="preserve">инансовый отдел разрабатывает в установленном порядке соответствующий проект постановления администрации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При отсутствии оснований для внесения изменений в перечень </w:t>
      </w:r>
      <w:r w:rsidR="000A412A">
        <w:rPr>
          <w:sz w:val="26"/>
          <w:szCs w:val="26"/>
        </w:rPr>
        <w:t>Ф</w:t>
      </w:r>
      <w:r w:rsidRPr="000A412A">
        <w:rPr>
          <w:sz w:val="26"/>
          <w:szCs w:val="26"/>
        </w:rPr>
        <w:t xml:space="preserve">инансовый отдел в письменном виде в срок, установленный </w:t>
      </w:r>
      <w:hyperlink w:anchor="sub_1004" w:history="1">
        <w:r w:rsidRPr="000A412A">
          <w:rPr>
            <w:rStyle w:val="a9"/>
            <w:color w:val="auto"/>
            <w:sz w:val="26"/>
            <w:szCs w:val="26"/>
          </w:rPr>
          <w:t>абзацем первым</w:t>
        </w:r>
      </w:hyperlink>
      <w:r w:rsidRPr="000A412A">
        <w:rPr>
          <w:sz w:val="26"/>
          <w:szCs w:val="26"/>
        </w:rPr>
        <w:t xml:space="preserve"> настоящего пункта, информирует главного администратора доходов об отказе во внесении изменений в перечень с указанием оснований отказа.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5" w:name="sub_1005"/>
      <w:r w:rsidRPr="000A412A">
        <w:rPr>
          <w:sz w:val="26"/>
          <w:szCs w:val="26"/>
        </w:rPr>
        <w:t>5. Основаниями для отказа во внесении изменений в перечень являются:</w:t>
      </w:r>
    </w:p>
    <w:bookmarkEnd w:id="5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отсутствие в нормативном правовом акте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, которым утверждены коды видов доходов бюджетов субъектов Российской Федерации и соответствующие им коды аналитической группы подвидов доходов, кода вида </w:t>
      </w:r>
      <w:r w:rsidRPr="000A412A">
        <w:rPr>
          <w:sz w:val="26"/>
          <w:szCs w:val="26"/>
        </w:rPr>
        <w:lastRenderedPageBreak/>
        <w:t>(подвида) доходов бюджета</w:t>
      </w:r>
      <w:r w:rsidR="00FE30C6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, предлагаемого главным администратором доходов к включению в перечень;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несоответствие наименования кода вида (подвида) дохода бюджета</w:t>
      </w:r>
      <w:r w:rsidR="00FE30C6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, предлагаемого главным администратором доходов к включению в перечень, коду вида (подвида) дохода бюджета</w:t>
      </w:r>
      <w:r w:rsidR="00FE30C6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отсутствие у главного администратора доходов бюджетных полномочий по администрированию дохода бюджета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, предлагаемого к включению в перечень.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6" w:name="sub_1006"/>
      <w:r w:rsidRPr="000A412A">
        <w:rPr>
          <w:sz w:val="26"/>
          <w:szCs w:val="26"/>
        </w:rPr>
        <w:t xml:space="preserve">6. Перечень ежегодно актуализируется администрацией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при формировании проекта решения </w:t>
      </w:r>
      <w:r w:rsidR="00FE30C6" w:rsidRPr="000A412A">
        <w:rPr>
          <w:sz w:val="26"/>
          <w:szCs w:val="26"/>
        </w:rPr>
        <w:t xml:space="preserve">Новочебоксарского городского </w:t>
      </w:r>
      <w:r w:rsidRPr="000A412A">
        <w:rPr>
          <w:sz w:val="26"/>
          <w:szCs w:val="26"/>
        </w:rPr>
        <w:t xml:space="preserve">Собрания депутатов </w:t>
      </w:r>
      <w:r w:rsidR="00FE30C6" w:rsidRPr="000A412A">
        <w:rPr>
          <w:sz w:val="26"/>
          <w:szCs w:val="26"/>
        </w:rPr>
        <w:t>Чувашской Республики</w:t>
      </w:r>
      <w:r w:rsidRPr="000A412A">
        <w:rPr>
          <w:sz w:val="26"/>
          <w:szCs w:val="26"/>
        </w:rPr>
        <w:t xml:space="preserve"> </w:t>
      </w:r>
      <w:r w:rsidR="000A412A">
        <w:rPr>
          <w:sz w:val="26"/>
          <w:szCs w:val="26"/>
        </w:rPr>
        <w:t>о</w:t>
      </w:r>
      <w:r w:rsidRPr="000A412A">
        <w:rPr>
          <w:sz w:val="26"/>
          <w:szCs w:val="26"/>
        </w:rPr>
        <w:t xml:space="preserve"> бюджете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на очередной финансовый год и плановый период до 20 ноября текущего финансового года.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7" w:name="sub_1007"/>
      <w:bookmarkEnd w:id="6"/>
      <w:r w:rsidRPr="000A412A">
        <w:rPr>
          <w:sz w:val="26"/>
          <w:szCs w:val="26"/>
        </w:rPr>
        <w:t xml:space="preserve">7. В целях оперативного исполнения бюджета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</w:t>
      </w:r>
      <w:r w:rsidR="000A412A">
        <w:rPr>
          <w:sz w:val="26"/>
          <w:szCs w:val="26"/>
        </w:rPr>
        <w:t>Ф</w:t>
      </w:r>
      <w:r w:rsidRPr="000A412A">
        <w:rPr>
          <w:sz w:val="26"/>
          <w:szCs w:val="26"/>
        </w:rPr>
        <w:t xml:space="preserve">инансовый отдел на основании приказа главного администратора доходов о закреплении полномочий </w:t>
      </w:r>
      <w:r w:rsidR="000E6228">
        <w:rPr>
          <w:sz w:val="26"/>
          <w:szCs w:val="26"/>
        </w:rPr>
        <w:t xml:space="preserve">главного </w:t>
      </w:r>
      <w:r w:rsidRPr="000A412A">
        <w:rPr>
          <w:sz w:val="26"/>
          <w:szCs w:val="26"/>
        </w:rPr>
        <w:t xml:space="preserve">администратора доходов бюджета </w:t>
      </w:r>
      <w:r w:rsidR="00FE30C6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в течение трех рабочих дней актуализирует справочник кодов бюджетной классификации в электронном виде с применением </w:t>
      </w:r>
      <w:hyperlink r:id="rId9" w:history="1">
        <w:r w:rsidRPr="000A412A">
          <w:rPr>
            <w:rStyle w:val="a9"/>
            <w:color w:val="auto"/>
            <w:sz w:val="26"/>
            <w:szCs w:val="26"/>
          </w:rPr>
          <w:t>электронной подписи</w:t>
        </w:r>
      </w:hyperlink>
      <w:r w:rsidRPr="000A412A">
        <w:rPr>
          <w:sz w:val="26"/>
          <w:szCs w:val="26"/>
        </w:rPr>
        <w:t xml:space="preserve"> в прикладном программном обеспечении Федерального казначейства </w:t>
      </w:r>
      <w:r w:rsidR="00FE30C6" w:rsidRPr="000A412A">
        <w:rPr>
          <w:sz w:val="26"/>
          <w:szCs w:val="26"/>
        </w:rPr>
        <w:t>«</w:t>
      </w:r>
      <w:r w:rsidRPr="000A412A">
        <w:rPr>
          <w:sz w:val="26"/>
          <w:szCs w:val="26"/>
        </w:rPr>
        <w:t>Система удаленного финансового документооборота</w:t>
      </w:r>
      <w:r w:rsidR="00FE30C6" w:rsidRPr="000A412A">
        <w:rPr>
          <w:sz w:val="26"/>
          <w:szCs w:val="26"/>
        </w:rPr>
        <w:t>»</w:t>
      </w:r>
      <w:r w:rsidRPr="000A412A">
        <w:rPr>
          <w:sz w:val="26"/>
          <w:szCs w:val="26"/>
        </w:rPr>
        <w:t>.</w:t>
      </w: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6077EE" w:rsidRPr="000A412A" w:rsidRDefault="006077EE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6077EE" w:rsidRPr="000A412A" w:rsidRDefault="006077EE" w:rsidP="006077EE">
      <w:pPr>
        <w:ind w:firstLine="709"/>
        <w:jc w:val="right"/>
        <w:rPr>
          <w:sz w:val="26"/>
          <w:szCs w:val="26"/>
        </w:rPr>
      </w:pPr>
    </w:p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0"/>
      </w:tblGrid>
      <w:tr w:rsidR="006077EE" w:rsidRPr="000A412A" w:rsidTr="00956339">
        <w:tc>
          <w:tcPr>
            <w:tcW w:w="3820" w:type="dxa"/>
          </w:tcPr>
          <w:p w:rsidR="006077EE" w:rsidRPr="000A412A" w:rsidRDefault="006077EE" w:rsidP="00956339">
            <w:pPr>
              <w:rPr>
                <w:rStyle w:val="aa"/>
                <w:b w:val="0"/>
                <w:color w:val="auto"/>
                <w:sz w:val="26"/>
                <w:szCs w:val="26"/>
              </w:rPr>
            </w:pPr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>Утверждено</w:t>
            </w:r>
            <w:r w:rsidRPr="000A412A">
              <w:rPr>
                <w:rStyle w:val="aa"/>
                <w:color w:val="auto"/>
                <w:sz w:val="26"/>
                <w:szCs w:val="26"/>
              </w:rPr>
              <w:t xml:space="preserve">                                                                                      </w:t>
            </w:r>
            <w:hyperlink w:anchor="sub_0" w:history="1">
              <w:r w:rsidRPr="000A412A">
                <w:rPr>
                  <w:rStyle w:val="a9"/>
                  <w:color w:val="auto"/>
                  <w:sz w:val="26"/>
                  <w:szCs w:val="26"/>
                </w:rPr>
                <w:t>постановлением</w:t>
              </w:r>
            </w:hyperlink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 xml:space="preserve"> администрации</w:t>
            </w:r>
          </w:p>
          <w:p w:rsidR="006077EE" w:rsidRPr="000A412A" w:rsidRDefault="006077EE" w:rsidP="00956339">
            <w:pPr>
              <w:rPr>
                <w:sz w:val="26"/>
                <w:szCs w:val="26"/>
              </w:rPr>
            </w:pPr>
            <w:r w:rsidRPr="000A412A">
              <w:rPr>
                <w:sz w:val="26"/>
                <w:szCs w:val="26"/>
              </w:rPr>
              <w:t xml:space="preserve">города Новочебоксарска </w:t>
            </w:r>
          </w:p>
          <w:p w:rsidR="006077EE" w:rsidRPr="000A412A" w:rsidRDefault="006077EE" w:rsidP="00956339">
            <w:pPr>
              <w:rPr>
                <w:sz w:val="26"/>
                <w:szCs w:val="26"/>
              </w:rPr>
            </w:pPr>
            <w:r w:rsidRPr="000A412A">
              <w:rPr>
                <w:sz w:val="26"/>
                <w:szCs w:val="26"/>
              </w:rPr>
              <w:t xml:space="preserve">Чувашской республики </w:t>
            </w:r>
          </w:p>
          <w:p w:rsidR="006077EE" w:rsidRPr="000A412A" w:rsidRDefault="006077EE" w:rsidP="006077EE">
            <w:pPr>
              <w:rPr>
                <w:rStyle w:val="aa"/>
                <w:b w:val="0"/>
                <w:color w:val="auto"/>
                <w:sz w:val="26"/>
                <w:szCs w:val="26"/>
              </w:rPr>
            </w:pPr>
            <w:proofErr w:type="gramStart"/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>от</w:t>
            </w:r>
            <w:proofErr w:type="gramEnd"/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t xml:space="preserve"> ______________ № ________</w:t>
            </w:r>
            <w:r w:rsidRPr="000A412A">
              <w:rPr>
                <w:rStyle w:val="aa"/>
                <w:b w:val="0"/>
                <w:color w:val="auto"/>
                <w:sz w:val="26"/>
                <w:szCs w:val="26"/>
              </w:rPr>
              <w:br/>
              <w:t>(приложение № 2)</w:t>
            </w:r>
          </w:p>
        </w:tc>
      </w:tr>
    </w:tbl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p w:rsidR="006077EE" w:rsidRPr="000A412A" w:rsidRDefault="006077EE" w:rsidP="0024549E">
      <w:pPr>
        <w:ind w:firstLine="709"/>
        <w:jc w:val="both"/>
        <w:rPr>
          <w:sz w:val="26"/>
          <w:szCs w:val="26"/>
        </w:rPr>
      </w:pPr>
    </w:p>
    <w:p w:rsidR="00FE30C6" w:rsidRPr="000A412A" w:rsidRDefault="00FE30C6" w:rsidP="0024549E">
      <w:pPr>
        <w:ind w:firstLine="709"/>
        <w:jc w:val="both"/>
        <w:rPr>
          <w:sz w:val="26"/>
          <w:szCs w:val="26"/>
        </w:rPr>
      </w:pPr>
    </w:p>
    <w:bookmarkEnd w:id="7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</w:p>
    <w:p w:rsidR="0024549E" w:rsidRPr="000A412A" w:rsidRDefault="0024549E" w:rsidP="006077EE">
      <w:pPr>
        <w:pStyle w:val="1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A412A">
        <w:rPr>
          <w:rFonts w:ascii="Times New Roman" w:hAnsi="Times New Roman"/>
          <w:sz w:val="26"/>
          <w:szCs w:val="26"/>
        </w:rPr>
        <w:t>Положение</w:t>
      </w:r>
      <w:r w:rsidRPr="000A412A">
        <w:rPr>
          <w:rFonts w:ascii="Times New Roman" w:hAnsi="Times New Roman"/>
          <w:sz w:val="26"/>
          <w:szCs w:val="26"/>
        </w:rPr>
        <w:br/>
        <w:t xml:space="preserve">о порядке и сроках внесения изменений в перечень главных администраторов источников финансирования дефицита бюджета </w:t>
      </w:r>
      <w:r w:rsidR="006077EE" w:rsidRPr="000A412A">
        <w:rPr>
          <w:rFonts w:ascii="Times New Roman" w:hAnsi="Times New Roman"/>
          <w:sz w:val="26"/>
          <w:szCs w:val="26"/>
        </w:rPr>
        <w:t>города Новочебоксарска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8" w:name="sub_2001"/>
      <w:r w:rsidRPr="000A412A">
        <w:rPr>
          <w:sz w:val="26"/>
          <w:szCs w:val="26"/>
        </w:rPr>
        <w:t>1. Настоящее Положение определяет порядок и сроки внесения изменений в перечень главных администраторов источников финансирования дефицита бюджета</w:t>
      </w:r>
      <w:r w:rsidR="006077EE" w:rsidRPr="000A412A">
        <w:rPr>
          <w:sz w:val="26"/>
          <w:szCs w:val="26"/>
        </w:rPr>
        <w:t xml:space="preserve"> города Новочебоксарска </w:t>
      </w:r>
      <w:r w:rsidRPr="000A412A">
        <w:rPr>
          <w:sz w:val="26"/>
          <w:szCs w:val="26"/>
        </w:rPr>
        <w:t>(далее - перечень).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9" w:name="sub_2002"/>
      <w:bookmarkEnd w:id="8"/>
      <w:r w:rsidRPr="000A412A">
        <w:rPr>
          <w:sz w:val="26"/>
          <w:szCs w:val="26"/>
        </w:rPr>
        <w:t>2. Основаниями для внесения изменений в перечень являются:</w:t>
      </w:r>
    </w:p>
    <w:bookmarkEnd w:id="9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изменение состава и (или) функций главных администраторов источников финансирования дефицита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изменение принципов назначения и присвоения структуры кодов классификации источников финансирования дефицита бюджета</w:t>
      </w:r>
      <w:r w:rsidR="006077EE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10" w:name="sub_2003"/>
      <w:r w:rsidRPr="000A412A">
        <w:rPr>
          <w:sz w:val="26"/>
          <w:szCs w:val="26"/>
        </w:rPr>
        <w:t xml:space="preserve">3. При необходимости внесения изменений в перечень органы местного самоуправления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, осуществляющие бюджетные полномочия главных администраторов источников финансирования дефицита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(далее - заявитель), в течение 10 рабочих дней с даты возникновения оснований, предусмотренных </w:t>
      </w:r>
      <w:hyperlink w:anchor="sub_2002" w:history="1">
        <w:r w:rsidRPr="000A412A">
          <w:rPr>
            <w:rStyle w:val="a9"/>
            <w:color w:val="auto"/>
            <w:sz w:val="26"/>
            <w:szCs w:val="26"/>
          </w:rPr>
          <w:t>пунктом 2</w:t>
        </w:r>
      </w:hyperlink>
      <w:r w:rsidRPr="000A412A">
        <w:rPr>
          <w:sz w:val="26"/>
          <w:szCs w:val="26"/>
        </w:rPr>
        <w:t xml:space="preserve"> настоящего Положения, направляют в </w:t>
      </w:r>
      <w:r w:rsidR="00D14181">
        <w:rPr>
          <w:sz w:val="26"/>
          <w:szCs w:val="26"/>
        </w:rPr>
        <w:t>Ф</w:t>
      </w:r>
      <w:r w:rsidRPr="000A412A">
        <w:rPr>
          <w:sz w:val="26"/>
          <w:szCs w:val="26"/>
        </w:rPr>
        <w:t xml:space="preserve">инансовый отдел администрации </w:t>
      </w:r>
      <w:r w:rsidR="006077EE" w:rsidRPr="000A412A">
        <w:rPr>
          <w:sz w:val="26"/>
          <w:szCs w:val="26"/>
        </w:rPr>
        <w:t>города Новочебоксарска</w:t>
      </w:r>
      <w:r w:rsidR="00D14181">
        <w:rPr>
          <w:sz w:val="26"/>
          <w:szCs w:val="26"/>
        </w:rPr>
        <w:t xml:space="preserve"> Чувашской Республики</w:t>
      </w:r>
      <w:r w:rsidRPr="000A412A">
        <w:rPr>
          <w:sz w:val="26"/>
          <w:szCs w:val="26"/>
        </w:rPr>
        <w:t xml:space="preserve"> (далее - </w:t>
      </w:r>
      <w:r w:rsidR="00D14181">
        <w:rPr>
          <w:sz w:val="26"/>
          <w:szCs w:val="26"/>
        </w:rPr>
        <w:t>Ф</w:t>
      </w:r>
      <w:r w:rsidRPr="000A412A">
        <w:rPr>
          <w:sz w:val="26"/>
          <w:szCs w:val="26"/>
        </w:rPr>
        <w:t>инансовый отдел) предложения о внесении изменений в перечень с указанием следующих данных:</w:t>
      </w:r>
    </w:p>
    <w:bookmarkEnd w:id="10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основание для внесения изменения в перечень;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наименование и код главного администратора источников финансирования дефицита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код группы, подгруппы, статьи и вида источников финансирования дефицита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наименование группы, подгруппы, статьи и вида источников финансирования дефицита бюджета</w:t>
      </w:r>
      <w:r w:rsidR="006077EE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11" w:name="sub_2004"/>
      <w:r w:rsidRPr="000A412A">
        <w:rPr>
          <w:sz w:val="26"/>
          <w:szCs w:val="26"/>
        </w:rPr>
        <w:t xml:space="preserve">4. Финансовый отдел рассматривает предложения, указанные в </w:t>
      </w:r>
      <w:hyperlink w:anchor="sub_2003" w:history="1">
        <w:r w:rsidRPr="000A412A">
          <w:rPr>
            <w:rStyle w:val="a9"/>
            <w:color w:val="auto"/>
            <w:sz w:val="26"/>
            <w:szCs w:val="26"/>
          </w:rPr>
          <w:t>пункте 3</w:t>
        </w:r>
      </w:hyperlink>
      <w:r w:rsidRPr="000A412A">
        <w:rPr>
          <w:sz w:val="26"/>
          <w:szCs w:val="26"/>
        </w:rPr>
        <w:t xml:space="preserve"> настоящего Положения, в течение 10 рабочих дней со дня их поступления.</w:t>
      </w:r>
    </w:p>
    <w:bookmarkEnd w:id="11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При наличии оснований для внесения изменений в перечень </w:t>
      </w:r>
      <w:r w:rsidR="007B7D91">
        <w:rPr>
          <w:sz w:val="26"/>
          <w:szCs w:val="26"/>
        </w:rPr>
        <w:t>Ф</w:t>
      </w:r>
      <w:r w:rsidRPr="000A412A">
        <w:rPr>
          <w:sz w:val="26"/>
          <w:szCs w:val="26"/>
        </w:rPr>
        <w:t xml:space="preserve">инансовый отдел разрабатывает в установленном порядке проект постановления администрации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При отсутствии оснований для внесения изменений в перечень </w:t>
      </w:r>
      <w:r w:rsidR="007B7D91">
        <w:rPr>
          <w:sz w:val="26"/>
          <w:szCs w:val="26"/>
        </w:rPr>
        <w:t>Ф</w:t>
      </w:r>
      <w:r w:rsidRPr="000A412A">
        <w:rPr>
          <w:sz w:val="26"/>
          <w:szCs w:val="26"/>
        </w:rPr>
        <w:t xml:space="preserve">инансовый отдел в письменном виде в срок, установленный </w:t>
      </w:r>
      <w:hyperlink w:anchor="sub_2004" w:history="1">
        <w:r w:rsidRPr="000A412A">
          <w:rPr>
            <w:rStyle w:val="a9"/>
            <w:color w:val="auto"/>
            <w:sz w:val="26"/>
            <w:szCs w:val="26"/>
          </w:rPr>
          <w:t>абзацем первым</w:t>
        </w:r>
      </w:hyperlink>
      <w:r w:rsidRPr="000A412A">
        <w:rPr>
          <w:sz w:val="26"/>
          <w:szCs w:val="26"/>
        </w:rPr>
        <w:t xml:space="preserve"> настоящего пункта, информирует заявителя об отказе во внесении изменений в перечень с указанием оснований отказа.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12" w:name="sub_2005"/>
      <w:r w:rsidRPr="000A412A">
        <w:rPr>
          <w:sz w:val="26"/>
          <w:szCs w:val="26"/>
        </w:rPr>
        <w:t>5. Основаниями для отказа во внесении изменений в перечень являются:</w:t>
      </w:r>
    </w:p>
    <w:bookmarkEnd w:id="12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отсутствие в нормативном правовом акте</w:t>
      </w:r>
      <w:bookmarkStart w:id="13" w:name="_GoBack"/>
      <w:bookmarkEnd w:id="13"/>
      <w:r w:rsidRPr="000A412A">
        <w:rPr>
          <w:sz w:val="26"/>
          <w:szCs w:val="26"/>
        </w:rPr>
        <w:t xml:space="preserve">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, которым утверждены коды классификации источников финансирования дефицитов бюджетов муниципальных районов и соответствующие им коды аналитической </w:t>
      </w:r>
      <w:r w:rsidRPr="000A412A">
        <w:rPr>
          <w:sz w:val="26"/>
          <w:szCs w:val="26"/>
        </w:rPr>
        <w:lastRenderedPageBreak/>
        <w:t xml:space="preserve">группы вида источников финансирования дефицитов, кода группы, подгруппы, статьи источников финансирования дефицитов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, предлагаемого заявителем к включению в перечень;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 xml:space="preserve">несоответствие наименования кода группы, подгруппы, статьи или вида источников финансирования дефицитов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, предлагаемого заявителем к включению в перечень, коду группы, подгруппы, статьи или вида источников финансирования дефицитов бюджета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>;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r w:rsidRPr="000A412A">
        <w:rPr>
          <w:sz w:val="26"/>
          <w:szCs w:val="26"/>
        </w:rPr>
        <w:t>отсутствие у заявителя бюджетных полномочий по администрированию источника финансирования дефицита бюджета</w:t>
      </w:r>
      <w:r w:rsidR="006077EE" w:rsidRPr="000A412A">
        <w:rPr>
          <w:sz w:val="26"/>
          <w:szCs w:val="26"/>
        </w:rPr>
        <w:t xml:space="preserve"> города Новочебоксарска</w:t>
      </w:r>
      <w:r w:rsidRPr="000A412A">
        <w:rPr>
          <w:sz w:val="26"/>
          <w:szCs w:val="26"/>
        </w:rPr>
        <w:t>, предлагаемого к включению в перечень.</w:t>
      </w:r>
    </w:p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  <w:bookmarkStart w:id="14" w:name="sub_2006"/>
      <w:r w:rsidRPr="000A412A">
        <w:rPr>
          <w:sz w:val="26"/>
          <w:szCs w:val="26"/>
        </w:rPr>
        <w:t xml:space="preserve">6. Перечень ежегодно актуализируется администрацией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при формировании проекта решения </w:t>
      </w:r>
      <w:r w:rsidR="006077EE" w:rsidRPr="000A412A">
        <w:rPr>
          <w:sz w:val="26"/>
          <w:szCs w:val="26"/>
        </w:rPr>
        <w:t xml:space="preserve">Новочебоксарского городского Собрания депутатов Чувашской Республики </w:t>
      </w:r>
      <w:r w:rsidRPr="000A412A">
        <w:rPr>
          <w:sz w:val="26"/>
          <w:szCs w:val="26"/>
        </w:rPr>
        <w:t xml:space="preserve">о бюджете </w:t>
      </w:r>
      <w:r w:rsidR="006077EE" w:rsidRPr="000A412A">
        <w:rPr>
          <w:sz w:val="26"/>
          <w:szCs w:val="26"/>
        </w:rPr>
        <w:t>города Новочебоксарска</w:t>
      </w:r>
      <w:r w:rsidRPr="000A412A">
        <w:rPr>
          <w:sz w:val="26"/>
          <w:szCs w:val="26"/>
        </w:rPr>
        <w:t xml:space="preserve"> на очередной финансовый год и плановый период до 20 ноября текущего финансового года.</w:t>
      </w:r>
    </w:p>
    <w:bookmarkEnd w:id="14"/>
    <w:p w:rsidR="0024549E" w:rsidRPr="000A412A" w:rsidRDefault="0024549E" w:rsidP="0024549E">
      <w:pPr>
        <w:ind w:firstLine="709"/>
        <w:jc w:val="both"/>
        <w:rPr>
          <w:sz w:val="26"/>
          <w:szCs w:val="26"/>
        </w:rPr>
      </w:pPr>
    </w:p>
    <w:p w:rsidR="0024549E" w:rsidRPr="000A412A" w:rsidRDefault="0024549E" w:rsidP="0024549E">
      <w:pPr>
        <w:ind w:firstLine="709"/>
        <w:jc w:val="both"/>
        <w:rPr>
          <w:rFonts w:eastAsiaTheme="minorHAnsi"/>
          <w:sz w:val="26"/>
          <w:szCs w:val="26"/>
        </w:rPr>
      </w:pPr>
    </w:p>
    <w:sectPr w:rsidR="0024549E" w:rsidRPr="000A412A" w:rsidSect="009B5FF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67"/>
    <w:rsid w:val="00012E31"/>
    <w:rsid w:val="00096189"/>
    <w:rsid w:val="000965C1"/>
    <w:rsid w:val="0009782E"/>
    <w:rsid w:val="000A412A"/>
    <w:rsid w:val="000B78BD"/>
    <w:rsid w:val="000E4DBA"/>
    <w:rsid w:val="000E6228"/>
    <w:rsid w:val="000E6D77"/>
    <w:rsid w:val="000F4379"/>
    <w:rsid w:val="00144C27"/>
    <w:rsid w:val="00151A77"/>
    <w:rsid w:val="00193EEF"/>
    <w:rsid w:val="001B7C29"/>
    <w:rsid w:val="001C3643"/>
    <w:rsid w:val="00201F49"/>
    <w:rsid w:val="002431C1"/>
    <w:rsid w:val="0024549E"/>
    <w:rsid w:val="002824AF"/>
    <w:rsid w:val="002C3748"/>
    <w:rsid w:val="002C67F5"/>
    <w:rsid w:val="003013C9"/>
    <w:rsid w:val="00307F58"/>
    <w:rsid w:val="003938D4"/>
    <w:rsid w:val="00430DF0"/>
    <w:rsid w:val="00440AC7"/>
    <w:rsid w:val="004B106D"/>
    <w:rsid w:val="00511C3B"/>
    <w:rsid w:val="005317B6"/>
    <w:rsid w:val="00546336"/>
    <w:rsid w:val="00560CFB"/>
    <w:rsid w:val="005B5A58"/>
    <w:rsid w:val="005D18E6"/>
    <w:rsid w:val="005F3602"/>
    <w:rsid w:val="0060348E"/>
    <w:rsid w:val="006077EE"/>
    <w:rsid w:val="006144AD"/>
    <w:rsid w:val="006172A1"/>
    <w:rsid w:val="00620383"/>
    <w:rsid w:val="00641A6B"/>
    <w:rsid w:val="006420B7"/>
    <w:rsid w:val="00655D13"/>
    <w:rsid w:val="0069600B"/>
    <w:rsid w:val="00704E0A"/>
    <w:rsid w:val="00777A87"/>
    <w:rsid w:val="007B7D91"/>
    <w:rsid w:val="00836CBE"/>
    <w:rsid w:val="00865169"/>
    <w:rsid w:val="008C0A67"/>
    <w:rsid w:val="0097579B"/>
    <w:rsid w:val="00984129"/>
    <w:rsid w:val="009A34DC"/>
    <w:rsid w:val="009B5FF9"/>
    <w:rsid w:val="009D5B46"/>
    <w:rsid w:val="00AD4B60"/>
    <w:rsid w:val="00AE40B7"/>
    <w:rsid w:val="00B2582B"/>
    <w:rsid w:val="00B323C8"/>
    <w:rsid w:val="00B87E78"/>
    <w:rsid w:val="00BB7789"/>
    <w:rsid w:val="00BE08DF"/>
    <w:rsid w:val="00BF5B29"/>
    <w:rsid w:val="00C41B34"/>
    <w:rsid w:val="00CB2114"/>
    <w:rsid w:val="00D14181"/>
    <w:rsid w:val="00D40039"/>
    <w:rsid w:val="00D508CD"/>
    <w:rsid w:val="00D80935"/>
    <w:rsid w:val="00E34A38"/>
    <w:rsid w:val="00E47A8D"/>
    <w:rsid w:val="00EA3A81"/>
    <w:rsid w:val="00EF18DD"/>
    <w:rsid w:val="00F30EAF"/>
    <w:rsid w:val="00F36B1C"/>
    <w:rsid w:val="00F36BA4"/>
    <w:rsid w:val="00F812F0"/>
    <w:rsid w:val="00FC482E"/>
    <w:rsid w:val="00F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3938D4"/>
    <w:rPr>
      <w:b w:val="0"/>
      <w:bCs w:val="0"/>
      <w:color w:val="106BBE"/>
    </w:rPr>
  </w:style>
  <w:style w:type="character" w:customStyle="1" w:styleId="aa">
    <w:name w:val="Цветовое выделение"/>
    <w:uiPriority w:val="99"/>
    <w:rsid w:val="0024549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7181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0272252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93DA-3F51-4369-889C-B3C5CDE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nowch-doc5</cp:lastModifiedBy>
  <cp:revision>2</cp:revision>
  <cp:lastPrinted>2022-03-28T10:28:00Z</cp:lastPrinted>
  <dcterms:created xsi:type="dcterms:W3CDTF">2022-08-04T08:37:00Z</dcterms:created>
  <dcterms:modified xsi:type="dcterms:W3CDTF">2022-08-04T08:37:00Z</dcterms:modified>
</cp:coreProperties>
</file>