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9D" w:rsidRPr="00613881" w:rsidRDefault="00FB5B9D" w:rsidP="00FB5B9D">
      <w:pPr>
        <w:ind w:firstLine="567"/>
        <w:jc w:val="right"/>
        <w:rPr>
          <w:sz w:val="20"/>
          <w:szCs w:val="20"/>
        </w:rPr>
      </w:pPr>
      <w:r w:rsidRPr="00613881">
        <w:rPr>
          <w:sz w:val="20"/>
          <w:szCs w:val="20"/>
        </w:rPr>
        <w:t>Приложение № 10</w:t>
      </w:r>
    </w:p>
    <w:p w:rsidR="00FB5B9D" w:rsidRPr="00613881" w:rsidRDefault="00FB5B9D" w:rsidP="00FB5B9D">
      <w:pPr>
        <w:ind w:firstLine="567"/>
        <w:jc w:val="right"/>
        <w:rPr>
          <w:sz w:val="20"/>
          <w:szCs w:val="20"/>
        </w:rPr>
      </w:pPr>
      <w:r w:rsidRPr="00613881">
        <w:rPr>
          <w:sz w:val="20"/>
          <w:szCs w:val="20"/>
        </w:rPr>
        <w:t>к Порядку разработки и реализации</w:t>
      </w:r>
    </w:p>
    <w:p w:rsidR="00FB5B9D" w:rsidRPr="00613881" w:rsidRDefault="00FB5B9D" w:rsidP="00FB5B9D">
      <w:pPr>
        <w:ind w:firstLine="567"/>
        <w:jc w:val="right"/>
        <w:rPr>
          <w:sz w:val="20"/>
          <w:szCs w:val="20"/>
        </w:rPr>
      </w:pPr>
      <w:r w:rsidRPr="00613881">
        <w:rPr>
          <w:sz w:val="20"/>
          <w:szCs w:val="20"/>
        </w:rPr>
        <w:t>муниципальных программ</w:t>
      </w:r>
    </w:p>
    <w:p w:rsidR="00FB5B9D" w:rsidRPr="00613881" w:rsidRDefault="00FB5B9D" w:rsidP="00FB5B9D">
      <w:pPr>
        <w:ind w:firstLine="567"/>
        <w:jc w:val="right"/>
        <w:rPr>
          <w:sz w:val="20"/>
          <w:szCs w:val="20"/>
        </w:rPr>
      </w:pPr>
      <w:r w:rsidRPr="00613881">
        <w:rPr>
          <w:sz w:val="20"/>
          <w:szCs w:val="20"/>
        </w:rPr>
        <w:t>Шумерлинского района</w:t>
      </w:r>
    </w:p>
    <w:p w:rsidR="00FB4D6A" w:rsidRPr="00613881" w:rsidRDefault="00FB4D6A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D6A" w:rsidRPr="00613881" w:rsidRDefault="00FB4D6A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D1C13" w:rsidRPr="00613881" w:rsidRDefault="00DD1C13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D1C13" w:rsidRPr="00613881" w:rsidRDefault="00DD1C13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5B9D" w:rsidRPr="00CC5ED8" w:rsidRDefault="00FB5B9D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CC5ED8">
        <w:rPr>
          <w:b/>
          <w:sz w:val="52"/>
          <w:szCs w:val="52"/>
        </w:rPr>
        <w:t>Сведения</w:t>
      </w:r>
    </w:p>
    <w:p w:rsidR="00FB5B9D" w:rsidRPr="00CC5ED8" w:rsidRDefault="00FB5B9D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CC5ED8">
        <w:rPr>
          <w:b/>
          <w:sz w:val="52"/>
          <w:szCs w:val="52"/>
        </w:rPr>
        <w:t>о достижении значений целевых индикаторов и показателей</w:t>
      </w:r>
    </w:p>
    <w:p w:rsidR="00FB5B9D" w:rsidRPr="00CC5ED8" w:rsidRDefault="00FB5B9D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CC5ED8">
        <w:rPr>
          <w:b/>
          <w:sz w:val="52"/>
          <w:szCs w:val="52"/>
        </w:rPr>
        <w:t>муниципальной программы Шумерлинского района, подпрограмм</w:t>
      </w:r>
    </w:p>
    <w:p w:rsidR="00FB5B9D" w:rsidRPr="00CC5ED8" w:rsidRDefault="00FB5B9D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CC5ED8">
        <w:rPr>
          <w:b/>
          <w:sz w:val="52"/>
          <w:szCs w:val="52"/>
        </w:rPr>
        <w:t>муниципальной программы Шумерлинского района (программ)</w:t>
      </w:r>
    </w:p>
    <w:p w:rsidR="00FB4D6A" w:rsidRPr="00613881" w:rsidRDefault="00FB4D6A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D6A" w:rsidRPr="00613881" w:rsidRDefault="00FB4D6A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D6A" w:rsidRPr="00613881" w:rsidRDefault="00FB4D6A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D6A" w:rsidRPr="00613881" w:rsidRDefault="00FB4D6A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D6A" w:rsidRPr="00613881" w:rsidRDefault="00FB4D6A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D6A" w:rsidRDefault="00FB4D6A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C5ED8" w:rsidRDefault="00CC5ED8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C5ED8" w:rsidRPr="00613881" w:rsidRDefault="00CC5ED8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</w:p>
    <w:p w:rsidR="00DD1C13" w:rsidRPr="00613881" w:rsidRDefault="00DD1C13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D1C13" w:rsidRPr="00613881" w:rsidRDefault="00DD1C13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D1C13" w:rsidRPr="00613881" w:rsidRDefault="00DD1C13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D1C13" w:rsidRPr="00613881" w:rsidRDefault="00DD1C13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D1C13" w:rsidRPr="00613881" w:rsidRDefault="00DD1C13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D6A" w:rsidRPr="00613881" w:rsidRDefault="00FB4D6A" w:rsidP="00FB5B9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5B9D" w:rsidRPr="00613881" w:rsidRDefault="00FB5B9D" w:rsidP="00FB5B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0"/>
        <w:gridCol w:w="4523"/>
        <w:gridCol w:w="1079"/>
        <w:gridCol w:w="1152"/>
        <w:gridCol w:w="1152"/>
        <w:gridCol w:w="1345"/>
        <w:gridCol w:w="1721"/>
        <w:gridCol w:w="2835"/>
      </w:tblGrid>
      <w:tr w:rsidR="00150C13" w:rsidRPr="00613881" w:rsidTr="00374770">
        <w:trPr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lastRenderedPageBreak/>
              <w:t>N</w:t>
            </w:r>
          </w:p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613881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150C13" w:rsidRPr="00613881" w:rsidTr="00374770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61" w:history="1">
              <w:r w:rsidRPr="00613881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(индикаторы утверждены с 2019г. по 2035г.)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отчетный год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0C13" w:rsidRPr="00613881" w:rsidTr="00374770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0C13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rPr>
                <w:sz w:val="20"/>
                <w:szCs w:val="20"/>
              </w:rPr>
            </w:pPr>
            <w:r w:rsidRPr="00613881">
              <w:rPr>
                <w:b/>
                <w:sz w:val="20"/>
                <w:szCs w:val="20"/>
                <w:u w:val="single"/>
              </w:rPr>
              <w:t>Муниципальная программа «Обеспечение граждан в Шумерлинском районе Чувашской Республики доступным и комфортным жильем» Шумерлинского района</w:t>
            </w:r>
          </w:p>
        </w:tc>
      </w:tr>
      <w:tr w:rsidR="00150C13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«Поддержка строительства жилья в Шумерлинском районе Чувашской Республики»</w:t>
            </w:r>
          </w:p>
        </w:tc>
      </w:tr>
      <w:tr w:rsidR="00150C13" w:rsidRPr="00613881" w:rsidTr="00374770">
        <w:trPr>
          <w:trHeight w:val="62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шт.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Все молодые семьи улучшили жилищные условия </w:t>
            </w:r>
          </w:p>
        </w:tc>
      </w:tr>
      <w:tr w:rsidR="00150C13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шт.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В программе Жилье для российской семьи по </w:t>
            </w:r>
            <w:proofErr w:type="spellStart"/>
            <w:r w:rsidRPr="00613881">
              <w:rPr>
                <w:sz w:val="20"/>
                <w:szCs w:val="20"/>
              </w:rPr>
              <w:t>Шумерлинскому</w:t>
            </w:r>
            <w:proofErr w:type="spellEnd"/>
            <w:r w:rsidRPr="00613881">
              <w:rPr>
                <w:sz w:val="20"/>
                <w:szCs w:val="20"/>
              </w:rPr>
              <w:t xml:space="preserve"> району очередность отсутствуют</w:t>
            </w:r>
          </w:p>
        </w:tc>
      </w:tr>
      <w:tr w:rsidR="00150C13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13881">
              <w:rPr>
                <w:sz w:val="20"/>
                <w:szCs w:val="20"/>
              </w:rPr>
              <w:t>кв.м</w:t>
            </w:r>
            <w:proofErr w:type="spellEnd"/>
            <w:r w:rsidRPr="00613881">
              <w:rPr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39,7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Все молодые семьи приобрели жилые помещения согласно условиям программы</w:t>
            </w:r>
          </w:p>
        </w:tc>
      </w:tr>
      <w:tr w:rsidR="00150C13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150C13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</w:t>
            </w:r>
            <w:r w:rsidRPr="00613881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Получили жилье </w:t>
            </w:r>
          </w:p>
        </w:tc>
      </w:tr>
      <w:tr w:rsidR="00150C13" w:rsidRPr="00613881" w:rsidTr="00374770">
        <w:trPr>
          <w:trHeight w:val="2805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 (процентов)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0C13" w:rsidRPr="00613881" w:rsidTr="00374770">
        <w:trPr>
          <w:trHeight w:val="22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0032A0">
            <w:pPr>
              <w:rPr>
                <w:sz w:val="20"/>
                <w:szCs w:val="20"/>
                <w:u w:val="single"/>
              </w:rPr>
            </w:pPr>
            <w:r w:rsidRPr="00613881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Муниципальная программа «Развитие транспортной</w:t>
            </w:r>
            <w:r w:rsidR="000032A0" w:rsidRPr="00613881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613881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системы Шумерлинского района Чувашской Республики»</w:t>
            </w:r>
          </w:p>
        </w:tc>
      </w:tr>
      <w:tr w:rsidR="00150C13" w:rsidRPr="00613881" w:rsidTr="00374770">
        <w:trPr>
          <w:trHeight w:val="636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Протяженность отремонтированных дорог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13881">
              <w:rPr>
                <w:rFonts w:eastAsiaTheme="minorHAns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13881">
              <w:rPr>
                <w:rFonts w:eastAsiaTheme="minorHAns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0C13" w:rsidRPr="00613881" w:rsidTr="00374770">
        <w:trPr>
          <w:trHeight w:val="67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Обустройство переходов  возле школ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13881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13881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13" w:rsidRPr="00613881" w:rsidRDefault="00150C13" w:rsidP="00150C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32A0" w:rsidRPr="00613881" w:rsidTr="00374770">
        <w:trPr>
          <w:trHeight w:val="369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0" w:rsidRPr="00613881" w:rsidRDefault="000032A0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A0" w:rsidRPr="00613881" w:rsidRDefault="000032A0" w:rsidP="00374770">
            <w:pPr>
              <w:autoSpaceDE w:val="0"/>
              <w:autoSpaceDN w:val="0"/>
              <w:adjustRightInd w:val="0"/>
              <w:ind w:left="-28" w:right="-28"/>
              <w:jc w:val="center"/>
              <w:rPr>
                <w:b/>
                <w:sz w:val="20"/>
                <w:szCs w:val="20"/>
                <w:u w:val="single"/>
              </w:rPr>
            </w:pPr>
            <w:r w:rsidRPr="00613881">
              <w:rPr>
                <w:b/>
                <w:sz w:val="20"/>
                <w:szCs w:val="20"/>
                <w:u w:val="single"/>
              </w:rPr>
              <w:t>Муниципальная программа «Модернизация и развитие сферы жилищно-коммунального хозяйства» на 2019-2035гг. Шумерлинского района</w:t>
            </w:r>
          </w:p>
        </w:tc>
      </w:tr>
      <w:tr w:rsidR="000032A0" w:rsidRPr="00613881" w:rsidTr="00374770">
        <w:trPr>
          <w:trHeight w:val="67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0" w:rsidRPr="00613881" w:rsidRDefault="000032A0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A0" w:rsidRPr="00613881" w:rsidRDefault="000032A0" w:rsidP="003747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3881">
              <w:rPr>
                <w:b/>
                <w:sz w:val="20"/>
                <w:szCs w:val="20"/>
              </w:rPr>
              <w:t>Подпрограмма «Модернизация коммунальной инфраструктуры на территории Шумерлинского района Чувашской Республики» муниципальной программы Шумерлинского района «Модернизация и развитие сферы жилищно-коммунального хозяйства» на 2019-2035гг. Шумерлинского района</w:t>
            </w:r>
          </w:p>
        </w:tc>
      </w:tr>
      <w:tr w:rsidR="000032A0" w:rsidRPr="00613881" w:rsidTr="00374770">
        <w:trPr>
          <w:trHeight w:val="67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0" w:rsidRPr="00613881" w:rsidRDefault="000032A0" w:rsidP="0015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0" w:rsidRPr="00613881" w:rsidRDefault="000032A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0" w:rsidRPr="00613881" w:rsidRDefault="000032A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0" w:rsidRPr="00613881" w:rsidRDefault="000032A0" w:rsidP="0037477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0" w:rsidRPr="00613881" w:rsidRDefault="000032A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  <w:p w:rsidR="000032A0" w:rsidRPr="00613881" w:rsidRDefault="000032A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0" w:rsidRPr="00613881" w:rsidRDefault="000032A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0" w:rsidRPr="00613881" w:rsidRDefault="000032A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A0" w:rsidRPr="00613881" w:rsidRDefault="000032A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A0" w:rsidRPr="00613881" w:rsidRDefault="000032A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Работы выполнены в полном объеме по капитальному ремонту 6-ти объектов водоснабжения, строительству сетей водоснабжения (</w:t>
            </w:r>
            <w:proofErr w:type="spellStart"/>
            <w:r w:rsidRPr="00613881">
              <w:rPr>
                <w:sz w:val="20"/>
                <w:szCs w:val="20"/>
              </w:rPr>
              <w:t>Нижнекумашкинское</w:t>
            </w:r>
            <w:proofErr w:type="spellEnd"/>
            <w:r w:rsidRPr="00613881">
              <w:rPr>
                <w:sz w:val="20"/>
                <w:szCs w:val="20"/>
              </w:rPr>
              <w:t xml:space="preserve"> </w:t>
            </w:r>
            <w:proofErr w:type="spellStart"/>
            <w:r w:rsidRPr="00613881">
              <w:rPr>
                <w:sz w:val="20"/>
                <w:szCs w:val="20"/>
              </w:rPr>
              <w:t>с.п</w:t>
            </w:r>
            <w:proofErr w:type="spellEnd"/>
            <w:r w:rsidRPr="00613881">
              <w:rPr>
                <w:sz w:val="20"/>
                <w:szCs w:val="20"/>
              </w:rPr>
              <w:t>.) и наружных сетей канализации (</w:t>
            </w:r>
            <w:proofErr w:type="spellStart"/>
            <w:r w:rsidRPr="00613881">
              <w:rPr>
                <w:sz w:val="20"/>
                <w:szCs w:val="20"/>
              </w:rPr>
              <w:t>Шумерлинское</w:t>
            </w:r>
            <w:proofErr w:type="spellEnd"/>
            <w:r w:rsidRPr="00613881">
              <w:rPr>
                <w:sz w:val="20"/>
                <w:szCs w:val="20"/>
              </w:rPr>
              <w:t xml:space="preserve"> </w:t>
            </w:r>
            <w:proofErr w:type="spellStart"/>
            <w:r w:rsidRPr="00613881">
              <w:rPr>
                <w:sz w:val="20"/>
                <w:szCs w:val="20"/>
              </w:rPr>
              <w:t>с.п</w:t>
            </w:r>
            <w:proofErr w:type="spellEnd"/>
            <w:r w:rsidRPr="00613881">
              <w:rPr>
                <w:sz w:val="20"/>
                <w:szCs w:val="20"/>
              </w:rPr>
              <w:t>.)</w:t>
            </w:r>
          </w:p>
        </w:tc>
      </w:tr>
    </w:tbl>
    <w:p w:rsidR="00150C13" w:rsidRPr="00613881" w:rsidRDefault="00150C13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p w:rsidR="00374770" w:rsidRPr="00613881" w:rsidRDefault="00374770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p w:rsidR="00374770" w:rsidRPr="00613881" w:rsidRDefault="00374770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p w:rsidR="00374770" w:rsidRPr="00613881" w:rsidRDefault="00374770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47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668"/>
        <w:gridCol w:w="1418"/>
        <w:gridCol w:w="1551"/>
        <w:gridCol w:w="1152"/>
        <w:gridCol w:w="1152"/>
        <w:gridCol w:w="1345"/>
        <w:gridCol w:w="1721"/>
        <w:gridCol w:w="2835"/>
      </w:tblGrid>
      <w:tr w:rsidR="00374770" w:rsidRPr="00613881" w:rsidTr="00374770">
        <w:trPr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N</w:t>
            </w:r>
          </w:p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613881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 xml:space="preserve">Обоснование отклонений значений целевых индикаторов и </w:t>
            </w:r>
            <w:r w:rsidRPr="00613881">
              <w:rPr>
                <w:i/>
                <w:sz w:val="20"/>
                <w:szCs w:val="20"/>
              </w:rPr>
              <w:lastRenderedPageBreak/>
              <w:t>показателей на конец отчетного года (при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lastRenderedPageBreak/>
              <w:t xml:space="preserve">Значения целевых индикаторов и показателей муниципальной программы Шумерлинского района, подпрограммы </w:t>
            </w:r>
            <w:r w:rsidRPr="00613881">
              <w:rPr>
                <w:i/>
                <w:sz w:val="20"/>
                <w:szCs w:val="20"/>
              </w:rPr>
              <w:lastRenderedPageBreak/>
              <w:t>муниципальной  программы Шумерлинского района (программы) на текущий год (план)</w:t>
            </w:r>
          </w:p>
        </w:tc>
      </w:tr>
      <w:tr w:rsidR="00374770" w:rsidRPr="00613881" w:rsidTr="00374770">
        <w:trPr>
          <w:tblHeader/>
          <w:jc w:val="center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61" w:history="1">
              <w:r w:rsidRPr="00613881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(индикаторы утверждены с 2019 г. по 2035 г.)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отчетный год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4770" w:rsidRPr="00613881" w:rsidTr="00374770">
        <w:trPr>
          <w:tblHeader/>
          <w:jc w:val="center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613881">
              <w:rPr>
                <w:b/>
                <w:sz w:val="20"/>
                <w:szCs w:val="20"/>
                <w:u w:val="single"/>
              </w:rPr>
              <w:t>Муниципальная программа Шумерлинского района «Обеспечение общественного порядка и противодействие преступности»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рост числа преступлений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20,4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преступлений на 10 тыс. населения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8,5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sz w:val="20"/>
                <w:szCs w:val="20"/>
              </w:rPr>
              <w:t>Подпрограмма «Профилактика правонарушений»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48,8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рост числа преступлений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53,4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33,2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37,8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37,6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26,3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26,4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56,5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Лица, освободившиеся из мест лишения свободы, проживающие в Шумерлинском районе,  не обращались в Центр занятости населения г. Шумерля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57,0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</w:t>
            </w:r>
            <w:r w:rsidRPr="00613881">
              <w:rPr>
                <w:sz w:val="20"/>
                <w:szCs w:val="20"/>
              </w:rPr>
              <w:lastRenderedPageBreak/>
              <w:t>обратившихся в органы службы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Лица, осужденные к уголовным наказаниям, не связанным с лишением свободы, из Шумерлинского района не обращались в центр занятости </w:t>
            </w:r>
            <w:r w:rsidRPr="00613881">
              <w:rPr>
                <w:sz w:val="20"/>
                <w:szCs w:val="20"/>
              </w:rPr>
              <w:lastRenderedPageBreak/>
              <w:t>населения г. Шумерля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52,0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99,99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99,99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99,99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Подпрограмма «Профилактика незаконного потребления наркотических средств и психотропных веществ, наркомании в Шумерлинском районе»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613881">
              <w:rPr>
                <w:sz w:val="20"/>
                <w:szCs w:val="20"/>
              </w:rPr>
              <w:t>наркопреступлений</w:t>
            </w:r>
            <w:proofErr w:type="spellEnd"/>
            <w:r w:rsidRPr="00613881">
              <w:rPr>
                <w:sz w:val="20"/>
                <w:szCs w:val="20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83,0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36,0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82,0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Число 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54,0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4.</w:t>
            </w: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Подпрограмма «Предупреждение детской беспризорности, безнадзорности и правонарушений несовершеннолетних»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7,28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7,28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7,22</w:t>
            </w:r>
          </w:p>
        </w:tc>
      </w:tr>
    </w:tbl>
    <w:p w:rsidR="00374770" w:rsidRPr="00613881" w:rsidRDefault="00374770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42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8"/>
        <w:gridCol w:w="1418"/>
        <w:gridCol w:w="1551"/>
        <w:gridCol w:w="1152"/>
        <w:gridCol w:w="1152"/>
        <w:gridCol w:w="1345"/>
        <w:gridCol w:w="1721"/>
        <w:gridCol w:w="2835"/>
      </w:tblGrid>
      <w:tr w:rsidR="00374770" w:rsidRPr="00613881" w:rsidTr="00374770">
        <w:trPr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lastRenderedPageBreak/>
              <w:t>N</w:t>
            </w:r>
          </w:p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613881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374770" w:rsidRPr="00613881" w:rsidTr="00374770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61" w:history="1">
              <w:r w:rsidRPr="00613881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(индикаторы утверждены с 2019 г. по 2035 г.)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отчетный год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4770" w:rsidRPr="00613881" w:rsidTr="00374770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613881">
              <w:rPr>
                <w:b/>
                <w:sz w:val="20"/>
                <w:szCs w:val="20"/>
                <w:u w:val="single"/>
              </w:rPr>
              <w:t>Муниципальная программа Шумерлинского района «Развитие образования»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</w:rPr>
              <w:t>Удовлетворенность населения качеством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</w:rPr>
              <w:t>процент от числа опрошенных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85,7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</w:rPr>
              <w:t>Доля детей и молодежи, охваченных дополнительными общеобразовательными программами, в общей численности детей и молодежи  5 - 18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 xml:space="preserve">Обеспеченность детей дошкольного возраста </w:t>
            </w:r>
            <w:r w:rsidRPr="00613881">
              <w:rPr>
                <w:rFonts w:eastAsia="Calibri"/>
                <w:sz w:val="20"/>
                <w:szCs w:val="20"/>
                <w:lang w:eastAsia="en-US"/>
              </w:rPr>
              <w:lastRenderedPageBreak/>
              <w:t>местами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количество мест на 100 </w:t>
            </w:r>
            <w:r w:rsidRPr="00613881">
              <w:rPr>
                <w:rFonts w:eastAsia="Calibri"/>
                <w:sz w:val="20"/>
                <w:szCs w:val="20"/>
                <w:lang w:eastAsia="en-US"/>
              </w:rPr>
              <w:lastRenderedPageBreak/>
              <w:t>детей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количество свободных мест в </w:t>
            </w:r>
            <w:r w:rsidRPr="00613881">
              <w:rPr>
                <w:sz w:val="20"/>
                <w:szCs w:val="20"/>
              </w:rPr>
              <w:lastRenderedPageBreak/>
              <w:t>дошкольных группах превышает количество посещающих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170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Доля детей в возрасте от 5 до 18 лет, охваченных дополни-тельным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33,9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сокращение количества </w:t>
            </w:r>
            <w:r w:rsidRPr="00613881">
              <w:rPr>
                <w:rFonts w:eastAsia="Calibri"/>
                <w:sz w:val="20"/>
                <w:szCs w:val="20"/>
                <w:lang w:eastAsia="en-US"/>
              </w:rPr>
              <w:t>детей в возрасте от 5 до 18 лет, обучающихся в общеобразовательных организациях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34,0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Шумерлинского района</w:t>
            </w:r>
          </w:p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sz w:val="20"/>
                <w:szCs w:val="20"/>
              </w:rPr>
              <w:t>«Развитие образования»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Охват детей дошкольного возраста программами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26,5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сокращение количества детей дошкольного возраста, проживающих в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42,0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Доступность дошкольного образования (отношение </w:t>
            </w:r>
            <w:r w:rsidRPr="00613881">
              <w:rPr>
                <w:sz w:val="20"/>
                <w:szCs w:val="20"/>
              </w:rPr>
              <w:lastRenderedPageBreak/>
              <w:t>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1,19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Доля детей, оставшихся без попечения родителей, всего, </w:t>
            </w:r>
            <w:r w:rsidRPr="00613881">
              <w:rPr>
                <w:sz w:val="20"/>
                <w:szCs w:val="20"/>
              </w:rPr>
              <w:lastRenderedPageBreak/>
              <w:t xml:space="preserve">в том числе переданных </w:t>
            </w:r>
            <w:proofErr w:type="spellStart"/>
            <w:r w:rsidRPr="00613881">
              <w:rPr>
                <w:sz w:val="20"/>
                <w:szCs w:val="20"/>
              </w:rPr>
              <w:t>неродственникам</w:t>
            </w:r>
            <w:proofErr w:type="spellEnd"/>
            <w:r w:rsidRPr="00613881">
              <w:rPr>
                <w:sz w:val="20"/>
                <w:szCs w:val="2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98,97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98,97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Соотношение средней заработной платы педагогических работников дошкольных групп общеобразовательных организаций Шумерлинского района 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Соотношение средней заработной платы </w:t>
            </w:r>
            <w:r w:rsidRPr="00613881">
              <w:rPr>
                <w:sz w:val="20"/>
                <w:szCs w:val="20"/>
              </w:rPr>
              <w:lastRenderedPageBreak/>
              <w:t>педагогических работников общеобразовательных организаций в Шумерлинском районе и средней заработной платы в Чувашской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Соотношение средней заработной платы педагогических работников муниципальных организаций дополнительного образования Шумерлинского района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104,5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  <w:r w:rsidRPr="00613881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Доля учащихся </w:t>
            </w:r>
            <w:r w:rsidRPr="00613881">
              <w:rPr>
                <w:sz w:val="20"/>
                <w:szCs w:val="20"/>
              </w:rPr>
              <w:lastRenderedPageBreak/>
              <w:t>муниципальных общеобразовательных организаций, обеспеченных горячим питанием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99,85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3 обучающихся </w:t>
            </w:r>
            <w:r w:rsidRPr="00613881">
              <w:rPr>
                <w:sz w:val="20"/>
                <w:szCs w:val="20"/>
              </w:rPr>
              <w:lastRenderedPageBreak/>
              <w:t>проживают рядом со школой и питаются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100,0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полном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1,75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1,59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Доля учителей, освоивших </w:t>
            </w:r>
            <w:r w:rsidRPr="00613881">
              <w:rPr>
                <w:sz w:val="20"/>
                <w:szCs w:val="20"/>
              </w:rPr>
              <w:lastRenderedPageBreak/>
              <w:t xml:space="preserve">методику преподавания по </w:t>
            </w:r>
            <w:proofErr w:type="spellStart"/>
            <w:r w:rsidRPr="00613881">
              <w:rPr>
                <w:sz w:val="20"/>
                <w:szCs w:val="20"/>
              </w:rPr>
              <w:t>межпредметным</w:t>
            </w:r>
            <w:proofErr w:type="spellEnd"/>
            <w:r w:rsidRPr="00613881">
              <w:rPr>
                <w:sz w:val="20"/>
                <w:szCs w:val="20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Удельный вес численности учителей общеобразовательных </w:t>
            </w:r>
            <w:r w:rsidRPr="00613881">
              <w:rPr>
                <w:sz w:val="20"/>
                <w:szCs w:val="20"/>
              </w:rPr>
              <w:lastRenderedPageBreak/>
              <w:t>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3,1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  <w:lang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 xml:space="preserve">Число детей, получивших рекомендации по построению индивидуального учебного плана </w:t>
            </w:r>
            <w:r w:rsidRPr="0061388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13881">
              <w:rPr>
                <w:rFonts w:eastAsia="Calibri"/>
                <w:sz w:val="20"/>
                <w:szCs w:val="20"/>
                <w:lang w:eastAsia="en-US"/>
              </w:rPr>
              <w:t xml:space="preserve">«Билет в будущее», </w:t>
            </w:r>
            <w:r w:rsidRPr="00613881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нарастающим итогом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lastRenderedPageBreak/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На данном этапе проекта </w:t>
            </w:r>
            <w:r w:rsidRPr="00613881">
              <w:rPr>
                <w:rFonts w:eastAsia="Calibri"/>
                <w:sz w:val="20"/>
                <w:szCs w:val="20"/>
                <w:lang w:eastAsia="en-US"/>
              </w:rPr>
              <w:t>«Билет в будущее» обучающиеся не участвовали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64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613881">
              <w:rPr>
                <w:sz w:val="20"/>
                <w:szCs w:val="20"/>
              </w:rPr>
              <w:t>Проектория</w:t>
            </w:r>
            <w:proofErr w:type="spellEnd"/>
            <w:r w:rsidRPr="00613881">
              <w:rPr>
                <w:sz w:val="20"/>
                <w:szCs w:val="20"/>
              </w:rPr>
              <w:t xml:space="preserve">», «Уроки настоящего» или иных аналогичных по возможностям, функциям и результатам проектах, направленных на раннюю </w:t>
            </w:r>
            <w:proofErr w:type="spellStart"/>
            <w:r w:rsidRPr="00613881">
              <w:rPr>
                <w:sz w:val="20"/>
                <w:szCs w:val="20"/>
                <w:lang w:val="en-US"/>
              </w:rPr>
              <w:t>профориентацию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870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sz w:val="20"/>
                <w:szCs w:val="20"/>
                <w:lang w:eastAsia="en-US"/>
              </w:rPr>
              <w:t xml:space="preserve">Численность обучающихся, охваченных основными и </w:t>
            </w:r>
            <w:r w:rsidRPr="00613881">
              <w:rPr>
                <w:sz w:val="20"/>
                <w:szCs w:val="20"/>
                <w:lang w:eastAsia="en-US"/>
              </w:rPr>
              <w:lastRenderedPageBreak/>
              <w:t>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сокращение количества </w:t>
            </w:r>
            <w:r w:rsidRPr="00613881">
              <w:rPr>
                <w:rFonts w:eastAsia="Calibri"/>
                <w:sz w:val="20"/>
                <w:szCs w:val="20"/>
                <w:lang w:eastAsia="en-US"/>
              </w:rPr>
              <w:lastRenderedPageBreak/>
              <w:t>обучающихся в общеобразовательных организациях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350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13881">
              <w:rPr>
                <w:sz w:val="20"/>
                <w:szCs w:val="20"/>
                <w:lang w:eastAsia="en-US"/>
              </w:rPr>
              <w:t>Доля общеобразовательных организаций, реализующих программы начального, основного и среднего общего образования, реализующие программы в сетевой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общеобразовательными организациями района не были заключены соглашения по реализации программ  начального, основного и среднего общего образования  в сетевой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28,5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13881">
              <w:rPr>
                <w:sz w:val="20"/>
                <w:szCs w:val="20"/>
                <w:lang w:eastAsia="en-US"/>
              </w:rPr>
              <w:t>Доля граждан, положительно оценивших качество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13881">
              <w:rPr>
                <w:bCs/>
                <w:sz w:val="20"/>
                <w:szCs w:val="20"/>
                <w:lang w:eastAsia="en-US"/>
              </w:rPr>
              <w:t xml:space="preserve">Доля учителей общеобразовательных организаций Чувашской Республики, вовлеченных в национальную систему </w:t>
            </w:r>
            <w:r w:rsidRPr="00613881">
              <w:rPr>
                <w:bCs/>
                <w:sz w:val="20"/>
                <w:szCs w:val="20"/>
                <w:lang w:eastAsia="en-US"/>
              </w:rPr>
              <w:lastRenderedPageBreak/>
              <w:t>профессионального роста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  <w:lang w:eastAsia="en-US"/>
              </w:rPr>
              <w:t>в 2021 г. работа по вовлечение в национальную систему профессиональног</w:t>
            </w:r>
            <w:r w:rsidRPr="00613881">
              <w:rPr>
                <w:bCs/>
                <w:sz w:val="20"/>
                <w:szCs w:val="20"/>
                <w:lang w:eastAsia="en-US"/>
              </w:rPr>
              <w:lastRenderedPageBreak/>
              <w:t>о роста педагогических работников в Чувашской Республики была отложена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  <w:lang w:eastAsia="en-US"/>
              </w:rPr>
              <w:t xml:space="preserve">В 2021 г. работа по </w:t>
            </w:r>
            <w:r w:rsidRPr="00613881">
              <w:rPr>
                <w:sz w:val="20"/>
                <w:szCs w:val="20"/>
              </w:rPr>
              <w:t xml:space="preserve">добровольной  независимой оценке профессиональной </w:t>
            </w:r>
            <w:r w:rsidRPr="00613881">
              <w:rPr>
                <w:bCs/>
                <w:sz w:val="20"/>
                <w:szCs w:val="20"/>
                <w:lang w:eastAsia="en-US"/>
              </w:rPr>
              <w:t xml:space="preserve">в </w:t>
            </w:r>
            <w:r w:rsidRPr="00613881">
              <w:rPr>
                <w:sz w:val="20"/>
                <w:szCs w:val="20"/>
              </w:rPr>
              <w:t>квалификации</w:t>
            </w:r>
            <w:r w:rsidRPr="00613881">
              <w:rPr>
                <w:bCs/>
                <w:sz w:val="20"/>
                <w:szCs w:val="20"/>
                <w:lang w:eastAsia="en-US"/>
              </w:rPr>
              <w:t xml:space="preserve"> в Чувашской Республики была отложена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  <w:u w:color="000000"/>
              </w:rPr>
            </w:pPr>
            <w:r w:rsidRPr="00613881">
              <w:rPr>
                <w:rFonts w:eastAsia="Arial Unicode MS"/>
                <w:sz w:val="20"/>
                <w:szCs w:val="20"/>
                <w:u w:color="000000"/>
              </w:rPr>
              <w:t>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  <w:u w:color="000000"/>
              </w:rPr>
            </w:pPr>
            <w:r w:rsidRPr="00613881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Доля образовательных организаций, обеспеченных </w:t>
            </w:r>
            <w:r w:rsidRPr="00613881">
              <w:rPr>
                <w:rFonts w:eastAsia="Arial Unicode MS"/>
                <w:bCs/>
                <w:sz w:val="20"/>
                <w:szCs w:val="20"/>
                <w:u w:color="000000"/>
              </w:rPr>
              <w:lastRenderedPageBreak/>
              <w:t>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 гарантированным Интернет-трафиком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  <w:u w:color="000000"/>
              </w:rPr>
            </w:pPr>
            <w:r w:rsidRPr="00613881">
              <w:rPr>
                <w:rFonts w:eastAsia="Arial Unicode MS"/>
                <w:sz w:val="20"/>
                <w:szCs w:val="20"/>
                <w:u w:color="000000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rFonts w:eastAsia="Arial Unicode MS"/>
                <w:sz w:val="20"/>
                <w:szCs w:val="20"/>
                <w:u w:color="000000"/>
              </w:rPr>
              <w:t>В общеобразовательных организациях района реализуется только универсальный профиль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  <w:u w:color="000000"/>
              </w:rPr>
            </w:pPr>
            <w:r w:rsidRPr="00613881">
              <w:rPr>
                <w:rFonts w:eastAsia="Arial Unicode MS"/>
                <w:sz w:val="20"/>
                <w:szCs w:val="20"/>
                <w:u w:color="000000"/>
              </w:rPr>
              <w:t>Доля образовательных организаций, обновивших  информационные представительства в сети Интернет и общедоступные информационные ресурсы – официальные сайты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  <w:u w:color="000000"/>
              </w:rPr>
            </w:pPr>
            <w:r w:rsidRPr="00613881">
              <w:rPr>
                <w:rFonts w:eastAsia="Arial Unicode MS"/>
                <w:sz w:val="20"/>
                <w:szCs w:val="20"/>
                <w:u w:color="00000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</w:t>
            </w:r>
            <w:r w:rsidRPr="00613881">
              <w:rPr>
                <w:sz w:val="20"/>
                <w:szCs w:val="20"/>
              </w:rPr>
              <w:lastRenderedPageBreak/>
              <w:t>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Доля педагогических работников общеобразовательных организаций, прошедших </w:t>
            </w:r>
            <w:r w:rsidRPr="00613881">
              <w:rPr>
                <w:sz w:val="20"/>
                <w:szCs w:val="20"/>
              </w:rPr>
              <w:lastRenderedPageBreak/>
              <w:t>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педагогических работников образовательных организаций, получивших вознаграждение за классное руководство (кураторство), в общей численности педагогических работников такой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3.</w:t>
            </w: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</w:rPr>
              <w:t>Подпрограмма «Молодежь Шумерлинского района» Муниципальной программы Шумерлинского района</w:t>
            </w:r>
          </w:p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bCs/>
                <w:sz w:val="20"/>
                <w:szCs w:val="20"/>
              </w:rPr>
              <w:t>«Развитие образования»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613881">
              <w:rPr>
                <w:rFonts w:eastAsia="Calibri"/>
                <w:sz w:val="20"/>
                <w:szCs w:val="20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добровольческих (волонтерских)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×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несовершеннолетних, охваченных различными формами организованного отдыха и оздоровления, в общей их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62,7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62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  <w:lang w:bidi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613881">
              <w:rPr>
                <w:sz w:val="20"/>
                <w:szCs w:val="20"/>
                <w:lang w:bidi="ru-RU"/>
              </w:rPr>
              <w:t>волонтерства</w:t>
            </w:r>
            <w:proofErr w:type="spellEnd"/>
            <w:r w:rsidRPr="00613881">
              <w:rPr>
                <w:sz w:val="20"/>
                <w:szCs w:val="20"/>
                <w:lang w:bidi="ru-RU"/>
              </w:rPr>
              <w:t xml:space="preserve">) на базе образовательных организаций, не-коммерческих организаций, государственных и </w:t>
            </w:r>
            <w:proofErr w:type="spellStart"/>
            <w:r w:rsidRPr="00613881">
              <w:rPr>
                <w:sz w:val="20"/>
                <w:szCs w:val="20"/>
                <w:lang w:bidi="ru-RU"/>
              </w:rPr>
              <w:t>муници-пальных</w:t>
            </w:r>
            <w:proofErr w:type="spellEnd"/>
            <w:r w:rsidRPr="00613881">
              <w:rPr>
                <w:sz w:val="20"/>
                <w:szCs w:val="20"/>
                <w:lang w:bidi="ru-RU"/>
              </w:rPr>
              <w:t xml:space="preserve"> учреждений, в добровольческую (волонтерскую)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  <w:lang w:bidi="ru-RU"/>
              </w:rPr>
              <w:t>млн. 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0,00017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0,000176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0,000176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0,000176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0,000185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4.</w:t>
            </w: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Подпрограмма «Создание в Шумерлинском районе новых мест в общеобразовательных организациях в соответствии с прогнозируемой потребностью и </w:t>
            </w:r>
            <w:r w:rsidRPr="00613881">
              <w:rPr>
                <w:sz w:val="20"/>
                <w:szCs w:val="20"/>
              </w:rPr>
              <w:lastRenderedPageBreak/>
              <w:t>современными условиями обучения» на 2017 - 2025 годы (приоритетный проект "Создание современной образовательной среды для школьников") муниципальной программы Шумерлинского района «Развитие образования»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13881">
              <w:rPr>
                <w:rFonts w:eastAsia="Calibri"/>
                <w:sz w:val="20"/>
                <w:szCs w:val="20"/>
              </w:rPr>
              <w:t>Число новых мест в общеобразовательных организациях,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13881">
              <w:rPr>
                <w:rFonts w:eastAsia="Calibri"/>
                <w:sz w:val="20"/>
                <w:szCs w:val="20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13881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численности обучающихся в </w:t>
            </w:r>
            <w:r w:rsidRPr="00613881">
              <w:rPr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сокращение количества </w:t>
            </w:r>
            <w:r w:rsidRPr="00613881">
              <w:rPr>
                <w:rFonts w:eastAsia="Calibri"/>
                <w:sz w:val="20"/>
                <w:szCs w:val="20"/>
                <w:lang w:eastAsia="en-US"/>
              </w:rPr>
              <w:t>обучающихся в общеобразовательных организациях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6,0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85,7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5.</w:t>
            </w: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Подпрограмма «Развитие воспитания в образовательных организациях Шумерлинского района»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24,7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детей и молодежи, принявших участие в мероприятиях республиканского, всероссийского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Доля детей и молодежи, </w:t>
            </w:r>
            <w:r w:rsidRPr="00613881">
              <w:rPr>
                <w:sz w:val="20"/>
                <w:szCs w:val="20"/>
              </w:rPr>
              <w:lastRenderedPageBreak/>
              <w:t>вовлеченных в деятельность общественных организаций экологической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объединений и кружков технической направленности в общем количестве кружков и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образовательных организаций, имеющих лицензию на  дополнительные 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sz w:val="20"/>
                <w:szCs w:val="20"/>
              </w:rPr>
              <w:t>Подпрограмма «Патриотическое воспитание и допризывная подготовка молодежи Шумерлинского района»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Количество специалистов по патриотическому </w:t>
            </w:r>
            <w:r w:rsidRPr="00613881">
              <w:rPr>
                <w:sz w:val="20"/>
                <w:szCs w:val="20"/>
              </w:rPr>
              <w:lastRenderedPageBreak/>
              <w:t>воспитанию и допризывной подготовке молодежи, повысивших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52,6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военно-патриотических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Количество обучающихся, вовлеченных во Всероссийское детско-юношеское военно-патриотическое </w:t>
            </w:r>
            <w:r w:rsidRPr="00613881">
              <w:rPr>
                <w:sz w:val="20"/>
                <w:szCs w:val="20"/>
              </w:rPr>
              <w:lastRenderedPageBreak/>
              <w:t>общественное движение «ЮНАРМИЯ»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300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поисковых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</w:tr>
      <w:tr w:rsidR="00374770" w:rsidRPr="00613881" w:rsidTr="0037477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мероприятий по развитию поискового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Pr="00613881" w:rsidRDefault="00374770" w:rsidP="00374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70" w:rsidRPr="00613881" w:rsidRDefault="00374770" w:rsidP="00374770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</w:tr>
    </w:tbl>
    <w:p w:rsidR="00374770" w:rsidRPr="00613881" w:rsidRDefault="00374770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42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8"/>
        <w:gridCol w:w="1418"/>
        <w:gridCol w:w="1551"/>
        <w:gridCol w:w="1152"/>
        <w:gridCol w:w="1152"/>
        <w:gridCol w:w="1345"/>
        <w:gridCol w:w="1721"/>
        <w:gridCol w:w="2835"/>
      </w:tblGrid>
      <w:tr w:rsidR="00137877" w:rsidRPr="00613881" w:rsidTr="00137877">
        <w:trPr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N</w:t>
            </w:r>
          </w:p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613881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137877" w:rsidRPr="00613881" w:rsidTr="00137877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61" w:history="1">
              <w:r w:rsidRPr="00613881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(индикаторы утверждены с 2019 г. по 2035 г.)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отчетный год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7877" w:rsidRPr="00613881" w:rsidTr="00137877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7877" w:rsidRPr="00613881" w:rsidTr="004D3C46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613881">
              <w:rPr>
                <w:b/>
                <w:sz w:val="20"/>
                <w:szCs w:val="20"/>
                <w:u w:val="single"/>
              </w:rPr>
              <w:t>Муниципальная программа Шумерлинского района «Социальная поддержка граждан»</w:t>
            </w:r>
          </w:p>
        </w:tc>
      </w:tr>
      <w:tr w:rsidR="00137877" w:rsidRPr="00613881" w:rsidTr="004D3C46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613881">
              <w:rPr>
                <w:color w:val="000000"/>
                <w:sz w:val="20"/>
                <w:szCs w:val="20"/>
                <w:lang w:eastAsia="ar-SA"/>
              </w:rPr>
              <w:t xml:space="preserve">Доля населения с доходами ниже </w:t>
            </w:r>
            <w:hyperlink r:id="rId9" w:history="1">
              <w:r w:rsidRPr="00613881">
                <w:rPr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величины</w:t>
              </w:r>
            </w:hyperlink>
            <w:r w:rsidRPr="00613881">
              <w:rPr>
                <w:color w:val="000000"/>
                <w:sz w:val="20"/>
                <w:szCs w:val="20"/>
                <w:lang w:eastAsia="ar-SA"/>
              </w:rPr>
              <w:t xml:space="preserve"> прожиточного минимума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13881">
              <w:rPr>
                <w:color w:val="000000"/>
                <w:sz w:val="20"/>
                <w:szCs w:val="20"/>
                <w:lang w:eastAsia="ar-SA"/>
              </w:rPr>
              <w:t>процентов</w:t>
            </w:r>
          </w:p>
          <w:p w:rsidR="00137877" w:rsidRPr="00613881" w:rsidRDefault="00137877" w:rsidP="00137877">
            <w:pPr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16,8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877" w:rsidRPr="00613881" w:rsidRDefault="00137877" w:rsidP="00137877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16,0</w:t>
            </w:r>
          </w:p>
        </w:tc>
      </w:tr>
      <w:tr w:rsidR="00137877" w:rsidRPr="00613881" w:rsidTr="004D3C46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3881">
              <w:rPr>
                <w:sz w:val="20"/>
                <w:szCs w:val="20"/>
              </w:rPr>
              <w:t>Подпрограмма «Социальное обеспечение граждан»</w:t>
            </w:r>
          </w:p>
        </w:tc>
      </w:tr>
      <w:tr w:rsidR="00137877" w:rsidRPr="00613881" w:rsidTr="004D3C46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613881">
              <w:rPr>
                <w:color w:val="000000"/>
                <w:sz w:val="20"/>
                <w:szCs w:val="20"/>
                <w:lang w:eastAsia="ar-SA"/>
              </w:rPr>
              <w:t>Доля получателей социальных услуг, проживающих в Шумерлинском районе в общей численности населения Шумерлинского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jc w:val="center"/>
              <w:rPr>
                <w:color w:val="000000"/>
                <w:sz w:val="20"/>
                <w:szCs w:val="20"/>
              </w:rPr>
            </w:pPr>
            <w:r w:rsidRPr="0061388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18,2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18,2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снижение количества граждан, имеющих доход ниже прожиточного минимума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877" w:rsidRPr="00613881" w:rsidRDefault="00137877" w:rsidP="00137877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18,2</w:t>
            </w:r>
          </w:p>
        </w:tc>
      </w:tr>
      <w:tr w:rsidR="00137877" w:rsidRPr="00613881" w:rsidTr="004D3C46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877" w:rsidRPr="00613881" w:rsidRDefault="00137877" w:rsidP="001378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</w:tr>
      <w:tr w:rsidR="00137877" w:rsidRPr="00613881" w:rsidTr="004D3C46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77" w:rsidRPr="00613881" w:rsidRDefault="00137877" w:rsidP="00137877">
            <w:pPr>
              <w:rPr>
                <w:sz w:val="20"/>
                <w:szCs w:val="20"/>
              </w:rPr>
            </w:pPr>
            <w:r w:rsidRPr="00613881">
              <w:rPr>
                <w:color w:val="000000"/>
                <w:sz w:val="20"/>
                <w:szCs w:val="20"/>
                <w:lang w:eastAsia="ar-SA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13881">
              <w:rPr>
                <w:color w:val="000000"/>
                <w:sz w:val="20"/>
                <w:szCs w:val="20"/>
                <w:lang w:eastAsia="ar-SA"/>
              </w:rPr>
              <w:t>процентов</w:t>
            </w:r>
          </w:p>
          <w:p w:rsidR="00137877" w:rsidRPr="00613881" w:rsidRDefault="00137877" w:rsidP="0013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49,2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77" w:rsidRPr="00613881" w:rsidRDefault="00137877" w:rsidP="001378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сокращение количества обучающихся в общеобразовательных организациях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877" w:rsidRPr="00613881" w:rsidRDefault="00137877" w:rsidP="001378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49,2</w:t>
            </w:r>
          </w:p>
        </w:tc>
      </w:tr>
    </w:tbl>
    <w:p w:rsidR="00137877" w:rsidRPr="00613881" w:rsidRDefault="00137877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708"/>
        <w:gridCol w:w="1191"/>
        <w:gridCol w:w="1503"/>
        <w:gridCol w:w="1701"/>
        <w:gridCol w:w="2693"/>
        <w:gridCol w:w="3402"/>
      </w:tblGrid>
      <w:tr w:rsidR="009A3703" w:rsidRPr="00613881" w:rsidTr="004D3C46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показателей (индикаторов) муниципальной программы Шумерлинского района (подпрограммы муниципальной программы Шумерлинского района),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показателей (индикаторов) муниципальной программы Шумерлинского района (подпрограммы муниципальной программы Шумерлинского района), программы на текущий год (план)</w:t>
            </w:r>
          </w:p>
        </w:tc>
      </w:tr>
      <w:tr w:rsidR="009A3703" w:rsidRPr="00613881" w:rsidTr="004D3C46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58" w:history="1">
              <w:r w:rsidRPr="00613881">
                <w:rPr>
                  <w:i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отчетный  2021</w:t>
            </w:r>
          </w:p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A3703" w:rsidRPr="00613881" w:rsidTr="004D3C46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</w:t>
            </w:r>
          </w:p>
        </w:tc>
      </w:tr>
      <w:tr w:rsidR="009A3703" w:rsidRPr="00613881" w:rsidTr="004D3C4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b/>
                <w:sz w:val="20"/>
                <w:szCs w:val="20"/>
              </w:rPr>
              <w:t>Муниципальная программа Шумерлинского района "Повышение безопасности жизнедеятельности населения и территорий Шумерлинского района  на 2019 - 2035</w:t>
            </w:r>
            <w:r w:rsidRPr="00613881">
              <w:rPr>
                <w:sz w:val="20"/>
                <w:szCs w:val="20"/>
              </w:rPr>
              <w:t xml:space="preserve"> годы»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99,0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Оповещение проводится по проводной и сотовой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15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Готовность защитных сооружений ГО  Шумерлинского района  к использованию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Документы отправлены в ГУ МЧС России по ЧР   на перевод противорадиационных укрытий как укрытия и заглубленные помещения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94,1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Обучены 2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94,1</w:t>
            </w:r>
          </w:p>
        </w:tc>
      </w:tr>
      <w:tr w:rsidR="009A3703" w:rsidRPr="00613881" w:rsidTr="004D3C4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Уменьшение количества пожаров на 11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ind w:rightChars="28" w:right="67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Количество погибших на пожарах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ind w:rightChars="28" w:right="67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Количество травмированных на пожарах людей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94,1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94,6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Планируется перевод ПРУ как заглубленные помещения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ind w:left="28" w:rightChars="28" w:right="67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99,0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Оповещение проводится по проводной и сотовой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80,0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ind w:left="28" w:rightChars="28" w:right="67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87,0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ind w:left="28" w:rightChars="28" w:right="67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Доля оправдавшихся прогнозов чрезвычайных </w:t>
            </w:r>
            <w:r w:rsidRPr="00613881">
              <w:rPr>
                <w:sz w:val="20"/>
                <w:szCs w:val="20"/>
              </w:rPr>
              <w:lastRenderedPageBreak/>
              <w:t>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90,0</w:t>
            </w:r>
          </w:p>
        </w:tc>
      </w:tr>
      <w:tr w:rsidR="009A3703" w:rsidRPr="00613881" w:rsidTr="004D3C4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Подпрограмма " Подпрограмма «Профилактика терроризма и экстремисткой деятельности в Шумерлинском районе Чувашской Республики»"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71,0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30,5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Уровень раскрытия преступлений, совершенных на улицах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72,0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Доля граждан, положительно оценивающих состояние межнациональных отношений, </w:t>
            </w:r>
            <w:r w:rsidRPr="00613881">
              <w:rPr>
                <w:sz w:val="20"/>
                <w:szCs w:val="20"/>
              </w:rPr>
              <w:lastRenderedPageBreak/>
              <w:t xml:space="preserve">в общей численности населения Шумерлинского района Чувашской Республики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87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</w:tr>
      <w:tr w:rsidR="009A3703" w:rsidRPr="00613881" w:rsidTr="004D3C4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Подпрограмма «Построение (развитие) аппаратно-программного комплекса «Безопасный город» на территории </w:t>
            </w:r>
          </w:p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 Шумерлинского района»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Охват опасных объектов, </w:t>
            </w:r>
            <w:r w:rsidRPr="00613881">
              <w:rPr>
                <w:sz w:val="20"/>
                <w:szCs w:val="20"/>
              </w:rPr>
              <w:lastRenderedPageBreak/>
              <w:t>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88,5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Проводится ежедневный </w:t>
            </w:r>
            <w:r w:rsidRPr="00613881">
              <w:rPr>
                <w:sz w:val="20"/>
                <w:szCs w:val="20"/>
              </w:rPr>
              <w:lastRenderedPageBreak/>
              <w:t xml:space="preserve">мониторинг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88,5</w:t>
            </w:r>
          </w:p>
        </w:tc>
      </w:tr>
      <w:tr w:rsidR="009A3703" w:rsidRPr="00613881" w:rsidTr="009A3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 по сравнению с 2017 годом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минут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15 среднее время реагирования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703" w:rsidRPr="00613881" w:rsidRDefault="009A3703" w:rsidP="009A3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20</w:t>
            </w:r>
          </w:p>
        </w:tc>
      </w:tr>
    </w:tbl>
    <w:p w:rsidR="009A3703" w:rsidRPr="00613881" w:rsidRDefault="009A3703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78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850"/>
        <w:gridCol w:w="1049"/>
        <w:gridCol w:w="1503"/>
        <w:gridCol w:w="1701"/>
        <w:gridCol w:w="2693"/>
        <w:gridCol w:w="3402"/>
        <w:gridCol w:w="3402"/>
      </w:tblGrid>
      <w:tr w:rsidR="004D3C46" w:rsidRPr="00613881" w:rsidTr="009D2495">
        <w:trPr>
          <w:gridAfter w:val="1"/>
          <w:wAfter w:w="3402" w:type="dxa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N п/п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показателей (индикаторов) муниципальной программы Шумерлинского района (подпрограммы муниципальной программы Шумерлинского района),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Значения показателей (индикаторов) муниципальной программы Шумерлинского района (подпрограммы муниципальной программы Шумерлинского района), программы на текущий год (план)</w:t>
            </w:r>
          </w:p>
        </w:tc>
      </w:tr>
      <w:tr w:rsidR="004D3C46" w:rsidRPr="00613881" w:rsidTr="009D2495">
        <w:trPr>
          <w:gridAfter w:val="1"/>
          <w:wAfter w:w="3402" w:type="dxa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58" w:history="1">
              <w:r w:rsidRPr="00613881">
                <w:rPr>
                  <w:i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отчетный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3C46" w:rsidRPr="00613881" w:rsidTr="009D2495">
        <w:trPr>
          <w:gridAfter w:val="1"/>
          <w:wAfter w:w="3402" w:type="dxa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13881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9D24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13881">
              <w:rPr>
                <w:b/>
                <w:sz w:val="20"/>
                <w:szCs w:val="20"/>
                <w:u w:val="single"/>
              </w:rPr>
              <w:t xml:space="preserve">Муниципальная программа Шумерлинского района </w:t>
            </w:r>
            <w:r w:rsidRPr="00613881">
              <w:rPr>
                <w:b/>
                <w:bCs/>
                <w:sz w:val="20"/>
                <w:szCs w:val="20"/>
                <w:u w:val="single"/>
              </w:rPr>
              <w:t xml:space="preserve">«Содействие занятости населения» </w:t>
            </w:r>
            <w:r w:rsidRPr="00613881">
              <w:rPr>
                <w:b/>
                <w:sz w:val="20"/>
                <w:szCs w:val="20"/>
                <w:u w:val="single"/>
              </w:rPr>
              <w:t xml:space="preserve">на 2019–2035 годы 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4,9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4,9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61388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0,31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6138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Коэффициент напряженности на рынке труда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0,2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61388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39,0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61388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тыс. 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0,04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0,0016 зарегистрировано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0,0016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4D3C46" w:rsidRPr="00613881" w:rsidTr="004D3C46">
        <w:trPr>
          <w:trHeight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Удельный вес трудоустроенных граждан в </w:t>
            </w:r>
            <w:r w:rsidRPr="00613881">
              <w:rPr>
                <w:sz w:val="20"/>
                <w:szCs w:val="20"/>
              </w:rPr>
              <w:lastRenderedPageBreak/>
              <w:t>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82,55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ab/>
            </w:r>
          </w:p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3C46" w:rsidRPr="00613881" w:rsidTr="004D3C46">
        <w:trPr>
          <w:trHeight w:val="16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2,40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D3C46" w:rsidRPr="00613881" w:rsidRDefault="004D3C46" w:rsidP="004D3C46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Удельный вес граждан, получивших государственную услугу по профессиональной ориентации, в численности </w:t>
            </w:r>
            <w:r w:rsidRPr="00613881">
              <w:rPr>
                <w:sz w:val="20"/>
                <w:szCs w:val="20"/>
              </w:rPr>
              <w:lastRenderedPageBreak/>
              <w:t>граждан, обратившихся в центр занятости в целях поиска подходящей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65,0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63,30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63,30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80,0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7.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</w:tr>
      <w:tr w:rsidR="004D3C46" w:rsidRPr="00613881" w:rsidTr="004D3C46">
        <w:trPr>
          <w:gridAfter w:val="1"/>
          <w:wAfter w:w="3402" w:type="dxa"/>
          <w:trHeight w:val="27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</w:t>
            </w:r>
          </w:p>
        </w:tc>
      </w:tr>
      <w:tr w:rsidR="004D3C46" w:rsidRPr="00613881" w:rsidTr="004D3C46">
        <w:trPr>
          <w:gridAfter w:val="1"/>
          <w:wAfter w:w="3402" w:type="dxa"/>
          <w:trHeight w:val="24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9.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Численность лиц </w:t>
            </w:r>
            <w:proofErr w:type="spellStart"/>
            <w:r w:rsidRPr="00613881">
              <w:rPr>
                <w:sz w:val="20"/>
                <w:szCs w:val="20"/>
              </w:rPr>
              <w:t>предпенсионного</w:t>
            </w:r>
            <w:proofErr w:type="spellEnd"/>
            <w:r w:rsidRPr="00613881">
              <w:rPr>
                <w:sz w:val="20"/>
                <w:szCs w:val="20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Подпрограмма "Безопасный труд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Уровень производственного травматизма: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пострадавших на производстве на 1 тыс. 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дней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Не регистрировано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Не выявлено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1.5.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 xml:space="preserve">Количество больных с впервые выявленными профессиональными заболеваниями в расчете на </w:t>
            </w:r>
            <w:r w:rsidRPr="00613881">
              <w:rPr>
                <w:sz w:val="20"/>
                <w:szCs w:val="20"/>
              </w:rPr>
              <w:lastRenderedPageBreak/>
              <w:t>10 тыс. 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Не выявлено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Динамика оценки труда: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тыс. рабочих мест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0,3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81,0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2.3.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тыс. рабочих мест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0,1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3.1.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тыс. 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занятых во вредных и опасных условиях труда не имеется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Доля обученных по охране труда в расчете на 100 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Индекс профессиональной заболеваемости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  <w:tr w:rsidR="004D3C46" w:rsidRPr="00613881" w:rsidTr="004D3C46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6.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единиц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C46" w:rsidRPr="00613881" w:rsidRDefault="004D3C46" w:rsidP="004D3C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881">
              <w:rPr>
                <w:sz w:val="20"/>
                <w:szCs w:val="20"/>
              </w:rPr>
              <w:t>0</w:t>
            </w:r>
          </w:p>
        </w:tc>
      </w:tr>
    </w:tbl>
    <w:p w:rsidR="004D3C46" w:rsidRPr="00613881" w:rsidRDefault="004D3C46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42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8"/>
        <w:gridCol w:w="1418"/>
        <w:gridCol w:w="1551"/>
        <w:gridCol w:w="1152"/>
        <w:gridCol w:w="1152"/>
        <w:gridCol w:w="1345"/>
        <w:gridCol w:w="1747"/>
        <w:gridCol w:w="2809"/>
      </w:tblGrid>
      <w:tr w:rsidR="00F14F5B" w:rsidRPr="00F14F5B" w:rsidTr="00F14F5B">
        <w:trPr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N</w:t>
            </w:r>
          </w:p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F14F5B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F14F5B" w:rsidRPr="00F14F5B" w:rsidTr="00F14F5B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61" w:history="1">
              <w:r w:rsidRPr="00F14F5B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(индикаторы утверждены с 2019г. по 2035г.)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отчетный год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4F5B" w:rsidRPr="00F14F5B" w:rsidTr="00F14F5B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4F5B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b/>
                <w:bCs/>
                <w:sz w:val="20"/>
                <w:szCs w:val="20"/>
                <w:u w:val="single"/>
              </w:rPr>
              <w:t>Муниципальная программа Шумерлинского района «Развитие земельных и имущественных отношений»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 xml:space="preserve">Обеспечение контроля за </w:t>
            </w:r>
            <w:r w:rsidRPr="00F14F5B">
              <w:rPr>
                <w:sz w:val="20"/>
                <w:szCs w:val="20"/>
                <w:lang w:eastAsia="en-US"/>
              </w:rPr>
              <w:lastRenderedPageBreak/>
              <w:t>сохранностью муниципального имущества Шумерлинского района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</w:p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</w:p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</w:p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color w:val="000000"/>
                <w:sz w:val="20"/>
                <w:szCs w:val="20"/>
                <w:shd w:val="clear" w:color="auto" w:fill="FFFFFF"/>
              </w:rPr>
              <w:t>40,0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60,0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Доля площади земельных участков, находящихся в муниципальной собственности Шумерлинского района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района Чувашской Республики (за исключением земельных участков, изъятых из оборота и ограниченных в обороте)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</w:p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</w:p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</w:p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</w:p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93,0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95,0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1.3.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 xml:space="preserve">Уровень актуализации реестра муниципального имущества Шумерлинского </w:t>
            </w:r>
            <w:r w:rsidRPr="00F14F5B">
              <w:rPr>
                <w:sz w:val="20"/>
                <w:szCs w:val="20"/>
                <w:lang w:eastAsia="en-US"/>
              </w:rPr>
              <w:lastRenderedPageBreak/>
              <w:t>района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Доля площади земельных участков, в отношении которых зарегистрировано право собственности Шумерлинского района Чувашской Республики, в общей площади земельных участков, подлежащих регистрации в муниципальную собственность  Шумерлинского района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1.5.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Уровень актуализации кадастровой стоимости объектов недвижимости, в том числе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71,0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85,0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85,0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1.6.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Доля муниципального имущества Шумерлинского района Чувашской Республики, вовлеченного в хозяйственный оборот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97,0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Отношение количества проведенных проверок соблюдения установленного порядка управления и распоряжения имуществом, находящимся в муниципальной собственности Шумерлинского района Чувашской Республики, к общему количеству проверок, предусмотренных планом работы на соответствующий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1.8.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Доля объектов недвижимого имущества казны Шумерлинского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1.9.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 xml:space="preserve">Доля договоров аренды </w:t>
            </w:r>
            <w:r w:rsidRPr="00F14F5B">
              <w:rPr>
                <w:sz w:val="20"/>
                <w:szCs w:val="20"/>
                <w:lang w:eastAsia="en-US"/>
              </w:rPr>
              <w:lastRenderedPageBreak/>
              <w:t>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 xml:space="preserve">иски о взыскании </w:t>
            </w:r>
            <w:r w:rsidRPr="00F14F5B">
              <w:rPr>
                <w:sz w:val="20"/>
                <w:szCs w:val="20"/>
              </w:rPr>
              <w:lastRenderedPageBreak/>
              <w:t xml:space="preserve">задолженности направлялись в суд при отсутствии оплаты в течение двух месяцев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>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F5B">
              <w:rPr>
                <w:b/>
                <w:sz w:val="20"/>
                <w:szCs w:val="20"/>
              </w:rPr>
              <w:t>Подпрограмма «Управление муниципальным имуществом Шумерлинского района Чувашской Республики»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2.1.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Уровень актуализации реестра муниципального имущества Шумерлинского района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2.2.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 xml:space="preserve">Доля площади земельных участков, в отношении которых зарегистрировано право собственности Шумерлинского района Чувашской Республики, в общей площади земельных участков, подлежащих регистрации в муниципальную собственность  </w:t>
            </w:r>
            <w:r w:rsidRPr="00F14F5B">
              <w:rPr>
                <w:sz w:val="20"/>
                <w:szCs w:val="20"/>
                <w:lang w:eastAsia="en-US"/>
              </w:rPr>
              <w:lastRenderedPageBreak/>
              <w:t>Шумерлинского района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 xml:space="preserve">процентов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Уровень актуализации кадастровой стоимости объектов недвижимости, в том числе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71,0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85,0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85,0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2.4.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Доля муниципального имущества Шумерлинского района Чувашской Республики, вовлеченного в хозяйственный оборот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97,0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2.5.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rFonts w:eastAsia="Calibri"/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 xml:space="preserve">Отношение количества проведенных проверок соблюдения установленного порядка управления и распоряжения имуществом, находящимся в муниципальной собственности Шумерлинского района Чувашской Республики, к общему количеству проверок, предусмотренных планом работы на соответствующий </w:t>
            </w:r>
            <w:r w:rsidRPr="00F14F5B">
              <w:rPr>
                <w:sz w:val="20"/>
                <w:szCs w:val="20"/>
                <w:lang w:eastAsia="en-US"/>
              </w:rPr>
              <w:lastRenderedPageBreak/>
              <w:t>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4F5B">
              <w:rPr>
                <w:rFonts w:eastAsia="Calibri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rFonts w:eastAsia="Calibri"/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Доля объектов недвижимого имущества казны Шумерлинского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4F5B">
              <w:rPr>
                <w:rFonts w:eastAsia="Calibri"/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100,0</w:t>
            </w:r>
          </w:p>
        </w:tc>
      </w:tr>
      <w:tr w:rsidR="00F14F5B" w:rsidRPr="00F14F5B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2.7.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B" w:rsidRPr="00F14F5B" w:rsidRDefault="00F14F5B" w:rsidP="00F14F5B">
            <w:pPr>
              <w:jc w:val="both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  <w:lang w:eastAsia="en-US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11,0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5B" w:rsidRPr="00F14F5B" w:rsidRDefault="00F14F5B" w:rsidP="00F14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иски о взыскании задолженности направлялись в суд при отсутствии оплаты в течение двух месяцев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5B" w:rsidRPr="00F14F5B" w:rsidRDefault="00F14F5B" w:rsidP="00F14F5B">
            <w:pPr>
              <w:jc w:val="center"/>
              <w:rPr>
                <w:sz w:val="20"/>
                <w:szCs w:val="20"/>
              </w:rPr>
            </w:pPr>
            <w:r w:rsidRPr="00F14F5B">
              <w:rPr>
                <w:sz w:val="20"/>
                <w:szCs w:val="20"/>
              </w:rPr>
              <w:t>0,0</w:t>
            </w:r>
          </w:p>
        </w:tc>
      </w:tr>
    </w:tbl>
    <w:p w:rsidR="00F14F5B" w:rsidRPr="00613881" w:rsidRDefault="00F14F5B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483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578"/>
        <w:gridCol w:w="31"/>
        <w:gridCol w:w="905"/>
        <w:gridCol w:w="1551"/>
        <w:gridCol w:w="1152"/>
        <w:gridCol w:w="1152"/>
        <w:gridCol w:w="1020"/>
        <w:gridCol w:w="2710"/>
        <w:gridCol w:w="2205"/>
      </w:tblGrid>
      <w:tr w:rsidR="00F4377A" w:rsidRPr="00F4377A" w:rsidTr="00F4377A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4377A">
              <w:rPr>
                <w:i/>
                <w:sz w:val="20"/>
                <w:szCs w:val="20"/>
              </w:rPr>
              <w:lastRenderedPageBreak/>
              <w:t>N</w:t>
            </w:r>
          </w:p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F4377A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4377A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4377A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4377A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4377A">
              <w:rPr>
                <w:i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4377A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F4377A" w:rsidRPr="00F4377A" w:rsidTr="00F4377A">
        <w:trPr>
          <w:tblHeader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4377A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61" w:history="1">
              <w:r w:rsidRPr="00F4377A">
                <w:rPr>
                  <w:i/>
                  <w:color w:val="0000FF"/>
                  <w:sz w:val="20"/>
                  <w:szCs w:val="20"/>
                </w:rPr>
                <w:t>&lt;20</w:t>
              </w:r>
              <w:r w:rsidRPr="00F4377A">
                <w:rPr>
                  <w:i/>
                  <w:color w:val="0000FF"/>
                  <w:sz w:val="20"/>
                  <w:szCs w:val="20"/>
                  <w:lang w:val="en-US"/>
                </w:rPr>
                <w:t>20</w:t>
              </w:r>
              <w:r w:rsidRPr="00F4377A">
                <w:rPr>
                  <w:i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F4377A">
              <w:rPr>
                <w:i/>
                <w:sz w:val="20"/>
                <w:szCs w:val="20"/>
              </w:rPr>
              <w:t>отчетный год 20</w:t>
            </w:r>
            <w:r w:rsidRPr="00F4377A">
              <w:rPr>
                <w:i/>
                <w:sz w:val="20"/>
                <w:szCs w:val="20"/>
                <w:lang w:val="en-US"/>
              </w:rPr>
              <w:t>21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377A" w:rsidRPr="00F4377A" w:rsidTr="00F4377A">
        <w:trPr>
          <w:tblHeader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4377A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4377A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4377A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377A" w:rsidRPr="00F4377A" w:rsidTr="00613881">
        <w:tc>
          <w:tcPr>
            <w:tcW w:w="148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4377A">
              <w:rPr>
                <w:b/>
                <w:sz w:val="20"/>
                <w:szCs w:val="20"/>
              </w:rPr>
              <w:t>Муниципальная программа  «Развитие культуры</w:t>
            </w:r>
            <w:r w:rsidRPr="00613881">
              <w:rPr>
                <w:b/>
                <w:sz w:val="20"/>
                <w:szCs w:val="20"/>
              </w:rPr>
              <w:t xml:space="preserve"> и туризма</w:t>
            </w:r>
            <w:r w:rsidRPr="00F4377A">
              <w:rPr>
                <w:b/>
                <w:sz w:val="20"/>
                <w:szCs w:val="20"/>
              </w:rPr>
              <w:t xml:space="preserve"> Шумерлинского района» на 2019–2035 годы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 xml:space="preserve">Уровень удовлетворенности населения качеством предоставления государственных и муниципальных услуг в сфере культуры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377A">
              <w:rPr>
                <w:color w:val="000000"/>
                <w:sz w:val="20"/>
                <w:szCs w:val="20"/>
              </w:rPr>
              <w:t>90,</w:t>
            </w:r>
            <w:r w:rsidRPr="00F4377A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377A">
              <w:rPr>
                <w:color w:val="000000"/>
                <w:sz w:val="20"/>
                <w:szCs w:val="20"/>
              </w:rPr>
              <w:t>90,</w:t>
            </w:r>
            <w:r w:rsidRPr="00F4377A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90,5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91,0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4377A">
              <w:rPr>
                <w:sz w:val="20"/>
                <w:szCs w:val="20"/>
              </w:rPr>
              <w:t>90,</w:t>
            </w:r>
            <w:r w:rsidRPr="00F4377A">
              <w:rPr>
                <w:sz w:val="20"/>
                <w:szCs w:val="20"/>
                <w:lang w:val="en-US"/>
              </w:rPr>
              <w:t>5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2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Увеличение числа посещений организаций культуры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  <w:lang w:val="en-US"/>
              </w:rPr>
              <w:t>2</w:t>
            </w:r>
            <w:r w:rsidRPr="00F4377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  <w:lang w:val="en-US"/>
              </w:rPr>
              <w:t>2</w:t>
            </w:r>
            <w:r w:rsidRPr="00F4377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  <w:lang w:val="en-US"/>
              </w:rPr>
              <w:t>2</w:t>
            </w:r>
            <w:r w:rsidRPr="00F4377A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  <w:lang w:val="en-US"/>
              </w:rPr>
              <w:t>2</w:t>
            </w:r>
            <w:r w:rsidRPr="00F4377A">
              <w:rPr>
                <w:sz w:val="20"/>
                <w:szCs w:val="20"/>
              </w:rPr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  <w:lang w:val="en-US"/>
              </w:rPr>
              <w:t>2</w:t>
            </w:r>
            <w:r w:rsidRPr="00F4377A">
              <w:rPr>
                <w:sz w:val="20"/>
                <w:szCs w:val="20"/>
              </w:rPr>
              <w:t>,0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Подпрограмма « Развитие культуры в Шумерлинском районе»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107,0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107,0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4.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Ед.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14,9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14,9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19,3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14,9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5.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52,0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52,0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52,0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63,0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52,0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6.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keepNext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 xml:space="preserve">Прирост посещений платных культурно-массовых мероприятий </w:t>
            </w:r>
            <w:r w:rsidRPr="00F4377A">
              <w:rPr>
                <w:color w:val="000000"/>
                <w:sz w:val="20"/>
                <w:szCs w:val="20"/>
              </w:rPr>
              <w:lastRenderedPageBreak/>
              <w:t xml:space="preserve">клубов, домов культуры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115,0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115,0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72,0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72,0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 xml:space="preserve">Фактором, послужившим снижению поступления </w:t>
            </w:r>
            <w:r w:rsidRPr="00F4377A">
              <w:rPr>
                <w:sz w:val="20"/>
                <w:szCs w:val="20"/>
              </w:rPr>
              <w:lastRenderedPageBreak/>
              <w:t xml:space="preserve">внебюджетных средств от уставных видов деятельности в 2021 году является введение ограничительных мер по противодействию распространения новой </w:t>
            </w:r>
            <w:proofErr w:type="spellStart"/>
            <w:r w:rsidRPr="00F4377A">
              <w:rPr>
                <w:sz w:val="20"/>
                <w:szCs w:val="20"/>
              </w:rPr>
              <w:t>коронавирусной</w:t>
            </w:r>
            <w:proofErr w:type="spellEnd"/>
            <w:r w:rsidRPr="00F4377A">
              <w:rPr>
                <w:sz w:val="20"/>
                <w:szCs w:val="20"/>
              </w:rPr>
              <w:t xml:space="preserve"> инфекции и приостановлением допуска посетителей в клубно-досуговые учреждения  в прошедшем финансовом году.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lastRenderedPageBreak/>
              <w:t>115,0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 xml:space="preserve">Прирост участников клубных формирований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102,0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102,0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107,0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102,0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F4377A">
              <w:rPr>
                <w:color w:val="000000"/>
                <w:sz w:val="20"/>
                <w:szCs w:val="20"/>
              </w:rPr>
              <w:t>Доля документов муниципальных ар</w:t>
            </w:r>
            <w:r w:rsidRPr="00F4377A">
              <w:rPr>
                <w:color w:val="000000"/>
                <w:sz w:val="20"/>
                <w:szCs w:val="20"/>
              </w:rPr>
              <w:softHyphen/>
              <w:t>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50,0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25,0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Доля принятых в муниципальные ар</w:t>
            </w:r>
            <w:r w:rsidRPr="00F4377A">
              <w:rPr>
                <w:color w:val="000000"/>
                <w:sz w:val="20"/>
                <w:szCs w:val="20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F4377A">
              <w:rPr>
                <w:color w:val="000000"/>
                <w:sz w:val="20"/>
                <w:szCs w:val="20"/>
              </w:rPr>
              <w:softHyphen/>
              <w:t>лежащей приему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22,0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23,0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 xml:space="preserve">Доля отреставрированных архивных </w:t>
            </w:r>
            <w:r w:rsidRPr="00F4377A">
              <w:rPr>
                <w:color w:val="000000"/>
                <w:sz w:val="20"/>
                <w:szCs w:val="20"/>
              </w:rPr>
              <w:lastRenderedPageBreak/>
              <w:t>документов в общем объеме подлежащих реставрации документов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2,5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2,5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 xml:space="preserve">Среднее число пользователей архивной информацией на </w:t>
            </w:r>
            <w:r w:rsidRPr="00F4377A">
              <w:rPr>
                <w:color w:val="000000"/>
                <w:sz w:val="20"/>
                <w:szCs w:val="20"/>
              </w:rPr>
              <w:br/>
              <w:t>10 тыс. человек населения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78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78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16,8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16,8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245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481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245,0</w:t>
            </w:r>
          </w:p>
        </w:tc>
      </w:tr>
      <w:tr w:rsidR="00F4377A" w:rsidRPr="00F4377A" w:rsidTr="0061388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Количество установленных мемориальных знаков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jc w:val="center"/>
              <w:rPr>
                <w:color w:val="000000"/>
                <w:sz w:val="20"/>
                <w:szCs w:val="20"/>
              </w:rPr>
            </w:pPr>
            <w:r w:rsidRPr="00F437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7A" w:rsidRPr="00F4377A" w:rsidRDefault="00F4377A" w:rsidP="00F43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77A">
              <w:rPr>
                <w:sz w:val="20"/>
                <w:szCs w:val="20"/>
              </w:rPr>
              <w:t>4</w:t>
            </w:r>
          </w:p>
        </w:tc>
      </w:tr>
    </w:tbl>
    <w:p w:rsidR="00F4377A" w:rsidRPr="00613881" w:rsidRDefault="00F4377A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5046" w:type="dxa"/>
        <w:jc w:val="center"/>
        <w:tblInd w:w="-4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3405"/>
        <w:gridCol w:w="935"/>
        <w:gridCol w:w="1551"/>
        <w:gridCol w:w="1152"/>
        <w:gridCol w:w="1152"/>
        <w:gridCol w:w="1020"/>
        <w:gridCol w:w="3262"/>
        <w:gridCol w:w="2024"/>
      </w:tblGrid>
      <w:tr w:rsidR="008862D8" w:rsidRPr="008862D8" w:rsidTr="008862D8">
        <w:trPr>
          <w:tblHeader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t>N</w:t>
            </w:r>
          </w:p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8862D8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t xml:space="preserve">Значения целевых индикаторов и показателей муниципальной программы </w:t>
            </w:r>
            <w:r w:rsidRPr="008862D8">
              <w:rPr>
                <w:i/>
                <w:sz w:val="20"/>
                <w:szCs w:val="20"/>
              </w:rPr>
              <w:lastRenderedPageBreak/>
              <w:t>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8862D8" w:rsidRPr="008862D8" w:rsidTr="008862D8">
        <w:trPr>
          <w:tblHeader/>
          <w:jc w:val="center"/>
        </w:trPr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t xml:space="preserve">год, </w:t>
            </w:r>
            <w:r w:rsidRPr="008862D8">
              <w:rPr>
                <w:i/>
                <w:sz w:val="20"/>
                <w:szCs w:val="20"/>
              </w:rPr>
              <w:lastRenderedPageBreak/>
              <w:t xml:space="preserve">предшествующий отчетному </w:t>
            </w:r>
            <w:hyperlink w:anchor="Par61" w:history="1">
              <w:r w:rsidRPr="008862D8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lastRenderedPageBreak/>
              <w:t>отчетный год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62D8" w:rsidRPr="008862D8" w:rsidTr="008862D8">
        <w:trPr>
          <w:tblHeader/>
          <w:jc w:val="center"/>
        </w:trPr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862D8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862D8">
              <w:rPr>
                <w:b/>
                <w:bCs/>
                <w:sz w:val="20"/>
                <w:szCs w:val="20"/>
              </w:rPr>
              <w:t xml:space="preserve">Муниципальная программа Шумерлинского района </w:t>
            </w:r>
          </w:p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2D8">
              <w:rPr>
                <w:b/>
                <w:bCs/>
                <w:sz w:val="20"/>
                <w:szCs w:val="20"/>
              </w:rPr>
              <w:t>«Развитие потенциала муниципального управления»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доля муниципальных нормативных правовых актов Шумерлинского района, внесенных в регистр  муниципальных нормативных правовых актов Чувашской   Республики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color w:val="000000"/>
                <w:sz w:val="20"/>
                <w:szCs w:val="20"/>
              </w:rPr>
              <w:t>процентов от общего числа поступивших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862D8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862D8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862D8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862D8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862D8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2D8">
              <w:rPr>
                <w:b/>
                <w:bCs/>
                <w:sz w:val="20"/>
                <w:szCs w:val="20"/>
              </w:rPr>
              <w:t xml:space="preserve">Подпрограмма 1 </w:t>
            </w:r>
            <w:r w:rsidRPr="008862D8">
              <w:rPr>
                <w:rFonts w:eastAsia="Calibri"/>
                <w:b/>
                <w:sz w:val="20"/>
                <w:szCs w:val="20"/>
                <w:lang w:eastAsia="en-US"/>
              </w:rPr>
              <w:t>«Развитие муниципальной службы в Шумерлинском районе»</w:t>
            </w:r>
            <w:r w:rsidRPr="008862D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Количество муниципальных служащих в Шумерлинском районе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7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100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5,0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Невыполнение значение показателя в 2021 году не обеспечилось в связи с отсутствием участия в конкурсах на замещение вакантных должностей муниципальной службы лиц, не достигших 30-летнего возраста, и в связи с тем, что 1 муниципальный служащий перешел в 2021 году 30-летний рубеж.</w:t>
            </w:r>
          </w:p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8,0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100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862D8">
              <w:rPr>
                <w:color w:val="000000" w:themeColor="text1"/>
                <w:sz w:val="20"/>
                <w:szCs w:val="20"/>
              </w:rPr>
              <w:t>31,67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10,0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служащих, оценивших условия и результаты своей работы, морально-</w:t>
            </w:r>
            <w:r w:rsidRPr="008862D8">
              <w:rPr>
                <w:rFonts w:eastAsia="Calibri"/>
                <w:sz w:val="20"/>
                <w:szCs w:val="20"/>
                <w:lang w:eastAsia="en-US"/>
              </w:rPr>
              <w:lastRenderedPageBreak/>
              <w:t>психологический климат в коллективе не ниже оценки "удовлетворительно"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процентов от числа </w:t>
            </w:r>
            <w:r w:rsidRPr="008862D8">
              <w:rPr>
                <w:rFonts w:eastAsia="Calibri"/>
                <w:sz w:val="20"/>
                <w:szCs w:val="20"/>
                <w:lang w:eastAsia="en-US"/>
              </w:rPr>
              <w:lastRenderedPageBreak/>
              <w:t>опрошенных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80,0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</w:rPr>
              <w:t>70,0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2D8">
              <w:rPr>
                <w:b/>
                <w:bCs/>
                <w:sz w:val="20"/>
                <w:szCs w:val="20"/>
              </w:rPr>
              <w:t xml:space="preserve">Подпрограмма 2 </w:t>
            </w:r>
            <w:r w:rsidRPr="008862D8">
              <w:rPr>
                <w:b/>
                <w:sz w:val="20"/>
                <w:szCs w:val="20"/>
              </w:rPr>
              <w:t>«Совершенствование муниципального управления в сфере юстиции»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Актуализация муниципальных нормативных правовых актов</w:t>
            </w:r>
            <w:r w:rsidRPr="008862D8">
              <w:rPr>
                <w:sz w:val="20"/>
                <w:szCs w:val="20"/>
              </w:rPr>
              <w:t xml:space="preserve"> </w:t>
            </w:r>
            <w:r w:rsidRPr="008862D8">
              <w:rPr>
                <w:rFonts w:eastAsia="Calibri"/>
                <w:sz w:val="20"/>
                <w:szCs w:val="20"/>
                <w:lang w:eastAsia="en-US"/>
              </w:rPr>
              <w:t>Шумерлинского района, внесенных в регистр муниципальных нормативных правовых актов Чувашской Республики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ind w:left="-62" w:right="-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862D8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862D8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862D8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862D8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line="233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8862D8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2D8">
              <w:rPr>
                <w:b/>
                <w:bCs/>
                <w:sz w:val="20"/>
                <w:szCs w:val="20"/>
              </w:rPr>
              <w:t xml:space="preserve">Подпрограмма 3 </w:t>
            </w:r>
            <w:r w:rsidRPr="008862D8">
              <w:rPr>
                <w:b/>
                <w:sz w:val="20"/>
                <w:szCs w:val="20"/>
              </w:rPr>
              <w:t>«Противодействие коррупции в Шумерлинском районе»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 xml:space="preserve">Доля подготовленных муниципальных правовых актов Шумерлинского района, регулирующих вопросы противодействия коррупции, отнесенных к компетенции органов </w:t>
            </w:r>
            <w:r w:rsidRPr="008862D8">
              <w:rPr>
                <w:rFonts w:eastAsia="Calibri"/>
                <w:sz w:val="20"/>
                <w:szCs w:val="20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</w:tr>
      <w:tr w:rsidR="008862D8" w:rsidRPr="008862D8" w:rsidTr="006138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t xml:space="preserve">Доля лиц, сведения о доходах, </w:t>
            </w:r>
            <w:r w:rsidRPr="008862D8">
              <w:rPr>
                <w:rFonts w:eastAsia="Calibri"/>
                <w:sz w:val="20"/>
                <w:szCs w:val="20"/>
                <w:lang w:eastAsia="en-US"/>
              </w:rPr>
              <w:lastRenderedPageBreak/>
              <w:t>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spacing w:after="1"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2D8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проценто</w:t>
            </w:r>
            <w:r w:rsidRPr="008862D8">
              <w:rPr>
                <w:rFonts w:eastAsia="Calibri"/>
                <w:sz w:val="20"/>
                <w:szCs w:val="20"/>
                <w:lang w:eastAsia="en-US"/>
              </w:rPr>
              <w:lastRenderedPageBreak/>
              <w:t>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2D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2D8">
              <w:rPr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2D8">
              <w:rPr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D8" w:rsidRPr="008862D8" w:rsidRDefault="008862D8" w:rsidP="008862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2D8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8862D8" w:rsidRPr="00613881" w:rsidRDefault="008862D8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4757" w:type="dxa"/>
        <w:jc w:val="center"/>
        <w:tblInd w:w="-4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8"/>
        <w:gridCol w:w="935"/>
        <w:gridCol w:w="1551"/>
        <w:gridCol w:w="1152"/>
        <w:gridCol w:w="1152"/>
        <w:gridCol w:w="1020"/>
        <w:gridCol w:w="2710"/>
        <w:gridCol w:w="2205"/>
      </w:tblGrid>
      <w:tr w:rsidR="00864CCE" w:rsidRPr="00864CCE" w:rsidTr="00864CCE">
        <w:trPr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>N</w:t>
            </w:r>
          </w:p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864CCE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864CCE" w:rsidRPr="00864CCE" w:rsidTr="00864CCE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61" w:history="1">
              <w:r w:rsidRPr="00864CCE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>отчетный год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4CCE" w:rsidRPr="00864CCE" w:rsidTr="00864CCE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64CCE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864CCE">
              <w:rPr>
                <w:b/>
                <w:sz w:val="20"/>
                <w:szCs w:val="20"/>
                <w:u w:val="single"/>
              </w:rPr>
              <w:t xml:space="preserve">Муниципальная программа Шумерлинского района «Развитие  потенциала природно-сырьевых ресурсов и повышение экологической безопасности»  на </w:t>
            </w:r>
            <w:r w:rsidRPr="00864CCE">
              <w:rPr>
                <w:b/>
                <w:sz w:val="20"/>
                <w:szCs w:val="20"/>
                <w:u w:val="single"/>
              </w:rPr>
              <w:lastRenderedPageBreak/>
              <w:t>2019-2035 годы»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1.1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>повышение уровня экологической безопасности и улучшение состояния окружающей природной среды;</w:t>
            </w:r>
          </w:p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30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1.2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>доля площади территории Шумерлинского района, занятой особо охраняемыми природными территориями в общей площади территории Шумерлинского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1.3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среды;</w:t>
            </w:r>
          </w:p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40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50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>формирование экологической культуры путем проведения бесед, лекций, мероприятий, акций</w:t>
            </w:r>
          </w:p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64CC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35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 xml:space="preserve">Подпрограмма </w:t>
            </w:r>
            <w:r w:rsidRPr="00864CCE">
              <w:rPr>
                <w:color w:val="000000"/>
                <w:sz w:val="20"/>
                <w:szCs w:val="20"/>
              </w:rPr>
              <w:t>«Повышение экологической безопасности в Шумерлинском районе»</w:t>
            </w:r>
            <w:r w:rsidRPr="00613881">
              <w:rPr>
                <w:color w:val="000000"/>
                <w:sz w:val="20"/>
                <w:szCs w:val="20"/>
              </w:rPr>
              <w:t xml:space="preserve"> </w:t>
            </w:r>
            <w:r w:rsidRPr="00864CCE">
              <w:rPr>
                <w:sz w:val="20"/>
                <w:szCs w:val="20"/>
              </w:rPr>
              <w:t>муниципальной программы Шумерлинского района (программа)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 xml:space="preserve">Проверка </w:t>
            </w:r>
            <w:proofErr w:type="spellStart"/>
            <w:r w:rsidRPr="00864CCE">
              <w:rPr>
                <w:rFonts w:eastAsia="Calibri"/>
                <w:sz w:val="20"/>
                <w:szCs w:val="20"/>
              </w:rPr>
              <w:t>экологичности</w:t>
            </w:r>
            <w:proofErr w:type="spellEnd"/>
            <w:r w:rsidRPr="00864CCE">
              <w:rPr>
                <w:rFonts w:eastAsia="Calibri"/>
                <w:sz w:val="20"/>
                <w:szCs w:val="20"/>
              </w:rPr>
              <w:t xml:space="preserve">   деятельности  производственных объектов района(%)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80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100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>Мероприятия, направленные на формирование экологической культуры.</w:t>
            </w:r>
          </w:p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16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 xml:space="preserve">Нормализация экологической обстановки и создание благоприятной окружающей среды в населенных пунктах сельских поселений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40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4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Развитие зелёного фонда в сельских поселениях.</w:t>
            </w:r>
          </w:p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70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70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80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Подпрограмма «Развитие водохозяйственного комплекса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>Восстановление и очистка искусственных водных объектов населенных пунктов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5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>Очистка и благоустройство родников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>Проверка качества питьевой воды из   родников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0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Подпрограмма «Обращение с отходами, в том числе с твердыми коммунальными отходами,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sz w:val="20"/>
                <w:szCs w:val="20"/>
                <w:shd w:val="clear" w:color="auto" w:fill="FFFFFF"/>
              </w:rPr>
              <w:t>Обеспечение доступа к информации в сфере обращения с отходами (%)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100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864CCE">
              <w:rPr>
                <w:rFonts w:eastAsia="Calibri"/>
                <w:sz w:val="20"/>
                <w:szCs w:val="20"/>
              </w:rPr>
              <w:t>Выявление и ликвидация мест несанкционированного размещения отходов (%)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80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864CCE">
              <w:rPr>
                <w:sz w:val="20"/>
                <w:szCs w:val="20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0</w:t>
            </w:r>
          </w:p>
        </w:tc>
      </w:tr>
      <w:tr w:rsidR="00864CCE" w:rsidRPr="00864CCE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4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4CCE">
              <w:rPr>
                <w:rFonts w:eastAsia="Calibri"/>
                <w:sz w:val="20"/>
                <w:szCs w:val="20"/>
              </w:rPr>
              <w:t xml:space="preserve">Организация сбора ртутьсодержащих отходов и отработанных источников малого тока (батареек) для дальнейшей </w:t>
            </w:r>
            <w:proofErr w:type="spellStart"/>
            <w:r w:rsidRPr="00864CCE">
              <w:rPr>
                <w:rFonts w:eastAsia="Calibri"/>
                <w:sz w:val="20"/>
                <w:szCs w:val="20"/>
              </w:rPr>
              <w:t>демеркуризации</w:t>
            </w:r>
            <w:proofErr w:type="spellEnd"/>
            <w:r w:rsidRPr="00864CCE">
              <w:rPr>
                <w:rFonts w:eastAsia="Calibri"/>
                <w:sz w:val="20"/>
                <w:szCs w:val="20"/>
              </w:rPr>
              <w:t xml:space="preserve"> специализированной </w:t>
            </w:r>
            <w:proofErr w:type="spellStart"/>
            <w:r w:rsidRPr="00864CCE">
              <w:rPr>
                <w:rFonts w:eastAsia="Calibri"/>
                <w:sz w:val="20"/>
                <w:szCs w:val="20"/>
              </w:rPr>
              <w:t>орг</w:t>
            </w:r>
            <w:proofErr w:type="spellEnd"/>
            <w:r w:rsidRPr="00864CCE">
              <w:rPr>
                <w:rFonts w:eastAsia="Calibri"/>
                <w:sz w:val="20"/>
                <w:szCs w:val="20"/>
              </w:rPr>
              <w:t>-ей (кг)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70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CE" w:rsidRPr="00864CCE" w:rsidRDefault="00864CCE" w:rsidP="0086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CE">
              <w:rPr>
                <w:sz w:val="20"/>
                <w:szCs w:val="20"/>
              </w:rPr>
              <w:t>80</w:t>
            </w:r>
          </w:p>
        </w:tc>
      </w:tr>
    </w:tbl>
    <w:p w:rsidR="00864CCE" w:rsidRPr="00613881" w:rsidRDefault="00864CCE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4846" w:type="dxa"/>
        <w:jc w:val="center"/>
        <w:tblInd w:w="-4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8"/>
        <w:gridCol w:w="1024"/>
        <w:gridCol w:w="1551"/>
        <w:gridCol w:w="1152"/>
        <w:gridCol w:w="1152"/>
        <w:gridCol w:w="1020"/>
        <w:gridCol w:w="2710"/>
        <w:gridCol w:w="2205"/>
      </w:tblGrid>
      <w:tr w:rsidR="008C5CA4" w:rsidRPr="008C5CA4" w:rsidTr="008C5CA4">
        <w:trPr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lastRenderedPageBreak/>
              <w:t>N</w:t>
            </w:r>
          </w:p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8C5CA4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8C5CA4" w:rsidRPr="008C5CA4" w:rsidTr="008C5CA4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61" w:history="1">
              <w:r w:rsidRPr="008C5CA4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отчетный год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CA4" w:rsidRPr="008C5CA4" w:rsidTr="008C5CA4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5CA4">
              <w:rPr>
                <w:b/>
                <w:sz w:val="20"/>
                <w:szCs w:val="20"/>
                <w:u w:val="single"/>
              </w:rPr>
              <w:t>Муниципальная программа Шумерлинского района</w:t>
            </w:r>
          </w:p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b/>
                <w:sz w:val="20"/>
                <w:szCs w:val="20"/>
                <w:u w:val="single"/>
              </w:rPr>
              <w:t xml:space="preserve">«Развитие сельского хозяйства и регулирование сельского хозяйства и регулирование рынков сельскохозяйственной продукции, сырья и продовольствия Шумерлинского района»                                                                                                                              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Целевой индикатор и показатель в хозяйствах всех категорий: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...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Объем производства продукции сельского хозяйства на душу населения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 xml:space="preserve">тыс. </w:t>
            </w:r>
            <w:proofErr w:type="spellStart"/>
            <w:r w:rsidRPr="008C5C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91,6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95,8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55,9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100,0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 (в сопоставимых ценах)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81,4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81,4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101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5CA4">
              <w:rPr>
                <w:b/>
                <w:sz w:val="20"/>
                <w:szCs w:val="20"/>
              </w:rPr>
              <w:t xml:space="preserve">Подпрограмма муниципальной программы «Развитие </w:t>
            </w:r>
            <w:proofErr w:type="spellStart"/>
            <w:r w:rsidRPr="008C5CA4">
              <w:rPr>
                <w:b/>
                <w:sz w:val="20"/>
                <w:szCs w:val="20"/>
              </w:rPr>
              <w:t>подотрасли</w:t>
            </w:r>
            <w:proofErr w:type="spellEnd"/>
            <w:r w:rsidRPr="008C5CA4">
              <w:rPr>
                <w:b/>
                <w:sz w:val="20"/>
                <w:szCs w:val="20"/>
              </w:rPr>
              <w:t xml:space="preserve"> растениеводства,  переработки и реализации продукции растениеводства»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Целевой индикатор и показатель Производство продукции растениеводства в хозяйствах всех категорий: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Зерновых и зернобобовых культур -всего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C5CA4">
              <w:rPr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8,6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7,5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8,8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Картофеля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proofErr w:type="spellStart"/>
            <w:r w:rsidRPr="008C5CA4">
              <w:rPr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3,0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5,0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 xml:space="preserve">   Овощей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proofErr w:type="spellStart"/>
            <w:r w:rsidRPr="008C5CA4">
              <w:rPr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1,3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1,36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 xml:space="preserve">Производство скота и птицы на убой в </w:t>
            </w:r>
            <w:r w:rsidRPr="008C5CA4">
              <w:rPr>
                <w:sz w:val="20"/>
                <w:szCs w:val="20"/>
              </w:rPr>
              <w:lastRenderedPageBreak/>
              <w:t>хозяйствах всех категорий (в живом весе)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proofErr w:type="spellStart"/>
            <w:r w:rsidRPr="008C5CA4">
              <w:rPr>
                <w:sz w:val="20"/>
                <w:szCs w:val="20"/>
              </w:rPr>
              <w:lastRenderedPageBreak/>
              <w:t>тыс.тонн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0,636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0,635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0,635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0,635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0,62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proofErr w:type="spellStart"/>
            <w:r w:rsidRPr="008C5CA4">
              <w:rPr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6,5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6,5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7,64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5CA4">
              <w:rPr>
                <w:b/>
                <w:sz w:val="20"/>
                <w:szCs w:val="20"/>
              </w:rPr>
              <w:t>Подпрограмма муниципальной программы «Развитие ветеринарии»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Выполнение планов ветеринарно-профилактических противоэпизоотических мероприятий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Выполнение плана эпизоотологического мониторинга заразных, в том числе особо опасных, болезней животных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</w:tr>
    </w:tbl>
    <w:p w:rsidR="008C5CA4" w:rsidRPr="00613881" w:rsidRDefault="008C5CA4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4757" w:type="dxa"/>
        <w:jc w:val="center"/>
        <w:tblInd w:w="-4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8"/>
        <w:gridCol w:w="7"/>
        <w:gridCol w:w="928"/>
        <w:gridCol w:w="1551"/>
        <w:gridCol w:w="1152"/>
        <w:gridCol w:w="1152"/>
        <w:gridCol w:w="1020"/>
        <w:gridCol w:w="2710"/>
        <w:gridCol w:w="2205"/>
      </w:tblGrid>
      <w:tr w:rsidR="008C5CA4" w:rsidRPr="008C5CA4" w:rsidTr="008C5CA4">
        <w:trPr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N</w:t>
            </w:r>
          </w:p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8C5CA4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 xml:space="preserve">Значения целевых индикаторов и показателей муниципальной программы </w:t>
            </w:r>
            <w:r w:rsidRPr="008C5CA4">
              <w:rPr>
                <w:i/>
                <w:sz w:val="20"/>
                <w:szCs w:val="20"/>
              </w:rPr>
              <w:lastRenderedPageBreak/>
              <w:t>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8C5CA4" w:rsidRPr="008C5CA4" w:rsidTr="008C5CA4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 xml:space="preserve">год, </w:t>
            </w:r>
            <w:r w:rsidRPr="008C5CA4">
              <w:rPr>
                <w:i/>
                <w:sz w:val="20"/>
                <w:szCs w:val="20"/>
              </w:rPr>
              <w:lastRenderedPageBreak/>
              <w:t xml:space="preserve">предшествующий отчетному </w:t>
            </w:r>
            <w:hyperlink w:anchor="Par61" w:history="1">
              <w:r w:rsidRPr="008C5CA4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lastRenderedPageBreak/>
              <w:t>отчетный год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CA4" w:rsidRPr="008C5CA4" w:rsidTr="008C5CA4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C5CA4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ind w:firstLine="567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C5CA4">
              <w:rPr>
                <w:b/>
                <w:sz w:val="20"/>
                <w:szCs w:val="20"/>
                <w:u w:val="single"/>
              </w:rPr>
              <w:t>Муниципальная программа Шумерлинского района Чувашской Республики «</w:t>
            </w:r>
            <w:r w:rsidRPr="008C5CA4">
              <w:rPr>
                <w:b/>
                <w:bCs/>
                <w:sz w:val="20"/>
                <w:szCs w:val="20"/>
                <w:u w:val="single"/>
              </w:rPr>
              <w:t>Управление общественными финансами и муниципальным долгом</w:t>
            </w:r>
          </w:p>
          <w:p w:rsidR="008C5CA4" w:rsidRPr="008C5CA4" w:rsidRDefault="008C5CA4" w:rsidP="008C5CA4">
            <w:pPr>
              <w:ind w:firstLine="567"/>
              <w:jc w:val="center"/>
              <w:rPr>
                <w:sz w:val="20"/>
                <w:szCs w:val="20"/>
              </w:rPr>
            </w:pPr>
            <w:r w:rsidRPr="008C5CA4">
              <w:rPr>
                <w:b/>
                <w:bCs/>
                <w:sz w:val="20"/>
                <w:szCs w:val="20"/>
                <w:u w:val="single"/>
              </w:rPr>
              <w:t xml:space="preserve"> Шумерлинского района»</w:t>
            </w:r>
            <w:r w:rsidRPr="008C5CA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>Отношение дефицита  бюджета Шумерлинского района к доходам  бюджета Шумерлинского района (без учета безвозмездных поступлений)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 xml:space="preserve">Консолидированный бюджет Шумерлинского района  за 2021 год исполнен с профицитом в сумме 3 005,5 тыс. рублей за счет остатков средств бюджета района.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>Отношение муниципального  долга Шумерлинского района к доходам  бюджета Шумерлинского района  (без учета безвозмездных поступлений)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Муниципальный долг отсутствует  (отсутствие бюджетного кредита).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50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>Отношение объема просроченной задолженности по долговым обязательствам Шумерлинского района к общему объему задолженности по долговым обязательствам Шумерлинского района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>Отношение объема просроченной кредиторской задолженности бюджета Шумерлинского района к объему расходов бюджета Шумерлинского района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 xml:space="preserve">Подпрограмма </w:t>
            </w:r>
            <w:r w:rsidRPr="008C5CA4">
              <w:rPr>
                <w:color w:val="000000"/>
                <w:sz w:val="20"/>
                <w:szCs w:val="20"/>
              </w:rPr>
              <w:t>«Совершенствование бюджетной политики и обеспечение сбалансированности консолидированного  бюджета Шумерлинского района»</w:t>
            </w:r>
          </w:p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 xml:space="preserve">Темп роста налоговых и неналоговых доходов  консолидированного бюджета Шумерлинского района  (к </w:t>
            </w:r>
            <w:r w:rsidRPr="008C5CA4">
              <w:rPr>
                <w:color w:val="000000"/>
                <w:sz w:val="20"/>
                <w:szCs w:val="20"/>
              </w:rPr>
              <w:lastRenderedPageBreak/>
              <w:t>предыдущему году)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103,3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187,9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187,9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A4">
              <w:rPr>
                <w:rFonts w:eastAsia="Calibri"/>
                <w:sz w:val="20"/>
                <w:szCs w:val="20"/>
                <w:lang w:eastAsia="en-US"/>
              </w:rPr>
              <w:t xml:space="preserve">Поступление собственных  (налоговых и неналоговых) доходов в </w:t>
            </w:r>
            <w:r w:rsidRPr="008C5CA4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консолидированный бюджет Шумерлинского района   за 2021 год составило 63 239,3 тыс. рублей, с ростом  к аналогичному периоду прошлого года на 187,9%. Налоговые доходы за 2021 год исполнены в сумме 55 326,7 тыс. рублей или на 114,9% от годового плана. По сравнению с 2020 годом с ростом на 93,4 процента в сумме 26 718,0 тыс. рублей, в основном за счет налога на доходы  физических лиц и налога на добычу полезных ископаемых. Неналоговые доходы исполнены в объеме 7 912,6 тыс. рублей или 95,6% к плановым назначениям,  уровню  2020 года с ростом на 57,0%.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A4">
              <w:rPr>
                <w:rFonts w:eastAsia="Calibri"/>
                <w:sz w:val="20"/>
                <w:szCs w:val="20"/>
                <w:lang w:eastAsia="en-US"/>
              </w:rPr>
              <w:lastRenderedPageBreak/>
              <w:t>101,2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 xml:space="preserve">Отношение количества проведенных комплексных проверок местных бюджетов к количеству комплексных проверок, предусмотренных планом проведения комплексных проверок местных бюджетов – получателей  из  </w:t>
            </w:r>
            <w:r w:rsidRPr="008C5CA4">
              <w:rPr>
                <w:color w:val="000000"/>
                <w:sz w:val="20"/>
                <w:szCs w:val="20"/>
              </w:rPr>
              <w:lastRenderedPageBreak/>
              <w:t>бюджета Шумерлинского района Чувашской Республики на соответствующий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suppressAutoHyphens/>
              <w:ind w:firstLine="113"/>
              <w:jc w:val="center"/>
              <w:rPr>
                <w:sz w:val="20"/>
                <w:szCs w:val="20"/>
                <w:lang w:eastAsia="ar-SA"/>
              </w:rPr>
            </w:pPr>
            <w:r w:rsidRPr="008C5CA4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100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>Доля расходов на обслуживание муниципального долга Шумерлинского района в объеме расходов  бюджета Шумерлинского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4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6.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-</w:t>
            </w:r>
          </w:p>
        </w:tc>
      </w:tr>
      <w:tr w:rsidR="008C5CA4" w:rsidRPr="008C5CA4" w:rsidTr="006138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5CA4">
              <w:rPr>
                <w:color w:val="000000"/>
                <w:sz w:val="20"/>
                <w:szCs w:val="20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A4" w:rsidRPr="008C5CA4" w:rsidRDefault="008C5CA4" w:rsidP="008C5CA4">
            <w:pPr>
              <w:jc w:val="center"/>
              <w:rPr>
                <w:sz w:val="20"/>
                <w:szCs w:val="20"/>
              </w:rPr>
            </w:pPr>
            <w:r w:rsidRPr="008C5CA4">
              <w:rPr>
                <w:sz w:val="20"/>
                <w:szCs w:val="20"/>
              </w:rPr>
              <w:t>-</w:t>
            </w:r>
          </w:p>
        </w:tc>
      </w:tr>
    </w:tbl>
    <w:p w:rsidR="008C5CA4" w:rsidRPr="00613881" w:rsidRDefault="008C5CA4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51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378"/>
        <w:gridCol w:w="1418"/>
        <w:gridCol w:w="1551"/>
        <w:gridCol w:w="1152"/>
        <w:gridCol w:w="1152"/>
        <w:gridCol w:w="1345"/>
        <w:gridCol w:w="1721"/>
        <w:gridCol w:w="2835"/>
      </w:tblGrid>
      <w:tr w:rsidR="002C36DE" w:rsidRPr="002C36DE" w:rsidTr="002C36DE">
        <w:trPr>
          <w:tblHeader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N</w:t>
            </w:r>
          </w:p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2C36DE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2C36DE" w:rsidRPr="002C36DE" w:rsidTr="002C36DE">
        <w:trPr>
          <w:tblHeader/>
          <w:jc w:val="center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color w:val="0000FF"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 xml:space="preserve">год, предшествующий отчетному </w:t>
            </w:r>
            <w:hyperlink w:anchor="Par61" w:history="1">
              <w:r w:rsidRPr="002C36DE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(индикаторы утверждены с 2019г. по 2035г.)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отчетный год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6DE" w:rsidRPr="002C36DE" w:rsidTr="002C36DE">
        <w:trPr>
          <w:tblHeader/>
          <w:jc w:val="center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36DE">
              <w:rPr>
                <w:i/>
                <w:sz w:val="20"/>
                <w:szCs w:val="20"/>
              </w:rPr>
              <w:t>факт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6DE">
              <w:rPr>
                <w:b/>
                <w:bCs/>
                <w:sz w:val="20"/>
                <w:szCs w:val="20"/>
                <w:u w:val="single"/>
              </w:rPr>
              <w:t>Муниципальная программа Шумерлинского района «Экономическое развитие»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both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 xml:space="preserve">Среднемесячная номинальная начисленная заработная плата работников в экономике Шумерлинского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23872,70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21 916,4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27571,2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color w:val="000000"/>
                <w:sz w:val="20"/>
                <w:szCs w:val="20"/>
                <w:shd w:val="clear" w:color="auto" w:fill="FFFFFF"/>
              </w:rPr>
              <w:t>38 483,3 (</w:t>
            </w:r>
            <w:proofErr w:type="spellStart"/>
            <w:r w:rsidRPr="002C36DE">
              <w:rPr>
                <w:color w:val="000000"/>
                <w:sz w:val="20"/>
                <w:szCs w:val="20"/>
                <w:shd w:val="clear" w:color="auto" w:fill="FFFFFF"/>
              </w:rPr>
              <w:t>янв.нояб</w:t>
            </w:r>
            <w:proofErr w:type="spellEnd"/>
            <w:r w:rsidRPr="002C36DE">
              <w:rPr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29225,26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both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Индекс промышленного производства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both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Бюджетная эффективность закупок товаров, работ, услуг для обеспечения муниципальных нужд Шумерлинского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13,0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b/>
                <w:color w:val="0D0D0D"/>
                <w:sz w:val="20"/>
                <w:szCs w:val="20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both"/>
              <w:rPr>
                <w:color w:val="0D0D0D"/>
                <w:sz w:val="20"/>
                <w:szCs w:val="20"/>
              </w:rPr>
            </w:pPr>
            <w:r w:rsidRPr="002C36DE">
              <w:rPr>
                <w:color w:val="0D0D0D"/>
                <w:sz w:val="20"/>
                <w:szCs w:val="20"/>
              </w:rPr>
              <w:t>Количество участников проектной деятельности, прошедших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color w:val="0D0D0D"/>
                <w:sz w:val="20"/>
                <w:szCs w:val="20"/>
              </w:rPr>
            </w:pPr>
            <w:r w:rsidRPr="002C36DE">
              <w:rPr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6DE">
              <w:rPr>
                <w:b/>
                <w:sz w:val="20"/>
                <w:szCs w:val="20"/>
              </w:rPr>
              <w:t>Подпрограмма «Развитие субъектов малого и среднего предпринимательства в Шумерлинском районе»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2C36DE">
              <w:rPr>
                <w:sz w:val="20"/>
                <w:szCs w:val="20"/>
              </w:rPr>
              <w:t>т.ч</w:t>
            </w:r>
            <w:proofErr w:type="spellEnd"/>
            <w:r w:rsidRPr="002C36DE">
              <w:rPr>
                <w:sz w:val="20"/>
                <w:szCs w:val="20"/>
              </w:rPr>
              <w:t xml:space="preserve">. </w:t>
            </w:r>
            <w:proofErr w:type="spellStart"/>
            <w:r w:rsidRPr="002C36DE">
              <w:rPr>
                <w:sz w:val="20"/>
                <w:szCs w:val="20"/>
              </w:rPr>
              <w:t>микропредприятиями</w:t>
            </w:r>
            <w:proofErr w:type="spellEnd"/>
            <w:r w:rsidRPr="002C36DE">
              <w:rPr>
                <w:sz w:val="20"/>
                <w:szCs w:val="20"/>
              </w:rPr>
              <w:t xml:space="preserve"> и индивидуальными предпринимателями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 xml:space="preserve">Причина: снижения количества субъектов МСП (сократилось количество малых предприятий на 5 ед.), распространение новой </w:t>
            </w:r>
            <w:proofErr w:type="spellStart"/>
            <w:r w:rsidRPr="002C36DE">
              <w:rPr>
                <w:sz w:val="20"/>
                <w:szCs w:val="20"/>
              </w:rPr>
              <w:t>коронавирусной</w:t>
            </w:r>
            <w:proofErr w:type="spellEnd"/>
            <w:r w:rsidRPr="002C36DE">
              <w:rPr>
                <w:sz w:val="20"/>
                <w:szCs w:val="20"/>
              </w:rPr>
              <w:t xml:space="preserve"> инфекции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1,9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 xml:space="preserve">Количество субъектов малого и </w:t>
            </w:r>
            <w:r w:rsidRPr="002C36DE">
              <w:rPr>
                <w:sz w:val="20"/>
                <w:szCs w:val="20"/>
              </w:rPr>
              <w:lastRenderedPageBreak/>
              <w:t>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241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 xml:space="preserve">Причина </w:t>
            </w:r>
            <w:r w:rsidRPr="002C36DE">
              <w:rPr>
                <w:sz w:val="20"/>
                <w:szCs w:val="20"/>
              </w:rPr>
              <w:lastRenderedPageBreak/>
              <w:t xml:space="preserve">снижения количества субъектов МСП: распространение новой </w:t>
            </w:r>
            <w:proofErr w:type="spellStart"/>
            <w:r w:rsidRPr="002C36DE">
              <w:rPr>
                <w:sz w:val="20"/>
                <w:szCs w:val="20"/>
              </w:rPr>
              <w:t>коронавирусной</w:t>
            </w:r>
            <w:proofErr w:type="spellEnd"/>
            <w:r w:rsidRPr="002C36DE">
              <w:rPr>
                <w:sz w:val="20"/>
                <w:szCs w:val="20"/>
              </w:rPr>
              <w:t xml:space="preserve"> инфекции, сократилось количество малых предприятий на 5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lastRenderedPageBreak/>
              <w:t>250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Доля среднесписочной численности работников у малых и средних предприятий в среднесписочной численности работников всех предприятий и организаций района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33,3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33,3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33,4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Среднемесячная заработная плата одного работника в малом и среднем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16401,7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17970,4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17970,4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17 980,3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18456,4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3.5.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682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681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сократилось количество малых предприятий на 5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684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4.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6DE">
              <w:rPr>
                <w:b/>
                <w:sz w:val="20"/>
                <w:szCs w:val="20"/>
              </w:rPr>
              <w:t>Подпрограмма «Совершенствование потребительского рынка и системы защиты прав потребителей в Шумерлинском районе»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ind w:left="157" w:right="82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 xml:space="preserve">Оборот розничной торговли на душу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тыс. 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17,2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C36DE">
              <w:rPr>
                <w:sz w:val="20"/>
                <w:szCs w:val="20"/>
              </w:rPr>
              <w:t>18,0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9,2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4.2.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ind w:left="157" w:right="82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кв. метров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233,2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202,5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233,9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C36DE">
              <w:rPr>
                <w:color w:val="000000" w:themeColor="text1"/>
                <w:sz w:val="20"/>
                <w:szCs w:val="20"/>
              </w:rPr>
              <w:t>229,1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6DE">
              <w:rPr>
                <w:sz w:val="20"/>
                <w:szCs w:val="20"/>
              </w:rPr>
              <w:t>Сокращение количества магазинов на 3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234,8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4.3.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ind w:left="157" w:right="82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4.4.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ind w:left="157" w:right="82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4.5.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ind w:left="157" w:right="8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36DE">
              <w:rPr>
                <w:rFonts w:eastAsia="Calibri"/>
                <w:sz w:val="20"/>
                <w:szCs w:val="20"/>
                <w:lang w:eastAsia="en-US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36DE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15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5.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6DE">
              <w:rPr>
                <w:b/>
                <w:sz w:val="20"/>
                <w:szCs w:val="20"/>
              </w:rPr>
              <w:t>Подпрограмма «Повышение качества предоставления государственных и муниципальных услуг»</w:t>
            </w:r>
          </w:p>
        </w:tc>
      </w:tr>
      <w:tr w:rsidR="002C36DE" w:rsidRPr="002C36DE" w:rsidTr="00613881">
        <w:trPr>
          <w:trHeight w:val="739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5.1.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both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90,0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5.2.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both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</w:t>
            </w:r>
            <w:r w:rsidRPr="002C36DE">
              <w:rPr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90,0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both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"жизненным ситуациям"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5,0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6DE">
              <w:rPr>
                <w:b/>
                <w:sz w:val="20"/>
                <w:szCs w:val="20"/>
              </w:rPr>
              <w:t>Подпрограмма «Содействие развитию и поддержка социально ориентированных  некоммерческих организаций в Шумерлинском районе»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Создание  социально ориентированных некоммерческих организаций (за исключением государственных (муниципальных) учреждений) на территории Шумерлинского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единица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36D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36D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36D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36D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both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Создание количества зарегистрированных на территории Шумерлинского района благотворительных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единица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both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36D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36D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36D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36D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both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единица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7.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DE" w:rsidRPr="002C36DE" w:rsidRDefault="002C36DE" w:rsidP="002C36DE">
            <w:pPr>
              <w:rPr>
                <w:b/>
                <w:sz w:val="20"/>
                <w:szCs w:val="20"/>
              </w:rPr>
            </w:pPr>
            <w:r w:rsidRPr="002C36DE">
              <w:rPr>
                <w:b/>
                <w:sz w:val="20"/>
                <w:szCs w:val="20"/>
              </w:rPr>
              <w:t>Подпрограмма «Инвестиционный климат»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7.1.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млн. 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67,3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92,0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69,0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7.2.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 xml:space="preserve">Доля нормативных правовых актов Шумерлинского района, устанавливающих новые или изменяющих ранее предусмотренные нормативными правовыми актами Шумерлинского района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района, затрагивающих вопросы осуществления предпринимательской и инвестиционной деятельности, по которым проведена оценка </w:t>
            </w:r>
            <w:r w:rsidRPr="002C36DE">
              <w:rPr>
                <w:sz w:val="20"/>
                <w:szCs w:val="20"/>
              </w:rPr>
              <w:lastRenderedPageBreak/>
              <w:t>регулирующего воздействия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100,0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Доля видов муниципального контроля (надзора), в отношении которых утверждены 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100,0</w:t>
            </w:r>
          </w:p>
        </w:tc>
      </w:tr>
      <w:tr w:rsidR="002C36DE" w:rsidRPr="002C36DE" w:rsidTr="00613881">
        <w:trPr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7.4.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Количество создаваемых рабочих мест в рамках реализации инвестиционных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2C36DE" w:rsidRDefault="002C36DE" w:rsidP="002C36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6DE" w:rsidRPr="002C36DE" w:rsidRDefault="002C36DE" w:rsidP="002C36DE">
            <w:pPr>
              <w:jc w:val="center"/>
              <w:rPr>
                <w:sz w:val="20"/>
                <w:szCs w:val="20"/>
              </w:rPr>
            </w:pPr>
            <w:r w:rsidRPr="002C36DE">
              <w:rPr>
                <w:sz w:val="20"/>
                <w:szCs w:val="20"/>
              </w:rPr>
              <w:t>3</w:t>
            </w:r>
          </w:p>
        </w:tc>
      </w:tr>
    </w:tbl>
    <w:p w:rsidR="002C36DE" w:rsidRDefault="002C36DE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tbl>
      <w:tblPr>
        <w:tblW w:w="149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94"/>
        <w:gridCol w:w="1418"/>
        <w:gridCol w:w="1551"/>
        <w:gridCol w:w="1152"/>
        <w:gridCol w:w="1152"/>
        <w:gridCol w:w="1020"/>
        <w:gridCol w:w="2233"/>
        <w:gridCol w:w="2835"/>
      </w:tblGrid>
      <w:tr w:rsidR="00CF0904" w:rsidRPr="00CF0904" w:rsidTr="00CF0904">
        <w:trPr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>N</w:t>
            </w:r>
          </w:p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CF0904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CF0904" w:rsidRPr="00CF0904" w:rsidTr="00CF0904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 xml:space="preserve">год, предшествующий отчетному </w:t>
            </w:r>
            <w:hyperlink w:anchor="Par61" w:history="1">
              <w:r w:rsidRPr="00CF0904">
                <w:rPr>
                  <w:i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>отчетный год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F0904" w:rsidRPr="00CF0904" w:rsidTr="00CF0904">
        <w:trPr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F0904">
              <w:rPr>
                <w:i/>
                <w:sz w:val="18"/>
                <w:szCs w:val="18"/>
              </w:rPr>
              <w:t>факт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F0904" w:rsidRPr="00CF0904" w:rsidTr="00CF09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F0904">
              <w:rPr>
                <w:b/>
                <w:sz w:val="18"/>
                <w:szCs w:val="18"/>
                <w:u w:val="single"/>
              </w:rPr>
              <w:t xml:space="preserve">Муниципальная программа «Цифровое общество Шумерлинского района» </w:t>
            </w:r>
          </w:p>
        </w:tc>
      </w:tr>
      <w:tr w:rsidR="00CF0904" w:rsidRPr="00CF0904" w:rsidTr="00CF09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  <w:lang w:val="en-US"/>
              </w:rPr>
              <w:t>7</w:t>
            </w:r>
            <w:r w:rsidRPr="00CF0904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  <w:lang w:val="en-US"/>
              </w:rPr>
              <w:t>7</w:t>
            </w:r>
            <w:r w:rsidRPr="00CF0904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  <w:lang w:val="en-US"/>
              </w:rPr>
              <w:t>7</w:t>
            </w:r>
            <w:r w:rsidRPr="00CF0904">
              <w:rPr>
                <w:sz w:val="18"/>
                <w:szCs w:val="1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  <w:lang w:val="en-US"/>
              </w:rPr>
              <w:t>7</w:t>
            </w:r>
            <w:r w:rsidRPr="00CF0904">
              <w:rPr>
                <w:sz w:val="18"/>
                <w:szCs w:val="18"/>
              </w:rPr>
              <w:t>2</w:t>
            </w:r>
          </w:p>
        </w:tc>
      </w:tr>
      <w:tr w:rsidR="00CF0904" w:rsidRPr="00CF0904" w:rsidTr="00CF09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</w:rPr>
              <w:t>Подпрограмма муниципальной программы Шумерлинского района (программа)</w:t>
            </w:r>
          </w:p>
          <w:p w:rsidR="00CF0904" w:rsidRPr="00CF0904" w:rsidRDefault="00CF0904" w:rsidP="00CF0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</w:rPr>
              <w:t>Развитие информационных технологий</w:t>
            </w:r>
          </w:p>
        </w:tc>
      </w:tr>
      <w:tr w:rsidR="00CF0904" w:rsidRPr="00CF0904" w:rsidTr="00CF090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  <w:lang w:val="en-US"/>
              </w:rPr>
              <w:t>7</w:t>
            </w:r>
            <w:r w:rsidRPr="00CF0904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  <w:lang w:val="en-US"/>
              </w:rPr>
              <w:t>7</w:t>
            </w:r>
            <w:r w:rsidRPr="00CF0904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  <w:lang w:val="en-US"/>
              </w:rPr>
              <w:t>7</w:t>
            </w:r>
            <w:r w:rsidRPr="00CF0904">
              <w:rPr>
                <w:sz w:val="18"/>
                <w:szCs w:val="1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04" w:rsidRPr="00CF0904" w:rsidRDefault="00CF0904" w:rsidP="00CF09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904">
              <w:rPr>
                <w:sz w:val="18"/>
                <w:szCs w:val="18"/>
                <w:lang w:val="en-US"/>
              </w:rPr>
              <w:t>7</w:t>
            </w:r>
            <w:r w:rsidRPr="00CF0904">
              <w:rPr>
                <w:sz w:val="18"/>
                <w:szCs w:val="18"/>
              </w:rPr>
              <w:t>2</w:t>
            </w:r>
          </w:p>
        </w:tc>
      </w:tr>
    </w:tbl>
    <w:p w:rsidR="00CF0904" w:rsidRPr="00613881" w:rsidRDefault="00CF0904" w:rsidP="00DC6BAF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</w:p>
    <w:sectPr w:rsidR="00CF0904" w:rsidRPr="00613881" w:rsidSect="00A66480"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B3" w:rsidRDefault="00C72CB3" w:rsidP="00724C22">
      <w:r>
        <w:separator/>
      </w:r>
    </w:p>
  </w:endnote>
  <w:endnote w:type="continuationSeparator" w:id="0">
    <w:p w:rsidR="00C72CB3" w:rsidRDefault="00C72CB3" w:rsidP="0072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874140"/>
      <w:docPartObj>
        <w:docPartGallery w:val="Page Numbers (Bottom of Page)"/>
        <w:docPartUnique/>
      </w:docPartObj>
    </w:sdtPr>
    <w:sdtEndPr/>
    <w:sdtContent>
      <w:p w:rsidR="00613881" w:rsidRDefault="006138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ED8">
          <w:rPr>
            <w:noProof/>
          </w:rPr>
          <w:t>2</w:t>
        </w:r>
        <w:r>
          <w:fldChar w:fldCharType="end"/>
        </w:r>
      </w:p>
    </w:sdtContent>
  </w:sdt>
  <w:p w:rsidR="00613881" w:rsidRDefault="006138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B3" w:rsidRDefault="00C72CB3" w:rsidP="00724C22">
      <w:r>
        <w:separator/>
      </w:r>
    </w:p>
  </w:footnote>
  <w:footnote w:type="continuationSeparator" w:id="0">
    <w:p w:rsidR="00C72CB3" w:rsidRDefault="00C72CB3" w:rsidP="0072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737"/>
    <w:multiLevelType w:val="hybridMultilevel"/>
    <w:tmpl w:val="094E5B62"/>
    <w:lvl w:ilvl="0" w:tplc="346462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53C31"/>
    <w:multiLevelType w:val="hybridMultilevel"/>
    <w:tmpl w:val="087C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40159"/>
    <w:multiLevelType w:val="hybridMultilevel"/>
    <w:tmpl w:val="094E5B62"/>
    <w:lvl w:ilvl="0" w:tplc="346462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7409DC"/>
    <w:multiLevelType w:val="hybridMultilevel"/>
    <w:tmpl w:val="85020A60"/>
    <w:lvl w:ilvl="0" w:tplc="25DEFBD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0"/>
    <w:rsid w:val="000032A0"/>
    <w:rsid w:val="00044D0C"/>
    <w:rsid w:val="0004540A"/>
    <w:rsid w:val="00052A76"/>
    <w:rsid w:val="00087CFF"/>
    <w:rsid w:val="000C112A"/>
    <w:rsid w:val="000E6E02"/>
    <w:rsid w:val="00117ED6"/>
    <w:rsid w:val="001341C9"/>
    <w:rsid w:val="00137877"/>
    <w:rsid w:val="00142151"/>
    <w:rsid w:val="00150C13"/>
    <w:rsid w:val="00190C15"/>
    <w:rsid w:val="001A3768"/>
    <w:rsid w:val="001B2A34"/>
    <w:rsid w:val="001C4059"/>
    <w:rsid w:val="002457EB"/>
    <w:rsid w:val="00252457"/>
    <w:rsid w:val="00273264"/>
    <w:rsid w:val="002C36DE"/>
    <w:rsid w:val="00304B9E"/>
    <w:rsid w:val="00374770"/>
    <w:rsid w:val="003A3A40"/>
    <w:rsid w:val="003A58FA"/>
    <w:rsid w:val="003B10E1"/>
    <w:rsid w:val="003F0110"/>
    <w:rsid w:val="00405EA1"/>
    <w:rsid w:val="004177EE"/>
    <w:rsid w:val="00442342"/>
    <w:rsid w:val="0045670F"/>
    <w:rsid w:val="0048272F"/>
    <w:rsid w:val="004D3C46"/>
    <w:rsid w:val="004D4084"/>
    <w:rsid w:val="004D45CA"/>
    <w:rsid w:val="004F6793"/>
    <w:rsid w:val="005349ED"/>
    <w:rsid w:val="005562E2"/>
    <w:rsid w:val="0056378A"/>
    <w:rsid w:val="00586FA8"/>
    <w:rsid w:val="00591A29"/>
    <w:rsid w:val="005A77C3"/>
    <w:rsid w:val="005D5A20"/>
    <w:rsid w:val="00613881"/>
    <w:rsid w:val="00624207"/>
    <w:rsid w:val="0064739D"/>
    <w:rsid w:val="006B7390"/>
    <w:rsid w:val="006E6C03"/>
    <w:rsid w:val="00713A9F"/>
    <w:rsid w:val="00724C22"/>
    <w:rsid w:val="00744CB9"/>
    <w:rsid w:val="007E7AD6"/>
    <w:rsid w:val="007F0180"/>
    <w:rsid w:val="00807F92"/>
    <w:rsid w:val="00815AED"/>
    <w:rsid w:val="008257A7"/>
    <w:rsid w:val="00864CCE"/>
    <w:rsid w:val="00873948"/>
    <w:rsid w:val="008862D8"/>
    <w:rsid w:val="008871C4"/>
    <w:rsid w:val="008C5CA4"/>
    <w:rsid w:val="008F7084"/>
    <w:rsid w:val="00922BCE"/>
    <w:rsid w:val="0094780B"/>
    <w:rsid w:val="00963BB3"/>
    <w:rsid w:val="009A3703"/>
    <w:rsid w:val="009C10C9"/>
    <w:rsid w:val="009D2495"/>
    <w:rsid w:val="009D6385"/>
    <w:rsid w:val="00A12581"/>
    <w:rsid w:val="00A15774"/>
    <w:rsid w:val="00A20230"/>
    <w:rsid w:val="00A4510A"/>
    <w:rsid w:val="00A46C38"/>
    <w:rsid w:val="00A50564"/>
    <w:rsid w:val="00A60BC9"/>
    <w:rsid w:val="00A66480"/>
    <w:rsid w:val="00A75056"/>
    <w:rsid w:val="00A75D48"/>
    <w:rsid w:val="00A968B3"/>
    <w:rsid w:val="00AC21C7"/>
    <w:rsid w:val="00AE4666"/>
    <w:rsid w:val="00B02919"/>
    <w:rsid w:val="00B05083"/>
    <w:rsid w:val="00B2103B"/>
    <w:rsid w:val="00B40103"/>
    <w:rsid w:val="00B51BAA"/>
    <w:rsid w:val="00B80C82"/>
    <w:rsid w:val="00B8524A"/>
    <w:rsid w:val="00BB12AE"/>
    <w:rsid w:val="00BD01B7"/>
    <w:rsid w:val="00BD4C90"/>
    <w:rsid w:val="00C009E2"/>
    <w:rsid w:val="00C23585"/>
    <w:rsid w:val="00C72CB3"/>
    <w:rsid w:val="00CC5ED8"/>
    <w:rsid w:val="00CD0922"/>
    <w:rsid w:val="00CF0904"/>
    <w:rsid w:val="00D22C85"/>
    <w:rsid w:val="00D56D94"/>
    <w:rsid w:val="00DC6BAF"/>
    <w:rsid w:val="00DD1C13"/>
    <w:rsid w:val="00DD3074"/>
    <w:rsid w:val="00DE1510"/>
    <w:rsid w:val="00DF0DDC"/>
    <w:rsid w:val="00E203DB"/>
    <w:rsid w:val="00E52AA8"/>
    <w:rsid w:val="00E72DBF"/>
    <w:rsid w:val="00EA2C3E"/>
    <w:rsid w:val="00ED5474"/>
    <w:rsid w:val="00ED7080"/>
    <w:rsid w:val="00F026E3"/>
    <w:rsid w:val="00F14F5B"/>
    <w:rsid w:val="00F4377A"/>
    <w:rsid w:val="00F86797"/>
    <w:rsid w:val="00FB4D6A"/>
    <w:rsid w:val="00FB5B9D"/>
    <w:rsid w:val="00FC0271"/>
    <w:rsid w:val="00FD2E54"/>
    <w:rsid w:val="00FF01D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4D4084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D0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80C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2457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457EB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24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1A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3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E6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24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4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4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4D4084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D0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80C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2457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457EB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24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1A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3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E6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24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4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4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5B657CA7B83451B18078FA06DF73719942147C84164A97D12DC46F6232CCA095C4823D6DED260C8DD8FFz6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E9CE-2768-4C3A-B3A8-D598A9C0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74</Pages>
  <Words>9307</Words>
  <Characters>53056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Евгения Ялфимова</cp:lastModifiedBy>
  <cp:revision>16</cp:revision>
  <cp:lastPrinted>2022-02-25T12:48:00Z</cp:lastPrinted>
  <dcterms:created xsi:type="dcterms:W3CDTF">2022-02-17T06:13:00Z</dcterms:created>
  <dcterms:modified xsi:type="dcterms:W3CDTF">2022-02-25T12:48:00Z</dcterms:modified>
</cp:coreProperties>
</file>